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0A6" w:rsidRPr="00AF2FCD" w:rsidRDefault="00AB30A6" w:rsidP="00A17C32">
      <w:pPr>
        <w:spacing w:after="200" w:line="276" w:lineRule="exact"/>
        <w:jc w:val="center"/>
        <w:rPr>
          <w:rFonts w:ascii="Arial Unicode MS" w:eastAsia="Arial Unicode MS" w:hAnsi="Arial Unicode MS" w:cs="Arial Unicode MS"/>
          <w:b/>
          <w:sz w:val="32"/>
          <w:szCs w:val="32"/>
          <w:u w:val="single"/>
          <w:lang w:eastAsia="pt-BR"/>
        </w:rPr>
      </w:pPr>
      <w:r w:rsidRPr="00AF2FCD">
        <w:rPr>
          <w:rFonts w:ascii="Arial Unicode MS" w:eastAsia="Arial Unicode MS" w:hAnsi="Arial Unicode MS" w:cs="Arial Unicode MS"/>
          <w:b/>
          <w:sz w:val="32"/>
          <w:szCs w:val="32"/>
          <w:u w:val="single"/>
          <w:lang w:eastAsia="pt-BR"/>
        </w:rPr>
        <w:t>LEILÃO Nº 00</w:t>
      </w:r>
      <w:r w:rsidR="006C7E04" w:rsidRPr="00AF2FCD">
        <w:rPr>
          <w:rFonts w:ascii="Arial Unicode MS" w:eastAsia="Arial Unicode MS" w:hAnsi="Arial Unicode MS" w:cs="Arial Unicode MS"/>
          <w:b/>
          <w:sz w:val="32"/>
          <w:szCs w:val="32"/>
          <w:u w:val="single"/>
          <w:lang w:eastAsia="pt-BR"/>
        </w:rPr>
        <w:t>2</w:t>
      </w:r>
      <w:r w:rsidRPr="00AF2FCD">
        <w:rPr>
          <w:rFonts w:ascii="Arial Unicode MS" w:eastAsia="Arial Unicode MS" w:hAnsi="Arial Unicode MS" w:cs="Arial Unicode MS"/>
          <w:b/>
          <w:sz w:val="32"/>
          <w:szCs w:val="32"/>
          <w:u w:val="single"/>
          <w:lang w:eastAsia="pt-BR"/>
        </w:rPr>
        <w:t>/2019</w:t>
      </w:r>
    </w:p>
    <w:p w:rsidR="00AB30A6" w:rsidRPr="00AF2FCD" w:rsidRDefault="00AB30A6" w:rsidP="00A17C32">
      <w:pPr>
        <w:tabs>
          <w:tab w:val="left" w:pos="851"/>
        </w:tabs>
        <w:spacing w:after="0" w:line="240" w:lineRule="auto"/>
        <w:ind w:firstLine="851"/>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sz w:val="20"/>
          <w:szCs w:val="20"/>
        </w:rPr>
        <w:t>O PREFEITO MUNICIPAL DE PAVERAMA,</w:t>
      </w:r>
      <w:r w:rsidRPr="00AF2FCD">
        <w:rPr>
          <w:rFonts w:ascii="Arial Unicode MS" w:eastAsia="Arial Unicode MS" w:hAnsi="Arial Unicode MS" w:cs="Arial Unicode MS"/>
          <w:sz w:val="20"/>
          <w:szCs w:val="20"/>
        </w:rPr>
        <w:t xml:space="preserve"> Sr. </w:t>
      </w:r>
      <w:r w:rsidRPr="00AF2FCD">
        <w:rPr>
          <w:rFonts w:ascii="Arial Unicode MS" w:eastAsia="Arial Unicode MS" w:hAnsi="Arial Unicode MS" w:cs="Arial Unicode MS"/>
          <w:b/>
          <w:sz w:val="20"/>
          <w:szCs w:val="20"/>
        </w:rPr>
        <w:t xml:space="preserve">Vanderlei </w:t>
      </w:r>
      <w:proofErr w:type="spellStart"/>
      <w:r w:rsidRPr="00AF2FCD">
        <w:rPr>
          <w:rFonts w:ascii="Arial Unicode MS" w:eastAsia="Arial Unicode MS" w:hAnsi="Arial Unicode MS" w:cs="Arial Unicode MS"/>
          <w:b/>
          <w:sz w:val="20"/>
          <w:szCs w:val="20"/>
        </w:rPr>
        <w:t>Markus</w:t>
      </w:r>
      <w:proofErr w:type="spellEnd"/>
      <w:r w:rsidRPr="00AF2FCD">
        <w:rPr>
          <w:rFonts w:ascii="Arial Unicode MS" w:eastAsia="Arial Unicode MS" w:hAnsi="Arial Unicode MS" w:cs="Arial Unicode MS"/>
          <w:color w:val="000000"/>
          <w:sz w:val="20"/>
          <w:szCs w:val="20"/>
          <w:lang w:eastAsia="pt-BR"/>
        </w:rPr>
        <w:t xml:space="preserve">, no uso de suas atribuições legais e de conformidade com a Lei Federal nº 8.666/93 e suas alterações posteriores, torna público, para conhecimento dos interessados, que no dia </w:t>
      </w:r>
      <w:r w:rsidRPr="00AF2FCD">
        <w:rPr>
          <w:rFonts w:ascii="Arial Unicode MS" w:eastAsia="Arial Unicode MS" w:hAnsi="Arial Unicode MS" w:cs="Arial Unicode MS"/>
          <w:b/>
          <w:sz w:val="20"/>
          <w:szCs w:val="20"/>
          <w:u w:val="single"/>
          <w:lang w:eastAsia="pt-BR"/>
        </w:rPr>
        <w:t>19 de novembro de 2019</w:t>
      </w:r>
      <w:r w:rsidRPr="00AF2FCD">
        <w:rPr>
          <w:rFonts w:ascii="Arial Unicode MS" w:eastAsia="Arial Unicode MS" w:hAnsi="Arial Unicode MS" w:cs="Arial Unicode MS"/>
          <w:sz w:val="20"/>
          <w:szCs w:val="20"/>
          <w:u w:val="single"/>
          <w:lang w:eastAsia="pt-BR"/>
        </w:rPr>
        <w:t xml:space="preserve">, às </w:t>
      </w:r>
      <w:r w:rsidRPr="00AF2FCD">
        <w:rPr>
          <w:rFonts w:ascii="Arial Unicode MS" w:eastAsia="Arial Unicode MS" w:hAnsi="Arial Unicode MS" w:cs="Arial Unicode MS"/>
          <w:b/>
          <w:sz w:val="20"/>
          <w:szCs w:val="20"/>
          <w:u w:val="single"/>
          <w:lang w:eastAsia="pt-BR"/>
        </w:rPr>
        <w:t>10</w:t>
      </w:r>
      <w:r w:rsidR="004E68D9">
        <w:rPr>
          <w:rFonts w:ascii="Arial Unicode MS" w:eastAsia="Arial Unicode MS" w:hAnsi="Arial Unicode MS" w:cs="Arial Unicode MS"/>
          <w:b/>
          <w:sz w:val="20"/>
          <w:szCs w:val="20"/>
          <w:u w:val="single"/>
          <w:lang w:eastAsia="pt-BR"/>
        </w:rPr>
        <w:t>h</w:t>
      </w:r>
      <w:r w:rsidRPr="00AF2FCD">
        <w:rPr>
          <w:rFonts w:ascii="Arial Unicode MS" w:eastAsia="Arial Unicode MS" w:hAnsi="Arial Unicode MS" w:cs="Arial Unicode MS"/>
          <w:sz w:val="20"/>
          <w:szCs w:val="20"/>
          <w:lang w:eastAsia="pt-BR"/>
        </w:rPr>
        <w:t>, junto</w:t>
      </w:r>
      <w:r w:rsidRPr="00AF2FCD">
        <w:rPr>
          <w:rFonts w:ascii="Arial Unicode MS" w:eastAsia="Arial Unicode MS" w:hAnsi="Arial Unicode MS" w:cs="Arial Unicode MS"/>
          <w:color w:val="000000"/>
          <w:sz w:val="20"/>
          <w:szCs w:val="20"/>
          <w:lang w:eastAsia="pt-BR"/>
        </w:rPr>
        <w:t xml:space="preserve"> ao Parque de Máquinas situado junto a Secretaria Municipal de Obras, Serviços Públicos e Trânsito – situada na </w:t>
      </w:r>
      <w:r w:rsidRPr="00AF2FCD">
        <w:rPr>
          <w:rFonts w:ascii="Arial Unicode MS" w:eastAsia="Arial Unicode MS" w:hAnsi="Arial Unicode MS" w:cs="Arial Unicode MS"/>
          <w:sz w:val="20"/>
          <w:szCs w:val="20"/>
          <w:lang w:eastAsia="pt-BR"/>
        </w:rPr>
        <w:t>Rua Henrique Klein, 554, Bairro Centro,</w:t>
      </w:r>
      <w:r w:rsidRPr="00AF2FCD">
        <w:rPr>
          <w:rFonts w:ascii="Arial Unicode MS" w:eastAsia="Arial Unicode MS" w:hAnsi="Arial Unicode MS" w:cs="Arial Unicode MS"/>
          <w:color w:val="000000"/>
          <w:sz w:val="20"/>
          <w:szCs w:val="20"/>
          <w:lang w:eastAsia="pt-BR"/>
        </w:rPr>
        <w:t xml:space="preserve"> Município de Paverama/RS, será efetuado o Leilão dos bens móveis e imóveis inservíveis de propriedade do Município a seguir descritos:</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b/>
          <w:color w:val="000000"/>
          <w:sz w:val="20"/>
          <w:szCs w:val="20"/>
          <w:lang w:eastAsia="pt-BR"/>
        </w:rPr>
      </w:pPr>
      <w:r w:rsidRPr="00AF2FCD">
        <w:rPr>
          <w:rFonts w:ascii="Arial Unicode MS" w:eastAsia="Arial Unicode MS" w:hAnsi="Arial Unicode MS" w:cs="Arial Unicode MS"/>
          <w:b/>
          <w:color w:val="000000"/>
          <w:sz w:val="20"/>
          <w:szCs w:val="20"/>
          <w:lang w:eastAsia="pt-BR"/>
        </w:rPr>
        <w:t>1 - DO OBJETO</w:t>
      </w:r>
    </w:p>
    <w:p w:rsidR="00AB30A6" w:rsidRPr="00AF2FCD" w:rsidRDefault="00AB30A6" w:rsidP="00A17C32">
      <w:pPr>
        <w:spacing w:after="0" w:line="240" w:lineRule="auto"/>
        <w:jc w:val="both"/>
        <w:rPr>
          <w:rFonts w:ascii="Arial Unicode MS" w:eastAsia="Arial Unicode MS" w:hAnsi="Arial Unicode MS" w:cs="Arial Unicode MS"/>
          <w:bCs/>
          <w:sz w:val="20"/>
          <w:szCs w:val="20"/>
          <w:lang w:eastAsia="pt-BR"/>
        </w:rPr>
      </w:pPr>
      <w:r w:rsidRPr="00AF2FCD">
        <w:rPr>
          <w:rFonts w:ascii="Arial Unicode MS" w:eastAsia="Arial Unicode MS" w:hAnsi="Arial Unicode MS" w:cs="Arial Unicode MS"/>
          <w:b/>
          <w:bCs/>
          <w:sz w:val="20"/>
          <w:szCs w:val="20"/>
          <w:lang w:eastAsia="pt-BR"/>
        </w:rPr>
        <w:t>1.1</w:t>
      </w:r>
      <w:r w:rsidRPr="00AF2FCD">
        <w:rPr>
          <w:rFonts w:ascii="Arial Unicode MS" w:eastAsia="Arial Unicode MS" w:hAnsi="Arial Unicode MS" w:cs="Arial Unicode MS"/>
          <w:bCs/>
          <w:sz w:val="20"/>
          <w:szCs w:val="20"/>
          <w:lang w:eastAsia="pt-BR"/>
        </w:rPr>
        <w:t xml:space="preserve"> É objeto da presente licitação a alienação de bens móveis e imóveis inservíveis de propriedade do Município de Paverama, conforme lotes que seguem: </w:t>
      </w:r>
    </w:p>
    <w:p w:rsidR="00AB30A6" w:rsidRPr="00AF2FCD" w:rsidRDefault="00AB30A6" w:rsidP="00A17C32">
      <w:pPr>
        <w:spacing w:after="0" w:line="240" w:lineRule="auto"/>
        <w:jc w:val="both"/>
        <w:rPr>
          <w:rFonts w:ascii="Arial Unicode MS" w:eastAsia="Arial Unicode MS" w:hAnsi="Arial Unicode MS" w:cs="Arial Unicode MS"/>
          <w:bCs/>
          <w:sz w:val="20"/>
          <w:szCs w:val="20"/>
          <w:lang w:eastAsia="pt-BR"/>
        </w:rPr>
      </w:pPr>
    </w:p>
    <w:p w:rsidR="00AB30A6" w:rsidRPr="00AF2FCD" w:rsidRDefault="00AB30A6" w:rsidP="00A17C32">
      <w:pPr>
        <w:tabs>
          <w:tab w:val="left" w:pos="708"/>
        </w:tabs>
        <w:spacing w:after="0" w:line="240" w:lineRule="auto"/>
        <w:jc w:val="both"/>
        <w:rPr>
          <w:rFonts w:ascii="Arial Unicode MS" w:eastAsia="Arial Unicode MS" w:hAnsi="Arial Unicode MS" w:cs="Arial Unicode MS"/>
          <w:bCs/>
          <w:sz w:val="20"/>
          <w:szCs w:val="20"/>
          <w:lang w:eastAsia="pt-BR"/>
        </w:rPr>
      </w:pPr>
      <w:r w:rsidRPr="00AF2FCD">
        <w:rPr>
          <w:rFonts w:ascii="Arial Unicode MS" w:eastAsia="Arial Unicode MS" w:hAnsi="Arial Unicode MS" w:cs="Arial Unicode MS"/>
          <w:b/>
          <w:sz w:val="20"/>
          <w:szCs w:val="20"/>
          <w:lang w:eastAsia="pt-BR"/>
        </w:rPr>
        <w:t xml:space="preserve">LOTE 1 - </w:t>
      </w:r>
      <w:r w:rsidRPr="00AF2FCD">
        <w:rPr>
          <w:rFonts w:ascii="Arial Unicode MS" w:eastAsia="Arial Unicode MS" w:hAnsi="Arial Unicode MS" w:cs="Arial Unicode MS"/>
          <w:sz w:val="20"/>
          <w:szCs w:val="20"/>
          <w:lang w:eastAsia="pt-BR"/>
        </w:rPr>
        <w:t xml:space="preserve">UM TERRENO URBANO, sem benfeitorias, com área de </w:t>
      </w:r>
      <w:smartTag w:uri="urn:schemas-microsoft-com:office:smarttags" w:element="metricconverter">
        <w:smartTagPr>
          <w:attr w:name="ProductID" w:val="349,70 m²"/>
        </w:smartTagPr>
        <w:r w:rsidRPr="00AF2FCD">
          <w:rPr>
            <w:rFonts w:ascii="Arial Unicode MS" w:eastAsia="Arial Unicode MS" w:hAnsi="Arial Unicode MS" w:cs="Arial Unicode MS"/>
            <w:sz w:val="20"/>
            <w:szCs w:val="20"/>
            <w:lang w:eastAsia="pt-BR"/>
          </w:rPr>
          <w:t>349,70 m²</w:t>
        </w:r>
      </w:smartTag>
      <w:r w:rsidRPr="00AF2FCD">
        <w:rPr>
          <w:rFonts w:ascii="Arial Unicode MS" w:eastAsia="Arial Unicode MS" w:hAnsi="Arial Unicode MS" w:cs="Arial Unicode MS"/>
          <w:sz w:val="20"/>
          <w:szCs w:val="20"/>
          <w:lang w:eastAsia="pt-BR"/>
        </w:rPr>
        <w:t xml:space="preserve"> (trezentos e quarenta e nove vírgula setenta metros quadrados) localizado na Rua Catarino José de Souza, Bairro Morro Bonito, Município de Paverama/RS, setor 6, quadra 6, quarteirão e lote indefinidos, distante </w:t>
      </w:r>
      <w:smartTag w:uri="urn:schemas-microsoft-com:office:smarttags" w:element="metricconverter">
        <w:smartTagPr>
          <w:attr w:name="ProductID" w:val="81,93 metros"/>
        </w:smartTagPr>
        <w:r w:rsidRPr="00AF2FCD">
          <w:rPr>
            <w:rFonts w:ascii="Arial Unicode MS" w:eastAsia="Arial Unicode MS" w:hAnsi="Arial Unicode MS" w:cs="Arial Unicode MS"/>
            <w:sz w:val="20"/>
            <w:szCs w:val="20"/>
            <w:lang w:eastAsia="pt-BR"/>
          </w:rPr>
          <w:t>81,93 metros</w:t>
        </w:r>
      </w:smartTag>
      <w:r w:rsidRPr="00AF2FCD">
        <w:rPr>
          <w:rFonts w:ascii="Arial Unicode MS" w:eastAsia="Arial Unicode MS" w:hAnsi="Arial Unicode MS" w:cs="Arial Unicode MS"/>
          <w:sz w:val="20"/>
          <w:szCs w:val="20"/>
          <w:lang w:eastAsia="pt-BR"/>
        </w:rPr>
        <w:t xml:space="preserve"> da esquina com a VRS 835 com as seguintes dimensões e confrontações: começando pelo vértice mais ao norte e, seguindo sentido horário a divisa segue </w:t>
      </w:r>
      <w:smartTag w:uri="urn:schemas-microsoft-com:office:smarttags" w:element="metricconverter">
        <w:smartTagPr>
          <w:attr w:name="ProductID" w:val="29,99 metros"/>
        </w:smartTagPr>
        <w:r w:rsidRPr="00AF2FCD">
          <w:rPr>
            <w:rFonts w:ascii="Arial Unicode MS" w:eastAsia="Arial Unicode MS" w:hAnsi="Arial Unicode MS" w:cs="Arial Unicode MS"/>
            <w:sz w:val="20"/>
            <w:szCs w:val="20"/>
            <w:lang w:eastAsia="pt-BR"/>
          </w:rPr>
          <w:t>29,99 metros</w:t>
        </w:r>
      </w:smartTag>
      <w:r w:rsidRPr="00AF2FCD">
        <w:rPr>
          <w:rFonts w:ascii="Arial Unicode MS" w:eastAsia="Arial Unicode MS" w:hAnsi="Arial Unicode MS" w:cs="Arial Unicode MS"/>
          <w:sz w:val="20"/>
          <w:szCs w:val="20"/>
          <w:lang w:eastAsia="pt-BR"/>
        </w:rPr>
        <w:t xml:space="preserve"> para o SUDESTE confrontando-se no lado NORDESTE com o Lote 2; formando ângulo de 89º59’42” a divisa segue </w:t>
      </w:r>
      <w:smartTag w:uri="urn:schemas-microsoft-com:office:smarttags" w:element="metricconverter">
        <w:smartTagPr>
          <w:attr w:name="ProductID" w:val="11,66 metros"/>
        </w:smartTagPr>
        <w:r w:rsidRPr="00AF2FCD">
          <w:rPr>
            <w:rFonts w:ascii="Arial Unicode MS" w:eastAsia="Arial Unicode MS" w:hAnsi="Arial Unicode MS" w:cs="Arial Unicode MS"/>
            <w:sz w:val="20"/>
            <w:szCs w:val="20"/>
            <w:lang w:eastAsia="pt-BR"/>
          </w:rPr>
          <w:t>11,66 metros</w:t>
        </w:r>
      </w:smartTag>
      <w:r w:rsidRPr="00AF2FCD">
        <w:rPr>
          <w:rFonts w:ascii="Arial Unicode MS" w:eastAsia="Arial Unicode MS" w:hAnsi="Arial Unicode MS" w:cs="Arial Unicode MS"/>
          <w:sz w:val="20"/>
          <w:szCs w:val="20"/>
          <w:lang w:eastAsia="pt-BR"/>
        </w:rPr>
        <w:t xml:space="preserve"> para o SUDOESTE confrontando se no lado SUDESTE com área de </w:t>
      </w:r>
      <w:proofErr w:type="spellStart"/>
      <w:r w:rsidRPr="00AF2FCD">
        <w:rPr>
          <w:rFonts w:ascii="Arial Unicode MS" w:eastAsia="Arial Unicode MS" w:hAnsi="Arial Unicode MS" w:cs="Arial Unicode MS"/>
          <w:sz w:val="20"/>
          <w:szCs w:val="20"/>
          <w:lang w:eastAsia="pt-BR"/>
        </w:rPr>
        <w:t>Deoclides</w:t>
      </w:r>
      <w:proofErr w:type="spellEnd"/>
      <w:r w:rsidRPr="00AF2FCD">
        <w:rPr>
          <w:rFonts w:ascii="Arial Unicode MS" w:eastAsia="Arial Unicode MS" w:hAnsi="Arial Unicode MS" w:cs="Arial Unicode MS"/>
          <w:sz w:val="20"/>
          <w:szCs w:val="20"/>
          <w:lang w:eastAsia="pt-BR"/>
        </w:rPr>
        <w:t xml:space="preserve"> Souza de Vargas (Mat.12.732); formando ângulo de 90º0’18” a divisa segue </w:t>
      </w:r>
      <w:smartTag w:uri="urn:schemas-microsoft-com:office:smarttags" w:element="metricconverter">
        <w:smartTagPr>
          <w:attr w:name="ProductID" w:val="29,99 metros"/>
        </w:smartTagPr>
        <w:r w:rsidRPr="00AF2FCD">
          <w:rPr>
            <w:rFonts w:ascii="Arial Unicode MS" w:eastAsia="Arial Unicode MS" w:hAnsi="Arial Unicode MS" w:cs="Arial Unicode MS"/>
            <w:sz w:val="20"/>
            <w:szCs w:val="20"/>
            <w:lang w:eastAsia="pt-BR"/>
          </w:rPr>
          <w:t>29,99 metros</w:t>
        </w:r>
      </w:smartTag>
      <w:r w:rsidRPr="00AF2FCD">
        <w:rPr>
          <w:rFonts w:ascii="Arial Unicode MS" w:eastAsia="Arial Unicode MS" w:hAnsi="Arial Unicode MS" w:cs="Arial Unicode MS"/>
          <w:sz w:val="20"/>
          <w:szCs w:val="20"/>
          <w:lang w:eastAsia="pt-BR"/>
        </w:rPr>
        <w:t xml:space="preserve"> para o NOROESTE confrontando-se no lado SUDOESTE com a área remanescente de propriedade do Município de Paverama (Mat. 24.554); formando ângulo de 90º a divisa segue </w:t>
      </w:r>
      <w:smartTag w:uri="urn:schemas-microsoft-com:office:smarttags" w:element="metricconverter">
        <w:smartTagPr>
          <w:attr w:name="ProductID" w:val="11,66 metros"/>
        </w:smartTagPr>
        <w:r w:rsidRPr="00AF2FCD">
          <w:rPr>
            <w:rFonts w:ascii="Arial Unicode MS" w:eastAsia="Arial Unicode MS" w:hAnsi="Arial Unicode MS" w:cs="Arial Unicode MS"/>
            <w:sz w:val="20"/>
            <w:szCs w:val="20"/>
            <w:lang w:eastAsia="pt-BR"/>
          </w:rPr>
          <w:t>11,66 metros</w:t>
        </w:r>
      </w:smartTag>
      <w:r w:rsidRPr="00AF2FCD">
        <w:rPr>
          <w:rFonts w:ascii="Arial Unicode MS" w:eastAsia="Arial Unicode MS" w:hAnsi="Arial Unicode MS" w:cs="Arial Unicode MS"/>
          <w:sz w:val="20"/>
          <w:szCs w:val="20"/>
          <w:lang w:eastAsia="pt-BR"/>
        </w:rPr>
        <w:t xml:space="preserve"> para o NORDESTE confrontando-se no lado NOROESTE onde faz frente com a Rua Catarino José de Souza; formando ângulo de 90° a divisa encontra-se com o ponto de partida fechando assim o perímetro. Matrícula nº 30.739.</w:t>
      </w:r>
    </w:p>
    <w:p w:rsidR="00AB30A6" w:rsidRPr="00AF2FCD" w:rsidRDefault="00AB30A6" w:rsidP="00A17C32">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33.333,40 (trinta e três mil trezentos e trinta e três reais e quarenta centavos)</w:t>
      </w:r>
    </w:p>
    <w:p w:rsidR="00AB30A6" w:rsidRPr="00AF2FCD" w:rsidRDefault="00AB30A6" w:rsidP="00A17C32">
      <w:pPr>
        <w:tabs>
          <w:tab w:val="left" w:pos="708"/>
        </w:tabs>
        <w:spacing w:after="0" w:line="240" w:lineRule="auto"/>
        <w:jc w:val="both"/>
        <w:rPr>
          <w:rFonts w:ascii="Arial Unicode MS" w:eastAsia="Arial Unicode MS" w:hAnsi="Arial Unicode MS" w:cs="Arial Unicode MS"/>
          <w:b/>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lang w:eastAsia="pt-BR"/>
        </w:rPr>
        <w:t xml:space="preserve">LOTE 2 - </w:t>
      </w:r>
      <w:r w:rsidRPr="00AF2FCD">
        <w:rPr>
          <w:rFonts w:ascii="Arial Unicode MS" w:eastAsia="Arial Unicode MS" w:hAnsi="Arial Unicode MS" w:cs="Arial Unicode MS"/>
          <w:sz w:val="20"/>
          <w:szCs w:val="20"/>
          <w:lang w:eastAsia="pt-BR"/>
        </w:rPr>
        <w:t xml:space="preserve">UM TERRENO URBANO, sem benfeitorias, com área de </w:t>
      </w:r>
      <w:smartTag w:uri="urn:schemas-microsoft-com:office:smarttags" w:element="metricconverter">
        <w:smartTagPr>
          <w:attr w:name="ProductID" w:val="349,70 m²"/>
        </w:smartTagPr>
        <w:r w:rsidRPr="00AF2FCD">
          <w:rPr>
            <w:rFonts w:ascii="Arial Unicode MS" w:eastAsia="Arial Unicode MS" w:hAnsi="Arial Unicode MS" w:cs="Arial Unicode MS"/>
            <w:sz w:val="20"/>
            <w:szCs w:val="20"/>
            <w:lang w:eastAsia="pt-BR"/>
          </w:rPr>
          <w:t>349,70 m²</w:t>
        </w:r>
      </w:smartTag>
      <w:r w:rsidRPr="00AF2FCD">
        <w:rPr>
          <w:rFonts w:ascii="Arial Unicode MS" w:eastAsia="Arial Unicode MS" w:hAnsi="Arial Unicode MS" w:cs="Arial Unicode MS"/>
          <w:sz w:val="20"/>
          <w:szCs w:val="20"/>
          <w:lang w:eastAsia="pt-BR"/>
        </w:rPr>
        <w:t xml:space="preserve"> (trezentos e quarenta e nove vírgula setenta metros quadrados) localizado na Rua Catarino José de Souza, Bairro Morro Bonito, Município de Paverama/RS, setor 6 quadra 6, quarteirão e lote indefinidos, distante </w:t>
      </w:r>
      <w:smartTag w:uri="urn:schemas-microsoft-com:office:smarttags" w:element="metricconverter">
        <w:smartTagPr>
          <w:attr w:name="ProductID" w:val="93,59 metros"/>
        </w:smartTagPr>
        <w:r w:rsidRPr="00AF2FCD">
          <w:rPr>
            <w:rFonts w:ascii="Arial Unicode MS" w:eastAsia="Arial Unicode MS" w:hAnsi="Arial Unicode MS" w:cs="Arial Unicode MS"/>
            <w:sz w:val="20"/>
            <w:szCs w:val="20"/>
            <w:lang w:eastAsia="pt-BR"/>
          </w:rPr>
          <w:t>93,59 metros</w:t>
        </w:r>
      </w:smartTag>
      <w:r w:rsidRPr="00AF2FCD">
        <w:rPr>
          <w:rFonts w:ascii="Arial Unicode MS" w:eastAsia="Arial Unicode MS" w:hAnsi="Arial Unicode MS" w:cs="Arial Unicode MS"/>
          <w:sz w:val="20"/>
          <w:szCs w:val="20"/>
          <w:lang w:eastAsia="pt-BR"/>
        </w:rPr>
        <w:t xml:space="preserve"> da esquina com a VRS 835 com as seguintes dimensões e confrontações: começando pelo vértice mais ao norte e, seguindo sentido horário a divisa segue </w:t>
      </w:r>
      <w:smartTag w:uri="urn:schemas-microsoft-com:office:smarttags" w:element="metricconverter">
        <w:smartTagPr>
          <w:attr w:name="ProductID" w:val="29,99 metros"/>
        </w:smartTagPr>
        <w:r w:rsidRPr="00AF2FCD">
          <w:rPr>
            <w:rFonts w:ascii="Arial Unicode MS" w:eastAsia="Arial Unicode MS" w:hAnsi="Arial Unicode MS" w:cs="Arial Unicode MS"/>
            <w:sz w:val="20"/>
            <w:szCs w:val="20"/>
            <w:lang w:eastAsia="pt-BR"/>
          </w:rPr>
          <w:t>29,99 metros</w:t>
        </w:r>
      </w:smartTag>
      <w:r w:rsidRPr="00AF2FCD">
        <w:rPr>
          <w:rFonts w:ascii="Arial Unicode MS" w:eastAsia="Arial Unicode MS" w:hAnsi="Arial Unicode MS" w:cs="Arial Unicode MS"/>
          <w:sz w:val="20"/>
          <w:szCs w:val="20"/>
          <w:lang w:eastAsia="pt-BR"/>
        </w:rPr>
        <w:t xml:space="preserve"> para o SUDESTE confrontando-se no lado NORDESTE com o Lote 3; formando ângulo de 89º59’42” a divisa segue </w:t>
      </w:r>
      <w:smartTag w:uri="urn:schemas-microsoft-com:office:smarttags" w:element="metricconverter">
        <w:smartTagPr>
          <w:attr w:name="ProductID" w:val="11,66 metros"/>
        </w:smartTagPr>
        <w:r w:rsidRPr="00AF2FCD">
          <w:rPr>
            <w:rFonts w:ascii="Arial Unicode MS" w:eastAsia="Arial Unicode MS" w:hAnsi="Arial Unicode MS" w:cs="Arial Unicode MS"/>
            <w:sz w:val="20"/>
            <w:szCs w:val="20"/>
            <w:lang w:eastAsia="pt-BR"/>
          </w:rPr>
          <w:t>11,66 metros</w:t>
        </w:r>
      </w:smartTag>
      <w:r w:rsidRPr="00AF2FCD">
        <w:rPr>
          <w:rFonts w:ascii="Arial Unicode MS" w:eastAsia="Arial Unicode MS" w:hAnsi="Arial Unicode MS" w:cs="Arial Unicode MS"/>
          <w:sz w:val="20"/>
          <w:szCs w:val="20"/>
          <w:lang w:eastAsia="pt-BR"/>
        </w:rPr>
        <w:t xml:space="preserve"> para o SUDOESTE confrontando se no lado SUDESTE com área de </w:t>
      </w:r>
      <w:proofErr w:type="spellStart"/>
      <w:r w:rsidRPr="00AF2FCD">
        <w:rPr>
          <w:rFonts w:ascii="Arial Unicode MS" w:eastAsia="Arial Unicode MS" w:hAnsi="Arial Unicode MS" w:cs="Arial Unicode MS"/>
          <w:sz w:val="20"/>
          <w:szCs w:val="20"/>
          <w:lang w:eastAsia="pt-BR"/>
        </w:rPr>
        <w:t>Deoclides</w:t>
      </w:r>
      <w:proofErr w:type="spellEnd"/>
      <w:r w:rsidRPr="00AF2FCD">
        <w:rPr>
          <w:rFonts w:ascii="Arial Unicode MS" w:eastAsia="Arial Unicode MS" w:hAnsi="Arial Unicode MS" w:cs="Arial Unicode MS"/>
          <w:sz w:val="20"/>
          <w:szCs w:val="20"/>
          <w:lang w:eastAsia="pt-BR"/>
        </w:rPr>
        <w:t xml:space="preserve"> Souza de Vargas (Mat.12.732); formando ângulo de 90º0’18” a divisa segue </w:t>
      </w:r>
      <w:smartTag w:uri="urn:schemas-microsoft-com:office:smarttags" w:element="metricconverter">
        <w:smartTagPr>
          <w:attr w:name="ProductID" w:val="29,99 metros"/>
        </w:smartTagPr>
        <w:r w:rsidRPr="00AF2FCD">
          <w:rPr>
            <w:rFonts w:ascii="Arial Unicode MS" w:eastAsia="Arial Unicode MS" w:hAnsi="Arial Unicode MS" w:cs="Arial Unicode MS"/>
            <w:sz w:val="20"/>
            <w:szCs w:val="20"/>
            <w:lang w:eastAsia="pt-BR"/>
          </w:rPr>
          <w:t>29,99 metros</w:t>
        </w:r>
      </w:smartTag>
      <w:r w:rsidRPr="00AF2FCD">
        <w:rPr>
          <w:rFonts w:ascii="Arial Unicode MS" w:eastAsia="Arial Unicode MS" w:hAnsi="Arial Unicode MS" w:cs="Arial Unicode MS"/>
          <w:sz w:val="20"/>
          <w:szCs w:val="20"/>
          <w:lang w:eastAsia="pt-BR"/>
        </w:rPr>
        <w:t xml:space="preserve"> para o NOROESTE confrontando-se no lado SUDOESTE com o Lote 1; formando ângulo de 90º a divisa segue </w:t>
      </w:r>
      <w:smartTag w:uri="urn:schemas-microsoft-com:office:smarttags" w:element="metricconverter">
        <w:smartTagPr>
          <w:attr w:name="ProductID" w:val="11,66 metros"/>
        </w:smartTagPr>
        <w:r w:rsidRPr="00AF2FCD">
          <w:rPr>
            <w:rFonts w:ascii="Arial Unicode MS" w:eastAsia="Arial Unicode MS" w:hAnsi="Arial Unicode MS" w:cs="Arial Unicode MS"/>
            <w:sz w:val="20"/>
            <w:szCs w:val="20"/>
            <w:lang w:eastAsia="pt-BR"/>
          </w:rPr>
          <w:t>11,66 metros</w:t>
        </w:r>
      </w:smartTag>
      <w:r w:rsidRPr="00AF2FCD">
        <w:rPr>
          <w:rFonts w:ascii="Arial Unicode MS" w:eastAsia="Arial Unicode MS" w:hAnsi="Arial Unicode MS" w:cs="Arial Unicode MS"/>
          <w:sz w:val="20"/>
          <w:szCs w:val="20"/>
          <w:lang w:eastAsia="pt-BR"/>
        </w:rPr>
        <w:t xml:space="preserve"> para o NORDESTE confrontando-se no lado NOROESTE onde faz frente com a </w:t>
      </w:r>
      <w:r w:rsidRPr="00AF2FCD">
        <w:rPr>
          <w:rFonts w:ascii="Arial Unicode MS" w:eastAsia="Arial Unicode MS" w:hAnsi="Arial Unicode MS" w:cs="Arial Unicode MS"/>
          <w:sz w:val="20"/>
          <w:szCs w:val="20"/>
          <w:lang w:eastAsia="pt-BR"/>
        </w:rPr>
        <w:lastRenderedPageBreak/>
        <w:t>Rua Catarino José de Souza; formando ângulo de 90° a divisa encontra-se com o ponto de partida fechando assim o perímetro. Matrícula nº 30.740.</w:t>
      </w:r>
    </w:p>
    <w:p w:rsidR="00AB30A6" w:rsidRPr="00AF2FCD" w:rsidRDefault="00AB30A6" w:rsidP="00A17C32">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33.333,40 (trinta e três mil trezentos e trinta e três reais e quarenta centavos)</w:t>
      </w:r>
    </w:p>
    <w:p w:rsidR="00AB30A6" w:rsidRPr="00AF2FCD" w:rsidRDefault="00AB30A6" w:rsidP="00A17C32">
      <w:pPr>
        <w:spacing w:after="0" w:line="240" w:lineRule="auto"/>
        <w:jc w:val="both"/>
        <w:rPr>
          <w:rFonts w:ascii="Arial Unicode MS" w:eastAsia="Arial Unicode MS" w:hAnsi="Arial Unicode MS" w:cs="Arial Unicode MS"/>
          <w:bCs/>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lang w:eastAsia="pt-BR"/>
        </w:rPr>
        <w:t xml:space="preserve">LOTE 3 - </w:t>
      </w:r>
      <w:r w:rsidRPr="00AF2FCD">
        <w:rPr>
          <w:rFonts w:ascii="Arial Unicode MS" w:eastAsia="Arial Unicode MS" w:hAnsi="Arial Unicode MS" w:cs="Arial Unicode MS"/>
          <w:sz w:val="20"/>
          <w:szCs w:val="20"/>
          <w:lang w:eastAsia="pt-BR"/>
        </w:rPr>
        <w:t xml:space="preserve">UM TERRENO URBANO, sem benfeitorias, com área de </w:t>
      </w:r>
      <w:smartTag w:uri="urn:schemas-microsoft-com:office:smarttags" w:element="metricconverter">
        <w:smartTagPr>
          <w:attr w:name="ProductID" w:val="349,70 m²"/>
        </w:smartTagPr>
        <w:r w:rsidRPr="00AF2FCD">
          <w:rPr>
            <w:rFonts w:ascii="Arial Unicode MS" w:eastAsia="Arial Unicode MS" w:hAnsi="Arial Unicode MS" w:cs="Arial Unicode MS"/>
            <w:sz w:val="20"/>
            <w:szCs w:val="20"/>
            <w:lang w:eastAsia="pt-BR"/>
          </w:rPr>
          <w:t>349,70 m²</w:t>
        </w:r>
      </w:smartTag>
      <w:r w:rsidRPr="00AF2FCD">
        <w:rPr>
          <w:rFonts w:ascii="Arial Unicode MS" w:eastAsia="Arial Unicode MS" w:hAnsi="Arial Unicode MS" w:cs="Arial Unicode MS"/>
          <w:sz w:val="20"/>
          <w:szCs w:val="20"/>
          <w:lang w:eastAsia="pt-BR"/>
        </w:rPr>
        <w:t xml:space="preserve"> (trezentos e quarenta e nove vírgula setenta metros quadrados) localizado na Rua Catarino José de Souza, Bairro Morro Bonito, Município de Paverama/RS, setor 6 quadra 6, quarteirão e lote indefinidos, distante </w:t>
      </w:r>
      <w:smartTag w:uri="urn:schemas-microsoft-com:office:smarttags" w:element="metricconverter">
        <w:smartTagPr>
          <w:attr w:name="ProductID" w:val="105,25 metros"/>
        </w:smartTagPr>
        <w:r w:rsidRPr="00AF2FCD">
          <w:rPr>
            <w:rFonts w:ascii="Arial Unicode MS" w:eastAsia="Arial Unicode MS" w:hAnsi="Arial Unicode MS" w:cs="Arial Unicode MS"/>
            <w:sz w:val="20"/>
            <w:szCs w:val="20"/>
            <w:lang w:eastAsia="pt-BR"/>
          </w:rPr>
          <w:t>105,25 metros</w:t>
        </w:r>
      </w:smartTag>
      <w:r w:rsidRPr="00AF2FCD">
        <w:rPr>
          <w:rFonts w:ascii="Arial Unicode MS" w:eastAsia="Arial Unicode MS" w:hAnsi="Arial Unicode MS" w:cs="Arial Unicode MS"/>
          <w:sz w:val="20"/>
          <w:szCs w:val="20"/>
          <w:lang w:eastAsia="pt-BR"/>
        </w:rPr>
        <w:t xml:space="preserve"> da esquina com a VRS 835 com as seguintes dimensões e confrontações: começando pelo vértice mais ao norte e, seguindo sentido horário a divisa segue </w:t>
      </w:r>
      <w:smartTag w:uri="urn:schemas-microsoft-com:office:smarttags" w:element="metricconverter">
        <w:smartTagPr>
          <w:attr w:name="ProductID" w:val="29,99 metros"/>
        </w:smartTagPr>
        <w:r w:rsidRPr="00AF2FCD">
          <w:rPr>
            <w:rFonts w:ascii="Arial Unicode MS" w:eastAsia="Arial Unicode MS" w:hAnsi="Arial Unicode MS" w:cs="Arial Unicode MS"/>
            <w:sz w:val="20"/>
            <w:szCs w:val="20"/>
            <w:lang w:eastAsia="pt-BR"/>
          </w:rPr>
          <w:t>29,99 metros</w:t>
        </w:r>
      </w:smartTag>
      <w:r w:rsidRPr="00AF2FCD">
        <w:rPr>
          <w:rFonts w:ascii="Arial Unicode MS" w:eastAsia="Arial Unicode MS" w:hAnsi="Arial Unicode MS" w:cs="Arial Unicode MS"/>
          <w:sz w:val="20"/>
          <w:szCs w:val="20"/>
          <w:lang w:eastAsia="pt-BR"/>
        </w:rPr>
        <w:t xml:space="preserve"> para o SUDESTE confrontando-se no lado NORDESTE com o Lote 4; formando ângulo de 89º59’42” a divisa segue </w:t>
      </w:r>
      <w:smartTag w:uri="urn:schemas-microsoft-com:office:smarttags" w:element="metricconverter">
        <w:smartTagPr>
          <w:attr w:name="ProductID" w:val="11,66 metros"/>
        </w:smartTagPr>
        <w:r w:rsidRPr="00AF2FCD">
          <w:rPr>
            <w:rFonts w:ascii="Arial Unicode MS" w:eastAsia="Arial Unicode MS" w:hAnsi="Arial Unicode MS" w:cs="Arial Unicode MS"/>
            <w:sz w:val="20"/>
            <w:szCs w:val="20"/>
            <w:lang w:eastAsia="pt-BR"/>
          </w:rPr>
          <w:t>11,66 metros</w:t>
        </w:r>
      </w:smartTag>
      <w:r w:rsidRPr="00AF2FCD">
        <w:rPr>
          <w:rFonts w:ascii="Arial Unicode MS" w:eastAsia="Arial Unicode MS" w:hAnsi="Arial Unicode MS" w:cs="Arial Unicode MS"/>
          <w:sz w:val="20"/>
          <w:szCs w:val="20"/>
          <w:lang w:eastAsia="pt-BR"/>
        </w:rPr>
        <w:t xml:space="preserve"> para o SUDOESTE confrontando se no lado SUDESTE com área de </w:t>
      </w:r>
      <w:proofErr w:type="spellStart"/>
      <w:r w:rsidRPr="00AF2FCD">
        <w:rPr>
          <w:rFonts w:ascii="Arial Unicode MS" w:eastAsia="Arial Unicode MS" w:hAnsi="Arial Unicode MS" w:cs="Arial Unicode MS"/>
          <w:sz w:val="20"/>
          <w:szCs w:val="20"/>
          <w:lang w:eastAsia="pt-BR"/>
        </w:rPr>
        <w:t>Deoclides</w:t>
      </w:r>
      <w:proofErr w:type="spellEnd"/>
      <w:r w:rsidRPr="00AF2FCD">
        <w:rPr>
          <w:rFonts w:ascii="Arial Unicode MS" w:eastAsia="Arial Unicode MS" w:hAnsi="Arial Unicode MS" w:cs="Arial Unicode MS"/>
          <w:sz w:val="20"/>
          <w:szCs w:val="20"/>
          <w:lang w:eastAsia="pt-BR"/>
        </w:rPr>
        <w:t xml:space="preserve"> Souza de Vargas (Mat.12.732); formando ângulo de 90º0’18” a divisa segue </w:t>
      </w:r>
      <w:smartTag w:uri="urn:schemas-microsoft-com:office:smarttags" w:element="metricconverter">
        <w:smartTagPr>
          <w:attr w:name="ProductID" w:val="29,99 metros"/>
        </w:smartTagPr>
        <w:r w:rsidRPr="00AF2FCD">
          <w:rPr>
            <w:rFonts w:ascii="Arial Unicode MS" w:eastAsia="Arial Unicode MS" w:hAnsi="Arial Unicode MS" w:cs="Arial Unicode MS"/>
            <w:sz w:val="20"/>
            <w:szCs w:val="20"/>
            <w:lang w:eastAsia="pt-BR"/>
          </w:rPr>
          <w:t>29,99 metros</w:t>
        </w:r>
      </w:smartTag>
      <w:r w:rsidRPr="00AF2FCD">
        <w:rPr>
          <w:rFonts w:ascii="Arial Unicode MS" w:eastAsia="Arial Unicode MS" w:hAnsi="Arial Unicode MS" w:cs="Arial Unicode MS"/>
          <w:sz w:val="20"/>
          <w:szCs w:val="20"/>
          <w:lang w:eastAsia="pt-BR"/>
        </w:rPr>
        <w:t xml:space="preserve"> para o NOROESTE confrontando-se no lado SUDOESTE com o Lote 2; formando ângulo de 90º a divisa segue </w:t>
      </w:r>
      <w:smartTag w:uri="urn:schemas-microsoft-com:office:smarttags" w:element="metricconverter">
        <w:smartTagPr>
          <w:attr w:name="ProductID" w:val="11,66 metros"/>
        </w:smartTagPr>
        <w:r w:rsidRPr="00AF2FCD">
          <w:rPr>
            <w:rFonts w:ascii="Arial Unicode MS" w:eastAsia="Arial Unicode MS" w:hAnsi="Arial Unicode MS" w:cs="Arial Unicode MS"/>
            <w:sz w:val="20"/>
            <w:szCs w:val="20"/>
            <w:lang w:eastAsia="pt-BR"/>
          </w:rPr>
          <w:t>11,66 metros</w:t>
        </w:r>
      </w:smartTag>
      <w:r w:rsidRPr="00AF2FCD">
        <w:rPr>
          <w:rFonts w:ascii="Arial Unicode MS" w:eastAsia="Arial Unicode MS" w:hAnsi="Arial Unicode MS" w:cs="Arial Unicode MS"/>
          <w:sz w:val="20"/>
          <w:szCs w:val="20"/>
          <w:lang w:eastAsia="pt-BR"/>
        </w:rPr>
        <w:t xml:space="preserve"> para o NORDESTE confrontando-se no lado NOROESTE onde faz frente com a Rua Catarino José de Souza; formando ângulo de 90° a divisa encontra-se com o ponto de partida fechando assim o perímetro. Matrícula nº 30.741.</w:t>
      </w:r>
    </w:p>
    <w:p w:rsidR="00AB30A6" w:rsidRPr="00AF2FCD" w:rsidRDefault="00AB30A6" w:rsidP="00A17C32">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33.333,40 (trinta e três mil trezentos e trinta e três reais e quarenta centavos)</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lang w:eastAsia="pt-BR"/>
        </w:rPr>
        <w:t xml:space="preserve">LOTE 4 - </w:t>
      </w:r>
      <w:r w:rsidRPr="00AF2FCD">
        <w:rPr>
          <w:rFonts w:ascii="Arial Unicode MS" w:eastAsia="Arial Unicode MS" w:hAnsi="Arial Unicode MS" w:cs="Arial Unicode MS"/>
          <w:sz w:val="20"/>
          <w:szCs w:val="20"/>
          <w:lang w:eastAsia="pt-BR"/>
        </w:rPr>
        <w:t xml:space="preserve">UM TERRENO URBANO, sem benfeitorias, com área de </w:t>
      </w:r>
      <w:smartTag w:uri="urn:schemas-microsoft-com:office:smarttags" w:element="metricconverter">
        <w:smartTagPr>
          <w:attr w:name="ProductID" w:val="349,70 m²"/>
        </w:smartTagPr>
        <w:r w:rsidRPr="00AF2FCD">
          <w:rPr>
            <w:rFonts w:ascii="Arial Unicode MS" w:eastAsia="Arial Unicode MS" w:hAnsi="Arial Unicode MS" w:cs="Arial Unicode MS"/>
            <w:sz w:val="20"/>
            <w:szCs w:val="20"/>
            <w:lang w:eastAsia="pt-BR"/>
          </w:rPr>
          <w:t>349,70 m²</w:t>
        </w:r>
      </w:smartTag>
      <w:r w:rsidRPr="00AF2FCD">
        <w:rPr>
          <w:rFonts w:ascii="Arial Unicode MS" w:eastAsia="Arial Unicode MS" w:hAnsi="Arial Unicode MS" w:cs="Arial Unicode MS"/>
          <w:sz w:val="20"/>
          <w:szCs w:val="20"/>
          <w:lang w:eastAsia="pt-BR"/>
        </w:rPr>
        <w:t xml:space="preserve"> (trezentos e quarenta e nove vírgula setenta metros quadrados) localizado na Rua Catarino José de Souza, Bairro Morro Bonito, Município de Paverama/RS, setor 6 quadra 6, quarteirão e lote indefinidos, distante </w:t>
      </w:r>
      <w:smartTag w:uri="urn:schemas-microsoft-com:office:smarttags" w:element="metricconverter">
        <w:smartTagPr>
          <w:attr w:name="ProductID" w:val="116,91 metros"/>
        </w:smartTagPr>
        <w:r w:rsidRPr="00AF2FCD">
          <w:rPr>
            <w:rFonts w:ascii="Arial Unicode MS" w:eastAsia="Arial Unicode MS" w:hAnsi="Arial Unicode MS" w:cs="Arial Unicode MS"/>
            <w:sz w:val="20"/>
            <w:szCs w:val="20"/>
            <w:lang w:eastAsia="pt-BR"/>
          </w:rPr>
          <w:t>116,91 metros</w:t>
        </w:r>
      </w:smartTag>
      <w:r w:rsidRPr="00AF2FCD">
        <w:rPr>
          <w:rFonts w:ascii="Arial Unicode MS" w:eastAsia="Arial Unicode MS" w:hAnsi="Arial Unicode MS" w:cs="Arial Unicode MS"/>
          <w:sz w:val="20"/>
          <w:szCs w:val="20"/>
          <w:lang w:eastAsia="pt-BR"/>
        </w:rPr>
        <w:t xml:space="preserve"> da esquina com a VRS 835 com as seguintes dimensões e confrontações: começando pelo vértice mais ao norte e, seguindo sentido horário a divisa segue </w:t>
      </w:r>
      <w:smartTag w:uri="urn:schemas-microsoft-com:office:smarttags" w:element="metricconverter">
        <w:smartTagPr>
          <w:attr w:name="ProductID" w:val="29,99 metros"/>
        </w:smartTagPr>
        <w:r w:rsidRPr="00AF2FCD">
          <w:rPr>
            <w:rFonts w:ascii="Arial Unicode MS" w:eastAsia="Arial Unicode MS" w:hAnsi="Arial Unicode MS" w:cs="Arial Unicode MS"/>
            <w:sz w:val="20"/>
            <w:szCs w:val="20"/>
            <w:lang w:eastAsia="pt-BR"/>
          </w:rPr>
          <w:t>29,99 metros</w:t>
        </w:r>
      </w:smartTag>
      <w:r w:rsidRPr="00AF2FCD">
        <w:rPr>
          <w:rFonts w:ascii="Arial Unicode MS" w:eastAsia="Arial Unicode MS" w:hAnsi="Arial Unicode MS" w:cs="Arial Unicode MS"/>
          <w:sz w:val="20"/>
          <w:szCs w:val="20"/>
          <w:lang w:eastAsia="pt-BR"/>
        </w:rPr>
        <w:t xml:space="preserve"> para o SUDESTE confrontando-se no lado NORDESTE com o Lote 5; formando ângulo de 89º59’42” a divisa segue </w:t>
      </w:r>
      <w:smartTag w:uri="urn:schemas-microsoft-com:office:smarttags" w:element="metricconverter">
        <w:smartTagPr>
          <w:attr w:name="ProductID" w:val="11,66 metros"/>
        </w:smartTagPr>
        <w:r w:rsidRPr="00AF2FCD">
          <w:rPr>
            <w:rFonts w:ascii="Arial Unicode MS" w:eastAsia="Arial Unicode MS" w:hAnsi="Arial Unicode MS" w:cs="Arial Unicode MS"/>
            <w:sz w:val="20"/>
            <w:szCs w:val="20"/>
            <w:lang w:eastAsia="pt-BR"/>
          </w:rPr>
          <w:t>11,66 metros</w:t>
        </w:r>
      </w:smartTag>
      <w:r w:rsidRPr="00AF2FCD">
        <w:rPr>
          <w:rFonts w:ascii="Arial Unicode MS" w:eastAsia="Arial Unicode MS" w:hAnsi="Arial Unicode MS" w:cs="Arial Unicode MS"/>
          <w:sz w:val="20"/>
          <w:szCs w:val="20"/>
          <w:lang w:eastAsia="pt-BR"/>
        </w:rPr>
        <w:t xml:space="preserve"> para o SUDOESTE confrontando se no lado SUDESTE com área de </w:t>
      </w:r>
      <w:proofErr w:type="spellStart"/>
      <w:r w:rsidRPr="00AF2FCD">
        <w:rPr>
          <w:rFonts w:ascii="Arial Unicode MS" w:eastAsia="Arial Unicode MS" w:hAnsi="Arial Unicode MS" w:cs="Arial Unicode MS"/>
          <w:sz w:val="20"/>
          <w:szCs w:val="20"/>
          <w:lang w:eastAsia="pt-BR"/>
        </w:rPr>
        <w:t>Deoclides</w:t>
      </w:r>
      <w:proofErr w:type="spellEnd"/>
      <w:r w:rsidRPr="00AF2FCD">
        <w:rPr>
          <w:rFonts w:ascii="Arial Unicode MS" w:eastAsia="Arial Unicode MS" w:hAnsi="Arial Unicode MS" w:cs="Arial Unicode MS"/>
          <w:sz w:val="20"/>
          <w:szCs w:val="20"/>
          <w:lang w:eastAsia="pt-BR"/>
        </w:rPr>
        <w:t xml:space="preserve"> Souza de Vargas (Mat.12.732); formando ângulo de 90º0’18” a divisa segue </w:t>
      </w:r>
      <w:smartTag w:uri="urn:schemas-microsoft-com:office:smarttags" w:element="metricconverter">
        <w:smartTagPr>
          <w:attr w:name="ProductID" w:val="29,99 metros"/>
        </w:smartTagPr>
        <w:r w:rsidRPr="00AF2FCD">
          <w:rPr>
            <w:rFonts w:ascii="Arial Unicode MS" w:eastAsia="Arial Unicode MS" w:hAnsi="Arial Unicode MS" w:cs="Arial Unicode MS"/>
            <w:sz w:val="20"/>
            <w:szCs w:val="20"/>
            <w:lang w:eastAsia="pt-BR"/>
          </w:rPr>
          <w:t>29,99 metros</w:t>
        </w:r>
      </w:smartTag>
      <w:r w:rsidRPr="00AF2FCD">
        <w:rPr>
          <w:rFonts w:ascii="Arial Unicode MS" w:eastAsia="Arial Unicode MS" w:hAnsi="Arial Unicode MS" w:cs="Arial Unicode MS"/>
          <w:sz w:val="20"/>
          <w:szCs w:val="20"/>
          <w:lang w:eastAsia="pt-BR"/>
        </w:rPr>
        <w:t xml:space="preserve"> para o NOROESTE confrontando-se no lado SUDOESTE com o Lote 3; formando ângulo de 90º a divisa segue </w:t>
      </w:r>
      <w:smartTag w:uri="urn:schemas-microsoft-com:office:smarttags" w:element="metricconverter">
        <w:smartTagPr>
          <w:attr w:name="ProductID" w:val="11,66 metros"/>
        </w:smartTagPr>
        <w:r w:rsidRPr="00AF2FCD">
          <w:rPr>
            <w:rFonts w:ascii="Arial Unicode MS" w:eastAsia="Arial Unicode MS" w:hAnsi="Arial Unicode MS" w:cs="Arial Unicode MS"/>
            <w:sz w:val="20"/>
            <w:szCs w:val="20"/>
            <w:lang w:eastAsia="pt-BR"/>
          </w:rPr>
          <w:t>11,66 metros</w:t>
        </w:r>
      </w:smartTag>
      <w:r w:rsidRPr="00AF2FCD">
        <w:rPr>
          <w:rFonts w:ascii="Arial Unicode MS" w:eastAsia="Arial Unicode MS" w:hAnsi="Arial Unicode MS" w:cs="Arial Unicode MS"/>
          <w:sz w:val="20"/>
          <w:szCs w:val="20"/>
          <w:lang w:eastAsia="pt-BR"/>
        </w:rPr>
        <w:t xml:space="preserve"> para o NORDESTE confrontando-se no lado NOROESTE onde faz frente com a Rua Catarino José de Souza; formando ângulo de 90° a divisa encontra-se com o ponto de partida fechando assim o perímetro. Matrícula nº 30.742.</w:t>
      </w:r>
    </w:p>
    <w:p w:rsidR="00AB30A6" w:rsidRPr="00AF2FCD" w:rsidRDefault="00AB30A6" w:rsidP="00A17C32">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33.333,40 (trinta e três mil trezentos e trinta e três reais e quarenta centavos)</w:t>
      </w:r>
    </w:p>
    <w:p w:rsidR="00AB30A6" w:rsidRPr="00AF2FCD" w:rsidRDefault="00AB30A6" w:rsidP="00A17C32">
      <w:pPr>
        <w:spacing w:after="0" w:line="240" w:lineRule="auto"/>
        <w:jc w:val="both"/>
        <w:rPr>
          <w:rFonts w:ascii="Arial Unicode MS" w:eastAsia="Arial Unicode MS" w:hAnsi="Arial Unicode MS" w:cs="Arial Unicode MS"/>
          <w:b/>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 xml:space="preserve">LOTE 5 - </w:t>
      </w:r>
      <w:r w:rsidRPr="00AF2FCD">
        <w:rPr>
          <w:rFonts w:ascii="Arial Unicode MS" w:eastAsia="Arial Unicode MS" w:hAnsi="Arial Unicode MS" w:cs="Arial Unicode MS"/>
          <w:sz w:val="20"/>
          <w:szCs w:val="20"/>
          <w:lang w:eastAsia="pt-BR"/>
        </w:rPr>
        <w:t xml:space="preserve">UM TERRENO URBANO, sem benfeitorias, com área de </w:t>
      </w:r>
      <w:smartTag w:uri="urn:schemas-microsoft-com:office:smarttags" w:element="metricconverter">
        <w:smartTagPr>
          <w:attr w:name="ProductID" w:val="349,70 m²"/>
        </w:smartTagPr>
        <w:r w:rsidRPr="00AF2FCD">
          <w:rPr>
            <w:rFonts w:ascii="Arial Unicode MS" w:eastAsia="Arial Unicode MS" w:hAnsi="Arial Unicode MS" w:cs="Arial Unicode MS"/>
            <w:sz w:val="20"/>
            <w:szCs w:val="20"/>
            <w:lang w:eastAsia="pt-BR"/>
          </w:rPr>
          <w:t>349,70 m²</w:t>
        </w:r>
      </w:smartTag>
      <w:r w:rsidRPr="00AF2FCD">
        <w:rPr>
          <w:rFonts w:ascii="Arial Unicode MS" w:eastAsia="Arial Unicode MS" w:hAnsi="Arial Unicode MS" w:cs="Arial Unicode MS"/>
          <w:sz w:val="20"/>
          <w:szCs w:val="20"/>
          <w:lang w:eastAsia="pt-BR"/>
        </w:rPr>
        <w:t xml:space="preserve"> (trezentos e quarenta e nove vírgula setenta metros quadrados) localizado na Rua Catarino José de Souza, Bairro Morro Bonito, Município de Paverama/RS, setor 6 quadra 6, quarteirão e lote indefinidos, distante </w:t>
      </w:r>
      <w:smartTag w:uri="urn:schemas-microsoft-com:office:smarttags" w:element="metricconverter">
        <w:smartTagPr>
          <w:attr w:name="ProductID" w:val="128,57 metros"/>
        </w:smartTagPr>
        <w:r w:rsidRPr="00AF2FCD">
          <w:rPr>
            <w:rFonts w:ascii="Arial Unicode MS" w:eastAsia="Arial Unicode MS" w:hAnsi="Arial Unicode MS" w:cs="Arial Unicode MS"/>
            <w:sz w:val="20"/>
            <w:szCs w:val="20"/>
            <w:lang w:eastAsia="pt-BR"/>
          </w:rPr>
          <w:t>128,57 metros</w:t>
        </w:r>
      </w:smartTag>
      <w:r w:rsidRPr="00AF2FCD">
        <w:rPr>
          <w:rFonts w:ascii="Arial Unicode MS" w:eastAsia="Arial Unicode MS" w:hAnsi="Arial Unicode MS" w:cs="Arial Unicode MS"/>
          <w:sz w:val="20"/>
          <w:szCs w:val="20"/>
          <w:lang w:eastAsia="pt-BR"/>
        </w:rPr>
        <w:t xml:space="preserve"> da esquina com a VRS 835 com as seguintes dimensões e confrontações: começando pelo vértice mais ao norte e, seguindo sentido horário a divisa segue </w:t>
      </w:r>
      <w:smartTag w:uri="urn:schemas-microsoft-com:office:smarttags" w:element="metricconverter">
        <w:smartTagPr>
          <w:attr w:name="ProductID" w:val="29,99 metros"/>
        </w:smartTagPr>
        <w:r w:rsidRPr="00AF2FCD">
          <w:rPr>
            <w:rFonts w:ascii="Arial Unicode MS" w:eastAsia="Arial Unicode MS" w:hAnsi="Arial Unicode MS" w:cs="Arial Unicode MS"/>
            <w:sz w:val="20"/>
            <w:szCs w:val="20"/>
            <w:lang w:eastAsia="pt-BR"/>
          </w:rPr>
          <w:t>29,99 metros</w:t>
        </w:r>
      </w:smartTag>
      <w:r w:rsidRPr="00AF2FCD">
        <w:rPr>
          <w:rFonts w:ascii="Arial Unicode MS" w:eastAsia="Arial Unicode MS" w:hAnsi="Arial Unicode MS" w:cs="Arial Unicode MS"/>
          <w:sz w:val="20"/>
          <w:szCs w:val="20"/>
          <w:lang w:eastAsia="pt-BR"/>
        </w:rPr>
        <w:t xml:space="preserve"> para o SUDESTE confrontando-se no lado NORDESTE com o Lote 6; formando ângulo de 89º59’42” a divisa segue </w:t>
      </w:r>
      <w:smartTag w:uri="urn:schemas-microsoft-com:office:smarttags" w:element="metricconverter">
        <w:smartTagPr>
          <w:attr w:name="ProductID" w:val="11,66 metros"/>
        </w:smartTagPr>
        <w:r w:rsidRPr="00AF2FCD">
          <w:rPr>
            <w:rFonts w:ascii="Arial Unicode MS" w:eastAsia="Arial Unicode MS" w:hAnsi="Arial Unicode MS" w:cs="Arial Unicode MS"/>
            <w:sz w:val="20"/>
            <w:szCs w:val="20"/>
            <w:lang w:eastAsia="pt-BR"/>
          </w:rPr>
          <w:lastRenderedPageBreak/>
          <w:t>11,66 metros</w:t>
        </w:r>
      </w:smartTag>
      <w:r w:rsidRPr="00AF2FCD">
        <w:rPr>
          <w:rFonts w:ascii="Arial Unicode MS" w:eastAsia="Arial Unicode MS" w:hAnsi="Arial Unicode MS" w:cs="Arial Unicode MS"/>
          <w:sz w:val="20"/>
          <w:szCs w:val="20"/>
          <w:lang w:eastAsia="pt-BR"/>
        </w:rPr>
        <w:t xml:space="preserve"> para o SUDOESTE confrontando se no lado SUDESTE com área de </w:t>
      </w:r>
      <w:proofErr w:type="spellStart"/>
      <w:r w:rsidRPr="00AF2FCD">
        <w:rPr>
          <w:rFonts w:ascii="Arial Unicode MS" w:eastAsia="Arial Unicode MS" w:hAnsi="Arial Unicode MS" w:cs="Arial Unicode MS"/>
          <w:sz w:val="20"/>
          <w:szCs w:val="20"/>
          <w:lang w:eastAsia="pt-BR"/>
        </w:rPr>
        <w:t>Deoclides</w:t>
      </w:r>
      <w:proofErr w:type="spellEnd"/>
      <w:r w:rsidRPr="00AF2FCD">
        <w:rPr>
          <w:rFonts w:ascii="Arial Unicode MS" w:eastAsia="Arial Unicode MS" w:hAnsi="Arial Unicode MS" w:cs="Arial Unicode MS"/>
          <w:sz w:val="20"/>
          <w:szCs w:val="20"/>
          <w:lang w:eastAsia="pt-BR"/>
        </w:rPr>
        <w:t xml:space="preserve"> Souza de Vargas (Mat.12.732); formando ângulo de 90º0’18” a divisa segue </w:t>
      </w:r>
      <w:smartTag w:uri="urn:schemas-microsoft-com:office:smarttags" w:element="metricconverter">
        <w:smartTagPr>
          <w:attr w:name="ProductID" w:val="29,99 metros"/>
        </w:smartTagPr>
        <w:r w:rsidRPr="00AF2FCD">
          <w:rPr>
            <w:rFonts w:ascii="Arial Unicode MS" w:eastAsia="Arial Unicode MS" w:hAnsi="Arial Unicode MS" w:cs="Arial Unicode MS"/>
            <w:sz w:val="20"/>
            <w:szCs w:val="20"/>
            <w:lang w:eastAsia="pt-BR"/>
          </w:rPr>
          <w:t>29,99 metros</w:t>
        </w:r>
      </w:smartTag>
      <w:r w:rsidRPr="00AF2FCD">
        <w:rPr>
          <w:rFonts w:ascii="Arial Unicode MS" w:eastAsia="Arial Unicode MS" w:hAnsi="Arial Unicode MS" w:cs="Arial Unicode MS"/>
          <w:sz w:val="20"/>
          <w:szCs w:val="20"/>
          <w:lang w:eastAsia="pt-BR"/>
        </w:rPr>
        <w:t xml:space="preserve"> para o NOROESTE confrontando-se no lado SUDOESTE com o Lote 4; formando ângulo de 90º a divisa segue </w:t>
      </w:r>
      <w:smartTag w:uri="urn:schemas-microsoft-com:office:smarttags" w:element="metricconverter">
        <w:smartTagPr>
          <w:attr w:name="ProductID" w:val="11,66 metros"/>
        </w:smartTagPr>
        <w:r w:rsidRPr="00AF2FCD">
          <w:rPr>
            <w:rFonts w:ascii="Arial Unicode MS" w:eastAsia="Arial Unicode MS" w:hAnsi="Arial Unicode MS" w:cs="Arial Unicode MS"/>
            <w:sz w:val="20"/>
            <w:szCs w:val="20"/>
            <w:lang w:eastAsia="pt-BR"/>
          </w:rPr>
          <w:t>11,66 metros</w:t>
        </w:r>
      </w:smartTag>
      <w:r w:rsidRPr="00AF2FCD">
        <w:rPr>
          <w:rFonts w:ascii="Arial Unicode MS" w:eastAsia="Arial Unicode MS" w:hAnsi="Arial Unicode MS" w:cs="Arial Unicode MS"/>
          <w:sz w:val="20"/>
          <w:szCs w:val="20"/>
          <w:lang w:eastAsia="pt-BR"/>
        </w:rPr>
        <w:t xml:space="preserve"> para o NORDESTE confrontando-se no lado NOROESTE onde faz frente com a Rua Catarino José de Souza; formando ângulo de 90° a divisa encontra-se com o ponto de partida fechando assim o perímetro. Matrícula 30.743.</w:t>
      </w:r>
    </w:p>
    <w:p w:rsidR="00AB30A6" w:rsidRPr="00AF2FCD" w:rsidRDefault="00AB30A6" w:rsidP="00A17C32">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33.333,40 (trinta e três mil trezentos e trinta e três reais e quarenta centavos)</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 xml:space="preserve">LOTE 6 - </w:t>
      </w:r>
      <w:r w:rsidRPr="00AF2FCD">
        <w:rPr>
          <w:rFonts w:ascii="Arial Unicode MS" w:eastAsia="Arial Unicode MS" w:hAnsi="Arial Unicode MS" w:cs="Arial Unicode MS"/>
          <w:sz w:val="20"/>
          <w:szCs w:val="20"/>
          <w:lang w:eastAsia="pt-BR"/>
        </w:rPr>
        <w:t xml:space="preserve">UM TERRENO URBANO, sem benfeitorias, com área de </w:t>
      </w:r>
      <w:smartTag w:uri="urn:schemas-microsoft-com:office:smarttags" w:element="metricconverter">
        <w:smartTagPr>
          <w:attr w:name="ProductID" w:val="349,74 m²"/>
        </w:smartTagPr>
        <w:r w:rsidRPr="00AF2FCD">
          <w:rPr>
            <w:rFonts w:ascii="Arial Unicode MS" w:eastAsia="Arial Unicode MS" w:hAnsi="Arial Unicode MS" w:cs="Arial Unicode MS"/>
            <w:sz w:val="20"/>
            <w:szCs w:val="20"/>
            <w:lang w:eastAsia="pt-BR"/>
          </w:rPr>
          <w:t>349,74 m²</w:t>
        </w:r>
      </w:smartTag>
      <w:r w:rsidRPr="00AF2FCD">
        <w:rPr>
          <w:rFonts w:ascii="Arial Unicode MS" w:eastAsia="Arial Unicode MS" w:hAnsi="Arial Unicode MS" w:cs="Arial Unicode MS"/>
          <w:sz w:val="20"/>
          <w:szCs w:val="20"/>
          <w:lang w:eastAsia="pt-BR"/>
        </w:rPr>
        <w:t xml:space="preserve"> (trezentos e quarenta e nove vírgula setenta e quatro metros quadrados) localizado na Rua Catarino José de Souza, Bairro Morro Bonito, Município de Paverama/RS, setor 6 quadra 6, quarteirão e lote indefinidos, distante </w:t>
      </w:r>
      <w:smartTag w:uri="urn:schemas-microsoft-com:office:smarttags" w:element="metricconverter">
        <w:smartTagPr>
          <w:attr w:name="ProductID" w:val="140,23 metros"/>
        </w:smartTagPr>
        <w:r w:rsidRPr="00AF2FCD">
          <w:rPr>
            <w:rFonts w:ascii="Arial Unicode MS" w:eastAsia="Arial Unicode MS" w:hAnsi="Arial Unicode MS" w:cs="Arial Unicode MS"/>
            <w:sz w:val="20"/>
            <w:szCs w:val="20"/>
            <w:lang w:eastAsia="pt-BR"/>
          </w:rPr>
          <w:t>140,23 metros</w:t>
        </w:r>
      </w:smartTag>
      <w:r w:rsidRPr="00AF2FCD">
        <w:rPr>
          <w:rFonts w:ascii="Arial Unicode MS" w:eastAsia="Arial Unicode MS" w:hAnsi="Arial Unicode MS" w:cs="Arial Unicode MS"/>
          <w:sz w:val="20"/>
          <w:szCs w:val="20"/>
          <w:lang w:eastAsia="pt-BR"/>
        </w:rPr>
        <w:t xml:space="preserve"> da esquina com a VRS 835 com as seguintes dimensões e confrontações: começando pelo vértice mais ao norte e, seguindo sentido horário a divisa segue </w:t>
      </w:r>
      <w:smartTag w:uri="urn:schemas-microsoft-com:office:smarttags" w:element="metricconverter">
        <w:smartTagPr>
          <w:attr w:name="ProductID" w:val="30,00 metros"/>
        </w:smartTagPr>
        <w:r w:rsidRPr="00AF2FCD">
          <w:rPr>
            <w:rFonts w:ascii="Arial Unicode MS" w:eastAsia="Arial Unicode MS" w:hAnsi="Arial Unicode MS" w:cs="Arial Unicode MS"/>
            <w:sz w:val="20"/>
            <w:szCs w:val="20"/>
            <w:lang w:eastAsia="pt-BR"/>
          </w:rPr>
          <w:t>30,00 metros</w:t>
        </w:r>
      </w:smartTag>
      <w:r w:rsidRPr="00AF2FCD">
        <w:rPr>
          <w:rFonts w:ascii="Arial Unicode MS" w:eastAsia="Arial Unicode MS" w:hAnsi="Arial Unicode MS" w:cs="Arial Unicode MS"/>
          <w:sz w:val="20"/>
          <w:szCs w:val="20"/>
          <w:lang w:eastAsia="pt-BR"/>
        </w:rPr>
        <w:t xml:space="preserve"> para o SUDESTE confrontando-se no lado NORDESTE com o Lote 05 (Mat. 24.553); formando ângulo de 89º59’42” a divisa segue </w:t>
      </w:r>
      <w:smartTag w:uri="urn:schemas-microsoft-com:office:smarttags" w:element="metricconverter">
        <w:smartTagPr>
          <w:attr w:name="ProductID" w:val="11,66 metros"/>
        </w:smartTagPr>
        <w:r w:rsidRPr="00AF2FCD">
          <w:rPr>
            <w:rFonts w:ascii="Arial Unicode MS" w:eastAsia="Arial Unicode MS" w:hAnsi="Arial Unicode MS" w:cs="Arial Unicode MS"/>
            <w:sz w:val="20"/>
            <w:szCs w:val="20"/>
            <w:lang w:eastAsia="pt-BR"/>
          </w:rPr>
          <w:t>11,66 metros</w:t>
        </w:r>
      </w:smartTag>
      <w:r w:rsidRPr="00AF2FCD">
        <w:rPr>
          <w:rFonts w:ascii="Arial Unicode MS" w:eastAsia="Arial Unicode MS" w:hAnsi="Arial Unicode MS" w:cs="Arial Unicode MS"/>
          <w:sz w:val="20"/>
          <w:szCs w:val="20"/>
          <w:lang w:eastAsia="pt-BR"/>
        </w:rPr>
        <w:t xml:space="preserve"> para o SUDOESTE confrontando se no lado SUDESTE com área de </w:t>
      </w:r>
      <w:proofErr w:type="spellStart"/>
      <w:r w:rsidRPr="00AF2FCD">
        <w:rPr>
          <w:rFonts w:ascii="Arial Unicode MS" w:eastAsia="Arial Unicode MS" w:hAnsi="Arial Unicode MS" w:cs="Arial Unicode MS"/>
          <w:sz w:val="20"/>
          <w:szCs w:val="20"/>
          <w:lang w:eastAsia="pt-BR"/>
        </w:rPr>
        <w:t>Deoclides</w:t>
      </w:r>
      <w:proofErr w:type="spellEnd"/>
      <w:r w:rsidRPr="00AF2FCD">
        <w:rPr>
          <w:rFonts w:ascii="Arial Unicode MS" w:eastAsia="Arial Unicode MS" w:hAnsi="Arial Unicode MS" w:cs="Arial Unicode MS"/>
          <w:sz w:val="20"/>
          <w:szCs w:val="20"/>
          <w:lang w:eastAsia="pt-BR"/>
        </w:rPr>
        <w:t xml:space="preserve"> Souza de Vargas (Mat.12.732); formando ângulo de 90º0’18” a divisa segue </w:t>
      </w:r>
      <w:smartTag w:uri="urn:schemas-microsoft-com:office:smarttags" w:element="metricconverter">
        <w:smartTagPr>
          <w:attr w:name="ProductID" w:val="29,99 metros"/>
        </w:smartTagPr>
        <w:r w:rsidRPr="00AF2FCD">
          <w:rPr>
            <w:rFonts w:ascii="Arial Unicode MS" w:eastAsia="Arial Unicode MS" w:hAnsi="Arial Unicode MS" w:cs="Arial Unicode MS"/>
            <w:sz w:val="20"/>
            <w:szCs w:val="20"/>
            <w:lang w:eastAsia="pt-BR"/>
          </w:rPr>
          <w:t>29,99 metros</w:t>
        </w:r>
      </w:smartTag>
      <w:r w:rsidRPr="00AF2FCD">
        <w:rPr>
          <w:rFonts w:ascii="Arial Unicode MS" w:eastAsia="Arial Unicode MS" w:hAnsi="Arial Unicode MS" w:cs="Arial Unicode MS"/>
          <w:sz w:val="20"/>
          <w:szCs w:val="20"/>
          <w:lang w:eastAsia="pt-BR"/>
        </w:rPr>
        <w:t xml:space="preserve"> para o NOROESTE confrontando-se no lado SUDOESTE com o Lote 5; formando ângulo de 90º a divisa segue </w:t>
      </w:r>
      <w:smartTag w:uri="urn:schemas-microsoft-com:office:smarttags" w:element="metricconverter">
        <w:smartTagPr>
          <w:attr w:name="ProductID" w:val="11,66 metros"/>
        </w:smartTagPr>
        <w:r w:rsidRPr="00AF2FCD">
          <w:rPr>
            <w:rFonts w:ascii="Arial Unicode MS" w:eastAsia="Arial Unicode MS" w:hAnsi="Arial Unicode MS" w:cs="Arial Unicode MS"/>
            <w:sz w:val="20"/>
            <w:szCs w:val="20"/>
            <w:lang w:eastAsia="pt-BR"/>
          </w:rPr>
          <w:t>11,66 metros</w:t>
        </w:r>
      </w:smartTag>
      <w:r w:rsidRPr="00AF2FCD">
        <w:rPr>
          <w:rFonts w:ascii="Arial Unicode MS" w:eastAsia="Arial Unicode MS" w:hAnsi="Arial Unicode MS" w:cs="Arial Unicode MS"/>
          <w:sz w:val="20"/>
          <w:szCs w:val="20"/>
          <w:lang w:eastAsia="pt-BR"/>
        </w:rPr>
        <w:t xml:space="preserve"> para o NORDESTE confrontando-se no lado NOROESTE onde faz frente com a Rua Catarino José de Souza; formando ângulo de 90° a divisa encontra-se com o ponto de partida fechando assim o perímetro. Matrícula 30.744.</w:t>
      </w:r>
    </w:p>
    <w:p w:rsidR="00AB30A6" w:rsidRPr="00AF2FCD" w:rsidRDefault="00AB30A6" w:rsidP="00A17C32">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33.333,40</w:t>
      </w:r>
      <w:proofErr w:type="gramStart"/>
      <w:r w:rsidRPr="00AF2FCD">
        <w:rPr>
          <w:rFonts w:ascii="Arial Unicode MS" w:eastAsia="Arial Unicode MS" w:hAnsi="Arial Unicode MS" w:cs="Arial Unicode MS"/>
          <w:b/>
          <w:sz w:val="20"/>
          <w:szCs w:val="20"/>
          <w:lang w:eastAsia="pt-BR"/>
        </w:rPr>
        <w:t xml:space="preserve">  </w:t>
      </w:r>
      <w:proofErr w:type="gramEnd"/>
      <w:r w:rsidRPr="00AF2FCD">
        <w:rPr>
          <w:rFonts w:ascii="Arial Unicode MS" w:eastAsia="Arial Unicode MS" w:hAnsi="Arial Unicode MS" w:cs="Arial Unicode MS"/>
          <w:b/>
          <w:sz w:val="20"/>
          <w:szCs w:val="20"/>
          <w:lang w:eastAsia="pt-BR"/>
        </w:rPr>
        <w:t>(trinta e três mil trezentos e trinta e três reais e quarenta centavos)</w:t>
      </w:r>
    </w:p>
    <w:p w:rsidR="004E68D9" w:rsidRDefault="004E68D9" w:rsidP="00B637DC">
      <w:pPr>
        <w:ind w:right="-108"/>
        <w:jc w:val="both"/>
        <w:rPr>
          <w:rFonts w:ascii="Arial Unicode MS" w:eastAsia="Arial Unicode MS" w:hAnsi="Arial Unicode MS" w:cs="Arial Unicode MS"/>
          <w:b/>
          <w:bCs/>
          <w:color w:val="000000"/>
          <w:sz w:val="20"/>
          <w:szCs w:val="20"/>
          <w:lang w:eastAsia="pt-BR"/>
        </w:rPr>
      </w:pPr>
    </w:p>
    <w:p w:rsidR="00AB30A6" w:rsidRPr="00AF2FCD" w:rsidRDefault="00AB30A6" w:rsidP="00B637DC">
      <w:pPr>
        <w:ind w:right="-108"/>
        <w:jc w:val="both"/>
        <w:rPr>
          <w:rFonts w:ascii="Arial Unicode MS" w:eastAsia="Arial Unicode MS" w:hAnsi="Arial Unicode MS" w:cs="Arial Unicode MS"/>
          <w:bCs/>
          <w:sz w:val="20"/>
          <w:szCs w:val="20"/>
        </w:rPr>
      </w:pPr>
      <w:r w:rsidRPr="00AF2FCD">
        <w:rPr>
          <w:rFonts w:ascii="Arial Unicode MS" w:eastAsia="Arial Unicode MS" w:hAnsi="Arial Unicode MS" w:cs="Arial Unicode MS"/>
          <w:b/>
          <w:bCs/>
          <w:color w:val="000000"/>
          <w:sz w:val="20"/>
          <w:szCs w:val="20"/>
          <w:lang w:eastAsia="pt-BR"/>
        </w:rPr>
        <w:t xml:space="preserve">LOTE 7 – </w:t>
      </w:r>
      <w:r w:rsidRPr="00AF2FCD">
        <w:rPr>
          <w:rFonts w:ascii="Arial Unicode MS" w:eastAsia="Arial Unicode MS" w:hAnsi="Arial Unicode MS" w:cs="Arial Unicode MS"/>
          <w:bCs/>
          <w:sz w:val="20"/>
          <w:szCs w:val="20"/>
        </w:rPr>
        <w:t>VW/Gol 1.6, ano 05/06, álcool/gasolina, cor branca, placas IMY-0564, chassi nº 9BWCB05W76P007117.</w:t>
      </w:r>
    </w:p>
    <w:p w:rsidR="00AB30A6" w:rsidRPr="00AF2FCD" w:rsidRDefault="00AB30A6" w:rsidP="00A17C32">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2.000,00 (dois mil reais)</w:t>
      </w:r>
    </w:p>
    <w:p w:rsidR="004E68D9" w:rsidRDefault="004E68D9" w:rsidP="00B637DC">
      <w:pPr>
        <w:jc w:val="both"/>
        <w:rPr>
          <w:rFonts w:ascii="Arial Unicode MS" w:eastAsia="Arial Unicode MS" w:hAnsi="Arial Unicode MS" w:cs="Arial Unicode MS"/>
          <w:b/>
          <w:bCs/>
          <w:color w:val="000000"/>
          <w:sz w:val="20"/>
          <w:szCs w:val="20"/>
          <w:lang w:eastAsia="pt-BR"/>
        </w:rPr>
      </w:pPr>
    </w:p>
    <w:p w:rsidR="00AB30A6" w:rsidRPr="00AF2FCD" w:rsidRDefault="00AB30A6" w:rsidP="00B637DC">
      <w:pPr>
        <w:jc w:val="both"/>
        <w:rPr>
          <w:rFonts w:ascii="Arial Unicode MS" w:eastAsia="Arial Unicode MS" w:hAnsi="Arial Unicode MS" w:cs="Arial Unicode MS"/>
          <w:bCs/>
          <w:sz w:val="20"/>
          <w:szCs w:val="20"/>
        </w:rPr>
      </w:pPr>
      <w:r w:rsidRPr="00AF2FCD">
        <w:rPr>
          <w:rFonts w:ascii="Arial Unicode MS" w:eastAsia="Arial Unicode MS" w:hAnsi="Arial Unicode MS" w:cs="Arial Unicode MS"/>
          <w:b/>
          <w:bCs/>
          <w:color w:val="000000"/>
          <w:sz w:val="20"/>
          <w:szCs w:val="20"/>
          <w:lang w:eastAsia="pt-BR"/>
        </w:rPr>
        <w:t xml:space="preserve">LOTE 8 – </w:t>
      </w:r>
      <w:r w:rsidRPr="00AF2FCD">
        <w:rPr>
          <w:rFonts w:ascii="Arial Unicode MS" w:eastAsia="Arial Unicode MS" w:hAnsi="Arial Unicode MS" w:cs="Arial Unicode MS"/>
          <w:bCs/>
          <w:sz w:val="20"/>
          <w:szCs w:val="20"/>
        </w:rPr>
        <w:t xml:space="preserve">VW/Santana, ano 03, gasolina, cor cinza, placas ILD-2198, chassi nº 9BWAC03X73P016041. </w:t>
      </w:r>
    </w:p>
    <w:p w:rsidR="00AB30A6" w:rsidRPr="00AF2FCD" w:rsidRDefault="00AB30A6" w:rsidP="00A17C32">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1.000,00 (hum mil reais)</w:t>
      </w:r>
    </w:p>
    <w:p w:rsidR="00AB30A6" w:rsidRPr="00AF2FCD" w:rsidRDefault="00AB30A6" w:rsidP="00A17C32">
      <w:pPr>
        <w:spacing w:after="0" w:line="240" w:lineRule="auto"/>
        <w:jc w:val="both"/>
        <w:rPr>
          <w:rFonts w:ascii="Arial Unicode MS" w:eastAsia="Arial Unicode MS" w:hAnsi="Arial Unicode MS" w:cs="Arial Unicode MS"/>
          <w:b/>
          <w:bCs/>
          <w:color w:val="000000"/>
          <w:sz w:val="20"/>
          <w:szCs w:val="20"/>
          <w:lang w:eastAsia="pt-BR"/>
        </w:rPr>
      </w:pPr>
    </w:p>
    <w:p w:rsidR="00AB30A6" w:rsidRPr="00AF2FCD" w:rsidRDefault="00AB30A6" w:rsidP="00B637DC">
      <w:pPr>
        <w:tabs>
          <w:tab w:val="left" w:pos="1440"/>
        </w:tabs>
        <w:ind w:firstLine="12"/>
        <w:jc w:val="both"/>
        <w:rPr>
          <w:rFonts w:ascii="Arial Unicode MS" w:eastAsia="Arial Unicode MS" w:hAnsi="Arial Unicode MS" w:cs="Arial Unicode MS"/>
          <w:bCs/>
          <w:sz w:val="20"/>
          <w:szCs w:val="20"/>
        </w:rPr>
      </w:pPr>
      <w:r w:rsidRPr="00AF2FCD">
        <w:rPr>
          <w:rFonts w:ascii="Arial Unicode MS" w:eastAsia="Arial Unicode MS" w:hAnsi="Arial Unicode MS" w:cs="Arial Unicode MS"/>
          <w:b/>
          <w:bCs/>
          <w:color w:val="000000"/>
          <w:sz w:val="20"/>
          <w:szCs w:val="20"/>
          <w:lang w:eastAsia="pt-BR"/>
        </w:rPr>
        <w:t xml:space="preserve">LOTE 9 – </w:t>
      </w:r>
      <w:r w:rsidRPr="00AF2FCD">
        <w:rPr>
          <w:rFonts w:ascii="Arial Unicode MS" w:eastAsia="Arial Unicode MS" w:hAnsi="Arial Unicode MS" w:cs="Arial Unicode MS"/>
          <w:bCs/>
          <w:sz w:val="20"/>
          <w:szCs w:val="20"/>
        </w:rPr>
        <w:t>Fiat/</w:t>
      </w:r>
      <w:proofErr w:type="spellStart"/>
      <w:proofErr w:type="gramStart"/>
      <w:r w:rsidRPr="00AF2FCD">
        <w:rPr>
          <w:rFonts w:ascii="Arial Unicode MS" w:eastAsia="Arial Unicode MS" w:hAnsi="Arial Unicode MS" w:cs="Arial Unicode MS"/>
          <w:bCs/>
          <w:sz w:val="20"/>
          <w:szCs w:val="20"/>
        </w:rPr>
        <w:t>DucatoMinibus</w:t>
      </w:r>
      <w:proofErr w:type="spellEnd"/>
      <w:proofErr w:type="gramEnd"/>
      <w:r w:rsidRPr="00AF2FCD">
        <w:rPr>
          <w:rFonts w:ascii="Arial Unicode MS" w:eastAsia="Arial Unicode MS" w:hAnsi="Arial Unicode MS" w:cs="Arial Unicode MS"/>
          <w:bCs/>
          <w:sz w:val="20"/>
          <w:szCs w:val="20"/>
        </w:rPr>
        <w:t>, ano 04, diesel, cor  branca, placas ILU-4402, chassi nº 93W231M2141015788.</w:t>
      </w:r>
    </w:p>
    <w:p w:rsidR="00AB30A6" w:rsidRPr="00AF2FCD" w:rsidRDefault="00AB30A6" w:rsidP="00A17C32">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5.000,00 (cinco mil reais)</w:t>
      </w:r>
    </w:p>
    <w:p w:rsidR="00AB30A6" w:rsidRPr="00AF2FCD" w:rsidRDefault="00AB30A6" w:rsidP="00A17C32">
      <w:pPr>
        <w:spacing w:after="0" w:line="240" w:lineRule="auto"/>
        <w:jc w:val="both"/>
        <w:rPr>
          <w:rFonts w:ascii="Arial Unicode MS" w:eastAsia="Arial Unicode MS" w:hAnsi="Arial Unicode MS" w:cs="Arial Unicode MS"/>
          <w:bCs/>
          <w:color w:val="000000"/>
          <w:sz w:val="20"/>
          <w:szCs w:val="20"/>
          <w:lang w:eastAsia="pt-BR"/>
        </w:rPr>
      </w:pPr>
    </w:p>
    <w:p w:rsidR="00AB30A6" w:rsidRPr="00AF2FCD" w:rsidRDefault="00AB30A6" w:rsidP="00B637DC">
      <w:pPr>
        <w:tabs>
          <w:tab w:val="left" w:pos="1440"/>
        </w:tabs>
        <w:ind w:firstLine="12"/>
        <w:jc w:val="both"/>
        <w:rPr>
          <w:rFonts w:ascii="Arial Unicode MS" w:eastAsia="Arial Unicode MS" w:hAnsi="Arial Unicode MS" w:cs="Arial Unicode MS"/>
          <w:bCs/>
          <w:sz w:val="20"/>
          <w:szCs w:val="20"/>
        </w:rPr>
      </w:pPr>
      <w:r w:rsidRPr="00AF2FCD">
        <w:rPr>
          <w:rFonts w:ascii="Arial Unicode MS" w:eastAsia="Arial Unicode MS" w:hAnsi="Arial Unicode MS" w:cs="Arial Unicode MS"/>
          <w:b/>
          <w:bCs/>
          <w:color w:val="000000"/>
          <w:sz w:val="20"/>
          <w:szCs w:val="20"/>
          <w:lang w:eastAsia="pt-BR"/>
        </w:rPr>
        <w:lastRenderedPageBreak/>
        <w:t xml:space="preserve">LOTE 10 </w:t>
      </w:r>
      <w:proofErr w:type="gramStart"/>
      <w:r w:rsidRPr="00AF2FCD">
        <w:rPr>
          <w:rFonts w:ascii="Arial Unicode MS" w:eastAsia="Arial Unicode MS" w:hAnsi="Arial Unicode MS" w:cs="Arial Unicode MS"/>
          <w:b/>
          <w:bCs/>
          <w:color w:val="000000"/>
          <w:sz w:val="20"/>
          <w:szCs w:val="20"/>
          <w:lang w:eastAsia="pt-BR"/>
        </w:rPr>
        <w:t>–</w:t>
      </w:r>
      <w:r w:rsidRPr="00AF2FCD">
        <w:rPr>
          <w:rFonts w:ascii="Arial Unicode MS" w:eastAsia="Arial Unicode MS" w:hAnsi="Arial Unicode MS" w:cs="Arial Unicode MS"/>
          <w:bCs/>
          <w:sz w:val="20"/>
          <w:szCs w:val="20"/>
        </w:rPr>
        <w:t>Fiat</w:t>
      </w:r>
      <w:proofErr w:type="gramEnd"/>
      <w:r w:rsidRPr="00AF2FCD">
        <w:rPr>
          <w:rFonts w:ascii="Arial Unicode MS" w:eastAsia="Arial Unicode MS" w:hAnsi="Arial Unicode MS" w:cs="Arial Unicode MS"/>
          <w:bCs/>
          <w:sz w:val="20"/>
          <w:szCs w:val="20"/>
        </w:rPr>
        <w:t>/</w:t>
      </w:r>
      <w:proofErr w:type="spellStart"/>
      <w:r w:rsidRPr="00AF2FCD">
        <w:rPr>
          <w:rFonts w:ascii="Arial Unicode MS" w:eastAsia="Arial Unicode MS" w:hAnsi="Arial Unicode MS" w:cs="Arial Unicode MS"/>
          <w:bCs/>
          <w:sz w:val="20"/>
          <w:szCs w:val="20"/>
        </w:rPr>
        <w:t>Ducato</w:t>
      </w:r>
      <w:proofErr w:type="spellEnd"/>
      <w:r w:rsidRPr="00AF2FCD">
        <w:rPr>
          <w:rFonts w:ascii="Arial Unicode MS" w:eastAsia="Arial Unicode MS" w:hAnsi="Arial Unicode MS" w:cs="Arial Unicode MS"/>
          <w:bCs/>
          <w:sz w:val="20"/>
          <w:szCs w:val="20"/>
        </w:rPr>
        <w:t xml:space="preserve"> M </w:t>
      </w:r>
      <w:proofErr w:type="spellStart"/>
      <w:r w:rsidRPr="00AF2FCD">
        <w:rPr>
          <w:rFonts w:ascii="Arial Unicode MS" w:eastAsia="Arial Unicode MS" w:hAnsi="Arial Unicode MS" w:cs="Arial Unicode MS"/>
          <w:bCs/>
          <w:sz w:val="20"/>
          <w:szCs w:val="20"/>
        </w:rPr>
        <w:t>Sitnei</w:t>
      </w:r>
      <w:proofErr w:type="spellEnd"/>
      <w:r w:rsidRPr="00AF2FCD">
        <w:rPr>
          <w:rFonts w:ascii="Arial Unicode MS" w:eastAsia="Arial Unicode MS" w:hAnsi="Arial Unicode MS" w:cs="Arial Unicode MS"/>
          <w:bCs/>
          <w:sz w:val="20"/>
          <w:szCs w:val="20"/>
        </w:rPr>
        <w:t xml:space="preserve"> Med. Ambulância, ano 06/07, diesel, cor  branca, placas INI-6295, chassi nº 93W245H3372009403.</w:t>
      </w:r>
    </w:p>
    <w:p w:rsidR="00AB30A6" w:rsidRPr="00AF2FCD" w:rsidRDefault="00AB30A6" w:rsidP="00B637DC">
      <w:pPr>
        <w:shd w:val="clear" w:color="auto" w:fill="C0C0C0"/>
        <w:tabs>
          <w:tab w:val="left" w:pos="708"/>
        </w:tabs>
        <w:spacing w:after="0" w:line="240" w:lineRule="auto"/>
        <w:jc w:val="both"/>
        <w:rPr>
          <w:rFonts w:ascii="Arial Unicode MS" w:eastAsia="Arial Unicode MS" w:hAnsi="Arial Unicode MS" w:cs="Arial Unicode MS"/>
          <w:b/>
          <w:bCs/>
          <w:color w:val="000000"/>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5.000,00 (cinco mil reais)</w:t>
      </w:r>
    </w:p>
    <w:p w:rsidR="00AB30A6" w:rsidRPr="00AF2FCD" w:rsidRDefault="00AB30A6" w:rsidP="00A17C32">
      <w:pPr>
        <w:spacing w:after="0" w:line="240" w:lineRule="auto"/>
        <w:jc w:val="both"/>
        <w:rPr>
          <w:rFonts w:ascii="Arial Unicode MS" w:eastAsia="Arial Unicode MS" w:hAnsi="Arial Unicode MS" w:cs="Arial Unicode MS"/>
          <w:b/>
          <w:bCs/>
          <w:color w:val="000000"/>
          <w:sz w:val="20"/>
          <w:szCs w:val="20"/>
          <w:lang w:eastAsia="pt-BR"/>
        </w:rPr>
      </w:pPr>
    </w:p>
    <w:p w:rsidR="00AB30A6" w:rsidRPr="00AF2FCD" w:rsidRDefault="00AB30A6" w:rsidP="00B637DC">
      <w:pPr>
        <w:tabs>
          <w:tab w:val="left" w:pos="1440"/>
        </w:tabs>
        <w:ind w:firstLine="12"/>
        <w:jc w:val="both"/>
        <w:rPr>
          <w:rFonts w:ascii="Arial Unicode MS" w:eastAsia="Arial Unicode MS" w:hAnsi="Arial Unicode MS" w:cs="Arial Unicode MS"/>
          <w:bCs/>
          <w:sz w:val="20"/>
          <w:szCs w:val="20"/>
        </w:rPr>
      </w:pPr>
      <w:r w:rsidRPr="00AF2FCD">
        <w:rPr>
          <w:rFonts w:ascii="Arial Unicode MS" w:eastAsia="Arial Unicode MS" w:hAnsi="Arial Unicode MS" w:cs="Arial Unicode MS"/>
          <w:b/>
          <w:bCs/>
          <w:color w:val="000000"/>
          <w:sz w:val="20"/>
          <w:szCs w:val="20"/>
          <w:lang w:eastAsia="pt-BR"/>
        </w:rPr>
        <w:t xml:space="preserve">LOTE 11 – </w:t>
      </w:r>
      <w:r w:rsidRPr="00AF2FCD">
        <w:rPr>
          <w:rFonts w:ascii="Arial Unicode MS" w:eastAsia="Arial Unicode MS" w:hAnsi="Arial Unicode MS" w:cs="Arial Unicode MS"/>
          <w:bCs/>
          <w:sz w:val="20"/>
          <w:szCs w:val="20"/>
        </w:rPr>
        <w:t xml:space="preserve">M/Benz 515CDI </w:t>
      </w:r>
      <w:proofErr w:type="spellStart"/>
      <w:r w:rsidRPr="00AF2FCD">
        <w:rPr>
          <w:rFonts w:ascii="Arial Unicode MS" w:eastAsia="Arial Unicode MS" w:hAnsi="Arial Unicode MS" w:cs="Arial Unicode MS"/>
          <w:bCs/>
          <w:sz w:val="20"/>
          <w:szCs w:val="20"/>
        </w:rPr>
        <w:t>Sprinterm</w:t>
      </w:r>
      <w:proofErr w:type="spellEnd"/>
      <w:r w:rsidRPr="00AF2FCD">
        <w:rPr>
          <w:rFonts w:ascii="Arial Unicode MS" w:eastAsia="Arial Unicode MS" w:hAnsi="Arial Unicode MS" w:cs="Arial Unicode MS"/>
          <w:bCs/>
          <w:sz w:val="20"/>
          <w:szCs w:val="20"/>
        </w:rPr>
        <w:t xml:space="preserve"> Imp., ano 13, diesel, cor branca, placas IUT-0167, chassi nº 8AC906657DE079147.</w:t>
      </w:r>
    </w:p>
    <w:p w:rsidR="00AB30A6" w:rsidRPr="00AF2FCD" w:rsidRDefault="00AB30A6" w:rsidP="00A17C32">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PREÇO MÍNIMO: R$ 65.000,00</w:t>
      </w:r>
      <w:r w:rsidRPr="00AF2FCD">
        <w:rPr>
          <w:rFonts w:ascii="Arial Unicode MS" w:eastAsia="Arial Unicode MS" w:hAnsi="Arial Unicode MS" w:cs="Arial Unicode MS"/>
          <w:b/>
          <w:sz w:val="20"/>
          <w:szCs w:val="20"/>
          <w:lang w:eastAsia="pt-BR"/>
        </w:rPr>
        <w:t xml:space="preserve"> (sessenta e cinco mil reais)</w:t>
      </w:r>
    </w:p>
    <w:p w:rsidR="00AB30A6" w:rsidRPr="00AF2FCD" w:rsidRDefault="00AB30A6" w:rsidP="00A17C32">
      <w:pPr>
        <w:spacing w:after="0" w:line="240" w:lineRule="auto"/>
        <w:jc w:val="both"/>
        <w:rPr>
          <w:rFonts w:ascii="Arial Unicode MS" w:eastAsia="Arial Unicode MS" w:hAnsi="Arial Unicode MS" w:cs="Arial Unicode MS"/>
          <w:bCs/>
          <w:color w:val="000000"/>
          <w:sz w:val="20"/>
          <w:szCs w:val="20"/>
          <w:lang w:eastAsia="pt-BR"/>
        </w:rPr>
      </w:pPr>
    </w:p>
    <w:p w:rsidR="00AB30A6" w:rsidRPr="00AF2FCD" w:rsidRDefault="00AB30A6" w:rsidP="00334903">
      <w:pPr>
        <w:tabs>
          <w:tab w:val="left" w:pos="1440"/>
        </w:tabs>
        <w:ind w:firstLine="12"/>
        <w:jc w:val="both"/>
        <w:rPr>
          <w:rFonts w:ascii="Arial Unicode MS" w:eastAsia="Arial Unicode MS" w:hAnsi="Arial Unicode MS" w:cs="Arial Unicode MS"/>
          <w:b/>
          <w:bCs/>
          <w:sz w:val="20"/>
          <w:szCs w:val="20"/>
        </w:rPr>
      </w:pPr>
      <w:r w:rsidRPr="00AF2FCD">
        <w:rPr>
          <w:rFonts w:ascii="Arial Unicode MS" w:eastAsia="Arial Unicode MS" w:hAnsi="Arial Unicode MS" w:cs="Arial Unicode MS"/>
          <w:b/>
          <w:bCs/>
          <w:color w:val="000000"/>
          <w:sz w:val="20"/>
          <w:szCs w:val="20"/>
          <w:lang w:eastAsia="pt-BR"/>
        </w:rPr>
        <w:t>LOTE 12 –</w:t>
      </w:r>
      <w:r w:rsidRPr="00AF2FCD">
        <w:rPr>
          <w:rFonts w:ascii="Arial Unicode MS" w:eastAsia="Arial Unicode MS" w:hAnsi="Arial Unicode MS" w:cs="Arial Unicode MS"/>
          <w:bCs/>
          <w:sz w:val="20"/>
          <w:szCs w:val="20"/>
        </w:rPr>
        <w:t>Retroescavadeira Randon Modelo RK 406 4x4, ano 13, diesel, cor amarela, chassi nº 000DA406AMC4W4582.</w:t>
      </w:r>
    </w:p>
    <w:p w:rsidR="00AB30A6" w:rsidRPr="00AF2FCD" w:rsidRDefault="00AB30A6" w:rsidP="00A17C32">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20.000,00 (vinte mil reais)</w:t>
      </w:r>
    </w:p>
    <w:p w:rsidR="00AB30A6" w:rsidRPr="00AF2FCD" w:rsidRDefault="00AB30A6" w:rsidP="00A17C32">
      <w:pPr>
        <w:spacing w:after="0" w:line="240" w:lineRule="auto"/>
        <w:jc w:val="both"/>
        <w:rPr>
          <w:rFonts w:ascii="Arial Unicode MS" w:eastAsia="Arial Unicode MS" w:hAnsi="Arial Unicode MS" w:cs="Arial Unicode MS"/>
          <w:bCs/>
          <w:color w:val="000000"/>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bCs/>
          <w:color w:val="000000"/>
          <w:sz w:val="20"/>
          <w:szCs w:val="20"/>
          <w:lang w:eastAsia="pt-BR"/>
        </w:rPr>
        <w:t>LOTE 13 –</w:t>
      </w:r>
      <w:bookmarkStart w:id="0" w:name="_Hlk22286927"/>
      <w:r w:rsidR="004E68D9">
        <w:rPr>
          <w:rFonts w:ascii="Arial Unicode MS" w:eastAsia="Arial Unicode MS" w:hAnsi="Arial Unicode MS" w:cs="Arial Unicode MS"/>
          <w:b/>
          <w:bCs/>
          <w:color w:val="000000"/>
          <w:sz w:val="20"/>
          <w:szCs w:val="20"/>
          <w:lang w:eastAsia="pt-BR"/>
        </w:rPr>
        <w:t xml:space="preserve"> </w:t>
      </w:r>
      <w:r w:rsidRPr="00AF2FCD">
        <w:rPr>
          <w:rFonts w:ascii="Arial Unicode MS" w:eastAsia="Arial Unicode MS" w:hAnsi="Arial Unicode MS" w:cs="Arial Unicode MS"/>
          <w:bCs/>
          <w:sz w:val="20"/>
          <w:szCs w:val="20"/>
        </w:rPr>
        <w:t xml:space="preserve">Ar condicionado 10.000 </w:t>
      </w:r>
      <w:proofErr w:type="spellStart"/>
      <w:r w:rsidRPr="00AF2FCD">
        <w:rPr>
          <w:rFonts w:ascii="Arial Unicode MS" w:eastAsia="Arial Unicode MS" w:hAnsi="Arial Unicode MS" w:cs="Arial Unicode MS"/>
          <w:bCs/>
          <w:sz w:val="20"/>
          <w:szCs w:val="20"/>
        </w:rPr>
        <w:t>Btus</w:t>
      </w:r>
      <w:bookmarkEnd w:id="0"/>
      <w:proofErr w:type="spellEnd"/>
      <w:r w:rsidRPr="00AF2FCD">
        <w:rPr>
          <w:rFonts w:ascii="Arial Unicode MS" w:eastAsia="Arial Unicode MS" w:hAnsi="Arial Unicode MS" w:cs="Arial Unicode MS"/>
          <w:bCs/>
          <w:sz w:val="20"/>
          <w:szCs w:val="20"/>
        </w:rPr>
        <w:t>.</w:t>
      </w:r>
    </w:p>
    <w:p w:rsidR="00AB30A6" w:rsidRPr="00AF2FCD" w:rsidRDefault="00AB30A6" w:rsidP="00A17C32">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50,00 (</w:t>
      </w:r>
      <w:r w:rsidR="004E68D9" w:rsidRPr="00AF2FCD">
        <w:rPr>
          <w:rFonts w:ascii="Arial Unicode MS" w:eastAsia="Arial Unicode MS" w:hAnsi="Arial Unicode MS" w:cs="Arial Unicode MS"/>
          <w:b/>
          <w:sz w:val="20"/>
          <w:szCs w:val="20"/>
          <w:lang w:eastAsia="pt-BR"/>
        </w:rPr>
        <w:t>cinquenta</w:t>
      </w:r>
      <w:r w:rsidR="004E68D9">
        <w:rPr>
          <w:rFonts w:ascii="Arial Unicode MS" w:eastAsia="Arial Unicode MS" w:hAnsi="Arial Unicode MS" w:cs="Arial Unicode MS"/>
          <w:b/>
          <w:sz w:val="20"/>
          <w:szCs w:val="20"/>
          <w:lang w:eastAsia="pt-BR"/>
        </w:rPr>
        <w:t xml:space="preserve"> </w:t>
      </w:r>
      <w:r w:rsidRPr="00AF2FCD">
        <w:rPr>
          <w:rFonts w:ascii="Arial Unicode MS" w:eastAsia="Arial Unicode MS" w:hAnsi="Arial Unicode MS" w:cs="Arial Unicode MS"/>
          <w:b/>
          <w:sz w:val="20"/>
          <w:szCs w:val="20"/>
          <w:lang w:eastAsia="pt-BR"/>
        </w:rPr>
        <w:t>reais)</w:t>
      </w:r>
    </w:p>
    <w:p w:rsidR="004E68D9" w:rsidRDefault="004E68D9" w:rsidP="00334903">
      <w:pPr>
        <w:spacing w:after="0" w:line="240" w:lineRule="auto"/>
        <w:jc w:val="both"/>
        <w:rPr>
          <w:rFonts w:ascii="Arial Unicode MS" w:eastAsia="Arial Unicode MS" w:hAnsi="Arial Unicode MS" w:cs="Arial Unicode MS"/>
          <w:b/>
          <w:bCs/>
          <w:color w:val="000000"/>
          <w:sz w:val="20"/>
          <w:szCs w:val="20"/>
          <w:lang w:eastAsia="pt-BR"/>
        </w:rPr>
      </w:pPr>
    </w:p>
    <w:p w:rsidR="00AB30A6" w:rsidRPr="00AF2FCD" w:rsidRDefault="00AB30A6" w:rsidP="00334903">
      <w:pPr>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bCs/>
          <w:color w:val="000000"/>
          <w:sz w:val="20"/>
          <w:szCs w:val="20"/>
          <w:lang w:eastAsia="pt-BR"/>
        </w:rPr>
        <w:t>LOTE 14 –</w:t>
      </w:r>
      <w:r w:rsidRPr="00AF2FCD">
        <w:rPr>
          <w:rFonts w:ascii="Arial Unicode MS" w:eastAsia="Arial Unicode MS" w:hAnsi="Arial Unicode MS" w:cs="Arial Unicode MS"/>
          <w:bCs/>
          <w:sz w:val="20"/>
          <w:szCs w:val="20"/>
        </w:rPr>
        <w:t xml:space="preserve">Ar condicionado 10.000 </w:t>
      </w:r>
      <w:proofErr w:type="spellStart"/>
      <w:r w:rsidRPr="00AF2FCD">
        <w:rPr>
          <w:rFonts w:ascii="Arial Unicode MS" w:eastAsia="Arial Unicode MS" w:hAnsi="Arial Unicode MS" w:cs="Arial Unicode MS"/>
          <w:bCs/>
          <w:sz w:val="20"/>
          <w:szCs w:val="20"/>
        </w:rPr>
        <w:t>Btus</w:t>
      </w:r>
      <w:proofErr w:type="spellEnd"/>
      <w:r w:rsidRPr="00AF2FCD">
        <w:rPr>
          <w:rFonts w:ascii="Arial Unicode MS" w:eastAsia="Arial Unicode MS" w:hAnsi="Arial Unicode MS" w:cs="Arial Unicode MS"/>
          <w:bCs/>
          <w:sz w:val="20"/>
          <w:szCs w:val="20"/>
        </w:rPr>
        <w:t>.</w:t>
      </w:r>
    </w:p>
    <w:p w:rsidR="00AB30A6" w:rsidRPr="00AF2FCD" w:rsidRDefault="00AB30A6" w:rsidP="00334903">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50,00 (</w:t>
      </w:r>
      <w:r w:rsidR="004E68D9" w:rsidRPr="00AF2FCD">
        <w:rPr>
          <w:rFonts w:ascii="Arial Unicode MS" w:eastAsia="Arial Unicode MS" w:hAnsi="Arial Unicode MS" w:cs="Arial Unicode MS"/>
          <w:b/>
          <w:sz w:val="20"/>
          <w:szCs w:val="20"/>
          <w:lang w:eastAsia="pt-BR"/>
        </w:rPr>
        <w:t>cinquenta</w:t>
      </w:r>
      <w:r w:rsidRPr="00AF2FCD">
        <w:rPr>
          <w:rFonts w:ascii="Arial Unicode MS" w:eastAsia="Arial Unicode MS" w:hAnsi="Arial Unicode MS" w:cs="Arial Unicode MS"/>
          <w:b/>
          <w:sz w:val="20"/>
          <w:szCs w:val="20"/>
          <w:lang w:eastAsia="pt-BR"/>
        </w:rPr>
        <w:t xml:space="preserve"> reais)</w:t>
      </w:r>
    </w:p>
    <w:p w:rsidR="00AB30A6" w:rsidRPr="00AF2FCD" w:rsidRDefault="00AB30A6" w:rsidP="00A17C32">
      <w:pPr>
        <w:spacing w:after="0" w:line="240" w:lineRule="auto"/>
        <w:jc w:val="both"/>
        <w:rPr>
          <w:rFonts w:ascii="Arial Unicode MS" w:eastAsia="Arial Unicode MS" w:hAnsi="Arial Unicode MS" w:cs="Arial Unicode MS"/>
          <w:b/>
          <w:bCs/>
          <w:color w:val="000000"/>
          <w:sz w:val="20"/>
          <w:szCs w:val="20"/>
          <w:lang w:eastAsia="pt-BR"/>
        </w:rPr>
      </w:pPr>
    </w:p>
    <w:p w:rsidR="00AB30A6" w:rsidRPr="00AF2FCD" w:rsidRDefault="00AB30A6" w:rsidP="00334903">
      <w:pPr>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bCs/>
          <w:color w:val="000000"/>
          <w:sz w:val="20"/>
          <w:szCs w:val="20"/>
          <w:lang w:eastAsia="pt-BR"/>
        </w:rPr>
        <w:t>LOTE 15 –</w:t>
      </w:r>
      <w:r w:rsidRPr="00AF2FCD">
        <w:rPr>
          <w:rFonts w:ascii="Arial Unicode MS" w:eastAsia="Arial Unicode MS" w:hAnsi="Arial Unicode MS" w:cs="Arial Unicode MS"/>
          <w:bCs/>
          <w:sz w:val="20"/>
          <w:szCs w:val="20"/>
        </w:rPr>
        <w:t xml:space="preserve">Ar condicionado 10.000 </w:t>
      </w:r>
      <w:proofErr w:type="spellStart"/>
      <w:r w:rsidRPr="00AF2FCD">
        <w:rPr>
          <w:rFonts w:ascii="Arial Unicode MS" w:eastAsia="Arial Unicode MS" w:hAnsi="Arial Unicode MS" w:cs="Arial Unicode MS"/>
          <w:bCs/>
          <w:sz w:val="20"/>
          <w:szCs w:val="20"/>
        </w:rPr>
        <w:t>Btus</w:t>
      </w:r>
      <w:proofErr w:type="spellEnd"/>
      <w:r w:rsidRPr="00AF2FCD">
        <w:rPr>
          <w:rFonts w:ascii="Arial Unicode MS" w:eastAsia="Arial Unicode MS" w:hAnsi="Arial Unicode MS" w:cs="Arial Unicode MS"/>
          <w:bCs/>
          <w:sz w:val="20"/>
          <w:szCs w:val="20"/>
        </w:rPr>
        <w:t>.</w:t>
      </w:r>
    </w:p>
    <w:p w:rsidR="00AB30A6" w:rsidRPr="00AF2FCD" w:rsidRDefault="00AB30A6" w:rsidP="00334903">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w:t>
      </w:r>
      <w:r w:rsidRPr="00AF2FCD">
        <w:rPr>
          <w:rFonts w:ascii="Arial Unicode MS" w:eastAsia="Arial Unicode MS" w:hAnsi="Arial Unicode MS" w:cs="Arial Unicode MS"/>
          <w:b/>
          <w:sz w:val="20"/>
          <w:szCs w:val="20"/>
          <w:lang w:eastAsia="pt-BR"/>
        </w:rPr>
        <w:t>50,00 (</w:t>
      </w:r>
      <w:r w:rsidR="004E68D9" w:rsidRPr="00AF2FCD">
        <w:rPr>
          <w:rFonts w:ascii="Arial Unicode MS" w:eastAsia="Arial Unicode MS" w:hAnsi="Arial Unicode MS" w:cs="Arial Unicode MS"/>
          <w:b/>
          <w:sz w:val="20"/>
          <w:szCs w:val="20"/>
          <w:lang w:eastAsia="pt-BR"/>
        </w:rPr>
        <w:t>cinquenta</w:t>
      </w:r>
      <w:r w:rsidRPr="00AF2FCD">
        <w:rPr>
          <w:rFonts w:ascii="Arial Unicode MS" w:eastAsia="Arial Unicode MS" w:hAnsi="Arial Unicode MS" w:cs="Arial Unicode MS"/>
          <w:b/>
          <w:sz w:val="20"/>
          <w:szCs w:val="20"/>
          <w:lang w:eastAsia="pt-BR"/>
        </w:rPr>
        <w:t xml:space="preserve"> reais)</w:t>
      </w:r>
    </w:p>
    <w:p w:rsidR="00AB30A6" w:rsidRPr="00AF2FCD" w:rsidRDefault="00AB30A6" w:rsidP="00334903">
      <w:pPr>
        <w:spacing w:after="0" w:line="240" w:lineRule="auto"/>
        <w:jc w:val="both"/>
        <w:rPr>
          <w:rFonts w:ascii="Arial Unicode MS" w:eastAsia="Arial Unicode MS" w:hAnsi="Arial Unicode MS" w:cs="Arial Unicode MS"/>
          <w:b/>
          <w:bCs/>
          <w:color w:val="000000"/>
          <w:sz w:val="20"/>
          <w:szCs w:val="20"/>
          <w:lang w:eastAsia="pt-BR"/>
        </w:rPr>
      </w:pPr>
    </w:p>
    <w:p w:rsidR="00AB30A6" w:rsidRPr="00AF2FCD" w:rsidRDefault="00AB30A6" w:rsidP="00334903">
      <w:pPr>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bCs/>
          <w:color w:val="000000"/>
          <w:sz w:val="20"/>
          <w:szCs w:val="20"/>
          <w:lang w:eastAsia="pt-BR"/>
        </w:rPr>
        <w:t>LOTE 16 –</w:t>
      </w:r>
      <w:r w:rsidRPr="00AF2FCD">
        <w:rPr>
          <w:rFonts w:ascii="Arial Unicode MS" w:eastAsia="Arial Unicode MS" w:hAnsi="Arial Unicode MS" w:cs="Arial Unicode MS"/>
          <w:bCs/>
          <w:sz w:val="20"/>
          <w:szCs w:val="20"/>
        </w:rPr>
        <w:t xml:space="preserve">Ar condicionado 10.000 </w:t>
      </w:r>
      <w:proofErr w:type="spellStart"/>
      <w:r w:rsidRPr="00AF2FCD">
        <w:rPr>
          <w:rFonts w:ascii="Arial Unicode MS" w:eastAsia="Arial Unicode MS" w:hAnsi="Arial Unicode MS" w:cs="Arial Unicode MS"/>
          <w:bCs/>
          <w:sz w:val="20"/>
          <w:szCs w:val="20"/>
        </w:rPr>
        <w:t>Btus</w:t>
      </w:r>
      <w:proofErr w:type="spellEnd"/>
      <w:r w:rsidRPr="00AF2FCD">
        <w:rPr>
          <w:rFonts w:ascii="Arial Unicode MS" w:eastAsia="Arial Unicode MS" w:hAnsi="Arial Unicode MS" w:cs="Arial Unicode MS"/>
          <w:bCs/>
          <w:sz w:val="20"/>
          <w:szCs w:val="20"/>
        </w:rPr>
        <w:t>.</w:t>
      </w:r>
    </w:p>
    <w:p w:rsidR="00AB30A6" w:rsidRPr="00AF2FCD" w:rsidRDefault="00AB30A6" w:rsidP="00334903">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50,00 (</w:t>
      </w:r>
      <w:r w:rsidR="004E68D9" w:rsidRPr="00AF2FCD">
        <w:rPr>
          <w:rFonts w:ascii="Arial Unicode MS" w:eastAsia="Arial Unicode MS" w:hAnsi="Arial Unicode MS" w:cs="Arial Unicode MS"/>
          <w:b/>
          <w:sz w:val="20"/>
          <w:szCs w:val="20"/>
          <w:lang w:eastAsia="pt-BR"/>
        </w:rPr>
        <w:t>cinquenta</w:t>
      </w:r>
      <w:r w:rsidRPr="00AF2FCD">
        <w:rPr>
          <w:rFonts w:ascii="Arial Unicode MS" w:eastAsia="Arial Unicode MS" w:hAnsi="Arial Unicode MS" w:cs="Arial Unicode MS"/>
          <w:b/>
          <w:sz w:val="20"/>
          <w:szCs w:val="20"/>
          <w:lang w:eastAsia="pt-BR"/>
        </w:rPr>
        <w:t xml:space="preserve"> reais)</w:t>
      </w:r>
    </w:p>
    <w:p w:rsidR="00AB30A6" w:rsidRPr="00AF2FCD" w:rsidRDefault="00AB30A6" w:rsidP="00334903">
      <w:pPr>
        <w:spacing w:after="0" w:line="240" w:lineRule="auto"/>
        <w:jc w:val="both"/>
        <w:rPr>
          <w:rFonts w:ascii="Arial Unicode MS" w:eastAsia="Arial Unicode MS" w:hAnsi="Arial Unicode MS" w:cs="Arial Unicode MS"/>
          <w:b/>
          <w:bCs/>
          <w:color w:val="000000"/>
          <w:sz w:val="20"/>
          <w:szCs w:val="20"/>
          <w:lang w:eastAsia="pt-BR"/>
        </w:rPr>
      </w:pPr>
    </w:p>
    <w:p w:rsidR="00AB30A6" w:rsidRPr="00AF2FCD" w:rsidRDefault="00AB30A6" w:rsidP="00334903">
      <w:pPr>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bCs/>
          <w:color w:val="000000"/>
          <w:sz w:val="20"/>
          <w:szCs w:val="20"/>
          <w:lang w:eastAsia="pt-BR"/>
        </w:rPr>
        <w:t>LOTE 17 –</w:t>
      </w:r>
      <w:r w:rsidRPr="00AF2FCD">
        <w:rPr>
          <w:rFonts w:ascii="Arial Unicode MS" w:eastAsia="Arial Unicode MS" w:hAnsi="Arial Unicode MS" w:cs="Arial Unicode MS"/>
          <w:bCs/>
          <w:sz w:val="20"/>
          <w:szCs w:val="20"/>
        </w:rPr>
        <w:t xml:space="preserve">Ar condicionado 10.000 </w:t>
      </w:r>
      <w:proofErr w:type="spellStart"/>
      <w:r w:rsidRPr="00AF2FCD">
        <w:rPr>
          <w:rFonts w:ascii="Arial Unicode MS" w:eastAsia="Arial Unicode MS" w:hAnsi="Arial Unicode MS" w:cs="Arial Unicode MS"/>
          <w:bCs/>
          <w:sz w:val="20"/>
          <w:szCs w:val="20"/>
        </w:rPr>
        <w:t>Btus</w:t>
      </w:r>
      <w:proofErr w:type="spellEnd"/>
      <w:r w:rsidRPr="00AF2FCD">
        <w:rPr>
          <w:rFonts w:ascii="Arial Unicode MS" w:eastAsia="Arial Unicode MS" w:hAnsi="Arial Unicode MS" w:cs="Arial Unicode MS"/>
          <w:bCs/>
          <w:sz w:val="20"/>
          <w:szCs w:val="20"/>
        </w:rPr>
        <w:t>.</w:t>
      </w:r>
    </w:p>
    <w:p w:rsidR="00AB30A6" w:rsidRPr="00AF2FCD" w:rsidRDefault="00AB30A6" w:rsidP="00334903">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50,00 (</w:t>
      </w:r>
      <w:r w:rsidR="004E68D9">
        <w:rPr>
          <w:rFonts w:ascii="Arial Unicode MS" w:eastAsia="Arial Unicode MS" w:hAnsi="Arial Unicode MS" w:cs="Arial Unicode MS"/>
          <w:b/>
          <w:sz w:val="20"/>
          <w:szCs w:val="20"/>
          <w:lang w:eastAsia="pt-BR"/>
        </w:rPr>
        <w:t xml:space="preserve">cinquenta </w:t>
      </w:r>
      <w:r w:rsidRPr="00AF2FCD">
        <w:rPr>
          <w:rFonts w:ascii="Arial Unicode MS" w:eastAsia="Arial Unicode MS" w:hAnsi="Arial Unicode MS" w:cs="Arial Unicode MS"/>
          <w:b/>
          <w:sz w:val="20"/>
          <w:szCs w:val="20"/>
          <w:lang w:eastAsia="pt-BR"/>
        </w:rPr>
        <w:t>reais)</w:t>
      </w:r>
    </w:p>
    <w:p w:rsidR="00AB30A6" w:rsidRPr="00AF2FCD" w:rsidRDefault="00AB30A6" w:rsidP="00334903">
      <w:pPr>
        <w:spacing w:after="0" w:line="240" w:lineRule="auto"/>
        <w:jc w:val="both"/>
        <w:rPr>
          <w:rFonts w:ascii="Arial Unicode MS" w:eastAsia="Arial Unicode MS" w:hAnsi="Arial Unicode MS" w:cs="Arial Unicode MS"/>
          <w:bCs/>
          <w:color w:val="000000"/>
          <w:sz w:val="20"/>
          <w:szCs w:val="20"/>
          <w:lang w:eastAsia="pt-BR"/>
        </w:rPr>
      </w:pPr>
    </w:p>
    <w:p w:rsidR="00AB30A6" w:rsidRPr="00AF2FCD" w:rsidRDefault="00AB30A6" w:rsidP="00334903">
      <w:pPr>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bCs/>
          <w:color w:val="000000"/>
          <w:sz w:val="20"/>
          <w:szCs w:val="20"/>
          <w:lang w:eastAsia="pt-BR"/>
        </w:rPr>
        <w:t>LOTE 18 –</w:t>
      </w:r>
      <w:r w:rsidRPr="00AF2FCD">
        <w:rPr>
          <w:rFonts w:ascii="Arial Unicode MS" w:eastAsia="Arial Unicode MS" w:hAnsi="Arial Unicode MS" w:cs="Arial Unicode MS"/>
          <w:bCs/>
          <w:sz w:val="20"/>
          <w:szCs w:val="20"/>
        </w:rPr>
        <w:t xml:space="preserve">Ar condicionado 10.000 </w:t>
      </w:r>
      <w:proofErr w:type="spellStart"/>
      <w:r w:rsidRPr="00AF2FCD">
        <w:rPr>
          <w:rFonts w:ascii="Arial Unicode MS" w:eastAsia="Arial Unicode MS" w:hAnsi="Arial Unicode MS" w:cs="Arial Unicode MS"/>
          <w:bCs/>
          <w:sz w:val="20"/>
          <w:szCs w:val="20"/>
        </w:rPr>
        <w:t>Btus</w:t>
      </w:r>
      <w:proofErr w:type="spellEnd"/>
      <w:r w:rsidRPr="00AF2FCD">
        <w:rPr>
          <w:rFonts w:ascii="Arial Unicode MS" w:eastAsia="Arial Unicode MS" w:hAnsi="Arial Unicode MS" w:cs="Arial Unicode MS"/>
          <w:bCs/>
          <w:sz w:val="20"/>
          <w:szCs w:val="20"/>
        </w:rPr>
        <w:t>.</w:t>
      </w:r>
    </w:p>
    <w:p w:rsidR="00AB30A6" w:rsidRPr="00AF2FCD" w:rsidRDefault="00AB30A6" w:rsidP="00334903">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50,00 (</w:t>
      </w:r>
      <w:r w:rsidR="004E68D9" w:rsidRPr="00AF2FCD">
        <w:rPr>
          <w:rFonts w:ascii="Arial Unicode MS" w:eastAsia="Arial Unicode MS" w:hAnsi="Arial Unicode MS" w:cs="Arial Unicode MS"/>
          <w:b/>
          <w:sz w:val="20"/>
          <w:szCs w:val="20"/>
          <w:lang w:eastAsia="pt-BR"/>
        </w:rPr>
        <w:t>cinquenta</w:t>
      </w:r>
      <w:r w:rsidR="004E68D9">
        <w:rPr>
          <w:rFonts w:ascii="Arial Unicode MS" w:eastAsia="Arial Unicode MS" w:hAnsi="Arial Unicode MS" w:cs="Arial Unicode MS"/>
          <w:b/>
          <w:sz w:val="20"/>
          <w:szCs w:val="20"/>
          <w:lang w:eastAsia="pt-BR"/>
        </w:rPr>
        <w:t xml:space="preserve"> </w:t>
      </w:r>
      <w:r w:rsidRPr="00AF2FCD">
        <w:rPr>
          <w:rFonts w:ascii="Arial Unicode MS" w:eastAsia="Arial Unicode MS" w:hAnsi="Arial Unicode MS" w:cs="Arial Unicode MS"/>
          <w:b/>
          <w:sz w:val="20"/>
          <w:szCs w:val="20"/>
          <w:lang w:eastAsia="pt-BR"/>
        </w:rPr>
        <w:t>reais)</w:t>
      </w:r>
    </w:p>
    <w:p w:rsidR="00AB30A6" w:rsidRPr="00AF2FCD" w:rsidRDefault="00AB30A6" w:rsidP="00334903">
      <w:pPr>
        <w:spacing w:after="0" w:line="240" w:lineRule="auto"/>
        <w:jc w:val="both"/>
        <w:rPr>
          <w:rFonts w:ascii="Arial Unicode MS" w:eastAsia="Arial Unicode MS" w:hAnsi="Arial Unicode MS" w:cs="Arial Unicode MS"/>
          <w:bCs/>
          <w:color w:val="000000"/>
          <w:sz w:val="20"/>
          <w:szCs w:val="20"/>
          <w:lang w:eastAsia="pt-BR"/>
        </w:rPr>
      </w:pPr>
    </w:p>
    <w:p w:rsidR="00AB30A6" w:rsidRPr="00AF2FCD" w:rsidRDefault="00AB30A6" w:rsidP="00334903">
      <w:pPr>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bCs/>
          <w:color w:val="000000"/>
          <w:sz w:val="20"/>
          <w:szCs w:val="20"/>
          <w:lang w:eastAsia="pt-BR"/>
        </w:rPr>
        <w:t>LOTE 19 –</w:t>
      </w:r>
      <w:r w:rsidRPr="00AF2FCD">
        <w:rPr>
          <w:rFonts w:ascii="Arial Unicode MS" w:eastAsia="Arial Unicode MS" w:hAnsi="Arial Unicode MS" w:cs="Arial Unicode MS"/>
          <w:bCs/>
          <w:sz w:val="20"/>
          <w:szCs w:val="20"/>
        </w:rPr>
        <w:t xml:space="preserve">Ar condicionado 10.000 </w:t>
      </w:r>
      <w:proofErr w:type="spellStart"/>
      <w:r w:rsidRPr="00AF2FCD">
        <w:rPr>
          <w:rFonts w:ascii="Arial Unicode MS" w:eastAsia="Arial Unicode MS" w:hAnsi="Arial Unicode MS" w:cs="Arial Unicode MS"/>
          <w:bCs/>
          <w:sz w:val="20"/>
          <w:szCs w:val="20"/>
        </w:rPr>
        <w:t>Btus</w:t>
      </w:r>
      <w:proofErr w:type="spellEnd"/>
      <w:r w:rsidRPr="00AF2FCD">
        <w:rPr>
          <w:rFonts w:ascii="Arial Unicode MS" w:eastAsia="Arial Unicode MS" w:hAnsi="Arial Unicode MS" w:cs="Arial Unicode MS"/>
          <w:bCs/>
          <w:sz w:val="20"/>
          <w:szCs w:val="20"/>
        </w:rPr>
        <w:t>.</w:t>
      </w:r>
    </w:p>
    <w:p w:rsidR="00AB30A6" w:rsidRPr="00AF2FCD" w:rsidRDefault="00AB30A6" w:rsidP="00D9780E">
      <w:pPr>
        <w:shd w:val="clear" w:color="auto" w:fill="C0C0C0"/>
        <w:tabs>
          <w:tab w:val="left" w:pos="708"/>
        </w:tabs>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50,00 (</w:t>
      </w:r>
      <w:r w:rsidR="004E68D9" w:rsidRPr="00AF2FCD">
        <w:rPr>
          <w:rFonts w:ascii="Arial Unicode MS" w:eastAsia="Arial Unicode MS" w:hAnsi="Arial Unicode MS" w:cs="Arial Unicode MS"/>
          <w:b/>
          <w:sz w:val="20"/>
          <w:szCs w:val="20"/>
          <w:lang w:eastAsia="pt-BR"/>
        </w:rPr>
        <w:t>cinquenta</w:t>
      </w:r>
      <w:r w:rsidR="004E68D9">
        <w:rPr>
          <w:rFonts w:ascii="Arial Unicode MS" w:eastAsia="Arial Unicode MS" w:hAnsi="Arial Unicode MS" w:cs="Arial Unicode MS"/>
          <w:b/>
          <w:sz w:val="20"/>
          <w:szCs w:val="20"/>
          <w:lang w:eastAsia="pt-BR"/>
        </w:rPr>
        <w:t xml:space="preserve"> </w:t>
      </w:r>
      <w:r w:rsidRPr="00AF2FCD">
        <w:rPr>
          <w:rFonts w:ascii="Arial Unicode MS" w:eastAsia="Arial Unicode MS" w:hAnsi="Arial Unicode MS" w:cs="Arial Unicode MS"/>
          <w:b/>
          <w:sz w:val="20"/>
          <w:szCs w:val="20"/>
          <w:lang w:eastAsia="pt-BR"/>
        </w:rPr>
        <w:t>reais)</w:t>
      </w:r>
    </w:p>
    <w:p w:rsidR="00AB30A6" w:rsidRPr="00AF2FCD" w:rsidRDefault="00AB30A6" w:rsidP="00334903">
      <w:pPr>
        <w:spacing w:after="0" w:line="240" w:lineRule="auto"/>
        <w:jc w:val="both"/>
        <w:rPr>
          <w:rFonts w:ascii="Arial Unicode MS" w:eastAsia="Arial Unicode MS" w:hAnsi="Arial Unicode MS" w:cs="Arial Unicode MS"/>
          <w:bCs/>
          <w:color w:val="000000"/>
          <w:sz w:val="20"/>
          <w:szCs w:val="20"/>
          <w:lang w:eastAsia="pt-BR"/>
        </w:rPr>
      </w:pPr>
    </w:p>
    <w:p w:rsidR="00AB30A6" w:rsidRPr="00AF2FCD" w:rsidRDefault="00AB30A6" w:rsidP="00D9780E">
      <w:pPr>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bCs/>
          <w:color w:val="000000"/>
          <w:sz w:val="20"/>
          <w:szCs w:val="20"/>
          <w:lang w:eastAsia="pt-BR"/>
        </w:rPr>
        <w:t>LOTE 20 –</w:t>
      </w:r>
      <w:r w:rsidRPr="00AF2FCD">
        <w:rPr>
          <w:rFonts w:ascii="Arial Unicode MS" w:eastAsia="Arial Unicode MS" w:hAnsi="Arial Unicode MS" w:cs="Arial Unicode MS"/>
          <w:bCs/>
          <w:sz w:val="20"/>
          <w:szCs w:val="20"/>
        </w:rPr>
        <w:t xml:space="preserve">Ar condicionado 10.000 </w:t>
      </w:r>
      <w:proofErr w:type="spellStart"/>
      <w:r w:rsidRPr="00AF2FCD">
        <w:rPr>
          <w:rFonts w:ascii="Arial Unicode MS" w:eastAsia="Arial Unicode MS" w:hAnsi="Arial Unicode MS" w:cs="Arial Unicode MS"/>
          <w:bCs/>
          <w:sz w:val="20"/>
          <w:szCs w:val="20"/>
        </w:rPr>
        <w:t>Btus</w:t>
      </w:r>
      <w:proofErr w:type="spellEnd"/>
      <w:r w:rsidRPr="00AF2FCD">
        <w:rPr>
          <w:rFonts w:ascii="Arial Unicode MS" w:eastAsia="Arial Unicode MS" w:hAnsi="Arial Unicode MS" w:cs="Arial Unicode MS"/>
          <w:bCs/>
          <w:sz w:val="20"/>
          <w:szCs w:val="20"/>
        </w:rPr>
        <w:t>.</w:t>
      </w:r>
    </w:p>
    <w:p w:rsidR="00AB30A6" w:rsidRPr="00AF2FCD" w:rsidRDefault="00AB30A6" w:rsidP="00334903">
      <w:pPr>
        <w:shd w:val="clear" w:color="auto" w:fill="C0C0C0"/>
        <w:tabs>
          <w:tab w:val="left" w:pos="708"/>
        </w:tabs>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50,00 (</w:t>
      </w:r>
      <w:r w:rsidR="004E68D9" w:rsidRPr="00AF2FCD">
        <w:rPr>
          <w:rFonts w:ascii="Arial Unicode MS" w:eastAsia="Arial Unicode MS" w:hAnsi="Arial Unicode MS" w:cs="Arial Unicode MS"/>
          <w:b/>
          <w:sz w:val="20"/>
          <w:szCs w:val="20"/>
          <w:lang w:eastAsia="pt-BR"/>
        </w:rPr>
        <w:t>cinquenta</w:t>
      </w:r>
      <w:r w:rsidR="004E68D9">
        <w:rPr>
          <w:rFonts w:ascii="Arial Unicode MS" w:eastAsia="Arial Unicode MS" w:hAnsi="Arial Unicode MS" w:cs="Arial Unicode MS"/>
          <w:b/>
          <w:sz w:val="20"/>
          <w:szCs w:val="20"/>
          <w:lang w:eastAsia="pt-BR"/>
        </w:rPr>
        <w:t xml:space="preserve"> </w:t>
      </w:r>
      <w:r w:rsidRPr="00AF2FCD">
        <w:rPr>
          <w:rFonts w:ascii="Arial Unicode MS" w:eastAsia="Arial Unicode MS" w:hAnsi="Arial Unicode MS" w:cs="Arial Unicode MS"/>
          <w:b/>
          <w:sz w:val="20"/>
          <w:szCs w:val="20"/>
          <w:lang w:eastAsia="pt-BR"/>
        </w:rPr>
        <w:t>reais)</w:t>
      </w:r>
    </w:p>
    <w:p w:rsidR="00AB30A6" w:rsidRPr="00AF2FCD" w:rsidRDefault="00AB30A6" w:rsidP="00334903">
      <w:pPr>
        <w:spacing w:after="0" w:line="240" w:lineRule="auto"/>
        <w:jc w:val="both"/>
        <w:rPr>
          <w:rFonts w:ascii="Arial Unicode MS" w:eastAsia="Arial Unicode MS" w:hAnsi="Arial Unicode MS" w:cs="Arial Unicode MS"/>
          <w:b/>
          <w:bCs/>
          <w:color w:val="000000"/>
          <w:sz w:val="20"/>
          <w:szCs w:val="20"/>
          <w:lang w:eastAsia="pt-BR"/>
        </w:rPr>
      </w:pPr>
    </w:p>
    <w:p w:rsidR="00AB30A6" w:rsidRPr="00AF2FCD" w:rsidRDefault="00AB30A6" w:rsidP="00334903">
      <w:pPr>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bCs/>
          <w:color w:val="000000"/>
          <w:sz w:val="20"/>
          <w:szCs w:val="20"/>
          <w:lang w:eastAsia="pt-BR"/>
        </w:rPr>
        <w:lastRenderedPageBreak/>
        <w:t>LOTE 21 –</w:t>
      </w:r>
      <w:r w:rsidRPr="00AF2FCD">
        <w:rPr>
          <w:rFonts w:ascii="Arial Unicode MS" w:eastAsia="Arial Unicode MS" w:hAnsi="Arial Unicode MS" w:cs="Arial Unicode MS"/>
          <w:bCs/>
          <w:sz w:val="20"/>
          <w:szCs w:val="20"/>
        </w:rPr>
        <w:t>Lote de Sucatas diversas: (bombas de água, aparelhos de ar condicionado, cadeiras, extintores, geladeira, fogão, pia, tela e outros.</w:t>
      </w:r>
    </w:p>
    <w:p w:rsidR="00AB30A6" w:rsidRPr="00AF2FCD" w:rsidRDefault="00AB30A6" w:rsidP="00334903">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400,00 (quatrocentos reais)</w:t>
      </w:r>
    </w:p>
    <w:p w:rsidR="00AB30A6" w:rsidRPr="00AF2FCD" w:rsidRDefault="00AB30A6" w:rsidP="00334903">
      <w:pPr>
        <w:spacing w:after="0" w:line="240" w:lineRule="auto"/>
        <w:jc w:val="both"/>
        <w:rPr>
          <w:rFonts w:ascii="Arial Unicode MS" w:eastAsia="Arial Unicode MS" w:hAnsi="Arial Unicode MS" w:cs="Arial Unicode MS"/>
          <w:b/>
          <w:bCs/>
          <w:color w:val="000000"/>
          <w:sz w:val="20"/>
          <w:szCs w:val="20"/>
          <w:lang w:eastAsia="pt-BR"/>
        </w:rPr>
      </w:pPr>
    </w:p>
    <w:p w:rsidR="00AB30A6" w:rsidRPr="00AF2FCD" w:rsidRDefault="00AB30A6" w:rsidP="00334903">
      <w:pPr>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bCs/>
          <w:color w:val="000000"/>
          <w:sz w:val="20"/>
          <w:szCs w:val="20"/>
          <w:lang w:eastAsia="pt-BR"/>
        </w:rPr>
        <w:t>LOTE 22 –</w:t>
      </w:r>
      <w:r w:rsidRPr="00AF2FCD">
        <w:rPr>
          <w:rFonts w:ascii="Arial Unicode MS" w:eastAsia="Arial Unicode MS" w:hAnsi="Arial Unicode MS" w:cs="Arial Unicode MS"/>
          <w:bCs/>
          <w:sz w:val="20"/>
          <w:szCs w:val="20"/>
        </w:rPr>
        <w:t>Lote de Sucatas de Informática.</w:t>
      </w:r>
    </w:p>
    <w:p w:rsidR="00AB30A6" w:rsidRPr="00AF2FCD" w:rsidRDefault="00AB30A6" w:rsidP="00334903">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100,00 (cem reais)</w:t>
      </w:r>
    </w:p>
    <w:p w:rsidR="00AB30A6" w:rsidRPr="00AF2FCD" w:rsidRDefault="00AB30A6" w:rsidP="00334903">
      <w:pPr>
        <w:spacing w:after="0" w:line="240" w:lineRule="auto"/>
        <w:jc w:val="both"/>
        <w:rPr>
          <w:rFonts w:ascii="Arial Unicode MS" w:eastAsia="Arial Unicode MS" w:hAnsi="Arial Unicode MS" w:cs="Arial Unicode MS"/>
          <w:b/>
          <w:bCs/>
          <w:color w:val="000000"/>
          <w:sz w:val="20"/>
          <w:szCs w:val="20"/>
          <w:lang w:eastAsia="pt-BR"/>
        </w:rPr>
      </w:pPr>
    </w:p>
    <w:p w:rsidR="00AB30A6" w:rsidRPr="00AF2FCD" w:rsidRDefault="00AB30A6" w:rsidP="00334903">
      <w:pPr>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bCs/>
          <w:color w:val="000000"/>
          <w:sz w:val="20"/>
          <w:szCs w:val="20"/>
          <w:lang w:eastAsia="pt-BR"/>
        </w:rPr>
        <w:t>LOTE 23 –</w:t>
      </w:r>
      <w:r w:rsidRPr="00AF2FCD">
        <w:rPr>
          <w:rFonts w:ascii="Arial Unicode MS" w:eastAsia="Arial Unicode MS" w:hAnsi="Arial Unicode MS" w:cs="Arial Unicode MS"/>
          <w:bCs/>
          <w:sz w:val="20"/>
          <w:szCs w:val="20"/>
        </w:rPr>
        <w:t>Lote de sucatas de pneus.</w:t>
      </w:r>
    </w:p>
    <w:p w:rsidR="00AB30A6" w:rsidRPr="00AF2FCD" w:rsidRDefault="00AB30A6" w:rsidP="00334903">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100,00 (cem reais)</w:t>
      </w:r>
    </w:p>
    <w:p w:rsidR="00AB30A6" w:rsidRPr="00AF2FCD" w:rsidRDefault="00AB30A6" w:rsidP="00334903">
      <w:pPr>
        <w:spacing w:after="0" w:line="240" w:lineRule="auto"/>
        <w:jc w:val="both"/>
        <w:rPr>
          <w:rFonts w:ascii="Arial Unicode MS" w:eastAsia="Arial Unicode MS" w:hAnsi="Arial Unicode MS" w:cs="Arial Unicode MS"/>
          <w:b/>
          <w:bCs/>
          <w:color w:val="000000"/>
          <w:sz w:val="20"/>
          <w:szCs w:val="20"/>
          <w:lang w:eastAsia="pt-BR"/>
        </w:rPr>
      </w:pPr>
    </w:p>
    <w:p w:rsidR="00AB30A6" w:rsidRPr="00AF2FCD" w:rsidRDefault="00AB30A6" w:rsidP="00334903">
      <w:pPr>
        <w:spacing w:after="0" w:line="240" w:lineRule="auto"/>
        <w:jc w:val="both"/>
        <w:rPr>
          <w:rFonts w:ascii="Arial Unicode MS" w:eastAsia="Arial Unicode MS" w:hAnsi="Arial Unicode MS" w:cs="Arial Unicode MS"/>
          <w:bCs/>
          <w:color w:val="000000"/>
          <w:sz w:val="20"/>
          <w:szCs w:val="20"/>
          <w:lang w:eastAsia="pt-BR"/>
        </w:rPr>
      </w:pPr>
      <w:r w:rsidRPr="00AF2FCD">
        <w:rPr>
          <w:rFonts w:ascii="Arial Unicode MS" w:eastAsia="Arial Unicode MS" w:hAnsi="Arial Unicode MS" w:cs="Arial Unicode MS"/>
          <w:b/>
          <w:bCs/>
          <w:color w:val="000000"/>
          <w:sz w:val="20"/>
          <w:szCs w:val="20"/>
          <w:lang w:eastAsia="pt-BR"/>
        </w:rPr>
        <w:t>LOTE 24 –</w:t>
      </w:r>
      <w:r w:rsidRPr="00AF2FCD">
        <w:rPr>
          <w:rFonts w:ascii="Arial Unicode MS" w:eastAsia="Arial Unicode MS" w:hAnsi="Arial Unicode MS" w:cs="Arial Unicode MS"/>
          <w:bCs/>
          <w:sz w:val="20"/>
          <w:szCs w:val="20"/>
        </w:rPr>
        <w:t>Máquina para fazer fraldas</w:t>
      </w:r>
      <w:r w:rsidRPr="00AF2FCD">
        <w:rPr>
          <w:rFonts w:ascii="Arial Unicode MS" w:eastAsia="Arial Unicode MS" w:hAnsi="Arial Unicode MS" w:cs="Arial Unicode MS"/>
          <w:bCs/>
          <w:color w:val="000000"/>
          <w:sz w:val="20"/>
          <w:szCs w:val="20"/>
          <w:lang w:eastAsia="pt-BR"/>
        </w:rPr>
        <w:t xml:space="preserve">. </w:t>
      </w:r>
    </w:p>
    <w:p w:rsidR="00AB30A6" w:rsidRPr="00AF2FCD" w:rsidRDefault="00AB30A6" w:rsidP="00334903">
      <w:pPr>
        <w:shd w:val="clear" w:color="auto" w:fill="C0C0C0"/>
        <w:tabs>
          <w:tab w:val="left" w:pos="708"/>
        </w:tabs>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highlight w:val="lightGray"/>
          <w:lang w:eastAsia="pt-BR"/>
        </w:rPr>
        <w:t xml:space="preserve">PREÇO MÍNIMO: R$ </w:t>
      </w:r>
      <w:r w:rsidRPr="00AF2FCD">
        <w:rPr>
          <w:rFonts w:ascii="Arial Unicode MS" w:eastAsia="Arial Unicode MS" w:hAnsi="Arial Unicode MS" w:cs="Arial Unicode MS"/>
          <w:b/>
          <w:sz w:val="20"/>
          <w:szCs w:val="20"/>
          <w:lang w:eastAsia="pt-BR"/>
        </w:rPr>
        <w:t>100,00 (cem reais)</w:t>
      </w:r>
    </w:p>
    <w:p w:rsidR="00AB30A6" w:rsidRPr="00AF2FCD" w:rsidRDefault="00AB30A6" w:rsidP="00334903">
      <w:pPr>
        <w:spacing w:after="0" w:line="240" w:lineRule="auto"/>
        <w:jc w:val="both"/>
        <w:rPr>
          <w:rFonts w:ascii="Arial Unicode MS" w:eastAsia="Arial Unicode MS" w:hAnsi="Arial Unicode MS" w:cs="Arial Unicode MS"/>
          <w:b/>
          <w:bCs/>
          <w:color w:val="000000"/>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1.2</w:t>
      </w:r>
      <w:r w:rsidRPr="00AF2FCD">
        <w:rPr>
          <w:rFonts w:ascii="Arial Unicode MS" w:eastAsia="Arial Unicode MS" w:hAnsi="Arial Unicode MS" w:cs="Arial Unicode MS"/>
          <w:color w:val="000000"/>
          <w:sz w:val="20"/>
          <w:szCs w:val="20"/>
          <w:lang w:eastAsia="pt-BR"/>
        </w:rPr>
        <w:t xml:space="preserve"> – Os bens descritos nos lotes serão vendidos e entregues </w:t>
      </w:r>
      <w:r w:rsidRPr="004E68D9">
        <w:rPr>
          <w:rFonts w:ascii="Arial Unicode MS" w:eastAsia="Arial Unicode MS" w:hAnsi="Arial Unicode MS" w:cs="Arial Unicode MS"/>
          <w:b/>
          <w:color w:val="000000"/>
          <w:sz w:val="20"/>
          <w:szCs w:val="20"/>
          <w:u w:val="single"/>
          <w:lang w:eastAsia="pt-BR"/>
        </w:rPr>
        <w:t>no estado em que se encontram</w:t>
      </w:r>
      <w:r w:rsidRPr="00AF2FCD">
        <w:rPr>
          <w:rFonts w:ascii="Arial Unicode MS" w:eastAsia="Arial Unicode MS" w:hAnsi="Arial Unicode MS" w:cs="Arial Unicode MS"/>
          <w:color w:val="000000"/>
          <w:sz w:val="20"/>
          <w:szCs w:val="20"/>
          <w:lang w:eastAsia="pt-BR"/>
        </w:rPr>
        <w:t>, não cabendo ao Município qualquer responsabilidade por modificação ou alteração que venha a ser constatada na constituição, nos bens</w:t>
      </w:r>
      <w:r w:rsidR="004E68D9">
        <w:rPr>
          <w:rFonts w:ascii="Arial Unicode MS" w:eastAsia="Arial Unicode MS" w:hAnsi="Arial Unicode MS" w:cs="Arial Unicode MS"/>
          <w:color w:val="000000"/>
          <w:sz w:val="20"/>
          <w:szCs w:val="20"/>
          <w:lang w:eastAsia="pt-BR"/>
        </w:rPr>
        <w:t xml:space="preserve"> </w:t>
      </w:r>
      <w:r w:rsidRPr="00AF2FCD">
        <w:rPr>
          <w:rFonts w:ascii="Arial Unicode MS" w:eastAsia="Arial Unicode MS" w:hAnsi="Arial Unicode MS" w:cs="Arial Unicode MS"/>
          <w:color w:val="000000"/>
          <w:sz w:val="20"/>
          <w:szCs w:val="20"/>
          <w:lang w:eastAsia="pt-BR"/>
        </w:rPr>
        <w:t>objeto de leilão, pressupondo-se, no caso de oferecimento de lance, o conhecimento das características intrínsecas e extrínsecas, procedência, especificação e situação dos bens, com o risco consciente do arrematante, o qual não terá direito à reclamação posterior ou indenização de qualquer natureza.</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1.3</w:t>
      </w:r>
      <w:r w:rsidRPr="00AF2FCD">
        <w:rPr>
          <w:rFonts w:ascii="Arial Unicode MS" w:eastAsia="Arial Unicode MS" w:hAnsi="Arial Unicode MS" w:cs="Arial Unicode MS"/>
          <w:color w:val="000000"/>
          <w:sz w:val="20"/>
          <w:szCs w:val="20"/>
          <w:lang w:eastAsia="pt-BR"/>
        </w:rPr>
        <w:t xml:space="preserve"> – </w:t>
      </w:r>
      <w:r w:rsidRPr="00AF2FCD">
        <w:rPr>
          <w:rFonts w:ascii="Arial Unicode MS" w:eastAsia="Arial Unicode MS" w:hAnsi="Arial Unicode MS" w:cs="Arial Unicode MS"/>
          <w:b/>
          <w:color w:val="000000"/>
          <w:sz w:val="20"/>
          <w:szCs w:val="20"/>
          <w:lang w:eastAsia="pt-BR"/>
        </w:rPr>
        <w:t>O Leiloeiro poderá a pedido da Administração, por motivos justificados, retirar do LEILÃO qualquer dos bens, a qualquer momento.</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1.4</w:t>
      </w:r>
      <w:r w:rsidRPr="00AF2FCD">
        <w:rPr>
          <w:rFonts w:ascii="Arial Unicode MS" w:eastAsia="Arial Unicode MS" w:hAnsi="Arial Unicode MS" w:cs="Arial Unicode MS"/>
          <w:color w:val="000000"/>
          <w:sz w:val="20"/>
          <w:szCs w:val="20"/>
          <w:lang w:eastAsia="pt-BR"/>
        </w:rPr>
        <w:t xml:space="preserve"> – A descrição dos bens sujeita-se a correções apregoadas no momento do leilão, para cobertura de omissões ou eliminação de distorções acaso verificadas.</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1.5</w:t>
      </w:r>
      <w:r w:rsidRPr="00AF2FCD">
        <w:rPr>
          <w:rFonts w:ascii="Arial Unicode MS" w:eastAsia="Arial Unicode MS" w:hAnsi="Arial Unicode MS" w:cs="Arial Unicode MS"/>
          <w:color w:val="000000"/>
          <w:sz w:val="20"/>
          <w:szCs w:val="20"/>
          <w:lang w:eastAsia="pt-BR"/>
        </w:rPr>
        <w:t xml:space="preserve"> – Correrão à conta do arrematante as multas, taxas e impostos, bem como as demais despesas de transferência e regularização dos veículos, não estando tais montantes incluídos no valor do lance.</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1.6</w:t>
      </w:r>
      <w:r w:rsidRPr="00AF2FCD">
        <w:rPr>
          <w:rFonts w:ascii="Arial Unicode MS" w:eastAsia="Arial Unicode MS" w:hAnsi="Arial Unicode MS" w:cs="Arial Unicode MS"/>
          <w:color w:val="000000"/>
          <w:sz w:val="20"/>
          <w:szCs w:val="20"/>
          <w:lang w:eastAsia="pt-BR"/>
        </w:rPr>
        <w:t xml:space="preserve"> – Consigne-se desde já que o Município transferirá os bens leiloados somente em nome da pessoa, jurídica ou física, que se habilitar ao certame e oferecer o lance de maior valor.</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 xml:space="preserve">1.7 - </w:t>
      </w:r>
      <w:r w:rsidRPr="00AF2FCD">
        <w:rPr>
          <w:rFonts w:ascii="Arial Unicode MS" w:eastAsia="Arial Unicode MS" w:hAnsi="Arial Unicode MS" w:cs="Arial Unicode MS"/>
          <w:sz w:val="20"/>
          <w:szCs w:val="20"/>
          <w:lang w:eastAsia="pt-BR"/>
        </w:rPr>
        <w:t xml:space="preserve">DO LANCE INICIAL: O lance inicial terá por base o valor da avaliação atribuída a cada lote, sendo vedada a oferta global de todos os lotes em único lance. </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1.8 -</w:t>
      </w:r>
      <w:r w:rsidRPr="00AF2FCD">
        <w:rPr>
          <w:rFonts w:ascii="Arial Unicode MS" w:eastAsia="Arial Unicode MS" w:hAnsi="Arial Unicode MS" w:cs="Arial Unicode MS"/>
          <w:sz w:val="20"/>
          <w:szCs w:val="20"/>
          <w:lang w:eastAsia="pt-BR"/>
        </w:rPr>
        <w:t xml:space="preserve"> DOS LANCES SUBSEQUENTES: Os lances subsequentes deverão ser superiores ao lance anterior. Não serão aceitos dois ou mais lances iguais, prevalecendo aquele que for recebido e registrado primeiro. </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sz w:val="20"/>
          <w:szCs w:val="20"/>
          <w:lang w:eastAsia="pt-BR"/>
        </w:rPr>
        <w:t>1.9 -</w:t>
      </w:r>
      <w:r w:rsidRPr="00AF2FCD">
        <w:rPr>
          <w:rFonts w:ascii="Arial Unicode MS" w:eastAsia="Arial Unicode MS" w:hAnsi="Arial Unicode MS" w:cs="Arial Unicode MS"/>
          <w:sz w:val="20"/>
          <w:szCs w:val="20"/>
          <w:lang w:eastAsia="pt-BR"/>
        </w:rPr>
        <w:t xml:space="preserve"> Uma vez aceito o lance, nã</w:t>
      </w:r>
      <w:r w:rsidR="0040653B" w:rsidRPr="00AF2FCD">
        <w:rPr>
          <w:rFonts w:ascii="Arial Unicode MS" w:eastAsia="Arial Unicode MS" w:hAnsi="Arial Unicode MS" w:cs="Arial Unicode MS"/>
          <w:sz w:val="20"/>
          <w:szCs w:val="20"/>
          <w:lang w:eastAsia="pt-BR"/>
        </w:rPr>
        <w:t>o se admitirá a sua desistência.</w:t>
      </w:r>
    </w:p>
    <w:p w:rsidR="00AB30A6" w:rsidRPr="00AF2FCD" w:rsidRDefault="00AB30A6" w:rsidP="00A17C32">
      <w:pPr>
        <w:spacing w:after="0" w:line="240" w:lineRule="auto"/>
        <w:ind w:firstLine="708"/>
        <w:jc w:val="both"/>
        <w:rPr>
          <w:rFonts w:ascii="Arial Unicode MS" w:eastAsia="Arial Unicode MS" w:hAnsi="Arial Unicode MS" w:cs="Arial Unicode MS"/>
          <w:color w:val="000000"/>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b/>
          <w:color w:val="000000"/>
          <w:sz w:val="20"/>
          <w:szCs w:val="20"/>
          <w:lang w:eastAsia="pt-BR"/>
        </w:rPr>
      </w:pPr>
      <w:r w:rsidRPr="00AF2FCD">
        <w:rPr>
          <w:rFonts w:ascii="Arial Unicode MS" w:eastAsia="Arial Unicode MS" w:hAnsi="Arial Unicode MS" w:cs="Arial Unicode MS"/>
          <w:b/>
          <w:color w:val="000000"/>
          <w:sz w:val="20"/>
          <w:szCs w:val="20"/>
          <w:lang w:eastAsia="pt-BR"/>
        </w:rPr>
        <w:t>2. DO LOCAL, DATA E HORÁRIO:</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bCs/>
          <w:sz w:val="20"/>
          <w:szCs w:val="20"/>
          <w:lang w:eastAsia="pt-BR"/>
        </w:rPr>
        <w:t>2.1</w:t>
      </w:r>
      <w:r w:rsidRPr="00AF2FCD">
        <w:rPr>
          <w:rFonts w:ascii="Arial Unicode MS" w:eastAsia="Arial Unicode MS" w:hAnsi="Arial Unicode MS" w:cs="Arial Unicode MS"/>
          <w:sz w:val="20"/>
          <w:szCs w:val="20"/>
          <w:lang w:eastAsia="pt-BR"/>
        </w:rPr>
        <w:t xml:space="preserve"> – </w:t>
      </w:r>
      <w:r w:rsidRPr="00AF2FCD">
        <w:rPr>
          <w:rFonts w:ascii="Arial Unicode MS" w:eastAsia="Arial Unicode MS" w:hAnsi="Arial Unicode MS" w:cs="Arial Unicode MS"/>
          <w:b/>
          <w:sz w:val="20"/>
          <w:szCs w:val="20"/>
          <w:lang w:eastAsia="pt-BR"/>
        </w:rPr>
        <w:t xml:space="preserve">Local: </w:t>
      </w:r>
      <w:r w:rsidRPr="00AF2FCD">
        <w:rPr>
          <w:rFonts w:ascii="Arial Unicode MS" w:eastAsia="Arial Unicode MS" w:hAnsi="Arial Unicode MS" w:cs="Arial Unicode MS"/>
          <w:sz w:val="20"/>
          <w:szCs w:val="20"/>
          <w:lang w:eastAsia="pt-BR"/>
        </w:rPr>
        <w:t>Parque de Máquinas – Secretaria Municipal de Obras, Serviços Públicos e Trânsito – situada na Rua Henrique Klein,554, Bairro Centro, Município de Paverama/RS.</w:t>
      </w:r>
    </w:p>
    <w:p w:rsidR="00AB30A6" w:rsidRPr="00AF2FCD" w:rsidRDefault="00AB30A6" w:rsidP="00A17C32">
      <w:pPr>
        <w:spacing w:after="0" w:line="240" w:lineRule="auto"/>
        <w:ind w:firstLine="708"/>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bCs/>
          <w:sz w:val="20"/>
          <w:szCs w:val="20"/>
          <w:lang w:eastAsia="pt-BR"/>
        </w:rPr>
        <w:lastRenderedPageBreak/>
        <w:t>2.2</w:t>
      </w:r>
      <w:r w:rsidRPr="00AF2FCD">
        <w:rPr>
          <w:rFonts w:ascii="Arial Unicode MS" w:eastAsia="Arial Unicode MS" w:hAnsi="Arial Unicode MS" w:cs="Arial Unicode MS"/>
          <w:sz w:val="20"/>
          <w:szCs w:val="20"/>
          <w:lang w:eastAsia="pt-BR"/>
        </w:rPr>
        <w:t xml:space="preserve"> – </w:t>
      </w:r>
      <w:r w:rsidRPr="00AF2FCD">
        <w:rPr>
          <w:rFonts w:ascii="Arial Unicode MS" w:eastAsia="Arial Unicode MS" w:hAnsi="Arial Unicode MS" w:cs="Arial Unicode MS"/>
          <w:b/>
          <w:sz w:val="20"/>
          <w:szCs w:val="20"/>
          <w:lang w:eastAsia="pt-BR"/>
        </w:rPr>
        <w:t xml:space="preserve">Data: </w:t>
      </w:r>
      <w:r w:rsidRPr="00AF2FCD">
        <w:rPr>
          <w:rFonts w:ascii="Arial Unicode MS" w:eastAsia="Arial Unicode MS" w:hAnsi="Arial Unicode MS" w:cs="Arial Unicode MS"/>
          <w:sz w:val="20"/>
          <w:szCs w:val="20"/>
          <w:u w:val="single"/>
          <w:lang w:eastAsia="pt-BR"/>
        </w:rPr>
        <w:t>19 de novembro de 2019</w:t>
      </w:r>
      <w:r w:rsidRPr="00AF2FCD">
        <w:rPr>
          <w:rFonts w:ascii="Arial Unicode MS" w:eastAsia="Arial Unicode MS" w:hAnsi="Arial Unicode MS" w:cs="Arial Unicode MS"/>
          <w:b/>
          <w:sz w:val="20"/>
          <w:szCs w:val="20"/>
          <w:lang w:eastAsia="pt-BR"/>
        </w:rPr>
        <w:t>.</w:t>
      </w:r>
    </w:p>
    <w:p w:rsidR="00AB30A6" w:rsidRPr="00AF2FCD" w:rsidRDefault="00AB30A6" w:rsidP="00A17C32">
      <w:pPr>
        <w:spacing w:after="0" w:line="240" w:lineRule="auto"/>
        <w:ind w:firstLine="708"/>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bCs/>
          <w:sz w:val="20"/>
          <w:szCs w:val="20"/>
          <w:lang w:eastAsia="pt-BR"/>
        </w:rPr>
        <w:t>2.3</w:t>
      </w:r>
      <w:r w:rsidRPr="00AF2FCD">
        <w:rPr>
          <w:rFonts w:ascii="Arial Unicode MS" w:eastAsia="Arial Unicode MS" w:hAnsi="Arial Unicode MS" w:cs="Arial Unicode MS"/>
          <w:sz w:val="20"/>
          <w:szCs w:val="20"/>
          <w:lang w:eastAsia="pt-BR"/>
        </w:rPr>
        <w:t xml:space="preserve"> – </w:t>
      </w:r>
      <w:r w:rsidRPr="00AF2FCD">
        <w:rPr>
          <w:rFonts w:ascii="Arial Unicode MS" w:eastAsia="Arial Unicode MS" w:hAnsi="Arial Unicode MS" w:cs="Arial Unicode MS"/>
          <w:b/>
          <w:sz w:val="20"/>
          <w:szCs w:val="20"/>
          <w:lang w:eastAsia="pt-BR"/>
        </w:rPr>
        <w:t xml:space="preserve">Horário: </w:t>
      </w:r>
      <w:r w:rsidRPr="00AF2FCD">
        <w:rPr>
          <w:rFonts w:ascii="Arial Unicode MS" w:eastAsia="Arial Unicode MS" w:hAnsi="Arial Unicode MS" w:cs="Arial Unicode MS"/>
          <w:sz w:val="20"/>
          <w:szCs w:val="20"/>
          <w:u w:val="single"/>
          <w:lang w:eastAsia="pt-BR"/>
        </w:rPr>
        <w:t>1</w:t>
      </w:r>
      <w:r w:rsidR="004E68D9">
        <w:rPr>
          <w:rFonts w:ascii="Arial Unicode MS" w:eastAsia="Arial Unicode MS" w:hAnsi="Arial Unicode MS" w:cs="Arial Unicode MS"/>
          <w:sz w:val="20"/>
          <w:szCs w:val="20"/>
          <w:u w:val="single"/>
          <w:lang w:eastAsia="pt-BR"/>
        </w:rPr>
        <w:t>0</w:t>
      </w:r>
      <w:r w:rsidRPr="00AF2FCD">
        <w:rPr>
          <w:rFonts w:ascii="Arial Unicode MS" w:eastAsia="Arial Unicode MS" w:hAnsi="Arial Unicode MS" w:cs="Arial Unicode MS"/>
          <w:sz w:val="20"/>
          <w:szCs w:val="20"/>
          <w:u w:val="single"/>
          <w:lang w:eastAsia="pt-BR"/>
        </w:rPr>
        <w:t>h</w:t>
      </w:r>
    </w:p>
    <w:p w:rsidR="00AB30A6" w:rsidRPr="00AF2FCD" w:rsidRDefault="00AB30A6" w:rsidP="00A17C32">
      <w:pPr>
        <w:spacing w:after="0" w:line="240" w:lineRule="auto"/>
        <w:jc w:val="both"/>
        <w:rPr>
          <w:rFonts w:ascii="Arial Unicode MS" w:eastAsia="Arial Unicode MS" w:hAnsi="Arial Unicode MS" w:cs="Arial Unicode MS"/>
          <w:b/>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b/>
          <w:color w:val="000000"/>
          <w:sz w:val="20"/>
          <w:szCs w:val="20"/>
          <w:lang w:eastAsia="pt-BR"/>
        </w:rPr>
      </w:pPr>
      <w:r w:rsidRPr="00AF2FCD">
        <w:rPr>
          <w:rFonts w:ascii="Arial Unicode MS" w:eastAsia="Arial Unicode MS" w:hAnsi="Arial Unicode MS" w:cs="Arial Unicode MS"/>
          <w:b/>
          <w:color w:val="000000"/>
          <w:sz w:val="20"/>
          <w:szCs w:val="20"/>
          <w:lang w:eastAsia="pt-BR"/>
        </w:rPr>
        <w:t>3. DA HABILITAÇÃO:</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3.1</w:t>
      </w:r>
      <w:r w:rsidRPr="00AF2FCD">
        <w:rPr>
          <w:rFonts w:ascii="Arial Unicode MS" w:eastAsia="Arial Unicode MS" w:hAnsi="Arial Unicode MS" w:cs="Arial Unicode MS"/>
          <w:color w:val="000000"/>
          <w:sz w:val="20"/>
          <w:szCs w:val="20"/>
          <w:lang w:eastAsia="pt-BR"/>
        </w:rPr>
        <w:t xml:space="preserve"> – Estarão habilitadas a participar do Leilão as Pessoas Físicas e Jurídicas que se apresentarem no dia, hora e local estabelecidos no preâmbulo deste Edital, mediante apresentação dos seguintes documentos:</w:t>
      </w:r>
    </w:p>
    <w:p w:rsidR="00AB30A6" w:rsidRPr="00AF2FCD" w:rsidRDefault="00AB30A6" w:rsidP="00A17C32">
      <w:pPr>
        <w:spacing w:after="0" w:line="240" w:lineRule="auto"/>
        <w:ind w:left="283" w:hanging="283"/>
        <w:jc w:val="both"/>
        <w:rPr>
          <w:rFonts w:ascii="Arial Unicode MS" w:eastAsia="Arial Unicode MS" w:hAnsi="Arial Unicode MS" w:cs="Arial Unicode MS"/>
          <w:b/>
          <w:color w:val="000000"/>
          <w:sz w:val="20"/>
          <w:szCs w:val="20"/>
          <w:lang w:eastAsia="pt-BR"/>
        </w:rPr>
      </w:pPr>
      <w:r w:rsidRPr="00AF2FCD">
        <w:rPr>
          <w:rFonts w:ascii="Arial Unicode MS" w:eastAsia="Arial Unicode MS" w:hAnsi="Arial Unicode MS" w:cs="Arial Unicode MS"/>
          <w:b/>
          <w:color w:val="000000"/>
          <w:sz w:val="20"/>
          <w:szCs w:val="20"/>
          <w:lang w:eastAsia="pt-BR"/>
        </w:rPr>
        <w:t>A) Pessoas Físicas:</w:t>
      </w:r>
    </w:p>
    <w:p w:rsidR="00AB30A6" w:rsidRPr="00AF2FCD" w:rsidRDefault="00AB30A6" w:rsidP="00A17C32">
      <w:pPr>
        <w:tabs>
          <w:tab w:val="left" w:pos="709"/>
          <w:tab w:val="left" w:pos="1418"/>
          <w:tab w:val="left" w:pos="2127"/>
          <w:tab w:val="left" w:pos="2836"/>
          <w:tab w:val="left" w:pos="3545"/>
          <w:tab w:val="center" w:pos="5031"/>
        </w:tabs>
        <w:spacing w:after="0" w:line="240" w:lineRule="auto"/>
        <w:ind w:left="283" w:hanging="283"/>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color w:val="000000"/>
          <w:sz w:val="20"/>
          <w:szCs w:val="20"/>
          <w:lang w:eastAsia="pt-BR"/>
        </w:rPr>
        <w:t>I</w:t>
      </w:r>
      <w:r w:rsidRPr="00AF2FCD">
        <w:rPr>
          <w:rFonts w:ascii="Arial Unicode MS" w:eastAsia="Arial Unicode MS" w:hAnsi="Arial Unicode MS" w:cs="Arial Unicode MS"/>
          <w:color w:val="000000"/>
          <w:sz w:val="20"/>
          <w:szCs w:val="20"/>
          <w:lang w:eastAsia="pt-BR"/>
        </w:rPr>
        <w:t xml:space="preserve"> – Carteira de Identidade, CPF e Comprovante de Residência (Conta de água, energia, telefone, Carnê de IPTU ou Declaração firmada em cartório).</w:t>
      </w:r>
    </w:p>
    <w:p w:rsidR="00AB30A6" w:rsidRPr="00AF2FCD" w:rsidRDefault="00AB30A6" w:rsidP="00A17C32">
      <w:pPr>
        <w:spacing w:after="0" w:line="240" w:lineRule="auto"/>
        <w:ind w:left="283" w:hanging="283"/>
        <w:jc w:val="both"/>
        <w:rPr>
          <w:rFonts w:ascii="Arial Unicode MS" w:eastAsia="Arial Unicode MS" w:hAnsi="Arial Unicode MS" w:cs="Arial Unicode MS"/>
          <w:b/>
          <w:color w:val="000000"/>
          <w:sz w:val="20"/>
          <w:szCs w:val="20"/>
          <w:lang w:eastAsia="pt-BR"/>
        </w:rPr>
      </w:pPr>
      <w:r w:rsidRPr="00AF2FCD">
        <w:rPr>
          <w:rFonts w:ascii="Arial Unicode MS" w:eastAsia="Arial Unicode MS" w:hAnsi="Arial Unicode MS" w:cs="Arial Unicode MS"/>
          <w:b/>
          <w:color w:val="000000"/>
          <w:sz w:val="20"/>
          <w:szCs w:val="20"/>
          <w:lang w:eastAsia="pt-BR"/>
        </w:rPr>
        <w:t>B) Pessoas Jurídicas:</w:t>
      </w:r>
    </w:p>
    <w:p w:rsidR="00AB30A6" w:rsidRPr="00AF2FCD" w:rsidRDefault="00AB30A6" w:rsidP="00A17C32">
      <w:pPr>
        <w:widowControl w:val="0"/>
        <w:suppressAutoHyphens/>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color w:val="000000"/>
          <w:sz w:val="20"/>
          <w:szCs w:val="20"/>
          <w:lang w:eastAsia="pt-BR"/>
        </w:rPr>
        <w:t>I - Ato constitutivo, devidamente registrados no Órgão Competente;</w:t>
      </w:r>
    </w:p>
    <w:p w:rsidR="00AB30A6" w:rsidRPr="00AF2FCD" w:rsidRDefault="00AB30A6" w:rsidP="00A17C32">
      <w:pPr>
        <w:widowControl w:val="0"/>
        <w:suppressAutoHyphens/>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color w:val="000000"/>
          <w:sz w:val="20"/>
          <w:szCs w:val="20"/>
          <w:lang w:eastAsia="pt-BR"/>
        </w:rPr>
        <w:t>II - Comprovante de inscrição no CNPJ (Cadastro Nacional de Pessoas Jurídicas);</w:t>
      </w:r>
    </w:p>
    <w:p w:rsidR="00AB30A6" w:rsidRPr="00AF2FCD" w:rsidRDefault="00AB30A6" w:rsidP="00A17C32">
      <w:pPr>
        <w:widowControl w:val="0"/>
        <w:suppressAutoHyphens/>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color w:val="000000"/>
          <w:sz w:val="20"/>
          <w:szCs w:val="20"/>
          <w:lang w:eastAsia="pt-BR"/>
        </w:rPr>
        <w:t>III - Carteira de Identidade do sócio administrador ou representante devidamente constituído.</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color w:val="000000"/>
          <w:sz w:val="20"/>
          <w:szCs w:val="20"/>
          <w:lang w:eastAsia="pt-BR"/>
        </w:rPr>
        <w:t>3.2</w:t>
      </w:r>
      <w:r w:rsidRPr="00AF2FCD">
        <w:rPr>
          <w:rFonts w:ascii="Arial Unicode MS" w:eastAsia="Arial Unicode MS" w:hAnsi="Arial Unicode MS" w:cs="Arial Unicode MS"/>
          <w:color w:val="000000"/>
          <w:sz w:val="20"/>
          <w:szCs w:val="20"/>
          <w:lang w:eastAsia="pt-BR"/>
        </w:rPr>
        <w:t xml:space="preserve"> – No caso de representação, tanto de pessoa física quanto jurídica, deverá ser apresentada procuração, necessariamente por instrumento público, com poderes específicos para os atos a serem praticados.</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3.3</w:t>
      </w:r>
      <w:r w:rsidRPr="00AF2FCD">
        <w:rPr>
          <w:rFonts w:ascii="Arial Unicode MS" w:eastAsia="Arial Unicode MS" w:hAnsi="Arial Unicode MS" w:cs="Arial Unicode MS"/>
          <w:color w:val="000000"/>
          <w:sz w:val="20"/>
          <w:szCs w:val="20"/>
          <w:lang w:eastAsia="pt-BR"/>
        </w:rPr>
        <w:t xml:space="preserve"> – Os documentos acima discriminados poderão ser exibidos no original ou através de cópia integral, desde que devidamente autenticada em cartório (Tabelionato de Notas), sem emendas ou rasuras, ou por servidor púbico do Município de Paverama, a qual poderá ser realizada até o início da sessão.</w:t>
      </w:r>
    </w:p>
    <w:p w:rsidR="00AB30A6" w:rsidRPr="00AF2FCD" w:rsidRDefault="00AB30A6" w:rsidP="00A17C32">
      <w:pPr>
        <w:spacing w:after="0" w:line="240" w:lineRule="auto"/>
        <w:ind w:hanging="283"/>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color w:val="000000"/>
          <w:sz w:val="20"/>
          <w:szCs w:val="20"/>
          <w:lang w:eastAsia="pt-BR"/>
        </w:rPr>
        <w:tab/>
      </w:r>
      <w:r w:rsidRPr="00AF2FCD">
        <w:rPr>
          <w:rFonts w:ascii="Arial Unicode MS" w:eastAsia="Arial Unicode MS" w:hAnsi="Arial Unicode MS" w:cs="Arial Unicode MS"/>
          <w:b/>
          <w:bCs/>
          <w:color w:val="000000"/>
          <w:sz w:val="20"/>
          <w:szCs w:val="20"/>
          <w:lang w:eastAsia="pt-BR"/>
        </w:rPr>
        <w:t>3.4</w:t>
      </w:r>
      <w:r w:rsidRPr="00AF2FCD">
        <w:rPr>
          <w:rFonts w:ascii="Arial Unicode MS" w:eastAsia="Arial Unicode MS" w:hAnsi="Arial Unicode MS" w:cs="Arial Unicode MS"/>
          <w:color w:val="000000"/>
          <w:sz w:val="20"/>
          <w:szCs w:val="20"/>
          <w:lang w:eastAsia="pt-BR"/>
        </w:rPr>
        <w:t xml:space="preserve"> – Não poderão oferecer lances os servidores do Município de Paverama-RS.</w:t>
      </w:r>
    </w:p>
    <w:p w:rsidR="00AB30A6" w:rsidRPr="00AF2FCD" w:rsidRDefault="00AB30A6" w:rsidP="00A17C32">
      <w:pPr>
        <w:spacing w:after="0" w:line="240" w:lineRule="auto"/>
        <w:ind w:hanging="283"/>
        <w:jc w:val="both"/>
        <w:rPr>
          <w:rFonts w:ascii="Arial Unicode MS" w:eastAsia="Arial Unicode MS" w:hAnsi="Arial Unicode MS" w:cs="Arial Unicode MS"/>
          <w:color w:val="000000"/>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b/>
          <w:color w:val="000000"/>
          <w:sz w:val="20"/>
          <w:szCs w:val="20"/>
          <w:lang w:eastAsia="pt-BR"/>
        </w:rPr>
      </w:pPr>
      <w:r w:rsidRPr="00AF2FCD">
        <w:rPr>
          <w:rFonts w:ascii="Arial Unicode MS" w:eastAsia="Arial Unicode MS" w:hAnsi="Arial Unicode MS" w:cs="Arial Unicode MS"/>
          <w:b/>
          <w:color w:val="000000"/>
          <w:sz w:val="20"/>
          <w:szCs w:val="20"/>
          <w:lang w:eastAsia="pt-BR"/>
        </w:rPr>
        <w:t>4. DO LEILÃO:</w:t>
      </w:r>
    </w:p>
    <w:p w:rsidR="00AB30A6" w:rsidRPr="00AF2FCD" w:rsidRDefault="00AB30A6" w:rsidP="00A17C32">
      <w:pPr>
        <w:spacing w:after="0" w:line="240" w:lineRule="auto"/>
        <w:jc w:val="both"/>
        <w:rPr>
          <w:rFonts w:ascii="Arial Unicode MS" w:eastAsia="Arial Unicode MS" w:hAnsi="Arial Unicode MS" w:cs="Arial Unicode MS"/>
          <w:b/>
          <w:sz w:val="20"/>
          <w:szCs w:val="20"/>
          <w:lang w:eastAsia="pt-BR"/>
        </w:rPr>
      </w:pPr>
      <w:r w:rsidRPr="00AF2FCD">
        <w:rPr>
          <w:rFonts w:ascii="Arial Unicode MS" w:eastAsia="Arial Unicode MS" w:hAnsi="Arial Unicode MS" w:cs="Arial Unicode MS"/>
          <w:b/>
          <w:sz w:val="20"/>
          <w:szCs w:val="20"/>
          <w:lang w:eastAsia="pt-BR"/>
        </w:rPr>
        <w:t>4.1</w:t>
      </w:r>
      <w:r w:rsidRPr="00AF2FCD">
        <w:rPr>
          <w:rFonts w:ascii="Arial Unicode MS" w:eastAsia="Arial Unicode MS" w:hAnsi="Arial Unicode MS" w:cs="Arial Unicode MS"/>
          <w:sz w:val="20"/>
          <w:szCs w:val="20"/>
          <w:lang w:eastAsia="pt-BR"/>
        </w:rPr>
        <w:t xml:space="preserve"> – O leilão ficará a cargo do Leiloeiro Oficial Leandro Ferronato, Portaria nº </w:t>
      </w:r>
      <w:r w:rsidR="0040653B" w:rsidRPr="00AF2FCD">
        <w:rPr>
          <w:rFonts w:ascii="Arial Unicode MS" w:eastAsia="Arial Unicode MS" w:hAnsi="Arial Unicode MS" w:cs="Arial Unicode MS"/>
          <w:b/>
          <w:sz w:val="20"/>
          <w:szCs w:val="20"/>
          <w:lang w:eastAsia="pt-BR"/>
        </w:rPr>
        <w:t>275</w:t>
      </w:r>
      <w:r w:rsidRPr="00AF2FCD">
        <w:rPr>
          <w:rFonts w:ascii="Arial Unicode MS" w:eastAsia="Arial Unicode MS" w:hAnsi="Arial Unicode MS" w:cs="Arial Unicode MS"/>
          <w:b/>
          <w:sz w:val="20"/>
          <w:szCs w:val="20"/>
          <w:lang w:eastAsia="pt-BR"/>
        </w:rPr>
        <w:t>/2019.</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sz w:val="20"/>
          <w:szCs w:val="20"/>
          <w:lang w:eastAsia="pt-BR"/>
        </w:rPr>
        <w:t>4.2</w:t>
      </w:r>
      <w:r w:rsidRPr="00AF2FCD">
        <w:rPr>
          <w:rFonts w:ascii="Arial Unicode MS" w:eastAsia="Arial Unicode MS" w:hAnsi="Arial Unicode MS" w:cs="Arial Unicode MS"/>
          <w:sz w:val="20"/>
          <w:szCs w:val="20"/>
          <w:lang w:eastAsia="pt-BR"/>
        </w:rPr>
        <w:t xml:space="preserve">–Dentre as propostas, será vencedora a que apresentar o </w:t>
      </w:r>
      <w:r w:rsidRPr="00AF2FCD">
        <w:rPr>
          <w:rFonts w:ascii="Arial Unicode MS" w:eastAsia="Arial Unicode MS" w:hAnsi="Arial Unicode MS" w:cs="Arial Unicode MS"/>
          <w:b/>
          <w:sz w:val="20"/>
          <w:szCs w:val="20"/>
          <w:lang w:eastAsia="pt-BR"/>
        </w:rPr>
        <w:t>maior preço pelos bens leiloados</w:t>
      </w:r>
      <w:r w:rsidRPr="00AF2FCD">
        <w:rPr>
          <w:rFonts w:ascii="Arial Unicode MS" w:eastAsia="Arial Unicode MS" w:hAnsi="Arial Unicode MS" w:cs="Arial Unicode MS"/>
          <w:sz w:val="20"/>
          <w:szCs w:val="20"/>
          <w:lang w:eastAsia="pt-BR"/>
        </w:rPr>
        <w:t xml:space="preserve">, descritos </w:t>
      </w:r>
      <w:r w:rsidRPr="00AF2FCD">
        <w:rPr>
          <w:rFonts w:ascii="Arial Unicode MS" w:eastAsia="Arial Unicode MS" w:hAnsi="Arial Unicode MS" w:cs="Arial Unicode MS"/>
          <w:color w:val="000000"/>
          <w:sz w:val="20"/>
          <w:szCs w:val="20"/>
          <w:lang w:eastAsia="pt-BR"/>
        </w:rPr>
        <w:t>neste Edital (item 1.1), sendo que o valor mínimo será aquele constante da respectiva Avaliação, item 1.1 do presente Edital.</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4.3</w:t>
      </w:r>
      <w:r w:rsidRPr="00AF2FCD">
        <w:rPr>
          <w:rFonts w:ascii="Arial Unicode MS" w:eastAsia="Arial Unicode MS" w:hAnsi="Arial Unicode MS" w:cs="Arial Unicode MS"/>
          <w:color w:val="000000"/>
          <w:sz w:val="20"/>
          <w:szCs w:val="20"/>
          <w:lang w:eastAsia="pt-BR"/>
        </w:rPr>
        <w:t xml:space="preserve"> – Os lances, a serem realizados de forma verbal, serão abertos partindo-se do lance mínimo de avaliação.</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bCs/>
          <w:sz w:val="20"/>
          <w:szCs w:val="20"/>
          <w:lang w:eastAsia="pt-BR"/>
        </w:rPr>
        <w:t>4.4</w:t>
      </w:r>
      <w:r w:rsidRPr="00AF2FCD">
        <w:rPr>
          <w:rFonts w:ascii="Arial Unicode MS" w:eastAsia="Arial Unicode MS" w:hAnsi="Arial Unicode MS" w:cs="Arial Unicode MS"/>
          <w:sz w:val="20"/>
          <w:szCs w:val="20"/>
          <w:lang w:eastAsia="pt-BR"/>
        </w:rPr>
        <w:t xml:space="preserve"> – </w:t>
      </w:r>
      <w:r w:rsidRPr="00874D91">
        <w:rPr>
          <w:rFonts w:ascii="Arial Unicode MS" w:eastAsia="Arial Unicode MS" w:hAnsi="Arial Unicode MS" w:cs="Arial Unicode MS"/>
          <w:sz w:val="20"/>
          <w:szCs w:val="20"/>
          <w:u w:val="single"/>
          <w:lang w:eastAsia="pt-BR"/>
        </w:rPr>
        <w:t>Na sucessão de lances, a diferença de valor não poderá ser inferior a R$ 50,00 (</w:t>
      </w:r>
      <w:r w:rsidR="00874D91" w:rsidRPr="00874D91">
        <w:rPr>
          <w:rFonts w:ascii="Arial Unicode MS" w:eastAsia="Arial Unicode MS" w:hAnsi="Arial Unicode MS" w:cs="Arial Unicode MS"/>
          <w:sz w:val="20"/>
          <w:szCs w:val="20"/>
          <w:u w:val="single"/>
          <w:lang w:eastAsia="pt-BR"/>
        </w:rPr>
        <w:t>cinquenta</w:t>
      </w:r>
      <w:r w:rsidRPr="00874D91">
        <w:rPr>
          <w:rFonts w:ascii="Arial Unicode MS" w:eastAsia="Arial Unicode MS" w:hAnsi="Arial Unicode MS" w:cs="Arial Unicode MS"/>
          <w:sz w:val="20"/>
          <w:szCs w:val="20"/>
          <w:u w:val="single"/>
          <w:lang w:eastAsia="pt-BR"/>
        </w:rPr>
        <w:t xml:space="preserve"> reais</w:t>
      </w:r>
      <w:r w:rsidRPr="00AF2FCD">
        <w:rPr>
          <w:rFonts w:ascii="Arial Unicode MS" w:eastAsia="Arial Unicode MS" w:hAnsi="Arial Unicode MS" w:cs="Arial Unicode MS"/>
          <w:sz w:val="20"/>
          <w:szCs w:val="20"/>
          <w:lang w:eastAsia="pt-BR"/>
        </w:rPr>
        <w:t xml:space="preserve">). </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4.5</w:t>
      </w:r>
      <w:r w:rsidRPr="00AF2FCD">
        <w:rPr>
          <w:rFonts w:ascii="Arial Unicode MS" w:eastAsia="Arial Unicode MS" w:hAnsi="Arial Unicode MS" w:cs="Arial Unicode MS"/>
          <w:color w:val="000000"/>
          <w:sz w:val="20"/>
          <w:szCs w:val="20"/>
          <w:lang w:eastAsia="pt-BR"/>
        </w:rPr>
        <w:t xml:space="preserve"> – A critério do Leiloeiro, o valor definido no subitem anterior poderá ser alterado para determinado(s) bem(s), desde que informado anteriormente ao início do seu </w:t>
      </w:r>
      <w:proofErr w:type="spellStart"/>
      <w:r w:rsidRPr="00AF2FCD">
        <w:rPr>
          <w:rFonts w:ascii="Arial Unicode MS" w:eastAsia="Arial Unicode MS" w:hAnsi="Arial Unicode MS" w:cs="Arial Unicode MS"/>
          <w:color w:val="000000"/>
          <w:sz w:val="20"/>
          <w:szCs w:val="20"/>
          <w:lang w:eastAsia="pt-BR"/>
        </w:rPr>
        <w:t>apregoamento</w:t>
      </w:r>
      <w:proofErr w:type="spellEnd"/>
      <w:r w:rsidRPr="00AF2FCD">
        <w:rPr>
          <w:rFonts w:ascii="Arial Unicode MS" w:eastAsia="Arial Unicode MS" w:hAnsi="Arial Unicode MS" w:cs="Arial Unicode MS"/>
          <w:color w:val="000000"/>
          <w:sz w:val="20"/>
          <w:szCs w:val="20"/>
          <w:lang w:eastAsia="pt-BR"/>
        </w:rPr>
        <w:t>.</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4.6</w:t>
      </w:r>
      <w:r w:rsidRPr="00AF2FCD">
        <w:rPr>
          <w:rFonts w:ascii="Arial Unicode MS" w:eastAsia="Arial Unicode MS" w:hAnsi="Arial Unicode MS" w:cs="Arial Unicode MS"/>
          <w:sz w:val="20"/>
          <w:szCs w:val="20"/>
          <w:lang w:eastAsia="pt-BR"/>
        </w:rPr>
        <w:t xml:space="preserve"> – Além do valor do lance, fica o arrematante responsável pelo pagamento da comissão do Leiloeiro, que será de </w:t>
      </w:r>
      <w:r w:rsidRPr="00AF2FCD">
        <w:rPr>
          <w:rFonts w:ascii="Arial Unicode MS" w:eastAsia="Arial Unicode MS" w:hAnsi="Arial Unicode MS" w:cs="Arial Unicode MS"/>
          <w:b/>
          <w:sz w:val="20"/>
          <w:szCs w:val="20"/>
          <w:lang w:eastAsia="pt-BR"/>
        </w:rPr>
        <w:t>10%</w:t>
      </w:r>
      <w:r w:rsidRPr="00AF2FCD">
        <w:rPr>
          <w:rFonts w:ascii="Arial Unicode MS" w:eastAsia="Arial Unicode MS" w:hAnsi="Arial Unicode MS" w:cs="Arial Unicode MS"/>
          <w:sz w:val="20"/>
          <w:szCs w:val="20"/>
          <w:lang w:eastAsia="pt-BR"/>
        </w:rPr>
        <w:t xml:space="preserve"> (dez por cento) incidente sobre o valor oferecido, no caso dos bens móveis e de</w:t>
      </w:r>
      <w:r w:rsidRPr="00AF2FCD">
        <w:rPr>
          <w:rFonts w:ascii="Arial Unicode MS" w:eastAsia="Arial Unicode MS" w:hAnsi="Arial Unicode MS" w:cs="Arial Unicode MS"/>
          <w:b/>
          <w:sz w:val="20"/>
          <w:szCs w:val="20"/>
          <w:lang w:eastAsia="pt-BR"/>
        </w:rPr>
        <w:t xml:space="preserve"> 6%</w:t>
      </w:r>
      <w:r w:rsidRPr="00AF2FCD">
        <w:rPr>
          <w:rFonts w:ascii="Arial Unicode MS" w:eastAsia="Arial Unicode MS" w:hAnsi="Arial Unicode MS" w:cs="Arial Unicode MS"/>
          <w:sz w:val="20"/>
          <w:szCs w:val="20"/>
          <w:lang w:eastAsia="pt-BR"/>
        </w:rPr>
        <w:t>(seis por cento) incidente sobre o valor oferecido no caso de bens imóveis, a ser pago diretamente ao Leiloeiro.</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color w:val="000000"/>
          <w:sz w:val="20"/>
          <w:szCs w:val="20"/>
          <w:lang w:eastAsia="pt-BR"/>
        </w:rPr>
        <w:lastRenderedPageBreak/>
        <w:t>4.7</w:t>
      </w:r>
      <w:r w:rsidRPr="00AF2FCD">
        <w:rPr>
          <w:rFonts w:ascii="Arial Unicode MS" w:eastAsia="Arial Unicode MS" w:hAnsi="Arial Unicode MS" w:cs="Arial Unicode MS"/>
          <w:color w:val="000000"/>
          <w:sz w:val="20"/>
          <w:szCs w:val="20"/>
          <w:lang w:eastAsia="pt-BR"/>
        </w:rPr>
        <w:t xml:space="preserve"> – Anunciado o bem a ser leiloado, o Leiloeiro receberá o lance em pregão (viva voz). Recebido o lance, o repetirá para os demais, tendo estes, então, a oportunidade de efetuarem lances de maior valor. Repetir-se-á este procedimento até que se consiga valor maior para o bem, sendo que será ratificado e homologado o resultado para cada bem depois de repetida por três (3) vezes a indagação de não haver maior lance.</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color w:val="000000"/>
          <w:sz w:val="20"/>
          <w:szCs w:val="20"/>
          <w:lang w:eastAsia="pt-BR"/>
        </w:rPr>
        <w:t>4.8</w:t>
      </w:r>
      <w:r w:rsidRPr="00AF2FCD">
        <w:rPr>
          <w:rFonts w:ascii="Arial Unicode MS" w:eastAsia="Arial Unicode MS" w:hAnsi="Arial Unicode MS" w:cs="Arial Unicode MS"/>
          <w:color w:val="000000"/>
          <w:sz w:val="20"/>
          <w:szCs w:val="20"/>
          <w:lang w:eastAsia="pt-BR"/>
        </w:rPr>
        <w:t xml:space="preserve"> – Os lances deverão ser expressos em reais (R$).</w:t>
      </w:r>
    </w:p>
    <w:p w:rsidR="00AB30A6" w:rsidRPr="00AF2FCD" w:rsidRDefault="00AB30A6" w:rsidP="00A17C32">
      <w:pPr>
        <w:spacing w:after="0" w:line="240" w:lineRule="auto"/>
        <w:ind w:firstLine="708"/>
        <w:jc w:val="both"/>
        <w:rPr>
          <w:rFonts w:ascii="Arial Unicode MS" w:eastAsia="Arial Unicode MS" w:hAnsi="Arial Unicode MS" w:cs="Arial Unicode MS"/>
          <w:color w:val="000000"/>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b/>
          <w:color w:val="000000"/>
          <w:sz w:val="20"/>
          <w:szCs w:val="20"/>
          <w:lang w:eastAsia="pt-BR"/>
        </w:rPr>
      </w:pPr>
      <w:r w:rsidRPr="00AF2FCD">
        <w:rPr>
          <w:rFonts w:ascii="Arial Unicode MS" w:eastAsia="Arial Unicode MS" w:hAnsi="Arial Unicode MS" w:cs="Arial Unicode MS"/>
          <w:b/>
          <w:color w:val="000000"/>
          <w:sz w:val="20"/>
          <w:szCs w:val="20"/>
          <w:lang w:eastAsia="pt-BR"/>
        </w:rPr>
        <w:t>5. DO PAGAMENTO:</w:t>
      </w:r>
    </w:p>
    <w:p w:rsidR="00AB30A6" w:rsidRPr="00874D91" w:rsidRDefault="00AB30A6" w:rsidP="00A17C32">
      <w:pPr>
        <w:spacing w:after="0" w:line="240" w:lineRule="auto"/>
        <w:jc w:val="both"/>
        <w:rPr>
          <w:rFonts w:ascii="Arial Unicode MS" w:eastAsia="Arial Unicode MS" w:hAnsi="Arial Unicode MS" w:cs="Arial Unicode MS"/>
          <w:b/>
          <w:sz w:val="20"/>
          <w:szCs w:val="20"/>
          <w:lang w:eastAsia="pt-BR"/>
        </w:rPr>
      </w:pPr>
      <w:r w:rsidRPr="00874D91">
        <w:rPr>
          <w:rFonts w:ascii="Arial Unicode MS" w:eastAsia="Arial Unicode MS" w:hAnsi="Arial Unicode MS" w:cs="Arial Unicode MS"/>
          <w:b/>
          <w:sz w:val="20"/>
          <w:szCs w:val="20"/>
          <w:lang w:eastAsia="pt-BR"/>
        </w:rPr>
        <w:t>I – DOS BENS IMÓVEIS:</w:t>
      </w:r>
    </w:p>
    <w:p w:rsidR="00AB30A6" w:rsidRPr="00874D91" w:rsidRDefault="00AB30A6" w:rsidP="00A17C32">
      <w:pPr>
        <w:spacing w:after="0" w:line="240" w:lineRule="auto"/>
        <w:jc w:val="both"/>
        <w:rPr>
          <w:rFonts w:ascii="Arial Unicode MS" w:eastAsia="Arial Unicode MS" w:hAnsi="Arial Unicode MS" w:cs="Arial Unicode MS"/>
          <w:sz w:val="20"/>
          <w:szCs w:val="20"/>
          <w:lang w:eastAsia="pt-BR"/>
        </w:rPr>
      </w:pPr>
      <w:r w:rsidRPr="00874D91">
        <w:rPr>
          <w:rFonts w:ascii="Arial Unicode MS" w:eastAsia="Arial Unicode MS" w:hAnsi="Arial Unicode MS" w:cs="Arial Unicode MS"/>
          <w:b/>
          <w:bCs/>
          <w:sz w:val="20"/>
          <w:szCs w:val="20"/>
          <w:lang w:eastAsia="pt-BR"/>
        </w:rPr>
        <w:t>5.1</w:t>
      </w:r>
      <w:r w:rsidRPr="00874D91">
        <w:rPr>
          <w:rFonts w:ascii="Arial Unicode MS" w:eastAsia="Arial Unicode MS" w:hAnsi="Arial Unicode MS" w:cs="Arial Unicode MS"/>
          <w:sz w:val="20"/>
          <w:szCs w:val="20"/>
          <w:lang w:eastAsia="pt-BR"/>
        </w:rPr>
        <w:t xml:space="preserve"> – O pagamento deverá ser realizado em no máximo 11 (onze) parcelas, uma no ato da arrematação no percentual de 10% (dez por cento), do valor da arrematação, e os 90% (noventa por cento) restantes em 10 parcelas mensais e consecutivas, com intervalo de 30 dias entre cada pagamento, a iniciar em 30 dias após o pagamento do valor da arrematação.</w:t>
      </w:r>
    </w:p>
    <w:p w:rsidR="00AB30A6" w:rsidRPr="00874D91" w:rsidRDefault="00AB30A6" w:rsidP="00A17C32">
      <w:pPr>
        <w:spacing w:after="0" w:line="240" w:lineRule="auto"/>
        <w:jc w:val="both"/>
        <w:rPr>
          <w:rFonts w:ascii="Arial Unicode MS" w:eastAsia="Arial Unicode MS" w:hAnsi="Arial Unicode MS" w:cs="Arial Unicode MS"/>
          <w:sz w:val="20"/>
          <w:szCs w:val="20"/>
          <w:lang w:eastAsia="pt-BR"/>
        </w:rPr>
      </w:pPr>
      <w:r w:rsidRPr="00874D91">
        <w:rPr>
          <w:rFonts w:ascii="Arial Unicode MS" w:eastAsia="Arial Unicode MS" w:hAnsi="Arial Unicode MS" w:cs="Arial Unicode MS"/>
          <w:b/>
          <w:sz w:val="20"/>
          <w:szCs w:val="20"/>
          <w:lang w:eastAsia="pt-BR"/>
        </w:rPr>
        <w:t>5.2 –</w:t>
      </w:r>
      <w:r w:rsidRPr="00874D91">
        <w:rPr>
          <w:rFonts w:ascii="Arial Unicode MS" w:eastAsia="Arial Unicode MS" w:hAnsi="Arial Unicode MS" w:cs="Arial Unicode MS"/>
          <w:sz w:val="20"/>
          <w:szCs w:val="20"/>
          <w:lang w:eastAsia="pt-BR"/>
        </w:rPr>
        <w:t xml:space="preserve"> O pagamento do valor equivalente aos 10%, a ser pago no dia da arrematação deverá ser feito mediante depósito, transferência eletrônica para a conta </w:t>
      </w:r>
      <w:r w:rsidRPr="00874D91">
        <w:rPr>
          <w:rFonts w:ascii="Arial Unicode MS" w:eastAsia="Arial Unicode MS" w:hAnsi="Arial Unicode MS" w:cs="Arial Unicode MS"/>
          <w:b/>
          <w:sz w:val="20"/>
          <w:szCs w:val="20"/>
          <w:lang w:eastAsia="pt-BR"/>
        </w:rPr>
        <w:t>5483-6</w:t>
      </w:r>
      <w:r w:rsidRPr="00874D91">
        <w:rPr>
          <w:rFonts w:ascii="Arial Unicode MS" w:eastAsia="Arial Unicode MS" w:hAnsi="Arial Unicode MS" w:cs="Arial Unicode MS"/>
          <w:sz w:val="20"/>
          <w:szCs w:val="20"/>
          <w:lang w:eastAsia="pt-BR"/>
        </w:rPr>
        <w:t xml:space="preserve">, agência </w:t>
      </w:r>
      <w:r w:rsidRPr="00874D91">
        <w:rPr>
          <w:rFonts w:ascii="Arial Unicode MS" w:eastAsia="Arial Unicode MS" w:hAnsi="Arial Unicode MS" w:cs="Arial Unicode MS"/>
          <w:b/>
          <w:sz w:val="20"/>
          <w:szCs w:val="20"/>
          <w:lang w:eastAsia="pt-BR"/>
        </w:rPr>
        <w:t>4619-1</w:t>
      </w:r>
      <w:r w:rsidRPr="00874D91">
        <w:rPr>
          <w:rFonts w:ascii="Arial Unicode MS" w:eastAsia="Arial Unicode MS" w:hAnsi="Arial Unicode MS" w:cs="Arial Unicode MS"/>
          <w:sz w:val="20"/>
          <w:szCs w:val="20"/>
          <w:lang w:eastAsia="pt-BR"/>
        </w:rPr>
        <w:t xml:space="preserve">, do </w:t>
      </w:r>
      <w:r w:rsidRPr="00874D91">
        <w:rPr>
          <w:rFonts w:ascii="Arial Unicode MS" w:eastAsia="Arial Unicode MS" w:hAnsi="Arial Unicode MS" w:cs="Arial Unicode MS"/>
          <w:b/>
          <w:sz w:val="20"/>
          <w:szCs w:val="20"/>
          <w:lang w:eastAsia="pt-BR"/>
        </w:rPr>
        <w:t>Banco do Brasil</w:t>
      </w:r>
      <w:r w:rsidRPr="00874D91">
        <w:rPr>
          <w:rFonts w:ascii="Arial Unicode MS" w:eastAsia="Arial Unicode MS" w:hAnsi="Arial Unicode MS" w:cs="Arial Unicode MS"/>
          <w:sz w:val="20"/>
          <w:szCs w:val="20"/>
          <w:lang w:eastAsia="pt-BR"/>
        </w:rPr>
        <w:t>, de titularidade do Município de Paverama (</w:t>
      </w:r>
      <w:r w:rsidRPr="00874D91">
        <w:rPr>
          <w:rFonts w:ascii="Arial Unicode MS" w:eastAsia="Arial Unicode MS" w:hAnsi="Arial Unicode MS" w:cs="Arial Unicode MS"/>
          <w:b/>
          <w:sz w:val="20"/>
          <w:szCs w:val="20"/>
          <w:lang w:eastAsia="pt-BR"/>
        </w:rPr>
        <w:t>CNPJ 91.693.317/0001-06</w:t>
      </w:r>
      <w:r w:rsidRPr="00874D91">
        <w:rPr>
          <w:rFonts w:ascii="Arial Unicode MS" w:eastAsia="Arial Unicode MS" w:hAnsi="Arial Unicode MS" w:cs="Arial Unicode MS"/>
          <w:sz w:val="20"/>
          <w:szCs w:val="20"/>
          <w:lang w:eastAsia="pt-BR"/>
        </w:rPr>
        <w:t>), ou cheque, cujo comprovante deverá ser apresentado junto ao Setor de Licitações, para a convalidação da arrematação.</w:t>
      </w:r>
    </w:p>
    <w:p w:rsidR="00AB30A6" w:rsidRPr="00874D91" w:rsidRDefault="00AB30A6" w:rsidP="00A17C32">
      <w:pPr>
        <w:spacing w:after="0" w:line="240" w:lineRule="auto"/>
        <w:jc w:val="both"/>
        <w:rPr>
          <w:rFonts w:ascii="Arial Unicode MS" w:eastAsia="Arial Unicode MS" w:hAnsi="Arial Unicode MS" w:cs="Arial Unicode MS"/>
          <w:sz w:val="20"/>
          <w:szCs w:val="20"/>
          <w:lang w:eastAsia="pt-BR"/>
        </w:rPr>
      </w:pPr>
      <w:r w:rsidRPr="00874D91">
        <w:rPr>
          <w:rFonts w:ascii="Arial Unicode MS" w:eastAsia="Arial Unicode MS" w:hAnsi="Arial Unicode MS" w:cs="Arial Unicode MS"/>
          <w:b/>
          <w:bCs/>
          <w:sz w:val="20"/>
          <w:szCs w:val="20"/>
          <w:lang w:eastAsia="pt-BR"/>
        </w:rPr>
        <w:t>5.3</w:t>
      </w:r>
      <w:r w:rsidRPr="00874D91">
        <w:rPr>
          <w:rFonts w:ascii="Arial Unicode MS" w:eastAsia="Arial Unicode MS" w:hAnsi="Arial Unicode MS" w:cs="Arial Unicode MS"/>
          <w:sz w:val="20"/>
          <w:szCs w:val="20"/>
          <w:lang w:eastAsia="pt-BR"/>
        </w:rPr>
        <w:t xml:space="preserve"> – Em caso de pagamento em cheque, a arrematação somente será convalidada após a devida compensação. Considera-se não pago, para todos os efeitos, o pagamento efetuado em cheque que venha a ser devolvido por qualquer motivo pela rede arrecadadora, estando o arrematante sujeito às sanções previstas na Lei 8.666/93 e no presente Edital.</w:t>
      </w:r>
    </w:p>
    <w:p w:rsidR="00AB30A6" w:rsidRPr="00874D91" w:rsidRDefault="00AB30A6" w:rsidP="00A17C32">
      <w:pPr>
        <w:spacing w:after="0" w:line="240" w:lineRule="auto"/>
        <w:jc w:val="both"/>
        <w:rPr>
          <w:rFonts w:ascii="Arial Unicode MS" w:eastAsia="Arial Unicode MS" w:hAnsi="Arial Unicode MS" w:cs="Arial Unicode MS"/>
          <w:sz w:val="20"/>
          <w:szCs w:val="20"/>
          <w:lang w:eastAsia="pt-BR"/>
        </w:rPr>
      </w:pPr>
      <w:r w:rsidRPr="00874D91">
        <w:rPr>
          <w:rFonts w:ascii="Arial Unicode MS" w:eastAsia="Arial Unicode MS" w:hAnsi="Arial Unicode MS" w:cs="Arial Unicode MS"/>
          <w:b/>
          <w:sz w:val="20"/>
          <w:szCs w:val="20"/>
          <w:lang w:eastAsia="pt-BR"/>
        </w:rPr>
        <w:t>5.4</w:t>
      </w:r>
      <w:r w:rsidRPr="00874D91">
        <w:rPr>
          <w:rFonts w:ascii="Arial Unicode MS" w:eastAsia="Arial Unicode MS" w:hAnsi="Arial Unicode MS" w:cs="Arial Unicode MS"/>
          <w:sz w:val="20"/>
          <w:szCs w:val="20"/>
          <w:lang w:eastAsia="pt-BR"/>
        </w:rPr>
        <w:t xml:space="preserve"> – Com o pagamento do valor previsto no item 5.2, será formalizado Contrato de Promessa de Compra e Venda do imóvel e, somente após a liquidação integral do valor da arrematação será outorgada escritura pública do imóvel pelo Município.</w:t>
      </w:r>
    </w:p>
    <w:p w:rsidR="00AB30A6" w:rsidRPr="00874D91" w:rsidRDefault="00AB30A6" w:rsidP="00A17C32">
      <w:pPr>
        <w:spacing w:after="0" w:line="240" w:lineRule="auto"/>
        <w:ind w:firstLine="708"/>
        <w:jc w:val="both"/>
        <w:rPr>
          <w:rFonts w:ascii="Arial Unicode MS" w:eastAsia="Arial Unicode MS" w:hAnsi="Arial Unicode MS" w:cs="Arial Unicode MS"/>
          <w:sz w:val="20"/>
          <w:szCs w:val="20"/>
          <w:lang w:eastAsia="pt-BR"/>
        </w:rPr>
      </w:pPr>
      <w:r w:rsidRPr="00874D91">
        <w:rPr>
          <w:rFonts w:ascii="Arial Unicode MS" w:eastAsia="Arial Unicode MS" w:hAnsi="Arial Unicode MS" w:cs="Arial Unicode MS"/>
          <w:b/>
          <w:sz w:val="20"/>
          <w:szCs w:val="20"/>
          <w:lang w:eastAsia="pt-BR"/>
        </w:rPr>
        <w:t>5.5</w:t>
      </w:r>
      <w:r w:rsidRPr="00874D91">
        <w:rPr>
          <w:rFonts w:ascii="Arial Unicode MS" w:eastAsia="Arial Unicode MS" w:hAnsi="Arial Unicode MS" w:cs="Arial Unicode MS"/>
          <w:sz w:val="20"/>
          <w:szCs w:val="20"/>
          <w:lang w:eastAsia="pt-BR"/>
        </w:rPr>
        <w:t xml:space="preserve"> – As demais parcelas da arrematação serão lançadas como dívida não-tributária, com vencimento da primeira parcela 30 dias após a arrematação e as demais com intervalo de 30 dias. Será fornecido carnê para pagamento destas parcelas na rede bancária.</w:t>
      </w:r>
    </w:p>
    <w:p w:rsidR="00AB30A6" w:rsidRPr="00874D91" w:rsidRDefault="00AB30A6" w:rsidP="00A17C32">
      <w:pPr>
        <w:spacing w:after="0" w:line="240" w:lineRule="auto"/>
        <w:jc w:val="both"/>
        <w:rPr>
          <w:rFonts w:ascii="Arial Unicode MS" w:eastAsia="Arial Unicode MS" w:hAnsi="Arial Unicode MS" w:cs="Arial Unicode MS"/>
          <w:sz w:val="20"/>
          <w:szCs w:val="20"/>
          <w:lang w:eastAsia="pt-BR"/>
        </w:rPr>
      </w:pPr>
      <w:r w:rsidRPr="00874D91">
        <w:rPr>
          <w:rFonts w:ascii="Arial Unicode MS" w:eastAsia="Arial Unicode MS" w:hAnsi="Arial Unicode MS" w:cs="Arial Unicode MS"/>
          <w:b/>
          <w:sz w:val="20"/>
          <w:szCs w:val="20"/>
          <w:lang w:eastAsia="pt-BR"/>
        </w:rPr>
        <w:t xml:space="preserve">5.5.1 – </w:t>
      </w:r>
      <w:r w:rsidRPr="00874D91">
        <w:rPr>
          <w:rFonts w:ascii="Arial Unicode MS" w:eastAsia="Arial Unicode MS" w:hAnsi="Arial Unicode MS" w:cs="Arial Unicode MS"/>
          <w:sz w:val="20"/>
          <w:szCs w:val="20"/>
          <w:lang w:eastAsia="pt-BR"/>
        </w:rPr>
        <w:t>O pagamento das parcelas fora do vencimento acarretará a incidências dos encargos legais previstos no Código Tributário Municipal, inclusive com inscrição em dívida ativa e cobrança judicial em caso de inadimplemento.</w:t>
      </w:r>
    </w:p>
    <w:p w:rsidR="00AB30A6" w:rsidRPr="00874D91" w:rsidRDefault="00AB30A6" w:rsidP="00A17C32">
      <w:pPr>
        <w:spacing w:after="0" w:line="240" w:lineRule="auto"/>
        <w:jc w:val="both"/>
        <w:rPr>
          <w:rFonts w:ascii="Arial Unicode MS" w:eastAsia="Arial Unicode MS" w:hAnsi="Arial Unicode MS" w:cs="Arial Unicode MS"/>
          <w:sz w:val="20"/>
          <w:szCs w:val="20"/>
          <w:lang w:eastAsia="pt-BR"/>
        </w:rPr>
      </w:pPr>
      <w:r w:rsidRPr="00874D91">
        <w:rPr>
          <w:rFonts w:ascii="Arial Unicode MS" w:eastAsia="Arial Unicode MS" w:hAnsi="Arial Unicode MS" w:cs="Arial Unicode MS"/>
          <w:b/>
          <w:sz w:val="20"/>
          <w:szCs w:val="20"/>
          <w:lang w:eastAsia="pt-BR"/>
        </w:rPr>
        <w:t xml:space="preserve">5.6 – </w:t>
      </w:r>
      <w:r w:rsidRPr="00874D91">
        <w:rPr>
          <w:rFonts w:ascii="Arial Unicode MS" w:eastAsia="Arial Unicode MS" w:hAnsi="Arial Unicode MS" w:cs="Arial Unicode MS"/>
          <w:sz w:val="20"/>
          <w:szCs w:val="20"/>
          <w:lang w:eastAsia="pt-BR"/>
        </w:rPr>
        <w:t>O arrematante poderá integralizar o pagamento da totalidade do valor da arrematação, em parcela única, bem como, realizar o pagamento em número inferior de parcelas ao limite estabelecido na cláusula 5.1.</w:t>
      </w:r>
    </w:p>
    <w:p w:rsidR="00AB30A6" w:rsidRPr="00874D91" w:rsidRDefault="00AB30A6" w:rsidP="00A17C32">
      <w:pPr>
        <w:spacing w:after="0" w:line="240" w:lineRule="auto"/>
        <w:jc w:val="both"/>
        <w:rPr>
          <w:rFonts w:ascii="Arial Unicode MS" w:eastAsia="Arial Unicode MS" w:hAnsi="Arial Unicode MS" w:cs="Arial Unicode MS"/>
          <w:sz w:val="20"/>
          <w:szCs w:val="20"/>
          <w:lang w:eastAsia="pt-BR"/>
        </w:rPr>
      </w:pPr>
      <w:r w:rsidRPr="00874D91">
        <w:rPr>
          <w:rFonts w:ascii="Arial Unicode MS" w:eastAsia="Arial Unicode MS" w:hAnsi="Arial Unicode MS" w:cs="Arial Unicode MS"/>
          <w:b/>
          <w:sz w:val="20"/>
          <w:szCs w:val="20"/>
          <w:lang w:eastAsia="pt-BR"/>
        </w:rPr>
        <w:t>5.7</w:t>
      </w:r>
      <w:r w:rsidRPr="00874D91">
        <w:rPr>
          <w:rFonts w:ascii="Arial Unicode MS" w:eastAsia="Arial Unicode MS" w:hAnsi="Arial Unicode MS" w:cs="Arial Unicode MS"/>
          <w:sz w:val="20"/>
          <w:szCs w:val="20"/>
          <w:lang w:eastAsia="pt-BR"/>
        </w:rPr>
        <w:t xml:space="preserve"> – Caso o arrematante não efetue o pagamento da entrada no prazo estipulado, perderá o direito sobre o bem, que será levado a novo leilão, sendo-lhe aplicadas as penalidades previstas no neste edital.</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874D91">
        <w:rPr>
          <w:rFonts w:ascii="Arial Unicode MS" w:eastAsia="Arial Unicode MS" w:hAnsi="Arial Unicode MS" w:cs="Arial Unicode MS"/>
          <w:b/>
          <w:sz w:val="20"/>
          <w:szCs w:val="20"/>
          <w:lang w:eastAsia="pt-BR"/>
        </w:rPr>
        <w:t xml:space="preserve">5.8 – </w:t>
      </w:r>
      <w:r w:rsidRPr="00874D91">
        <w:rPr>
          <w:rFonts w:ascii="Arial Unicode MS" w:eastAsia="Arial Unicode MS" w:hAnsi="Arial Unicode MS" w:cs="Arial Unicode MS"/>
          <w:sz w:val="20"/>
          <w:szCs w:val="20"/>
          <w:lang w:eastAsia="pt-BR"/>
        </w:rPr>
        <w:t>A Comissão do leiloeiro, para os imóveis, será de 6%, e dever</w:t>
      </w:r>
      <w:r w:rsidRPr="00AF2FCD">
        <w:rPr>
          <w:rFonts w:ascii="Arial Unicode MS" w:eastAsia="Arial Unicode MS" w:hAnsi="Arial Unicode MS" w:cs="Arial Unicode MS"/>
          <w:color w:val="000000"/>
          <w:sz w:val="20"/>
          <w:szCs w:val="20"/>
          <w:lang w:eastAsia="pt-BR"/>
        </w:rPr>
        <w:t>á ser pago à vista.</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p>
    <w:p w:rsidR="00AB30A6" w:rsidRPr="00AF2FCD" w:rsidRDefault="00074FCF" w:rsidP="00A17C32">
      <w:pPr>
        <w:spacing w:after="0" w:line="240" w:lineRule="auto"/>
        <w:jc w:val="both"/>
        <w:rPr>
          <w:rFonts w:ascii="Arial Unicode MS" w:eastAsia="Arial Unicode MS" w:hAnsi="Arial Unicode MS" w:cs="Arial Unicode MS"/>
          <w:b/>
          <w:color w:val="000000"/>
          <w:sz w:val="20"/>
          <w:szCs w:val="20"/>
          <w:lang w:eastAsia="pt-BR"/>
        </w:rPr>
      </w:pPr>
      <w:r w:rsidRPr="00AF2FCD">
        <w:rPr>
          <w:rFonts w:ascii="Arial Unicode MS" w:eastAsia="Arial Unicode MS" w:hAnsi="Arial Unicode MS" w:cs="Arial Unicode MS"/>
          <w:b/>
          <w:color w:val="000000"/>
          <w:sz w:val="20"/>
          <w:szCs w:val="20"/>
          <w:lang w:eastAsia="pt-BR"/>
        </w:rPr>
        <w:lastRenderedPageBreak/>
        <w:t xml:space="preserve">II – </w:t>
      </w:r>
      <w:r w:rsidR="00AB30A6" w:rsidRPr="00AF2FCD">
        <w:rPr>
          <w:rFonts w:ascii="Arial Unicode MS" w:eastAsia="Arial Unicode MS" w:hAnsi="Arial Unicode MS" w:cs="Arial Unicode MS"/>
          <w:b/>
          <w:color w:val="000000"/>
          <w:sz w:val="20"/>
          <w:szCs w:val="20"/>
          <w:lang w:eastAsia="pt-BR"/>
        </w:rPr>
        <w:t>DOS BENS MÓVEIS</w:t>
      </w:r>
    </w:p>
    <w:p w:rsidR="00AB30A6" w:rsidRPr="00AF2FCD" w:rsidRDefault="00874D91" w:rsidP="00A17C32">
      <w:pPr>
        <w:spacing w:after="0" w:line="240" w:lineRule="auto"/>
        <w:jc w:val="both"/>
        <w:rPr>
          <w:rFonts w:ascii="Arial Unicode MS" w:eastAsia="Arial Unicode MS" w:hAnsi="Arial Unicode MS" w:cs="Arial Unicode MS"/>
          <w:color w:val="000000"/>
          <w:sz w:val="20"/>
          <w:szCs w:val="20"/>
          <w:lang w:eastAsia="pt-BR"/>
        </w:rPr>
      </w:pPr>
      <w:r>
        <w:rPr>
          <w:rFonts w:ascii="Arial Unicode MS" w:eastAsia="Arial Unicode MS" w:hAnsi="Arial Unicode MS" w:cs="Arial Unicode MS"/>
          <w:b/>
          <w:bCs/>
          <w:color w:val="000000"/>
          <w:sz w:val="20"/>
          <w:szCs w:val="20"/>
          <w:lang w:eastAsia="pt-BR"/>
        </w:rPr>
        <w:t>5.9</w:t>
      </w:r>
      <w:r w:rsidR="00AB30A6" w:rsidRPr="00AF2FCD">
        <w:rPr>
          <w:rFonts w:ascii="Arial Unicode MS" w:eastAsia="Arial Unicode MS" w:hAnsi="Arial Unicode MS" w:cs="Arial Unicode MS"/>
          <w:color w:val="000000"/>
          <w:sz w:val="20"/>
          <w:szCs w:val="20"/>
          <w:lang w:eastAsia="pt-BR"/>
        </w:rPr>
        <w:t xml:space="preserve"> – O pagamento será </w:t>
      </w:r>
      <w:r w:rsidR="00AB30A6" w:rsidRPr="00AF2FCD">
        <w:rPr>
          <w:rFonts w:ascii="Arial Unicode MS" w:eastAsia="Arial Unicode MS" w:hAnsi="Arial Unicode MS" w:cs="Arial Unicode MS"/>
          <w:b/>
          <w:color w:val="000000"/>
          <w:sz w:val="20"/>
          <w:szCs w:val="20"/>
          <w:lang w:eastAsia="pt-BR"/>
        </w:rPr>
        <w:t>À VISTA</w:t>
      </w:r>
      <w:r w:rsidR="00AB30A6" w:rsidRPr="00AF2FCD">
        <w:rPr>
          <w:rFonts w:ascii="Arial Unicode MS" w:eastAsia="Arial Unicode MS" w:hAnsi="Arial Unicode MS" w:cs="Arial Unicode MS"/>
          <w:color w:val="000000"/>
          <w:sz w:val="20"/>
          <w:szCs w:val="20"/>
          <w:lang w:eastAsia="pt-BR"/>
        </w:rPr>
        <w:t xml:space="preserve">, sendo condição indispensável para a liberação dos bens arrematados, juntamente </w:t>
      </w:r>
      <w:r w:rsidR="00AB30A6" w:rsidRPr="00AD0515">
        <w:rPr>
          <w:rFonts w:ascii="Arial Unicode MS" w:eastAsia="Arial Unicode MS" w:hAnsi="Arial Unicode MS" w:cs="Arial Unicode MS"/>
          <w:color w:val="000000"/>
          <w:sz w:val="20"/>
          <w:szCs w:val="20"/>
          <w:lang w:eastAsia="pt-BR"/>
        </w:rPr>
        <w:t>com os 10% (dez por cento)</w:t>
      </w:r>
      <w:r w:rsidR="00AB30A6" w:rsidRPr="00AF2FCD">
        <w:rPr>
          <w:rFonts w:ascii="Arial Unicode MS" w:eastAsia="Arial Unicode MS" w:hAnsi="Arial Unicode MS" w:cs="Arial Unicode MS"/>
          <w:color w:val="000000"/>
          <w:sz w:val="20"/>
          <w:szCs w:val="20"/>
          <w:lang w:eastAsia="pt-BR"/>
        </w:rPr>
        <w:t xml:space="preserve"> de comissão ao Leiloeiro, que também deverão ser pagos à vista.</w:t>
      </w:r>
      <w:bookmarkStart w:id="1" w:name="_GoBack"/>
      <w:bookmarkEnd w:id="1"/>
    </w:p>
    <w:p w:rsidR="00AB30A6" w:rsidRPr="00AF2FCD" w:rsidRDefault="00874D91" w:rsidP="00A17C32">
      <w:pPr>
        <w:spacing w:after="0" w:line="240" w:lineRule="auto"/>
        <w:jc w:val="both"/>
        <w:rPr>
          <w:rFonts w:ascii="Arial Unicode MS" w:eastAsia="Arial Unicode MS" w:hAnsi="Arial Unicode MS" w:cs="Arial Unicode MS"/>
          <w:color w:val="000000"/>
          <w:sz w:val="20"/>
          <w:szCs w:val="20"/>
          <w:lang w:eastAsia="pt-BR"/>
        </w:rPr>
      </w:pPr>
      <w:r>
        <w:rPr>
          <w:rFonts w:ascii="Arial Unicode MS" w:eastAsia="Arial Unicode MS" w:hAnsi="Arial Unicode MS" w:cs="Arial Unicode MS"/>
          <w:b/>
          <w:color w:val="000000"/>
          <w:sz w:val="20"/>
          <w:szCs w:val="20"/>
          <w:lang w:eastAsia="pt-BR"/>
        </w:rPr>
        <w:t>5.10</w:t>
      </w:r>
      <w:r w:rsidR="00AB30A6" w:rsidRPr="00AF2FCD">
        <w:rPr>
          <w:rFonts w:ascii="Arial Unicode MS" w:eastAsia="Arial Unicode MS" w:hAnsi="Arial Unicode MS" w:cs="Arial Unicode MS"/>
          <w:b/>
          <w:color w:val="000000"/>
          <w:sz w:val="20"/>
          <w:szCs w:val="20"/>
          <w:lang w:eastAsia="pt-BR"/>
        </w:rPr>
        <w:t xml:space="preserve"> –</w:t>
      </w:r>
      <w:r w:rsidR="00AB30A6" w:rsidRPr="00AF2FCD">
        <w:rPr>
          <w:rFonts w:ascii="Arial Unicode MS" w:eastAsia="Arial Unicode MS" w:hAnsi="Arial Unicode MS" w:cs="Arial Unicode MS"/>
          <w:color w:val="000000"/>
          <w:sz w:val="20"/>
          <w:szCs w:val="20"/>
          <w:lang w:eastAsia="pt-BR"/>
        </w:rPr>
        <w:t xml:space="preserve"> O pagamento do valor do lance deverá ser feito mediante depósito ou transferência eletrônica para a conta </w:t>
      </w:r>
      <w:r w:rsidR="00AB30A6" w:rsidRPr="00AF2FCD">
        <w:rPr>
          <w:rFonts w:ascii="Arial Unicode MS" w:eastAsia="Arial Unicode MS" w:hAnsi="Arial Unicode MS" w:cs="Arial Unicode MS"/>
          <w:b/>
          <w:color w:val="000000"/>
          <w:sz w:val="20"/>
          <w:szCs w:val="20"/>
          <w:lang w:eastAsia="pt-BR"/>
        </w:rPr>
        <w:t>5483-6</w:t>
      </w:r>
      <w:r w:rsidR="00AB30A6" w:rsidRPr="00AF2FCD">
        <w:rPr>
          <w:rFonts w:ascii="Arial Unicode MS" w:eastAsia="Arial Unicode MS" w:hAnsi="Arial Unicode MS" w:cs="Arial Unicode MS"/>
          <w:color w:val="000000"/>
          <w:sz w:val="20"/>
          <w:szCs w:val="20"/>
          <w:lang w:eastAsia="pt-BR"/>
        </w:rPr>
        <w:t xml:space="preserve">, agência </w:t>
      </w:r>
      <w:r w:rsidR="00AB30A6" w:rsidRPr="00AF2FCD">
        <w:rPr>
          <w:rFonts w:ascii="Arial Unicode MS" w:eastAsia="Arial Unicode MS" w:hAnsi="Arial Unicode MS" w:cs="Arial Unicode MS"/>
          <w:b/>
          <w:color w:val="000000"/>
          <w:sz w:val="20"/>
          <w:szCs w:val="20"/>
          <w:lang w:eastAsia="pt-BR"/>
        </w:rPr>
        <w:t>4619-1</w:t>
      </w:r>
      <w:r w:rsidR="00AB30A6" w:rsidRPr="00AF2FCD">
        <w:rPr>
          <w:rFonts w:ascii="Arial Unicode MS" w:eastAsia="Arial Unicode MS" w:hAnsi="Arial Unicode MS" w:cs="Arial Unicode MS"/>
          <w:color w:val="000000"/>
          <w:sz w:val="20"/>
          <w:szCs w:val="20"/>
          <w:lang w:eastAsia="pt-BR"/>
        </w:rPr>
        <w:t xml:space="preserve">, do </w:t>
      </w:r>
      <w:r w:rsidR="00AB30A6" w:rsidRPr="00AF2FCD">
        <w:rPr>
          <w:rFonts w:ascii="Arial Unicode MS" w:eastAsia="Arial Unicode MS" w:hAnsi="Arial Unicode MS" w:cs="Arial Unicode MS"/>
          <w:b/>
          <w:color w:val="000000"/>
          <w:sz w:val="20"/>
          <w:szCs w:val="20"/>
          <w:lang w:eastAsia="pt-BR"/>
        </w:rPr>
        <w:t>Banco do Brasil</w:t>
      </w:r>
      <w:r w:rsidR="00AB30A6" w:rsidRPr="00AF2FCD">
        <w:rPr>
          <w:rFonts w:ascii="Arial Unicode MS" w:eastAsia="Arial Unicode MS" w:hAnsi="Arial Unicode MS" w:cs="Arial Unicode MS"/>
          <w:color w:val="000000"/>
          <w:sz w:val="20"/>
          <w:szCs w:val="20"/>
          <w:lang w:eastAsia="pt-BR"/>
        </w:rPr>
        <w:t>, de titularidade do Município de Paverama (</w:t>
      </w:r>
      <w:r w:rsidR="00AB30A6" w:rsidRPr="00AF2FCD">
        <w:rPr>
          <w:rFonts w:ascii="Arial Unicode MS" w:eastAsia="Arial Unicode MS" w:hAnsi="Arial Unicode MS" w:cs="Arial Unicode MS"/>
          <w:b/>
          <w:color w:val="000000"/>
          <w:sz w:val="20"/>
          <w:szCs w:val="20"/>
          <w:lang w:eastAsia="pt-BR"/>
        </w:rPr>
        <w:t>CNPJ 91.693.317/0001-06</w:t>
      </w:r>
      <w:r w:rsidR="00AB30A6" w:rsidRPr="00AF2FCD">
        <w:rPr>
          <w:rFonts w:ascii="Arial Unicode MS" w:eastAsia="Arial Unicode MS" w:hAnsi="Arial Unicode MS" w:cs="Arial Unicode MS"/>
          <w:color w:val="000000"/>
          <w:sz w:val="20"/>
          <w:szCs w:val="20"/>
          <w:lang w:eastAsia="pt-BR"/>
        </w:rPr>
        <w:t>).</w:t>
      </w:r>
    </w:p>
    <w:p w:rsidR="00AB30A6" w:rsidRPr="00AF2FCD" w:rsidRDefault="00874D91" w:rsidP="00A17C32">
      <w:pPr>
        <w:spacing w:after="0" w:line="240" w:lineRule="auto"/>
        <w:jc w:val="both"/>
        <w:rPr>
          <w:rFonts w:ascii="Arial Unicode MS" w:eastAsia="Arial Unicode MS" w:hAnsi="Arial Unicode MS" w:cs="Arial Unicode MS"/>
          <w:color w:val="000000"/>
          <w:sz w:val="20"/>
          <w:szCs w:val="20"/>
          <w:lang w:eastAsia="pt-BR"/>
        </w:rPr>
      </w:pPr>
      <w:r>
        <w:rPr>
          <w:rFonts w:ascii="Arial Unicode MS" w:eastAsia="Arial Unicode MS" w:hAnsi="Arial Unicode MS" w:cs="Arial Unicode MS"/>
          <w:b/>
          <w:bCs/>
          <w:color w:val="000000"/>
          <w:sz w:val="20"/>
          <w:szCs w:val="20"/>
          <w:lang w:eastAsia="pt-BR"/>
        </w:rPr>
        <w:t>5.11</w:t>
      </w:r>
      <w:r w:rsidR="00AB30A6" w:rsidRPr="00AF2FCD">
        <w:rPr>
          <w:rFonts w:ascii="Arial Unicode MS" w:eastAsia="Arial Unicode MS" w:hAnsi="Arial Unicode MS" w:cs="Arial Unicode MS"/>
          <w:color w:val="000000"/>
          <w:sz w:val="20"/>
          <w:szCs w:val="20"/>
          <w:lang w:eastAsia="pt-BR"/>
        </w:rPr>
        <w:t xml:space="preserve"> – Em caso de pagamento em cheque, o bem só será liberado após a devida compensação. Considera-se não pago, para todos os efeitos, o pagamento efetuado em cheque que venha a ser devolvido por qualquer motivo pela rede arrecadadora, estando o arrematante sujeito às sanções previstas no item 10.</w:t>
      </w:r>
    </w:p>
    <w:p w:rsidR="00AB30A6" w:rsidRPr="00AF2FCD" w:rsidRDefault="00874D91" w:rsidP="00A17C32">
      <w:pPr>
        <w:spacing w:after="0" w:line="240" w:lineRule="auto"/>
        <w:jc w:val="both"/>
        <w:rPr>
          <w:rFonts w:ascii="Arial Unicode MS" w:eastAsia="Arial Unicode MS" w:hAnsi="Arial Unicode MS" w:cs="Arial Unicode MS"/>
          <w:color w:val="000000"/>
          <w:sz w:val="20"/>
          <w:szCs w:val="20"/>
          <w:lang w:eastAsia="pt-BR"/>
        </w:rPr>
      </w:pPr>
      <w:r>
        <w:rPr>
          <w:rFonts w:ascii="Arial Unicode MS" w:eastAsia="Arial Unicode MS" w:hAnsi="Arial Unicode MS" w:cs="Arial Unicode MS"/>
          <w:b/>
          <w:color w:val="000000"/>
          <w:sz w:val="20"/>
          <w:szCs w:val="20"/>
          <w:lang w:eastAsia="pt-BR"/>
        </w:rPr>
        <w:t>5.12</w:t>
      </w:r>
      <w:r w:rsidR="00AB30A6" w:rsidRPr="00AF2FCD">
        <w:rPr>
          <w:rFonts w:ascii="Arial Unicode MS" w:eastAsia="Arial Unicode MS" w:hAnsi="Arial Unicode MS" w:cs="Arial Unicode MS"/>
          <w:color w:val="000000"/>
          <w:sz w:val="20"/>
          <w:szCs w:val="20"/>
          <w:lang w:eastAsia="pt-BR"/>
        </w:rPr>
        <w:t xml:space="preserve"> – Caso o arrematante não efetue o pagamento no prazo estipulado, perderá o direito sobre o bem, que será levado a novo leilão, sendo-lhe aplicadas as penalidades previstas no item 10 deste edital.</w:t>
      </w:r>
    </w:p>
    <w:p w:rsidR="00AB30A6" w:rsidRPr="00AF2FCD" w:rsidRDefault="00AB30A6" w:rsidP="00A17C32">
      <w:pPr>
        <w:spacing w:after="0" w:line="240" w:lineRule="auto"/>
        <w:ind w:firstLine="708"/>
        <w:jc w:val="both"/>
        <w:rPr>
          <w:rFonts w:ascii="Arial Unicode MS" w:eastAsia="Arial Unicode MS" w:hAnsi="Arial Unicode MS" w:cs="Arial Unicode MS"/>
          <w:color w:val="000000"/>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 xml:space="preserve">6 – DAS OBRIGAÇÕES DO ARREMATANTE: </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6.1.</w:t>
      </w:r>
      <w:r w:rsidRPr="00AF2FCD">
        <w:rPr>
          <w:rFonts w:ascii="Arial Unicode MS" w:eastAsia="Arial Unicode MS" w:hAnsi="Arial Unicode MS" w:cs="Arial Unicode MS"/>
          <w:sz w:val="20"/>
          <w:szCs w:val="20"/>
          <w:lang w:eastAsia="pt-BR"/>
        </w:rPr>
        <w:t xml:space="preserve"> Providenciar a Escritura Pública de Compra e Venda de Imóvel no prazo de até 30 (trinta) dias, contados a partir da integralização da totalidade do valor da arrematação e efetuar o respectivo registro no Ofício de Registro Imobiliário no prazo de até 30 (trinta) dias contados da assinatura da Escritura Pública.</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6.2.</w:t>
      </w:r>
      <w:r w:rsidRPr="00AF2FCD">
        <w:rPr>
          <w:rFonts w:ascii="Arial Unicode MS" w:eastAsia="Arial Unicode MS" w:hAnsi="Arial Unicode MS" w:cs="Arial Unicode MS"/>
          <w:sz w:val="20"/>
          <w:szCs w:val="20"/>
          <w:lang w:eastAsia="pt-BR"/>
        </w:rPr>
        <w:t xml:space="preserve"> Efetuar o pagamento de todas as taxas, impostos, emolumentos e demais despesas necessárias a lavratura da Escritura Pública e respectivo registro.</w:t>
      </w:r>
    </w:p>
    <w:p w:rsidR="00AB30A6"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6.3.</w:t>
      </w:r>
      <w:r w:rsidRPr="00AF2FCD">
        <w:rPr>
          <w:rFonts w:ascii="Arial Unicode MS" w:eastAsia="Arial Unicode MS" w:hAnsi="Arial Unicode MS" w:cs="Arial Unicode MS"/>
          <w:sz w:val="20"/>
          <w:szCs w:val="20"/>
          <w:lang w:eastAsia="pt-BR"/>
        </w:rPr>
        <w:t xml:space="preserve"> Providenciar a transferência de propriedade dos veículos/equipamentos junto ao órgão competente, no prazo máximo de 5 dias c</w:t>
      </w:r>
      <w:r w:rsidR="00874D91">
        <w:rPr>
          <w:rFonts w:ascii="Arial Unicode MS" w:eastAsia="Arial Unicode MS" w:hAnsi="Arial Unicode MS" w:cs="Arial Unicode MS"/>
          <w:sz w:val="20"/>
          <w:szCs w:val="20"/>
          <w:lang w:eastAsia="pt-BR"/>
        </w:rPr>
        <w:t>ontados da realização do leilão, bem como, providenciar a retirada do(s) bem(</w:t>
      </w:r>
      <w:proofErr w:type="spellStart"/>
      <w:r w:rsidR="00874D91">
        <w:rPr>
          <w:rFonts w:ascii="Arial Unicode MS" w:eastAsia="Arial Unicode MS" w:hAnsi="Arial Unicode MS" w:cs="Arial Unicode MS"/>
          <w:sz w:val="20"/>
          <w:szCs w:val="20"/>
          <w:lang w:eastAsia="pt-BR"/>
        </w:rPr>
        <w:t>ns</w:t>
      </w:r>
      <w:proofErr w:type="spellEnd"/>
      <w:r w:rsidR="00874D91">
        <w:rPr>
          <w:rFonts w:ascii="Arial Unicode MS" w:eastAsia="Arial Unicode MS" w:hAnsi="Arial Unicode MS" w:cs="Arial Unicode MS"/>
          <w:sz w:val="20"/>
          <w:szCs w:val="20"/>
          <w:lang w:eastAsia="pt-BR"/>
        </w:rPr>
        <w:t>) no prazo máximo de 15 dias data da realização do certame, sob pena de caracterizar desistência do bem, o que não acarretará a devolução do valor integralizado aos cofres públicos pelo arrematante.</w:t>
      </w:r>
    </w:p>
    <w:p w:rsidR="00874D91" w:rsidRPr="00AF2FCD" w:rsidRDefault="00874D91" w:rsidP="00A17C32">
      <w:pPr>
        <w:spacing w:after="0" w:line="240" w:lineRule="auto"/>
        <w:jc w:val="both"/>
        <w:rPr>
          <w:rFonts w:ascii="Arial Unicode MS" w:eastAsia="Arial Unicode MS" w:hAnsi="Arial Unicode MS" w:cs="Arial Unicode MS"/>
          <w:sz w:val="20"/>
          <w:szCs w:val="20"/>
          <w:lang w:eastAsia="pt-BR"/>
        </w:rPr>
      </w:pPr>
      <w:r w:rsidRPr="00C17383">
        <w:rPr>
          <w:rFonts w:ascii="Arial Unicode MS" w:eastAsia="Arial Unicode MS" w:hAnsi="Arial Unicode MS" w:cs="Arial Unicode MS"/>
          <w:b/>
          <w:sz w:val="20"/>
          <w:szCs w:val="20"/>
          <w:lang w:eastAsia="pt-BR"/>
        </w:rPr>
        <w:t>6.3.1</w:t>
      </w:r>
      <w:r>
        <w:rPr>
          <w:rFonts w:ascii="Arial Unicode MS" w:eastAsia="Arial Unicode MS" w:hAnsi="Arial Unicode MS" w:cs="Arial Unicode MS"/>
          <w:sz w:val="20"/>
          <w:szCs w:val="20"/>
          <w:lang w:eastAsia="pt-BR"/>
        </w:rPr>
        <w:t xml:space="preserve"> – O abandono do bem previsto no item 6.3. </w:t>
      </w:r>
      <w:proofErr w:type="gramStart"/>
      <w:r w:rsidR="00C17383">
        <w:rPr>
          <w:rFonts w:ascii="Arial Unicode MS" w:eastAsia="Arial Unicode MS" w:hAnsi="Arial Unicode MS" w:cs="Arial Unicode MS"/>
          <w:sz w:val="20"/>
          <w:szCs w:val="20"/>
          <w:lang w:eastAsia="pt-BR"/>
        </w:rPr>
        <w:t>autoriza</w:t>
      </w:r>
      <w:proofErr w:type="gramEnd"/>
      <w:r w:rsidR="00C17383">
        <w:rPr>
          <w:rFonts w:ascii="Arial Unicode MS" w:eastAsia="Arial Unicode MS" w:hAnsi="Arial Unicode MS" w:cs="Arial Unicode MS"/>
          <w:sz w:val="20"/>
          <w:szCs w:val="20"/>
          <w:lang w:eastAsia="pt-BR"/>
        </w:rPr>
        <w:t xml:space="preserve"> o Município a alienação novamente do mesmo, sem direito a qualquer indenização, por parte de quem quer que seja.</w:t>
      </w:r>
    </w:p>
    <w:p w:rsidR="00874D91" w:rsidRDefault="00874D91" w:rsidP="00A17C32">
      <w:pPr>
        <w:spacing w:after="0" w:line="240" w:lineRule="auto"/>
        <w:jc w:val="both"/>
        <w:rPr>
          <w:rFonts w:ascii="Arial Unicode MS" w:eastAsia="Arial Unicode MS" w:hAnsi="Arial Unicode MS" w:cs="Arial Unicode MS"/>
          <w:color w:val="FF0000"/>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7 – DAS PENALIDADES:</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7.1.</w:t>
      </w:r>
      <w:r w:rsidRPr="00AF2FCD">
        <w:rPr>
          <w:rFonts w:ascii="Arial Unicode MS" w:eastAsia="Arial Unicode MS" w:hAnsi="Arial Unicode MS" w:cs="Arial Unicode MS"/>
          <w:sz w:val="20"/>
          <w:szCs w:val="20"/>
          <w:lang w:eastAsia="pt-BR"/>
        </w:rPr>
        <w:t xml:space="preserve"> O não pagamento do preço no prazo estabelecido no presente Edital sujeitará o licitante às seguintes penalidades, com fulcro nos artigos nº 86 e 87 da Lei Federal nº.8.666, de 21 de junho de 1993: </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sz w:val="20"/>
          <w:szCs w:val="20"/>
          <w:lang w:eastAsia="pt-BR"/>
        </w:rPr>
        <w:t xml:space="preserve">a) Multa de até 20% (vinte por cento) sobre o valor do lance oferecido, no caso de não pagamento do montante do BEM arrematado, no prazo estipulado neste Instrumento; </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sz w:val="20"/>
          <w:szCs w:val="20"/>
          <w:lang w:eastAsia="pt-BR"/>
        </w:rPr>
        <w:t xml:space="preserve">b) Suspensão temporária de participação em licitação e impedimento de contratar com a Administração, por prazo não superior a dois anos; </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sz w:val="20"/>
          <w:szCs w:val="20"/>
          <w:lang w:eastAsia="pt-BR"/>
        </w:rPr>
        <w:lastRenderedPageBreak/>
        <w:t>c) Declaração de inidoneidade para licitar ou contratar com a Administração Pública.</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7.2.</w:t>
      </w:r>
      <w:r w:rsidRPr="00AF2FCD">
        <w:rPr>
          <w:rFonts w:ascii="Arial Unicode MS" w:eastAsia="Arial Unicode MS" w:hAnsi="Arial Unicode MS" w:cs="Arial Unicode MS"/>
          <w:sz w:val="20"/>
          <w:szCs w:val="20"/>
          <w:lang w:eastAsia="pt-BR"/>
        </w:rPr>
        <w:t xml:space="preserve"> A multa de que trata a letra 'a' do subitem 7.1, poderá ser aplicada juntamente com as sanções previstas nas letras 'b' e 'c';</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7.3.</w:t>
      </w:r>
      <w:r w:rsidRPr="00AF2FCD">
        <w:rPr>
          <w:rFonts w:ascii="Arial Unicode MS" w:eastAsia="Arial Unicode MS" w:hAnsi="Arial Unicode MS" w:cs="Arial Unicode MS"/>
          <w:sz w:val="20"/>
          <w:szCs w:val="20"/>
          <w:lang w:eastAsia="pt-BR"/>
        </w:rPr>
        <w:t xml:space="preserve"> Em qualquer das hipóteses das letras 'a', 'b' e 'c' do subitem 7.1, será facultada a defesa prévia do interessado. </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8 – DA VISITAÇÃO:</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8.1.</w:t>
      </w:r>
      <w:r w:rsidRPr="00AF2FCD">
        <w:rPr>
          <w:rFonts w:ascii="Arial Unicode MS" w:eastAsia="Arial Unicode MS" w:hAnsi="Arial Unicode MS" w:cs="Arial Unicode MS"/>
          <w:sz w:val="20"/>
          <w:szCs w:val="20"/>
          <w:lang w:eastAsia="pt-BR"/>
        </w:rPr>
        <w:t xml:space="preserve"> Será disponibilizada a visitação aos imóveis, mediante prévio agendamento junto a Secretaria Municipal de Administração, Fazenda e Planejamento e aos bens móveis do dia 11 de novembro ao dia 19 de novembro, no horário das 8:00 horas às 12 horas e das 13:30 horas às 17 horas.</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b/>
          <w:sz w:val="20"/>
          <w:szCs w:val="20"/>
          <w:lang w:eastAsia="pt-BR"/>
        </w:rPr>
        <w:t>8.2.</w:t>
      </w:r>
      <w:r w:rsidRPr="00AF2FCD">
        <w:rPr>
          <w:rFonts w:ascii="Arial Unicode MS" w:eastAsia="Arial Unicode MS" w:hAnsi="Arial Unicode MS" w:cs="Arial Unicode MS"/>
          <w:sz w:val="20"/>
          <w:szCs w:val="20"/>
          <w:lang w:eastAsia="pt-BR"/>
        </w:rPr>
        <w:t xml:space="preserve"> A visitação ao imóvel dependerá de disponibilidade de servidor, na data e horário, para o acompanhamento do(s) interessado(s).</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b/>
          <w:color w:val="000000"/>
          <w:sz w:val="20"/>
          <w:szCs w:val="20"/>
          <w:lang w:eastAsia="pt-BR"/>
        </w:rPr>
      </w:pPr>
      <w:r w:rsidRPr="00AF2FCD">
        <w:rPr>
          <w:rFonts w:ascii="Arial Unicode MS" w:eastAsia="Arial Unicode MS" w:hAnsi="Arial Unicode MS" w:cs="Arial Unicode MS"/>
          <w:b/>
          <w:color w:val="000000"/>
          <w:sz w:val="20"/>
          <w:szCs w:val="20"/>
          <w:lang w:eastAsia="pt-BR"/>
        </w:rPr>
        <w:t>9. DO CONTRATO:</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9.1</w:t>
      </w:r>
      <w:r w:rsidRPr="00AF2FCD">
        <w:rPr>
          <w:rFonts w:ascii="Arial Unicode MS" w:eastAsia="Arial Unicode MS" w:hAnsi="Arial Unicode MS" w:cs="Arial Unicode MS"/>
          <w:color w:val="000000"/>
          <w:sz w:val="20"/>
          <w:szCs w:val="20"/>
          <w:lang w:eastAsia="pt-BR"/>
        </w:rPr>
        <w:t xml:space="preserve"> – Após a confirmação do pagamento da entrada do lance, será formalizado Contrato de Promessa de Compra e Venda, o qual deverá ser firmado no prazo máximo de 10 dias após a realização do certame.</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color w:val="000000"/>
          <w:sz w:val="20"/>
          <w:szCs w:val="20"/>
          <w:lang w:eastAsia="pt-BR"/>
        </w:rPr>
        <w:t>9.2</w:t>
      </w:r>
      <w:r w:rsidRPr="00AF2FCD">
        <w:rPr>
          <w:rFonts w:ascii="Arial Unicode MS" w:eastAsia="Arial Unicode MS" w:hAnsi="Arial Unicode MS" w:cs="Arial Unicode MS"/>
          <w:color w:val="000000"/>
          <w:sz w:val="20"/>
          <w:szCs w:val="20"/>
          <w:lang w:eastAsia="pt-BR"/>
        </w:rPr>
        <w:t xml:space="preserve"> – O Contrato previsto no item 9.1. </w:t>
      </w:r>
      <w:proofErr w:type="gramStart"/>
      <w:r w:rsidRPr="00AF2FCD">
        <w:rPr>
          <w:rFonts w:ascii="Arial Unicode MS" w:eastAsia="Arial Unicode MS" w:hAnsi="Arial Unicode MS" w:cs="Arial Unicode MS"/>
          <w:color w:val="000000"/>
          <w:sz w:val="20"/>
          <w:szCs w:val="20"/>
          <w:lang w:eastAsia="pt-BR"/>
        </w:rPr>
        <w:t>estabelecerá</w:t>
      </w:r>
      <w:proofErr w:type="gramEnd"/>
      <w:r w:rsidRPr="00AF2FCD">
        <w:rPr>
          <w:rFonts w:ascii="Arial Unicode MS" w:eastAsia="Arial Unicode MS" w:hAnsi="Arial Unicode MS" w:cs="Arial Unicode MS"/>
          <w:color w:val="000000"/>
          <w:sz w:val="20"/>
          <w:szCs w:val="20"/>
          <w:lang w:eastAsia="pt-BR"/>
        </w:rPr>
        <w:t xml:space="preserve"> todas as condições previstas neste edital, bem como, obrigações das partes.</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color w:val="000000"/>
          <w:sz w:val="20"/>
          <w:szCs w:val="20"/>
          <w:lang w:eastAsia="pt-BR"/>
        </w:rPr>
        <w:t xml:space="preserve">9.3 – </w:t>
      </w:r>
      <w:r w:rsidRPr="00AF2FCD">
        <w:rPr>
          <w:rFonts w:ascii="Arial Unicode MS" w:eastAsia="Arial Unicode MS" w:hAnsi="Arial Unicode MS" w:cs="Arial Unicode MS"/>
          <w:color w:val="000000"/>
          <w:sz w:val="20"/>
          <w:szCs w:val="20"/>
          <w:lang w:eastAsia="pt-BR"/>
        </w:rPr>
        <w:t>Em caso de pagamento antecipado da totalidade do valor da arrematação, poderá ser outorgada escritura pública imediatamente, tendo o arrematante o prazo de 30 dias para fazê-lo.</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color w:val="000000"/>
          <w:sz w:val="20"/>
          <w:szCs w:val="20"/>
          <w:lang w:eastAsia="pt-BR"/>
        </w:rPr>
        <w:t>9.4</w:t>
      </w:r>
      <w:r w:rsidRPr="00AF2FCD">
        <w:rPr>
          <w:rFonts w:ascii="Arial Unicode MS" w:eastAsia="Arial Unicode MS" w:hAnsi="Arial Unicode MS" w:cs="Arial Unicode MS"/>
          <w:color w:val="000000"/>
          <w:sz w:val="20"/>
          <w:szCs w:val="20"/>
          <w:lang w:eastAsia="pt-BR"/>
        </w:rPr>
        <w:t xml:space="preserve"> – A posse do imóvel será outorgada com a assinatura do Contrato de Promessa de Compra e Venda, oportunidade na qual será realizada a transferência da titularidade junto ao cadastro municipal e correrão a conta exclusiva deste todos e quaisquer despesas incidentes sobre o imóvel, inclusive tributos.</w:t>
      </w:r>
    </w:p>
    <w:p w:rsidR="00AB30A6" w:rsidRPr="00AF2FCD" w:rsidRDefault="00AB30A6" w:rsidP="00A17C32">
      <w:pPr>
        <w:spacing w:after="0" w:line="240" w:lineRule="auto"/>
        <w:jc w:val="both"/>
        <w:rPr>
          <w:rFonts w:ascii="Arial Unicode MS" w:eastAsia="Arial Unicode MS" w:hAnsi="Arial Unicode MS" w:cs="Arial Unicode MS"/>
          <w:b/>
          <w:color w:val="000000"/>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b/>
          <w:color w:val="000000"/>
          <w:sz w:val="20"/>
          <w:szCs w:val="20"/>
          <w:lang w:eastAsia="pt-BR"/>
        </w:rPr>
      </w:pPr>
      <w:r w:rsidRPr="00AF2FCD">
        <w:rPr>
          <w:rFonts w:ascii="Arial Unicode MS" w:eastAsia="Arial Unicode MS" w:hAnsi="Arial Unicode MS" w:cs="Arial Unicode MS"/>
          <w:b/>
          <w:color w:val="000000"/>
          <w:sz w:val="20"/>
          <w:szCs w:val="20"/>
          <w:lang w:eastAsia="pt-BR"/>
        </w:rPr>
        <w:t>10. DA ATA:</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10.1</w:t>
      </w:r>
      <w:r w:rsidRPr="00AF2FCD">
        <w:rPr>
          <w:rFonts w:ascii="Arial Unicode MS" w:eastAsia="Arial Unicode MS" w:hAnsi="Arial Unicode MS" w:cs="Arial Unicode MS"/>
          <w:color w:val="000000"/>
          <w:sz w:val="20"/>
          <w:szCs w:val="20"/>
          <w:lang w:eastAsia="pt-BR"/>
        </w:rPr>
        <w:t xml:space="preserve"> – Encerrado o LEILÃO, será lavrada a ata no prazo de sete dias, na qual figurarão os bens vendidos, bem como a correspondente identificação dos arrematantes, e os trabalhos desenvolvidos na licitação, em especial, os fatos relevantes.</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10.2</w:t>
      </w:r>
      <w:r w:rsidRPr="00AF2FCD">
        <w:rPr>
          <w:rFonts w:ascii="Arial Unicode MS" w:eastAsia="Arial Unicode MS" w:hAnsi="Arial Unicode MS" w:cs="Arial Unicode MS"/>
          <w:color w:val="000000"/>
          <w:sz w:val="20"/>
          <w:szCs w:val="20"/>
          <w:lang w:eastAsia="pt-BR"/>
        </w:rPr>
        <w:t xml:space="preserve"> – A ata será assinada pelo Leiloeiro e pelos integrantes da Comissão de Licitações.</w:t>
      </w:r>
    </w:p>
    <w:p w:rsidR="00AB30A6" w:rsidRPr="00AF2FCD" w:rsidRDefault="00AB30A6" w:rsidP="00A17C32">
      <w:pPr>
        <w:spacing w:after="0" w:line="240" w:lineRule="auto"/>
        <w:ind w:firstLine="708"/>
        <w:jc w:val="both"/>
        <w:rPr>
          <w:rFonts w:ascii="Arial Unicode MS" w:eastAsia="Arial Unicode MS" w:hAnsi="Arial Unicode MS" w:cs="Arial Unicode MS"/>
          <w:color w:val="000000"/>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b/>
          <w:color w:val="000000"/>
          <w:sz w:val="20"/>
          <w:szCs w:val="20"/>
          <w:lang w:eastAsia="pt-BR"/>
        </w:rPr>
      </w:pPr>
      <w:r w:rsidRPr="00AF2FCD">
        <w:rPr>
          <w:rFonts w:ascii="Arial Unicode MS" w:eastAsia="Arial Unicode MS" w:hAnsi="Arial Unicode MS" w:cs="Arial Unicode MS"/>
          <w:b/>
          <w:color w:val="000000"/>
          <w:sz w:val="20"/>
          <w:szCs w:val="20"/>
          <w:lang w:eastAsia="pt-BR"/>
        </w:rPr>
        <w:t>11. DOS RECURSOS ADMINISTRATIVOS:</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11.1</w:t>
      </w:r>
      <w:r w:rsidRPr="00AF2FCD">
        <w:rPr>
          <w:rFonts w:ascii="Arial Unicode MS" w:eastAsia="Arial Unicode MS" w:hAnsi="Arial Unicode MS" w:cs="Arial Unicode MS"/>
          <w:color w:val="000000"/>
          <w:sz w:val="20"/>
          <w:szCs w:val="20"/>
          <w:lang w:eastAsia="pt-BR"/>
        </w:rPr>
        <w:t xml:space="preserve"> – Dos atos administrativos relativos ao leilão cabem os recursos pertinentes, previstos no art. 109 da Lei 8.666/93.</w:t>
      </w:r>
    </w:p>
    <w:p w:rsidR="00AB30A6" w:rsidRPr="00AF2FCD" w:rsidRDefault="00AB30A6" w:rsidP="00A17C32">
      <w:pPr>
        <w:spacing w:after="0" w:line="240" w:lineRule="auto"/>
        <w:ind w:left="283" w:hanging="283"/>
        <w:jc w:val="both"/>
        <w:rPr>
          <w:rFonts w:ascii="Arial Unicode MS" w:eastAsia="Arial Unicode MS" w:hAnsi="Arial Unicode MS" w:cs="Arial Unicode MS"/>
          <w:color w:val="000000"/>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b/>
          <w:color w:val="000000"/>
          <w:sz w:val="20"/>
          <w:szCs w:val="20"/>
          <w:lang w:eastAsia="pt-BR"/>
        </w:rPr>
      </w:pPr>
      <w:r w:rsidRPr="00AF2FCD">
        <w:rPr>
          <w:rFonts w:ascii="Arial Unicode MS" w:eastAsia="Arial Unicode MS" w:hAnsi="Arial Unicode MS" w:cs="Arial Unicode MS"/>
          <w:b/>
          <w:color w:val="000000"/>
          <w:sz w:val="20"/>
          <w:szCs w:val="20"/>
          <w:lang w:eastAsia="pt-BR"/>
        </w:rPr>
        <w:t>12. DAS DISPOSIÇÕES FINAIS:</w:t>
      </w:r>
    </w:p>
    <w:p w:rsidR="00AB30A6" w:rsidRPr="00AF2FCD" w:rsidRDefault="00AB30A6" w:rsidP="00A17C32">
      <w:pPr>
        <w:spacing w:after="0" w:line="240" w:lineRule="auto"/>
        <w:ind w:left="-15"/>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lastRenderedPageBreak/>
        <w:t>12.1</w:t>
      </w:r>
      <w:r w:rsidRPr="00AF2FCD">
        <w:rPr>
          <w:rFonts w:ascii="Arial Unicode MS" w:eastAsia="Arial Unicode MS" w:hAnsi="Arial Unicode MS" w:cs="Arial Unicode MS"/>
          <w:color w:val="000000"/>
          <w:sz w:val="20"/>
          <w:szCs w:val="20"/>
          <w:lang w:eastAsia="pt-BR"/>
        </w:rPr>
        <w:t xml:space="preserve"> – O presente Leilão, inclusive no que tange à situação eventualmente omissa no presente Edital, bem como à interpretação deste, regular-se-á pelas disposições da Lei Federal 8.666/93 e suas alterações posteriores.</w:t>
      </w:r>
    </w:p>
    <w:p w:rsidR="00AB30A6" w:rsidRPr="00AF2FCD" w:rsidRDefault="00AB30A6" w:rsidP="00A17C32">
      <w:pPr>
        <w:spacing w:after="0" w:line="240" w:lineRule="auto"/>
        <w:ind w:left="-15"/>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12.2</w:t>
      </w:r>
      <w:r w:rsidRPr="00AF2FCD">
        <w:rPr>
          <w:rFonts w:ascii="Arial Unicode MS" w:eastAsia="Arial Unicode MS" w:hAnsi="Arial Unicode MS" w:cs="Arial Unicode MS"/>
          <w:color w:val="000000"/>
          <w:sz w:val="20"/>
          <w:szCs w:val="20"/>
          <w:lang w:eastAsia="pt-BR"/>
        </w:rPr>
        <w:t xml:space="preserve"> – </w:t>
      </w:r>
      <w:r w:rsidRPr="00AF2FCD">
        <w:rPr>
          <w:rFonts w:ascii="Arial Unicode MS" w:eastAsia="Arial Unicode MS" w:hAnsi="Arial Unicode MS" w:cs="Arial Unicode MS"/>
          <w:bCs/>
          <w:color w:val="000000"/>
          <w:sz w:val="20"/>
          <w:szCs w:val="20"/>
          <w:lang w:eastAsia="pt-BR"/>
        </w:rPr>
        <w:t xml:space="preserve">Eventuais dúvidas ou omissões referentes ao presente edital e respectivo leilão serão dirimidas </w:t>
      </w:r>
      <w:r w:rsidRPr="00C17383">
        <w:rPr>
          <w:rFonts w:ascii="Arial Unicode MS" w:eastAsia="Arial Unicode MS" w:hAnsi="Arial Unicode MS" w:cs="Arial Unicode MS"/>
          <w:bCs/>
          <w:sz w:val="20"/>
          <w:szCs w:val="20"/>
          <w:lang w:eastAsia="pt-BR"/>
        </w:rPr>
        <w:t xml:space="preserve">pela Comissão de Licitações designada pela Portaria nº </w:t>
      </w:r>
      <w:r w:rsidR="00C17383" w:rsidRPr="00C17383">
        <w:rPr>
          <w:rFonts w:ascii="Arial Unicode MS" w:eastAsia="Arial Unicode MS" w:hAnsi="Arial Unicode MS" w:cs="Arial Unicode MS"/>
          <w:b/>
          <w:bCs/>
          <w:sz w:val="20"/>
          <w:szCs w:val="20"/>
          <w:lang w:eastAsia="pt-BR"/>
        </w:rPr>
        <w:t>25</w:t>
      </w:r>
      <w:r w:rsidR="00C17383">
        <w:rPr>
          <w:rFonts w:ascii="Arial Unicode MS" w:eastAsia="Arial Unicode MS" w:hAnsi="Arial Unicode MS" w:cs="Arial Unicode MS"/>
          <w:b/>
          <w:bCs/>
          <w:sz w:val="20"/>
          <w:szCs w:val="20"/>
          <w:lang w:eastAsia="pt-BR"/>
        </w:rPr>
        <w:t>6</w:t>
      </w:r>
      <w:r w:rsidR="00C17383" w:rsidRPr="00C17383">
        <w:rPr>
          <w:rFonts w:ascii="Arial Unicode MS" w:eastAsia="Arial Unicode MS" w:hAnsi="Arial Unicode MS" w:cs="Arial Unicode MS"/>
          <w:b/>
          <w:bCs/>
          <w:sz w:val="20"/>
          <w:szCs w:val="20"/>
          <w:lang w:eastAsia="pt-BR"/>
        </w:rPr>
        <w:t>/2019</w:t>
      </w:r>
      <w:r w:rsidRPr="00C17383">
        <w:rPr>
          <w:rFonts w:ascii="Arial Unicode MS" w:eastAsia="Arial Unicode MS" w:hAnsi="Arial Unicode MS" w:cs="Arial Unicode MS"/>
          <w:bCs/>
          <w:sz w:val="20"/>
          <w:szCs w:val="20"/>
          <w:lang w:eastAsia="pt-BR"/>
        </w:rPr>
        <w:t>.</w:t>
      </w:r>
      <w:r w:rsidRPr="00AF2FCD">
        <w:rPr>
          <w:rFonts w:ascii="Arial Unicode MS" w:eastAsia="Arial Unicode MS" w:hAnsi="Arial Unicode MS" w:cs="Arial Unicode MS"/>
          <w:bCs/>
          <w:color w:val="000000"/>
          <w:sz w:val="20"/>
          <w:szCs w:val="20"/>
          <w:lang w:eastAsia="pt-BR"/>
        </w:rPr>
        <w:t xml:space="preserve"> </w:t>
      </w: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b/>
          <w:bCs/>
          <w:color w:val="000000"/>
          <w:sz w:val="20"/>
          <w:szCs w:val="20"/>
          <w:lang w:eastAsia="pt-BR"/>
        </w:rPr>
        <w:t>12.3</w:t>
      </w:r>
      <w:r w:rsidRPr="00AF2FCD">
        <w:rPr>
          <w:rFonts w:ascii="Arial Unicode MS" w:eastAsia="Arial Unicode MS" w:hAnsi="Arial Unicode MS" w:cs="Arial Unicode MS"/>
          <w:color w:val="000000"/>
          <w:sz w:val="20"/>
          <w:szCs w:val="20"/>
          <w:lang w:eastAsia="pt-BR"/>
        </w:rPr>
        <w:t xml:space="preserve"> – Maiores informações serão fornecidas junto à Secretaria Municipal de Administração, Setor de Compras e Licitações, pelo fone (51) 3761-1044 ou através do e-mail </w:t>
      </w:r>
      <w:hyperlink r:id="rId8" w:history="1">
        <w:r w:rsidRPr="00AF2FCD">
          <w:rPr>
            <w:rFonts w:ascii="Arial Unicode MS" w:eastAsia="Arial Unicode MS" w:hAnsi="Arial Unicode MS" w:cs="Arial Unicode MS"/>
            <w:color w:val="0000FF"/>
            <w:sz w:val="20"/>
            <w:szCs w:val="20"/>
            <w:u w:val="single"/>
            <w:lang w:eastAsia="pt-BR"/>
          </w:rPr>
          <w:t>licitacao@paverama.rs.gov.br</w:t>
        </w:r>
      </w:hyperlink>
      <w:r w:rsidRPr="00AF2FCD">
        <w:rPr>
          <w:rFonts w:ascii="Arial Unicode MS" w:eastAsia="Arial Unicode MS" w:hAnsi="Arial Unicode MS" w:cs="Arial Unicode MS"/>
          <w:color w:val="000000"/>
          <w:sz w:val="20"/>
          <w:szCs w:val="20"/>
          <w:lang w:eastAsia="pt-BR"/>
        </w:rPr>
        <w:t>.</w:t>
      </w:r>
    </w:p>
    <w:p w:rsidR="00AB30A6" w:rsidRPr="00AF2FCD" w:rsidRDefault="00AB30A6" w:rsidP="00A17C32">
      <w:pPr>
        <w:spacing w:after="0" w:line="240" w:lineRule="auto"/>
        <w:ind w:firstLine="708"/>
        <w:jc w:val="both"/>
        <w:rPr>
          <w:rFonts w:ascii="Arial Unicode MS" w:eastAsia="Arial Unicode MS" w:hAnsi="Arial Unicode MS" w:cs="Arial Unicode MS"/>
          <w:color w:val="000000"/>
          <w:sz w:val="20"/>
          <w:szCs w:val="20"/>
          <w:u w:val="single"/>
          <w:lang w:eastAsia="pt-BR"/>
        </w:rPr>
      </w:pPr>
    </w:p>
    <w:p w:rsidR="00AB30A6" w:rsidRPr="00C17383" w:rsidRDefault="00AB30A6" w:rsidP="00A17C32">
      <w:pPr>
        <w:spacing w:after="0" w:line="240" w:lineRule="auto"/>
        <w:jc w:val="both"/>
        <w:rPr>
          <w:rFonts w:ascii="Arial Unicode MS" w:eastAsia="Arial Unicode MS" w:hAnsi="Arial Unicode MS" w:cs="Arial Unicode MS"/>
          <w:sz w:val="20"/>
          <w:szCs w:val="20"/>
          <w:lang w:eastAsia="pt-BR"/>
        </w:rPr>
      </w:pPr>
      <w:r w:rsidRPr="00AF2FCD">
        <w:rPr>
          <w:rFonts w:ascii="Arial Unicode MS" w:eastAsia="Arial Unicode MS" w:hAnsi="Arial Unicode MS" w:cs="Arial Unicode MS"/>
          <w:color w:val="000000"/>
          <w:sz w:val="20"/>
          <w:szCs w:val="20"/>
          <w:lang w:eastAsia="pt-BR"/>
        </w:rPr>
        <w:tab/>
      </w:r>
      <w:r w:rsidRPr="00AF2FCD">
        <w:rPr>
          <w:rFonts w:ascii="Arial Unicode MS" w:eastAsia="Arial Unicode MS" w:hAnsi="Arial Unicode MS" w:cs="Arial Unicode MS"/>
          <w:color w:val="000000"/>
          <w:sz w:val="20"/>
          <w:szCs w:val="20"/>
          <w:lang w:eastAsia="pt-BR"/>
        </w:rPr>
        <w:tab/>
      </w:r>
      <w:r w:rsidRPr="00AF2FCD">
        <w:rPr>
          <w:rFonts w:ascii="Arial Unicode MS" w:eastAsia="Arial Unicode MS" w:hAnsi="Arial Unicode MS" w:cs="Arial Unicode MS"/>
          <w:color w:val="000000"/>
          <w:sz w:val="20"/>
          <w:szCs w:val="20"/>
          <w:lang w:eastAsia="pt-BR"/>
        </w:rPr>
        <w:tab/>
      </w:r>
      <w:r w:rsidRPr="00C17383">
        <w:rPr>
          <w:rFonts w:ascii="Arial Unicode MS" w:eastAsia="Arial Unicode MS" w:hAnsi="Arial Unicode MS" w:cs="Arial Unicode MS"/>
          <w:sz w:val="20"/>
          <w:szCs w:val="20"/>
          <w:lang w:eastAsia="pt-BR"/>
        </w:rPr>
        <w:t xml:space="preserve">Paverama, RS, </w:t>
      </w:r>
      <w:r w:rsidR="00C17383" w:rsidRPr="00C17383">
        <w:rPr>
          <w:rFonts w:ascii="Arial Unicode MS" w:eastAsia="Arial Unicode MS" w:hAnsi="Arial Unicode MS" w:cs="Arial Unicode MS"/>
          <w:sz w:val="20"/>
          <w:szCs w:val="20"/>
          <w:lang w:eastAsia="pt-BR"/>
        </w:rPr>
        <w:t>28</w:t>
      </w:r>
      <w:r w:rsidRPr="00C17383">
        <w:rPr>
          <w:rFonts w:ascii="Arial Unicode MS" w:eastAsia="Arial Unicode MS" w:hAnsi="Arial Unicode MS" w:cs="Arial Unicode MS"/>
          <w:sz w:val="20"/>
          <w:szCs w:val="20"/>
          <w:lang w:eastAsia="pt-BR"/>
        </w:rPr>
        <w:t xml:space="preserve"> de </w:t>
      </w:r>
      <w:r w:rsidR="006337F0" w:rsidRPr="00C17383">
        <w:rPr>
          <w:rFonts w:ascii="Arial Unicode MS" w:eastAsia="Arial Unicode MS" w:hAnsi="Arial Unicode MS" w:cs="Arial Unicode MS"/>
          <w:sz w:val="20"/>
          <w:szCs w:val="20"/>
          <w:lang w:eastAsia="pt-BR"/>
        </w:rPr>
        <w:t>outu</w:t>
      </w:r>
      <w:r w:rsidRPr="00C17383">
        <w:rPr>
          <w:rFonts w:ascii="Arial Unicode MS" w:eastAsia="Arial Unicode MS" w:hAnsi="Arial Unicode MS" w:cs="Arial Unicode MS"/>
          <w:sz w:val="20"/>
          <w:szCs w:val="20"/>
          <w:lang w:eastAsia="pt-BR"/>
        </w:rPr>
        <w:t>bro de 2019.</w:t>
      </w:r>
    </w:p>
    <w:p w:rsidR="00AB30A6" w:rsidRPr="00AF2FCD" w:rsidRDefault="00AB30A6" w:rsidP="00A17C32">
      <w:pPr>
        <w:spacing w:after="0" w:line="240" w:lineRule="auto"/>
        <w:jc w:val="both"/>
        <w:rPr>
          <w:rFonts w:ascii="Arial Unicode MS" w:eastAsia="Arial Unicode MS" w:hAnsi="Arial Unicode MS" w:cs="Arial Unicode MS"/>
          <w:sz w:val="20"/>
          <w:szCs w:val="20"/>
          <w:lang w:eastAsia="pt-BR"/>
        </w:rPr>
      </w:pPr>
    </w:p>
    <w:p w:rsidR="00AB30A6" w:rsidRPr="00AF2FCD" w:rsidRDefault="00AB30A6" w:rsidP="00A17C32">
      <w:pPr>
        <w:spacing w:after="0" w:line="240" w:lineRule="auto"/>
        <w:jc w:val="both"/>
        <w:rPr>
          <w:rFonts w:ascii="Arial Unicode MS" w:eastAsia="Arial Unicode MS" w:hAnsi="Arial Unicode MS" w:cs="Arial Unicode MS"/>
          <w:color w:val="000000"/>
          <w:sz w:val="20"/>
          <w:szCs w:val="20"/>
          <w:lang w:eastAsia="pt-BR"/>
        </w:rPr>
      </w:pPr>
    </w:p>
    <w:p w:rsidR="00AB30A6" w:rsidRPr="00AF2FCD" w:rsidRDefault="00AB30A6" w:rsidP="00A17C32">
      <w:pPr>
        <w:spacing w:after="0" w:line="240" w:lineRule="auto"/>
        <w:jc w:val="center"/>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color w:val="000000"/>
          <w:sz w:val="20"/>
          <w:szCs w:val="20"/>
          <w:lang w:eastAsia="pt-BR"/>
        </w:rPr>
        <w:t>VANDERLEI MARKUS</w:t>
      </w:r>
    </w:p>
    <w:p w:rsidR="00AB30A6" w:rsidRPr="00AF2FCD" w:rsidRDefault="00AB30A6" w:rsidP="00A17C32">
      <w:pPr>
        <w:spacing w:after="0" w:line="240" w:lineRule="auto"/>
        <w:jc w:val="center"/>
        <w:rPr>
          <w:rFonts w:ascii="Arial Unicode MS" w:eastAsia="Arial Unicode MS" w:hAnsi="Arial Unicode MS" w:cs="Arial Unicode MS"/>
          <w:color w:val="000000"/>
          <w:sz w:val="20"/>
          <w:szCs w:val="20"/>
          <w:lang w:eastAsia="pt-BR"/>
        </w:rPr>
      </w:pPr>
      <w:r w:rsidRPr="00AF2FCD">
        <w:rPr>
          <w:rFonts w:ascii="Arial Unicode MS" w:eastAsia="Arial Unicode MS" w:hAnsi="Arial Unicode MS" w:cs="Arial Unicode MS"/>
          <w:color w:val="000000"/>
          <w:sz w:val="20"/>
          <w:szCs w:val="20"/>
          <w:lang w:eastAsia="pt-BR"/>
        </w:rPr>
        <w:t xml:space="preserve">PREFEITO MUNICIPAL </w:t>
      </w:r>
    </w:p>
    <w:p w:rsidR="00AB30A6" w:rsidRPr="00AF2FCD" w:rsidRDefault="00AB30A6" w:rsidP="00A17C32">
      <w:pPr>
        <w:rPr>
          <w:rFonts w:ascii="Arial Unicode MS" w:eastAsia="Arial Unicode MS" w:hAnsi="Arial Unicode MS" w:cs="Arial Unicode MS"/>
          <w:sz w:val="20"/>
          <w:szCs w:val="20"/>
        </w:rPr>
      </w:pPr>
    </w:p>
    <w:sectPr w:rsidR="00AB30A6" w:rsidRPr="00AF2FCD" w:rsidSect="00A17D17">
      <w:headerReference w:type="default" r:id="rId9"/>
      <w:footerReference w:type="default" r:id="rId10"/>
      <w:pgSz w:w="11906" w:h="16838"/>
      <w:pgMar w:top="1843"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DDE" w:rsidRDefault="00F75DDE" w:rsidP="0097686E">
      <w:pPr>
        <w:spacing w:after="0" w:line="240" w:lineRule="auto"/>
      </w:pPr>
      <w:r>
        <w:separator/>
      </w:r>
    </w:p>
  </w:endnote>
  <w:endnote w:type="continuationSeparator" w:id="0">
    <w:p w:rsidR="00F75DDE" w:rsidRDefault="00F75DDE"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0A6" w:rsidRDefault="009F55EA">
    <w:pPr>
      <w:pStyle w:val="Rodap"/>
    </w:pPr>
    <w:r>
      <w:rPr>
        <w:noProof/>
        <w:lang w:eastAsia="pt-BR"/>
      </w:rPr>
      <w:drawing>
        <wp:anchor distT="0" distB="0" distL="114300" distR="114300" simplePos="0" relativeHeight="251657216" behindDoc="1" locked="0" layoutInCell="1" allowOverlap="1">
          <wp:simplePos x="0" y="0"/>
          <wp:positionH relativeFrom="margin">
            <wp:posOffset>0</wp:posOffset>
          </wp:positionH>
          <wp:positionV relativeFrom="paragraph">
            <wp:posOffset>-635</wp:posOffset>
          </wp:positionV>
          <wp:extent cx="5400040" cy="745490"/>
          <wp:effectExtent l="1905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srcRect/>
                  <a:stretch>
                    <a:fillRect/>
                  </a:stretch>
                </pic:blipFill>
                <pic:spPr bwMode="auto">
                  <a:xfrm>
                    <a:off x="0" y="0"/>
                    <a:ext cx="5400040" cy="745490"/>
                  </a:xfrm>
                  <a:prstGeom prst="rect">
                    <a:avLst/>
                  </a:prstGeom>
                  <a:noFill/>
                </pic:spPr>
              </pic:pic>
            </a:graphicData>
          </a:graphic>
        </wp:anchor>
      </w:drawing>
    </w:r>
  </w:p>
  <w:p w:rsidR="00AB30A6" w:rsidRDefault="00AB30A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DDE" w:rsidRDefault="00F75DDE" w:rsidP="0097686E">
      <w:pPr>
        <w:spacing w:after="0" w:line="240" w:lineRule="auto"/>
      </w:pPr>
      <w:r>
        <w:separator/>
      </w:r>
    </w:p>
  </w:footnote>
  <w:footnote w:type="continuationSeparator" w:id="0">
    <w:p w:rsidR="00F75DDE" w:rsidRDefault="00F75DDE" w:rsidP="009768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0A6" w:rsidRDefault="009F55EA">
    <w:pPr>
      <w:pStyle w:val="Cabealho"/>
    </w:pPr>
    <w:r>
      <w:rPr>
        <w:noProof/>
        <w:lang w:eastAsia="pt-BR"/>
      </w:rPr>
      <w:drawing>
        <wp:anchor distT="0" distB="0" distL="114300" distR="114300" simplePos="0" relativeHeight="251658240"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pic:spPr>
              </pic:pic>
            </a:graphicData>
          </a:graphic>
        </wp:anchor>
      </w:drawing>
    </w:r>
  </w:p>
  <w:p w:rsidR="00AB30A6" w:rsidRDefault="00AB30A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2"/>
      <w:numFmt w:val="decimal"/>
      <w:lvlText w:val="%1."/>
      <w:lvlJc w:val="left"/>
      <w:pPr>
        <w:ind w:left="360" w:hanging="360"/>
      </w:pPr>
      <w:rPr>
        <w:rFonts w:cs="Times New Roman"/>
      </w:rPr>
    </w:lvl>
    <w:lvl w:ilvl="1">
      <w:start w:val="1"/>
      <w:numFmt w:val="decimal"/>
      <w:lvlText w:val="%1.%2."/>
      <w:lvlJc w:val="left"/>
      <w:pPr>
        <w:ind w:left="420" w:hanging="360"/>
      </w:pPr>
      <w:rPr>
        <w:rFonts w:cs="Times New Roman"/>
      </w:rPr>
    </w:lvl>
    <w:lvl w:ilvl="2">
      <w:start w:val="1"/>
      <w:numFmt w:val="decimal"/>
      <w:lvlText w:val="%1.%2.%3."/>
      <w:lvlJc w:val="left"/>
      <w:pPr>
        <w:ind w:left="480" w:hanging="360"/>
      </w:pPr>
      <w:rPr>
        <w:rFonts w:cs="Times New Roman"/>
      </w:rPr>
    </w:lvl>
    <w:lvl w:ilvl="3">
      <w:start w:val="1"/>
      <w:numFmt w:val="decimal"/>
      <w:lvlText w:val="%1.%2.%3.%4."/>
      <w:lvlJc w:val="left"/>
      <w:pPr>
        <w:ind w:left="540" w:hanging="360"/>
      </w:pPr>
      <w:rPr>
        <w:rFonts w:cs="Times New Roman"/>
      </w:rPr>
    </w:lvl>
    <w:lvl w:ilvl="4">
      <w:start w:val="1"/>
      <w:numFmt w:val="decimal"/>
      <w:lvlText w:val="%1.%2.%3.%4.%5."/>
      <w:lvlJc w:val="left"/>
      <w:pPr>
        <w:ind w:left="600" w:hanging="360"/>
      </w:pPr>
      <w:rPr>
        <w:rFonts w:cs="Times New Roman"/>
      </w:rPr>
    </w:lvl>
    <w:lvl w:ilvl="5">
      <w:start w:val="1"/>
      <w:numFmt w:val="decimal"/>
      <w:lvlText w:val="%1.%2.%3.%4.%5.%6."/>
      <w:lvlJc w:val="left"/>
      <w:pPr>
        <w:ind w:left="660" w:hanging="360"/>
      </w:pPr>
      <w:rPr>
        <w:rFonts w:cs="Times New Roman"/>
      </w:rPr>
    </w:lvl>
    <w:lvl w:ilvl="6">
      <w:start w:val="1"/>
      <w:numFmt w:val="decimal"/>
      <w:lvlText w:val="%1.%2.%3.%4.%5.%6.%7."/>
      <w:lvlJc w:val="left"/>
      <w:pPr>
        <w:ind w:left="720" w:hanging="360"/>
      </w:pPr>
      <w:rPr>
        <w:rFonts w:cs="Times New Roman"/>
      </w:rPr>
    </w:lvl>
    <w:lvl w:ilvl="7">
      <w:start w:val="1"/>
      <w:numFmt w:val="decimal"/>
      <w:lvlText w:val="%1.%2.%3.%4.%5.%6.%7.%8."/>
      <w:lvlJc w:val="left"/>
      <w:pPr>
        <w:ind w:left="780" w:hanging="360"/>
      </w:pPr>
      <w:rPr>
        <w:rFonts w:cs="Times New Roman"/>
      </w:rPr>
    </w:lvl>
    <w:lvl w:ilvl="8">
      <w:start w:val="1"/>
      <w:numFmt w:val="decimal"/>
      <w:lvlText w:val="%1.%2.%3.%4.%5.%6.%7.%8.%9."/>
      <w:lvlJc w:val="left"/>
      <w:pPr>
        <w:ind w:left="840" w:hanging="360"/>
      </w:pPr>
      <w:rPr>
        <w:rFonts w:cs="Times New Roman"/>
      </w:rPr>
    </w:lvl>
  </w:abstractNum>
  <w:abstractNum w:abstractNumId="1">
    <w:nsid w:val="09EF5689"/>
    <w:multiLevelType w:val="hybridMultilevel"/>
    <w:tmpl w:val="A6E077CC"/>
    <w:lvl w:ilvl="0" w:tplc="0416000F">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
    <w:nsid w:val="0D524102"/>
    <w:multiLevelType w:val="hybridMultilevel"/>
    <w:tmpl w:val="00E21D48"/>
    <w:lvl w:ilvl="0" w:tplc="0416000F">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75A161A"/>
    <w:multiLevelType w:val="hybridMultilevel"/>
    <w:tmpl w:val="16BA1BFC"/>
    <w:lvl w:ilvl="0" w:tplc="8478733A">
      <w:start w:val="1"/>
      <w:numFmt w:val="decimal"/>
      <w:lvlText w:val="%1."/>
      <w:lvlJc w:val="left"/>
      <w:pPr>
        <w:ind w:left="720" w:hanging="360"/>
      </w:pPr>
      <w:rPr>
        <w:rFonts w:cs="Times New Roman" w:hint="default"/>
        <w:b w:val="0"/>
        <w:color w:val="auto"/>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175C5C38"/>
    <w:multiLevelType w:val="hybridMultilevel"/>
    <w:tmpl w:val="29588804"/>
    <w:lvl w:ilvl="0" w:tplc="2CAC0F2A">
      <w:start w:val="1"/>
      <w:numFmt w:val="upperLetter"/>
      <w:lvlText w:val="%1)"/>
      <w:lvlJc w:val="left"/>
      <w:pPr>
        <w:tabs>
          <w:tab w:val="num" w:pos="1065"/>
        </w:tabs>
        <w:ind w:left="1065" w:hanging="705"/>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6">
    <w:nsid w:val="23CF7130"/>
    <w:multiLevelType w:val="multilevel"/>
    <w:tmpl w:val="9A9CF844"/>
    <w:lvl w:ilvl="0">
      <w:start w:val="1"/>
      <w:numFmt w:val="decimal"/>
      <w:lvlText w:val="%1."/>
      <w:lvlJc w:val="left"/>
      <w:pPr>
        <w:ind w:left="420" w:hanging="420"/>
      </w:pPr>
      <w:rPr>
        <w:rFonts w:ascii="Arial" w:hAnsi="Arial" w:cs="Times New Roman" w:hint="default"/>
      </w:rPr>
    </w:lvl>
    <w:lvl w:ilvl="1">
      <w:start w:val="1"/>
      <w:numFmt w:val="decimal"/>
      <w:lvlText w:val="%1.%2."/>
      <w:lvlJc w:val="left"/>
      <w:pPr>
        <w:ind w:left="420" w:hanging="420"/>
      </w:pPr>
      <w:rPr>
        <w:rFonts w:ascii="Arial" w:hAnsi="Arial" w:cs="Times New Roman" w:hint="default"/>
      </w:rPr>
    </w:lvl>
    <w:lvl w:ilvl="2">
      <w:start w:val="1"/>
      <w:numFmt w:val="decimal"/>
      <w:lvlText w:val="%1.%2.%3."/>
      <w:lvlJc w:val="left"/>
      <w:pPr>
        <w:ind w:left="720" w:hanging="720"/>
      </w:pPr>
      <w:rPr>
        <w:rFonts w:ascii="Arial" w:hAnsi="Arial" w:cs="Times New Roman" w:hint="default"/>
      </w:rPr>
    </w:lvl>
    <w:lvl w:ilvl="3">
      <w:start w:val="1"/>
      <w:numFmt w:val="decimal"/>
      <w:lvlText w:val="%1.%2.%3.%4."/>
      <w:lvlJc w:val="left"/>
      <w:pPr>
        <w:ind w:left="720" w:hanging="720"/>
      </w:pPr>
      <w:rPr>
        <w:rFonts w:ascii="Arial" w:hAnsi="Arial" w:cs="Times New Roman" w:hint="default"/>
      </w:rPr>
    </w:lvl>
    <w:lvl w:ilvl="4">
      <w:start w:val="1"/>
      <w:numFmt w:val="decimal"/>
      <w:lvlText w:val="%1.%2.%3.%4.%5."/>
      <w:lvlJc w:val="left"/>
      <w:pPr>
        <w:ind w:left="1080" w:hanging="1080"/>
      </w:pPr>
      <w:rPr>
        <w:rFonts w:ascii="Arial" w:hAnsi="Arial" w:cs="Times New Roman" w:hint="default"/>
      </w:rPr>
    </w:lvl>
    <w:lvl w:ilvl="5">
      <w:start w:val="1"/>
      <w:numFmt w:val="decimal"/>
      <w:lvlText w:val="%1.%2.%3.%4.%5.%6."/>
      <w:lvlJc w:val="left"/>
      <w:pPr>
        <w:ind w:left="1080" w:hanging="1080"/>
      </w:pPr>
      <w:rPr>
        <w:rFonts w:ascii="Arial" w:hAnsi="Arial" w:cs="Times New Roman" w:hint="default"/>
      </w:rPr>
    </w:lvl>
    <w:lvl w:ilvl="6">
      <w:start w:val="1"/>
      <w:numFmt w:val="decimal"/>
      <w:lvlText w:val="%1.%2.%3.%4.%5.%6.%7."/>
      <w:lvlJc w:val="left"/>
      <w:pPr>
        <w:ind w:left="1440" w:hanging="1440"/>
      </w:pPr>
      <w:rPr>
        <w:rFonts w:ascii="Arial" w:hAnsi="Arial" w:cs="Times New Roman" w:hint="default"/>
      </w:rPr>
    </w:lvl>
    <w:lvl w:ilvl="7">
      <w:start w:val="1"/>
      <w:numFmt w:val="decimal"/>
      <w:lvlText w:val="%1.%2.%3.%4.%5.%6.%7.%8."/>
      <w:lvlJc w:val="left"/>
      <w:pPr>
        <w:ind w:left="1440" w:hanging="1440"/>
      </w:pPr>
      <w:rPr>
        <w:rFonts w:ascii="Arial" w:hAnsi="Arial" w:cs="Times New Roman" w:hint="default"/>
      </w:rPr>
    </w:lvl>
    <w:lvl w:ilvl="8">
      <w:start w:val="1"/>
      <w:numFmt w:val="decimal"/>
      <w:lvlText w:val="%1.%2.%3.%4.%5.%6.%7.%8.%9."/>
      <w:lvlJc w:val="left"/>
      <w:pPr>
        <w:ind w:left="1800" w:hanging="1800"/>
      </w:pPr>
      <w:rPr>
        <w:rFonts w:ascii="Arial" w:hAnsi="Arial" w:cs="Times New Roman" w:hint="default"/>
      </w:rPr>
    </w:lvl>
  </w:abstractNum>
  <w:abstractNum w:abstractNumId="7">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8">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325A5A2C"/>
    <w:multiLevelType w:val="hybridMultilevel"/>
    <w:tmpl w:val="23ACC8E6"/>
    <w:lvl w:ilvl="0" w:tplc="690A0AB6">
      <w:start w:val="1"/>
      <w:numFmt w:val="lowerLetter"/>
      <w:lvlText w:val="%1)"/>
      <w:lvlJc w:val="left"/>
      <w:pPr>
        <w:tabs>
          <w:tab w:val="num" w:pos="1065"/>
        </w:tabs>
        <w:ind w:left="1065" w:hanging="360"/>
      </w:pPr>
      <w:rPr>
        <w:rFonts w:cs="Times New Roman" w:hint="default"/>
      </w:rPr>
    </w:lvl>
    <w:lvl w:ilvl="1" w:tplc="04160019" w:tentative="1">
      <w:start w:val="1"/>
      <w:numFmt w:val="lowerLetter"/>
      <w:lvlText w:val="%2."/>
      <w:lvlJc w:val="left"/>
      <w:pPr>
        <w:tabs>
          <w:tab w:val="num" w:pos="1785"/>
        </w:tabs>
        <w:ind w:left="1785" w:hanging="360"/>
      </w:pPr>
      <w:rPr>
        <w:rFonts w:cs="Times New Roman"/>
      </w:rPr>
    </w:lvl>
    <w:lvl w:ilvl="2" w:tplc="0416001B" w:tentative="1">
      <w:start w:val="1"/>
      <w:numFmt w:val="lowerRoman"/>
      <w:lvlText w:val="%3."/>
      <w:lvlJc w:val="right"/>
      <w:pPr>
        <w:tabs>
          <w:tab w:val="num" w:pos="2505"/>
        </w:tabs>
        <w:ind w:left="2505" w:hanging="180"/>
      </w:pPr>
      <w:rPr>
        <w:rFonts w:cs="Times New Roman"/>
      </w:rPr>
    </w:lvl>
    <w:lvl w:ilvl="3" w:tplc="0416000F" w:tentative="1">
      <w:start w:val="1"/>
      <w:numFmt w:val="decimal"/>
      <w:lvlText w:val="%4."/>
      <w:lvlJc w:val="left"/>
      <w:pPr>
        <w:tabs>
          <w:tab w:val="num" w:pos="3225"/>
        </w:tabs>
        <w:ind w:left="3225" w:hanging="360"/>
      </w:pPr>
      <w:rPr>
        <w:rFonts w:cs="Times New Roman"/>
      </w:rPr>
    </w:lvl>
    <w:lvl w:ilvl="4" w:tplc="04160019" w:tentative="1">
      <w:start w:val="1"/>
      <w:numFmt w:val="lowerLetter"/>
      <w:lvlText w:val="%5."/>
      <w:lvlJc w:val="left"/>
      <w:pPr>
        <w:tabs>
          <w:tab w:val="num" w:pos="3945"/>
        </w:tabs>
        <w:ind w:left="3945" w:hanging="360"/>
      </w:pPr>
      <w:rPr>
        <w:rFonts w:cs="Times New Roman"/>
      </w:rPr>
    </w:lvl>
    <w:lvl w:ilvl="5" w:tplc="0416001B" w:tentative="1">
      <w:start w:val="1"/>
      <w:numFmt w:val="lowerRoman"/>
      <w:lvlText w:val="%6."/>
      <w:lvlJc w:val="right"/>
      <w:pPr>
        <w:tabs>
          <w:tab w:val="num" w:pos="4665"/>
        </w:tabs>
        <w:ind w:left="4665" w:hanging="180"/>
      </w:pPr>
      <w:rPr>
        <w:rFonts w:cs="Times New Roman"/>
      </w:rPr>
    </w:lvl>
    <w:lvl w:ilvl="6" w:tplc="0416000F" w:tentative="1">
      <w:start w:val="1"/>
      <w:numFmt w:val="decimal"/>
      <w:lvlText w:val="%7."/>
      <w:lvlJc w:val="left"/>
      <w:pPr>
        <w:tabs>
          <w:tab w:val="num" w:pos="5385"/>
        </w:tabs>
        <w:ind w:left="5385" w:hanging="360"/>
      </w:pPr>
      <w:rPr>
        <w:rFonts w:cs="Times New Roman"/>
      </w:rPr>
    </w:lvl>
    <w:lvl w:ilvl="7" w:tplc="04160019" w:tentative="1">
      <w:start w:val="1"/>
      <w:numFmt w:val="lowerLetter"/>
      <w:lvlText w:val="%8."/>
      <w:lvlJc w:val="left"/>
      <w:pPr>
        <w:tabs>
          <w:tab w:val="num" w:pos="6105"/>
        </w:tabs>
        <w:ind w:left="6105" w:hanging="360"/>
      </w:pPr>
      <w:rPr>
        <w:rFonts w:cs="Times New Roman"/>
      </w:rPr>
    </w:lvl>
    <w:lvl w:ilvl="8" w:tplc="0416001B" w:tentative="1">
      <w:start w:val="1"/>
      <w:numFmt w:val="lowerRoman"/>
      <w:lvlText w:val="%9."/>
      <w:lvlJc w:val="right"/>
      <w:pPr>
        <w:tabs>
          <w:tab w:val="num" w:pos="6825"/>
        </w:tabs>
        <w:ind w:left="6825" w:hanging="180"/>
      </w:pPr>
      <w:rPr>
        <w:rFonts w:cs="Times New Roman"/>
      </w:rPr>
    </w:lvl>
  </w:abstractNum>
  <w:abstractNum w:abstractNumId="10">
    <w:nsid w:val="3286068F"/>
    <w:multiLevelType w:val="multilevel"/>
    <w:tmpl w:val="BCBABD4E"/>
    <w:lvl w:ilvl="0">
      <w:start w:val="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49516AC8"/>
    <w:multiLevelType w:val="hybridMultilevel"/>
    <w:tmpl w:val="385A35BC"/>
    <w:lvl w:ilvl="0" w:tplc="4F7A4ED8">
      <w:start w:val="1"/>
      <w:numFmt w:val="decimal"/>
      <w:lvlText w:val="%1."/>
      <w:lvlJc w:val="left"/>
      <w:pPr>
        <w:ind w:left="927" w:hanging="360"/>
      </w:pPr>
      <w:rPr>
        <w:rFonts w:cs="Times New Roman" w:hint="default"/>
      </w:rPr>
    </w:lvl>
    <w:lvl w:ilvl="1" w:tplc="04160019" w:tentative="1">
      <w:start w:val="1"/>
      <w:numFmt w:val="lowerLetter"/>
      <w:lvlText w:val="%2."/>
      <w:lvlJc w:val="left"/>
      <w:pPr>
        <w:ind w:left="1647" w:hanging="360"/>
      </w:pPr>
      <w:rPr>
        <w:rFonts w:cs="Times New Roman"/>
      </w:rPr>
    </w:lvl>
    <w:lvl w:ilvl="2" w:tplc="0416001B" w:tentative="1">
      <w:start w:val="1"/>
      <w:numFmt w:val="lowerRoman"/>
      <w:lvlText w:val="%3."/>
      <w:lvlJc w:val="right"/>
      <w:pPr>
        <w:ind w:left="2367" w:hanging="180"/>
      </w:pPr>
      <w:rPr>
        <w:rFonts w:cs="Times New Roman"/>
      </w:rPr>
    </w:lvl>
    <w:lvl w:ilvl="3" w:tplc="0416000F" w:tentative="1">
      <w:start w:val="1"/>
      <w:numFmt w:val="decimal"/>
      <w:lvlText w:val="%4."/>
      <w:lvlJc w:val="left"/>
      <w:pPr>
        <w:ind w:left="3087" w:hanging="360"/>
      </w:pPr>
      <w:rPr>
        <w:rFonts w:cs="Times New Roman"/>
      </w:rPr>
    </w:lvl>
    <w:lvl w:ilvl="4" w:tplc="04160019" w:tentative="1">
      <w:start w:val="1"/>
      <w:numFmt w:val="lowerLetter"/>
      <w:lvlText w:val="%5."/>
      <w:lvlJc w:val="left"/>
      <w:pPr>
        <w:ind w:left="3807" w:hanging="360"/>
      </w:pPr>
      <w:rPr>
        <w:rFonts w:cs="Times New Roman"/>
      </w:rPr>
    </w:lvl>
    <w:lvl w:ilvl="5" w:tplc="0416001B" w:tentative="1">
      <w:start w:val="1"/>
      <w:numFmt w:val="lowerRoman"/>
      <w:lvlText w:val="%6."/>
      <w:lvlJc w:val="right"/>
      <w:pPr>
        <w:ind w:left="4527" w:hanging="180"/>
      </w:pPr>
      <w:rPr>
        <w:rFonts w:cs="Times New Roman"/>
      </w:rPr>
    </w:lvl>
    <w:lvl w:ilvl="6" w:tplc="0416000F" w:tentative="1">
      <w:start w:val="1"/>
      <w:numFmt w:val="decimal"/>
      <w:lvlText w:val="%7."/>
      <w:lvlJc w:val="left"/>
      <w:pPr>
        <w:ind w:left="5247" w:hanging="360"/>
      </w:pPr>
      <w:rPr>
        <w:rFonts w:cs="Times New Roman"/>
      </w:rPr>
    </w:lvl>
    <w:lvl w:ilvl="7" w:tplc="04160019" w:tentative="1">
      <w:start w:val="1"/>
      <w:numFmt w:val="lowerLetter"/>
      <w:lvlText w:val="%8."/>
      <w:lvlJc w:val="left"/>
      <w:pPr>
        <w:ind w:left="5967" w:hanging="360"/>
      </w:pPr>
      <w:rPr>
        <w:rFonts w:cs="Times New Roman"/>
      </w:rPr>
    </w:lvl>
    <w:lvl w:ilvl="8" w:tplc="0416001B" w:tentative="1">
      <w:start w:val="1"/>
      <w:numFmt w:val="lowerRoman"/>
      <w:lvlText w:val="%9."/>
      <w:lvlJc w:val="right"/>
      <w:pPr>
        <w:ind w:left="6687" w:hanging="180"/>
      </w:pPr>
      <w:rPr>
        <w:rFonts w:cs="Times New Roman"/>
      </w:rPr>
    </w:lvl>
  </w:abstractNum>
  <w:abstractNum w:abstractNumId="14">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4E22C53"/>
    <w:multiLevelType w:val="singleLevel"/>
    <w:tmpl w:val="04160017"/>
    <w:lvl w:ilvl="0">
      <w:start w:val="1"/>
      <w:numFmt w:val="lowerLetter"/>
      <w:lvlText w:val="%1)"/>
      <w:lvlJc w:val="left"/>
      <w:pPr>
        <w:tabs>
          <w:tab w:val="num" w:pos="360"/>
        </w:tabs>
        <w:ind w:left="360" w:hanging="360"/>
      </w:pPr>
      <w:rPr>
        <w:rFonts w:cs="Times New Roman"/>
      </w:rPr>
    </w:lvl>
  </w:abstractNum>
  <w:abstractNum w:abstractNumId="16">
    <w:nsid w:val="56E7282D"/>
    <w:multiLevelType w:val="hybridMultilevel"/>
    <w:tmpl w:val="660663FE"/>
    <w:lvl w:ilvl="0" w:tplc="D788FFA8">
      <w:start w:val="1"/>
      <w:numFmt w:val="lowerLetter"/>
      <w:lvlText w:val="%1)"/>
      <w:lvlJc w:val="left"/>
      <w:pPr>
        <w:tabs>
          <w:tab w:val="num" w:pos="1065"/>
        </w:tabs>
        <w:ind w:left="1065" w:hanging="360"/>
      </w:pPr>
      <w:rPr>
        <w:rFonts w:cs="Times New Roman" w:hint="default"/>
        <w:b/>
      </w:rPr>
    </w:lvl>
    <w:lvl w:ilvl="1" w:tplc="04160019" w:tentative="1">
      <w:start w:val="1"/>
      <w:numFmt w:val="lowerLetter"/>
      <w:lvlText w:val="%2."/>
      <w:lvlJc w:val="left"/>
      <w:pPr>
        <w:tabs>
          <w:tab w:val="num" w:pos="1785"/>
        </w:tabs>
        <w:ind w:left="1785" w:hanging="360"/>
      </w:pPr>
      <w:rPr>
        <w:rFonts w:cs="Times New Roman"/>
      </w:rPr>
    </w:lvl>
    <w:lvl w:ilvl="2" w:tplc="0416001B" w:tentative="1">
      <w:start w:val="1"/>
      <w:numFmt w:val="lowerRoman"/>
      <w:lvlText w:val="%3."/>
      <w:lvlJc w:val="right"/>
      <w:pPr>
        <w:tabs>
          <w:tab w:val="num" w:pos="2505"/>
        </w:tabs>
        <w:ind w:left="2505" w:hanging="180"/>
      </w:pPr>
      <w:rPr>
        <w:rFonts w:cs="Times New Roman"/>
      </w:rPr>
    </w:lvl>
    <w:lvl w:ilvl="3" w:tplc="0416000F" w:tentative="1">
      <w:start w:val="1"/>
      <w:numFmt w:val="decimal"/>
      <w:lvlText w:val="%4."/>
      <w:lvlJc w:val="left"/>
      <w:pPr>
        <w:tabs>
          <w:tab w:val="num" w:pos="3225"/>
        </w:tabs>
        <w:ind w:left="3225" w:hanging="360"/>
      </w:pPr>
      <w:rPr>
        <w:rFonts w:cs="Times New Roman"/>
      </w:rPr>
    </w:lvl>
    <w:lvl w:ilvl="4" w:tplc="04160019" w:tentative="1">
      <w:start w:val="1"/>
      <w:numFmt w:val="lowerLetter"/>
      <w:lvlText w:val="%5."/>
      <w:lvlJc w:val="left"/>
      <w:pPr>
        <w:tabs>
          <w:tab w:val="num" w:pos="3945"/>
        </w:tabs>
        <w:ind w:left="3945" w:hanging="360"/>
      </w:pPr>
      <w:rPr>
        <w:rFonts w:cs="Times New Roman"/>
      </w:rPr>
    </w:lvl>
    <w:lvl w:ilvl="5" w:tplc="0416001B" w:tentative="1">
      <w:start w:val="1"/>
      <w:numFmt w:val="lowerRoman"/>
      <w:lvlText w:val="%6."/>
      <w:lvlJc w:val="right"/>
      <w:pPr>
        <w:tabs>
          <w:tab w:val="num" w:pos="4665"/>
        </w:tabs>
        <w:ind w:left="4665" w:hanging="180"/>
      </w:pPr>
      <w:rPr>
        <w:rFonts w:cs="Times New Roman"/>
      </w:rPr>
    </w:lvl>
    <w:lvl w:ilvl="6" w:tplc="0416000F" w:tentative="1">
      <w:start w:val="1"/>
      <w:numFmt w:val="decimal"/>
      <w:lvlText w:val="%7."/>
      <w:lvlJc w:val="left"/>
      <w:pPr>
        <w:tabs>
          <w:tab w:val="num" w:pos="5385"/>
        </w:tabs>
        <w:ind w:left="5385" w:hanging="360"/>
      </w:pPr>
      <w:rPr>
        <w:rFonts w:cs="Times New Roman"/>
      </w:rPr>
    </w:lvl>
    <w:lvl w:ilvl="7" w:tplc="04160019" w:tentative="1">
      <w:start w:val="1"/>
      <w:numFmt w:val="lowerLetter"/>
      <w:lvlText w:val="%8."/>
      <w:lvlJc w:val="left"/>
      <w:pPr>
        <w:tabs>
          <w:tab w:val="num" w:pos="6105"/>
        </w:tabs>
        <w:ind w:left="6105" w:hanging="360"/>
      </w:pPr>
      <w:rPr>
        <w:rFonts w:cs="Times New Roman"/>
      </w:rPr>
    </w:lvl>
    <w:lvl w:ilvl="8" w:tplc="0416001B" w:tentative="1">
      <w:start w:val="1"/>
      <w:numFmt w:val="lowerRoman"/>
      <w:lvlText w:val="%9."/>
      <w:lvlJc w:val="right"/>
      <w:pPr>
        <w:tabs>
          <w:tab w:val="num" w:pos="6825"/>
        </w:tabs>
        <w:ind w:left="6825" w:hanging="180"/>
      </w:pPr>
      <w:rPr>
        <w:rFonts w:cs="Times New Roman"/>
      </w:rPr>
    </w:lvl>
  </w:abstractNum>
  <w:abstractNum w:abstractNumId="17">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687470DE"/>
    <w:multiLevelType w:val="hybridMultilevel"/>
    <w:tmpl w:val="771C05F0"/>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69AE7F2C"/>
    <w:multiLevelType w:val="hybridMultilevel"/>
    <w:tmpl w:val="958EE288"/>
    <w:lvl w:ilvl="0" w:tplc="EE967B52">
      <w:start w:val="1"/>
      <w:numFmt w:val="lowerLetter"/>
      <w:lvlText w:val="%1)"/>
      <w:lvlJc w:val="left"/>
      <w:pPr>
        <w:tabs>
          <w:tab w:val="num" w:pos="1065"/>
        </w:tabs>
        <w:ind w:left="1065" w:hanging="360"/>
      </w:pPr>
      <w:rPr>
        <w:rFonts w:cs="Times New Roman" w:hint="default"/>
      </w:rPr>
    </w:lvl>
    <w:lvl w:ilvl="1" w:tplc="04160019" w:tentative="1">
      <w:start w:val="1"/>
      <w:numFmt w:val="lowerLetter"/>
      <w:lvlText w:val="%2."/>
      <w:lvlJc w:val="left"/>
      <w:pPr>
        <w:tabs>
          <w:tab w:val="num" w:pos="1785"/>
        </w:tabs>
        <w:ind w:left="1785" w:hanging="360"/>
      </w:pPr>
      <w:rPr>
        <w:rFonts w:cs="Times New Roman"/>
      </w:rPr>
    </w:lvl>
    <w:lvl w:ilvl="2" w:tplc="0416001B" w:tentative="1">
      <w:start w:val="1"/>
      <w:numFmt w:val="lowerRoman"/>
      <w:lvlText w:val="%3."/>
      <w:lvlJc w:val="right"/>
      <w:pPr>
        <w:tabs>
          <w:tab w:val="num" w:pos="2505"/>
        </w:tabs>
        <w:ind w:left="2505" w:hanging="180"/>
      </w:pPr>
      <w:rPr>
        <w:rFonts w:cs="Times New Roman"/>
      </w:rPr>
    </w:lvl>
    <w:lvl w:ilvl="3" w:tplc="0416000F" w:tentative="1">
      <w:start w:val="1"/>
      <w:numFmt w:val="decimal"/>
      <w:lvlText w:val="%4."/>
      <w:lvlJc w:val="left"/>
      <w:pPr>
        <w:tabs>
          <w:tab w:val="num" w:pos="3225"/>
        </w:tabs>
        <w:ind w:left="3225" w:hanging="360"/>
      </w:pPr>
      <w:rPr>
        <w:rFonts w:cs="Times New Roman"/>
      </w:rPr>
    </w:lvl>
    <w:lvl w:ilvl="4" w:tplc="04160019" w:tentative="1">
      <w:start w:val="1"/>
      <w:numFmt w:val="lowerLetter"/>
      <w:lvlText w:val="%5."/>
      <w:lvlJc w:val="left"/>
      <w:pPr>
        <w:tabs>
          <w:tab w:val="num" w:pos="3945"/>
        </w:tabs>
        <w:ind w:left="3945" w:hanging="360"/>
      </w:pPr>
      <w:rPr>
        <w:rFonts w:cs="Times New Roman"/>
      </w:rPr>
    </w:lvl>
    <w:lvl w:ilvl="5" w:tplc="0416001B" w:tentative="1">
      <w:start w:val="1"/>
      <w:numFmt w:val="lowerRoman"/>
      <w:lvlText w:val="%6."/>
      <w:lvlJc w:val="right"/>
      <w:pPr>
        <w:tabs>
          <w:tab w:val="num" w:pos="4665"/>
        </w:tabs>
        <w:ind w:left="4665" w:hanging="180"/>
      </w:pPr>
      <w:rPr>
        <w:rFonts w:cs="Times New Roman"/>
      </w:rPr>
    </w:lvl>
    <w:lvl w:ilvl="6" w:tplc="0416000F" w:tentative="1">
      <w:start w:val="1"/>
      <w:numFmt w:val="decimal"/>
      <w:lvlText w:val="%7."/>
      <w:lvlJc w:val="left"/>
      <w:pPr>
        <w:tabs>
          <w:tab w:val="num" w:pos="5385"/>
        </w:tabs>
        <w:ind w:left="5385" w:hanging="360"/>
      </w:pPr>
      <w:rPr>
        <w:rFonts w:cs="Times New Roman"/>
      </w:rPr>
    </w:lvl>
    <w:lvl w:ilvl="7" w:tplc="04160019" w:tentative="1">
      <w:start w:val="1"/>
      <w:numFmt w:val="lowerLetter"/>
      <w:lvlText w:val="%8."/>
      <w:lvlJc w:val="left"/>
      <w:pPr>
        <w:tabs>
          <w:tab w:val="num" w:pos="6105"/>
        </w:tabs>
        <w:ind w:left="6105" w:hanging="360"/>
      </w:pPr>
      <w:rPr>
        <w:rFonts w:cs="Times New Roman"/>
      </w:rPr>
    </w:lvl>
    <w:lvl w:ilvl="8" w:tplc="0416001B" w:tentative="1">
      <w:start w:val="1"/>
      <w:numFmt w:val="lowerRoman"/>
      <w:lvlText w:val="%9."/>
      <w:lvlJc w:val="right"/>
      <w:pPr>
        <w:tabs>
          <w:tab w:val="num" w:pos="6825"/>
        </w:tabs>
        <w:ind w:left="6825" w:hanging="180"/>
      </w:pPr>
      <w:rPr>
        <w:rFonts w:cs="Times New Roman"/>
      </w:rPr>
    </w:lvl>
  </w:abstractNum>
  <w:abstractNum w:abstractNumId="20">
    <w:nsid w:val="69E25F1E"/>
    <w:multiLevelType w:val="multilevel"/>
    <w:tmpl w:val="99DAED4A"/>
    <w:lvl w:ilvl="0">
      <w:start w:val="1"/>
      <w:numFmt w:val="decimal"/>
      <w:lvlText w:val="%1.0"/>
      <w:lvlJc w:val="left"/>
      <w:pPr>
        <w:tabs>
          <w:tab w:val="num" w:pos="480"/>
        </w:tabs>
        <w:ind w:left="480" w:hanging="480"/>
      </w:pPr>
      <w:rPr>
        <w:rFonts w:cs="Times New Roman" w:hint="default"/>
      </w:rPr>
    </w:lvl>
    <w:lvl w:ilvl="1">
      <w:start w:val="1"/>
      <w:numFmt w:val="decimal"/>
      <w:lvlText w:val="%1.%2"/>
      <w:lvlJc w:val="left"/>
      <w:pPr>
        <w:tabs>
          <w:tab w:val="num" w:pos="1188"/>
        </w:tabs>
        <w:ind w:left="1188" w:hanging="48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1">
    <w:nsid w:val="6A5E5680"/>
    <w:multiLevelType w:val="hybridMultilevel"/>
    <w:tmpl w:val="5D6C535A"/>
    <w:lvl w:ilvl="0" w:tplc="A198AD34">
      <w:start w:val="1"/>
      <w:numFmt w:val="lowerLetter"/>
      <w:lvlText w:val="%1)"/>
      <w:lvlJc w:val="left"/>
      <w:pPr>
        <w:tabs>
          <w:tab w:val="num" w:pos="1065"/>
        </w:tabs>
        <w:ind w:left="1065" w:hanging="360"/>
      </w:pPr>
      <w:rPr>
        <w:rFonts w:cs="Times New Roman" w:hint="default"/>
      </w:rPr>
    </w:lvl>
    <w:lvl w:ilvl="1" w:tplc="0B2E48B2">
      <w:start w:val="1"/>
      <w:numFmt w:val="lowerLetter"/>
      <w:lvlText w:val="%2)"/>
      <w:lvlJc w:val="left"/>
      <w:pPr>
        <w:tabs>
          <w:tab w:val="num" w:pos="1785"/>
        </w:tabs>
        <w:ind w:left="1785" w:hanging="360"/>
      </w:pPr>
      <w:rPr>
        <w:rFonts w:ascii="Times New Roman" w:eastAsia="Times New Roman" w:hAnsi="Times New Roman" w:cs="Times New Roman"/>
      </w:rPr>
    </w:lvl>
    <w:lvl w:ilvl="2" w:tplc="0416001B" w:tentative="1">
      <w:start w:val="1"/>
      <w:numFmt w:val="lowerRoman"/>
      <w:lvlText w:val="%3."/>
      <w:lvlJc w:val="right"/>
      <w:pPr>
        <w:tabs>
          <w:tab w:val="num" w:pos="2505"/>
        </w:tabs>
        <w:ind w:left="2505" w:hanging="180"/>
      </w:pPr>
      <w:rPr>
        <w:rFonts w:cs="Times New Roman"/>
      </w:rPr>
    </w:lvl>
    <w:lvl w:ilvl="3" w:tplc="0416000F" w:tentative="1">
      <w:start w:val="1"/>
      <w:numFmt w:val="decimal"/>
      <w:lvlText w:val="%4."/>
      <w:lvlJc w:val="left"/>
      <w:pPr>
        <w:tabs>
          <w:tab w:val="num" w:pos="3225"/>
        </w:tabs>
        <w:ind w:left="3225" w:hanging="360"/>
      </w:pPr>
      <w:rPr>
        <w:rFonts w:cs="Times New Roman"/>
      </w:rPr>
    </w:lvl>
    <w:lvl w:ilvl="4" w:tplc="04160019" w:tentative="1">
      <w:start w:val="1"/>
      <w:numFmt w:val="lowerLetter"/>
      <w:lvlText w:val="%5."/>
      <w:lvlJc w:val="left"/>
      <w:pPr>
        <w:tabs>
          <w:tab w:val="num" w:pos="3945"/>
        </w:tabs>
        <w:ind w:left="3945" w:hanging="360"/>
      </w:pPr>
      <w:rPr>
        <w:rFonts w:cs="Times New Roman"/>
      </w:rPr>
    </w:lvl>
    <w:lvl w:ilvl="5" w:tplc="0416001B" w:tentative="1">
      <w:start w:val="1"/>
      <w:numFmt w:val="lowerRoman"/>
      <w:lvlText w:val="%6."/>
      <w:lvlJc w:val="right"/>
      <w:pPr>
        <w:tabs>
          <w:tab w:val="num" w:pos="4665"/>
        </w:tabs>
        <w:ind w:left="4665" w:hanging="180"/>
      </w:pPr>
      <w:rPr>
        <w:rFonts w:cs="Times New Roman"/>
      </w:rPr>
    </w:lvl>
    <w:lvl w:ilvl="6" w:tplc="0416000F" w:tentative="1">
      <w:start w:val="1"/>
      <w:numFmt w:val="decimal"/>
      <w:lvlText w:val="%7."/>
      <w:lvlJc w:val="left"/>
      <w:pPr>
        <w:tabs>
          <w:tab w:val="num" w:pos="5385"/>
        </w:tabs>
        <w:ind w:left="5385" w:hanging="360"/>
      </w:pPr>
      <w:rPr>
        <w:rFonts w:cs="Times New Roman"/>
      </w:rPr>
    </w:lvl>
    <w:lvl w:ilvl="7" w:tplc="04160019" w:tentative="1">
      <w:start w:val="1"/>
      <w:numFmt w:val="lowerLetter"/>
      <w:lvlText w:val="%8."/>
      <w:lvlJc w:val="left"/>
      <w:pPr>
        <w:tabs>
          <w:tab w:val="num" w:pos="6105"/>
        </w:tabs>
        <w:ind w:left="6105" w:hanging="360"/>
      </w:pPr>
      <w:rPr>
        <w:rFonts w:cs="Times New Roman"/>
      </w:rPr>
    </w:lvl>
    <w:lvl w:ilvl="8" w:tplc="0416001B" w:tentative="1">
      <w:start w:val="1"/>
      <w:numFmt w:val="lowerRoman"/>
      <w:lvlText w:val="%9."/>
      <w:lvlJc w:val="right"/>
      <w:pPr>
        <w:tabs>
          <w:tab w:val="num" w:pos="6825"/>
        </w:tabs>
        <w:ind w:left="6825" w:hanging="180"/>
      </w:pPr>
      <w:rPr>
        <w:rFonts w:cs="Times New Roman"/>
      </w:rPr>
    </w:lvl>
  </w:abstractNum>
  <w:abstractNum w:abstractNumId="22">
    <w:nsid w:val="7E0B3F5A"/>
    <w:multiLevelType w:val="multilevel"/>
    <w:tmpl w:val="3C5290C8"/>
    <w:lvl w:ilvl="0">
      <w:start w:val="1"/>
      <w:numFmt w:val="upperLetter"/>
      <w:lvlText w:val="%1."/>
      <w:lvlJc w:val="left"/>
      <w:rPr>
        <w:rFonts w:cs="Times New Roman"/>
        <w:b/>
      </w:rPr>
    </w:lvl>
    <w:lvl w:ilvl="1">
      <w:start w:val="1"/>
      <w:numFmt w:val="decimal"/>
      <w:lvlText w:val="%2."/>
      <w:lvlJc w:val="left"/>
      <w:pPr>
        <w:ind w:left="1440" w:firstLine="1080"/>
      </w:pPr>
      <w:rPr>
        <w:rFonts w:cs="Times New Roman"/>
      </w:rPr>
    </w:lvl>
    <w:lvl w:ilvl="2">
      <w:start w:val="1"/>
      <w:numFmt w:val="decimal"/>
      <w:lvlText w:val="%3."/>
      <w:lvlJc w:val="left"/>
      <w:pPr>
        <w:ind w:left="2160" w:firstLine="1800"/>
      </w:pPr>
      <w:rPr>
        <w:rFonts w:cs="Times New Roman"/>
      </w:rPr>
    </w:lvl>
    <w:lvl w:ilvl="3">
      <w:start w:val="1"/>
      <w:numFmt w:val="decimal"/>
      <w:lvlText w:val="%4."/>
      <w:lvlJc w:val="left"/>
      <w:pPr>
        <w:ind w:left="2880" w:firstLine="2520"/>
      </w:pPr>
      <w:rPr>
        <w:rFonts w:cs="Times New Roman"/>
      </w:rPr>
    </w:lvl>
    <w:lvl w:ilvl="4">
      <w:start w:val="1"/>
      <w:numFmt w:val="decimal"/>
      <w:lvlText w:val="%5."/>
      <w:lvlJc w:val="left"/>
      <w:pPr>
        <w:ind w:left="3600" w:firstLine="3240"/>
      </w:pPr>
      <w:rPr>
        <w:rFonts w:cs="Times New Roman"/>
      </w:rPr>
    </w:lvl>
    <w:lvl w:ilvl="5">
      <w:start w:val="1"/>
      <w:numFmt w:val="decimal"/>
      <w:lvlText w:val="%6."/>
      <w:lvlJc w:val="left"/>
      <w:pPr>
        <w:ind w:left="4320" w:firstLine="3960"/>
      </w:pPr>
      <w:rPr>
        <w:rFonts w:cs="Times New Roman"/>
      </w:rPr>
    </w:lvl>
    <w:lvl w:ilvl="6">
      <w:start w:val="1"/>
      <w:numFmt w:val="decimal"/>
      <w:lvlText w:val="%7."/>
      <w:lvlJc w:val="left"/>
      <w:pPr>
        <w:ind w:left="5040" w:firstLine="4680"/>
      </w:pPr>
      <w:rPr>
        <w:rFonts w:cs="Times New Roman"/>
      </w:rPr>
    </w:lvl>
    <w:lvl w:ilvl="7">
      <w:start w:val="1"/>
      <w:numFmt w:val="decimal"/>
      <w:lvlText w:val="%8."/>
      <w:lvlJc w:val="left"/>
      <w:pPr>
        <w:ind w:left="5760" w:firstLine="5400"/>
      </w:pPr>
      <w:rPr>
        <w:rFonts w:cs="Times New Roman"/>
      </w:rPr>
    </w:lvl>
    <w:lvl w:ilvl="8">
      <w:start w:val="1"/>
      <w:numFmt w:val="decimal"/>
      <w:lvlText w:val="%9."/>
      <w:lvlJc w:val="left"/>
      <w:pPr>
        <w:ind w:left="6480" w:firstLine="6120"/>
      </w:pPr>
      <w:rPr>
        <w:rFonts w:cs="Times New Roman"/>
      </w:rPr>
    </w:lvl>
  </w:abstractNum>
  <w:num w:numId="1">
    <w:abstractNumId w:val="12"/>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8"/>
  </w:num>
  <w:num w:numId="5">
    <w:abstractNumId w:val="4"/>
  </w:num>
  <w:num w:numId="6">
    <w:abstractNumId w:val="6"/>
  </w:num>
  <w:num w:numId="7">
    <w:abstractNumId w:val="20"/>
  </w:num>
  <w:num w:numId="8">
    <w:abstractNumId w:val="22"/>
  </w:num>
  <w:num w:numId="9">
    <w:abstractNumId w:val="14"/>
  </w:num>
  <w:num w:numId="10">
    <w:abstractNumId w:val="17"/>
  </w:num>
  <w:num w:numId="11">
    <w:abstractNumId w:val="15"/>
    <w:lvlOverride w:ilvl="0">
      <w:startOverride w:val="1"/>
    </w:lvlOverride>
  </w:num>
  <w:num w:numId="12">
    <w:abstractNumId w:val="10"/>
  </w:num>
  <w:num w:numId="13">
    <w:abstractNumId w:val="11"/>
  </w:num>
  <w:num w:numId="14">
    <w:abstractNumId w:val="3"/>
  </w:num>
  <w:num w:numId="15">
    <w:abstractNumId w:val="9"/>
  </w:num>
  <w:num w:numId="16">
    <w:abstractNumId w:val="19"/>
  </w:num>
  <w:num w:numId="17">
    <w:abstractNumId w:val="1"/>
  </w:num>
  <w:num w:numId="18">
    <w:abstractNumId w:val="16"/>
  </w:num>
  <w:num w:numId="19">
    <w:abstractNumId w:val="13"/>
  </w:num>
  <w:num w:numId="20">
    <w:abstractNumId w:val="5"/>
  </w:num>
  <w:num w:numId="21">
    <w:abstractNumId w:val="21"/>
  </w:num>
  <w:num w:numId="22">
    <w:abstractNumId w:val="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86E"/>
    <w:rsid w:val="00002425"/>
    <w:rsid w:val="000072ED"/>
    <w:rsid w:val="00007E9C"/>
    <w:rsid w:val="00054BB5"/>
    <w:rsid w:val="00074FCF"/>
    <w:rsid w:val="00095466"/>
    <w:rsid w:val="000E6AD0"/>
    <w:rsid w:val="000F37CD"/>
    <w:rsid w:val="000F3D97"/>
    <w:rsid w:val="000F60F5"/>
    <w:rsid w:val="001046E9"/>
    <w:rsid w:val="00104984"/>
    <w:rsid w:val="00113DA9"/>
    <w:rsid w:val="00123BF6"/>
    <w:rsid w:val="00145197"/>
    <w:rsid w:val="00193FAE"/>
    <w:rsid w:val="001E5154"/>
    <w:rsid w:val="001F03BA"/>
    <w:rsid w:val="001F38C2"/>
    <w:rsid w:val="001F7E87"/>
    <w:rsid w:val="002005AA"/>
    <w:rsid w:val="00226D68"/>
    <w:rsid w:val="00240E2C"/>
    <w:rsid w:val="00270D42"/>
    <w:rsid w:val="00277C56"/>
    <w:rsid w:val="00284730"/>
    <w:rsid w:val="002877BF"/>
    <w:rsid w:val="002967E2"/>
    <w:rsid w:val="002D7E4E"/>
    <w:rsid w:val="002E3A92"/>
    <w:rsid w:val="002E3BE6"/>
    <w:rsid w:val="00303E69"/>
    <w:rsid w:val="00313C16"/>
    <w:rsid w:val="00314E63"/>
    <w:rsid w:val="00315ACA"/>
    <w:rsid w:val="00317952"/>
    <w:rsid w:val="00320C05"/>
    <w:rsid w:val="00322681"/>
    <w:rsid w:val="00334903"/>
    <w:rsid w:val="00354BA1"/>
    <w:rsid w:val="003568BC"/>
    <w:rsid w:val="00367E7A"/>
    <w:rsid w:val="00390305"/>
    <w:rsid w:val="00392B43"/>
    <w:rsid w:val="003935D7"/>
    <w:rsid w:val="003B03B4"/>
    <w:rsid w:val="003C401D"/>
    <w:rsid w:val="003D2881"/>
    <w:rsid w:val="003D5051"/>
    <w:rsid w:val="003E70F1"/>
    <w:rsid w:val="0040653B"/>
    <w:rsid w:val="00414717"/>
    <w:rsid w:val="00423ADE"/>
    <w:rsid w:val="00425B15"/>
    <w:rsid w:val="00471ACA"/>
    <w:rsid w:val="004E68D9"/>
    <w:rsid w:val="004F50E8"/>
    <w:rsid w:val="00500EB7"/>
    <w:rsid w:val="00527C72"/>
    <w:rsid w:val="00531491"/>
    <w:rsid w:val="005414AC"/>
    <w:rsid w:val="00556047"/>
    <w:rsid w:val="00557C0C"/>
    <w:rsid w:val="00557F89"/>
    <w:rsid w:val="0056386E"/>
    <w:rsid w:val="00577C93"/>
    <w:rsid w:val="005A6D02"/>
    <w:rsid w:val="00627CCC"/>
    <w:rsid w:val="006337F0"/>
    <w:rsid w:val="00640839"/>
    <w:rsid w:val="006441C5"/>
    <w:rsid w:val="00674642"/>
    <w:rsid w:val="006758A1"/>
    <w:rsid w:val="00685622"/>
    <w:rsid w:val="00691BCF"/>
    <w:rsid w:val="006A57F1"/>
    <w:rsid w:val="006C7E04"/>
    <w:rsid w:val="006D659E"/>
    <w:rsid w:val="006D7CED"/>
    <w:rsid w:val="007227D0"/>
    <w:rsid w:val="00742A4B"/>
    <w:rsid w:val="00751B36"/>
    <w:rsid w:val="00781245"/>
    <w:rsid w:val="007B2494"/>
    <w:rsid w:val="007C228B"/>
    <w:rsid w:val="007C3B38"/>
    <w:rsid w:val="007F6237"/>
    <w:rsid w:val="00806993"/>
    <w:rsid w:val="00821F7B"/>
    <w:rsid w:val="00845BB2"/>
    <w:rsid w:val="008735D9"/>
    <w:rsid w:val="00873A8F"/>
    <w:rsid w:val="00874D91"/>
    <w:rsid w:val="00896354"/>
    <w:rsid w:val="008B4A53"/>
    <w:rsid w:val="00907F5D"/>
    <w:rsid w:val="00920A55"/>
    <w:rsid w:val="00927EEB"/>
    <w:rsid w:val="00932D31"/>
    <w:rsid w:val="00936D11"/>
    <w:rsid w:val="009413A6"/>
    <w:rsid w:val="00951A76"/>
    <w:rsid w:val="0096421D"/>
    <w:rsid w:val="00967864"/>
    <w:rsid w:val="0097686E"/>
    <w:rsid w:val="009A4A04"/>
    <w:rsid w:val="009C25AD"/>
    <w:rsid w:val="009E0807"/>
    <w:rsid w:val="009E493A"/>
    <w:rsid w:val="009F55EA"/>
    <w:rsid w:val="00A17C32"/>
    <w:rsid w:val="00A17D17"/>
    <w:rsid w:val="00A24E8F"/>
    <w:rsid w:val="00A27ABC"/>
    <w:rsid w:val="00A312A1"/>
    <w:rsid w:val="00A46223"/>
    <w:rsid w:val="00A5137A"/>
    <w:rsid w:val="00A6351E"/>
    <w:rsid w:val="00A720A9"/>
    <w:rsid w:val="00A7334F"/>
    <w:rsid w:val="00A805F3"/>
    <w:rsid w:val="00A8100E"/>
    <w:rsid w:val="00AB30A6"/>
    <w:rsid w:val="00AC3FB0"/>
    <w:rsid w:val="00AD0515"/>
    <w:rsid w:val="00AD17D4"/>
    <w:rsid w:val="00AE43A9"/>
    <w:rsid w:val="00AF0800"/>
    <w:rsid w:val="00AF2FCD"/>
    <w:rsid w:val="00B22949"/>
    <w:rsid w:val="00B24F76"/>
    <w:rsid w:val="00B2583F"/>
    <w:rsid w:val="00B30DFF"/>
    <w:rsid w:val="00B53DB3"/>
    <w:rsid w:val="00B637DC"/>
    <w:rsid w:val="00B7610E"/>
    <w:rsid w:val="00B90E1F"/>
    <w:rsid w:val="00BA5970"/>
    <w:rsid w:val="00BB754F"/>
    <w:rsid w:val="00BD4ACE"/>
    <w:rsid w:val="00BE1C0C"/>
    <w:rsid w:val="00BE388F"/>
    <w:rsid w:val="00BF5C9C"/>
    <w:rsid w:val="00C100B7"/>
    <w:rsid w:val="00C17383"/>
    <w:rsid w:val="00C30AD4"/>
    <w:rsid w:val="00C55505"/>
    <w:rsid w:val="00C66F1D"/>
    <w:rsid w:val="00C74AB2"/>
    <w:rsid w:val="00CC4952"/>
    <w:rsid w:val="00CC7977"/>
    <w:rsid w:val="00CE1ADD"/>
    <w:rsid w:val="00CF0BE2"/>
    <w:rsid w:val="00CF61D4"/>
    <w:rsid w:val="00D00092"/>
    <w:rsid w:val="00D14F4E"/>
    <w:rsid w:val="00D203E9"/>
    <w:rsid w:val="00D21573"/>
    <w:rsid w:val="00D3090D"/>
    <w:rsid w:val="00D31C06"/>
    <w:rsid w:val="00D33F04"/>
    <w:rsid w:val="00D44E21"/>
    <w:rsid w:val="00D45526"/>
    <w:rsid w:val="00D56F17"/>
    <w:rsid w:val="00D9780E"/>
    <w:rsid w:val="00DA2D2C"/>
    <w:rsid w:val="00DC36B0"/>
    <w:rsid w:val="00DE20BF"/>
    <w:rsid w:val="00DE3EA0"/>
    <w:rsid w:val="00E01D30"/>
    <w:rsid w:val="00E06061"/>
    <w:rsid w:val="00E128B3"/>
    <w:rsid w:val="00E20A6B"/>
    <w:rsid w:val="00E21D1E"/>
    <w:rsid w:val="00E37B44"/>
    <w:rsid w:val="00E50331"/>
    <w:rsid w:val="00E514FA"/>
    <w:rsid w:val="00E5673B"/>
    <w:rsid w:val="00E6599A"/>
    <w:rsid w:val="00E81219"/>
    <w:rsid w:val="00EA21C4"/>
    <w:rsid w:val="00EA5E38"/>
    <w:rsid w:val="00EA6A10"/>
    <w:rsid w:val="00EB4B8E"/>
    <w:rsid w:val="00EC14BB"/>
    <w:rsid w:val="00ED3DAD"/>
    <w:rsid w:val="00EE4B10"/>
    <w:rsid w:val="00EE65C0"/>
    <w:rsid w:val="00EF7987"/>
    <w:rsid w:val="00F100C1"/>
    <w:rsid w:val="00F201A2"/>
    <w:rsid w:val="00F22AB0"/>
    <w:rsid w:val="00F62A47"/>
    <w:rsid w:val="00F75DDE"/>
    <w:rsid w:val="00F95177"/>
    <w:rsid w:val="00FB06BE"/>
    <w:rsid w:val="00FB3613"/>
    <w:rsid w:val="00FD74F9"/>
    <w:rsid w:val="00FE59B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page number" w:locked="1" w:uiPriority="0"/>
    <w:lsdException w:name="List" w:locked="1" w:uiPriority="0"/>
    <w:lsdException w:name="List 3"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3" w:locked="1" w:uiPriority="0"/>
    <w:lsdException w:name="Hyperlink" w:locked="1" w:uiPriority="0"/>
    <w:lsdException w:name="Strong" w:locked="1" w:semiHidden="0" w:uiPriority="0" w:unhideWhenUsed="0" w:qFormat="1"/>
    <w:lsdException w:name="Emphasis" w:locked="1" w:semiHidden="0" w:uiPriority="0" w:unhideWhenUsed="0" w:qFormat="1"/>
    <w:lsdException w:name="Plain Text" w:locked="1" w:uiPriority="0"/>
    <w:lsdException w:name="Normal (Web)"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F5D"/>
    <w:pPr>
      <w:spacing w:after="160" w:line="259" w:lineRule="auto"/>
    </w:pPr>
    <w:rPr>
      <w:lang w:eastAsia="en-US"/>
    </w:rPr>
  </w:style>
  <w:style w:type="paragraph" w:styleId="Ttulo1">
    <w:name w:val="heading 1"/>
    <w:basedOn w:val="Normal"/>
    <w:next w:val="Normal"/>
    <w:link w:val="Ttulo1Char"/>
    <w:uiPriority w:val="99"/>
    <w:qFormat/>
    <w:rsid w:val="00FB06BE"/>
    <w:pPr>
      <w:keepNext/>
      <w:spacing w:after="0" w:line="240" w:lineRule="auto"/>
      <w:jc w:val="center"/>
      <w:outlineLvl w:val="0"/>
    </w:pPr>
    <w:rPr>
      <w:rFonts w:ascii="Arial" w:eastAsia="Times New Roman" w:hAnsi="Arial"/>
      <w:b/>
      <w:bCs/>
      <w:lang w:eastAsia="pt-BR"/>
    </w:rPr>
  </w:style>
  <w:style w:type="paragraph" w:styleId="Ttulo2">
    <w:name w:val="heading 2"/>
    <w:basedOn w:val="Normal"/>
    <w:next w:val="Normal"/>
    <w:link w:val="Ttulo2Char"/>
    <w:uiPriority w:val="99"/>
    <w:qFormat/>
    <w:rsid w:val="00FB06BE"/>
    <w:pPr>
      <w:keepNext/>
      <w:autoSpaceDE w:val="0"/>
      <w:autoSpaceDN w:val="0"/>
      <w:spacing w:after="0" w:line="240" w:lineRule="auto"/>
      <w:jc w:val="center"/>
      <w:outlineLvl w:val="1"/>
    </w:pPr>
    <w:rPr>
      <w:rFonts w:ascii="Courier New" w:eastAsia="Times New Roman" w:hAnsi="Courier New"/>
      <w:b/>
      <w:sz w:val="24"/>
      <w:szCs w:val="20"/>
      <w:lang w:eastAsia="pt-BR"/>
    </w:rPr>
  </w:style>
  <w:style w:type="paragraph" w:styleId="Ttulo3">
    <w:name w:val="heading 3"/>
    <w:basedOn w:val="Normal"/>
    <w:next w:val="Normal"/>
    <w:link w:val="Ttulo3Char"/>
    <w:uiPriority w:val="99"/>
    <w:qFormat/>
    <w:rsid w:val="00FB06BE"/>
    <w:pPr>
      <w:keepNext/>
      <w:spacing w:before="240" w:after="60" w:line="240" w:lineRule="auto"/>
      <w:outlineLvl w:val="2"/>
    </w:pPr>
    <w:rPr>
      <w:rFonts w:ascii="Cambria" w:eastAsia="Times New Roman" w:hAnsi="Cambria"/>
      <w:b/>
      <w:bCs/>
      <w:sz w:val="26"/>
      <w:szCs w:val="26"/>
      <w:lang w:eastAsia="pt-BR"/>
    </w:rPr>
  </w:style>
  <w:style w:type="paragraph" w:styleId="Ttulo4">
    <w:name w:val="heading 4"/>
    <w:basedOn w:val="Normal"/>
    <w:next w:val="Normal"/>
    <w:link w:val="Ttulo4Char"/>
    <w:uiPriority w:val="99"/>
    <w:qFormat/>
    <w:rsid w:val="00FB06BE"/>
    <w:pPr>
      <w:keepNext/>
      <w:spacing w:before="240" w:after="60" w:line="240" w:lineRule="auto"/>
      <w:outlineLvl w:val="3"/>
    </w:pPr>
    <w:rPr>
      <w:rFonts w:eastAsia="Times New Roman"/>
      <w:b/>
      <w:bCs/>
      <w:sz w:val="28"/>
      <w:szCs w:val="28"/>
      <w:lang w:eastAsia="pt-BR"/>
    </w:rPr>
  </w:style>
  <w:style w:type="paragraph" w:styleId="Ttulo5">
    <w:name w:val="heading 5"/>
    <w:basedOn w:val="Normal"/>
    <w:next w:val="Normal"/>
    <w:link w:val="Ttulo5Char"/>
    <w:uiPriority w:val="99"/>
    <w:qFormat/>
    <w:rsid w:val="00FB06BE"/>
    <w:pPr>
      <w:spacing w:before="240" w:after="60" w:line="240" w:lineRule="auto"/>
      <w:outlineLvl w:val="4"/>
    </w:pPr>
    <w:rPr>
      <w:rFonts w:ascii="Times New Roman" w:eastAsia="Times New Roman" w:hAnsi="Times New Roman"/>
      <w:b/>
      <w:bCs/>
      <w:i/>
      <w:iCs/>
      <w:sz w:val="26"/>
      <w:szCs w:val="26"/>
      <w:lang w:eastAsia="pt-BR"/>
    </w:rPr>
  </w:style>
  <w:style w:type="paragraph" w:styleId="Ttulo6">
    <w:name w:val="heading 6"/>
    <w:basedOn w:val="Normal"/>
    <w:next w:val="Normal"/>
    <w:link w:val="Ttulo6Char"/>
    <w:uiPriority w:val="99"/>
    <w:qFormat/>
    <w:rsid w:val="00FB06BE"/>
    <w:pPr>
      <w:keepNext/>
      <w:tabs>
        <w:tab w:val="left" w:pos="2835"/>
      </w:tabs>
      <w:spacing w:before="120" w:after="0" w:line="360" w:lineRule="auto"/>
      <w:jc w:val="both"/>
      <w:outlineLvl w:val="5"/>
    </w:pPr>
    <w:rPr>
      <w:rFonts w:ascii="Arial" w:eastAsia="Times New Roman" w:hAnsi="Arial"/>
      <w:b/>
      <w:bCs/>
      <w:sz w:val="24"/>
      <w:szCs w:val="20"/>
      <w:lang w:eastAsia="pt-BR"/>
    </w:rPr>
  </w:style>
  <w:style w:type="paragraph" w:styleId="Ttulo7">
    <w:name w:val="heading 7"/>
    <w:basedOn w:val="Normal"/>
    <w:next w:val="Normal"/>
    <w:link w:val="Ttulo7Char"/>
    <w:uiPriority w:val="99"/>
    <w:qFormat/>
    <w:rsid w:val="00FB06BE"/>
    <w:pPr>
      <w:spacing w:before="240" w:after="60" w:line="240" w:lineRule="auto"/>
      <w:outlineLvl w:val="6"/>
    </w:pPr>
    <w:rPr>
      <w:rFonts w:eastAsia="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FB06BE"/>
    <w:rPr>
      <w:rFonts w:ascii="Arial" w:hAnsi="Arial"/>
      <w:b/>
      <w:sz w:val="22"/>
    </w:rPr>
  </w:style>
  <w:style w:type="character" w:customStyle="1" w:styleId="Ttulo2Char">
    <w:name w:val="Título 2 Char"/>
    <w:basedOn w:val="Fontepargpadro"/>
    <w:link w:val="Ttulo2"/>
    <w:uiPriority w:val="99"/>
    <w:locked/>
    <w:rsid w:val="00FB06BE"/>
    <w:rPr>
      <w:rFonts w:ascii="Courier New" w:hAnsi="Courier New"/>
      <w:b/>
      <w:sz w:val="24"/>
    </w:rPr>
  </w:style>
  <w:style w:type="character" w:customStyle="1" w:styleId="Ttulo3Char">
    <w:name w:val="Título 3 Char"/>
    <w:basedOn w:val="Fontepargpadro"/>
    <w:link w:val="Ttulo3"/>
    <w:uiPriority w:val="99"/>
    <w:locked/>
    <w:rsid w:val="00FB06BE"/>
    <w:rPr>
      <w:rFonts w:ascii="Cambria" w:hAnsi="Cambria"/>
      <w:b/>
      <w:sz w:val="26"/>
    </w:rPr>
  </w:style>
  <w:style w:type="character" w:customStyle="1" w:styleId="Ttulo4Char">
    <w:name w:val="Título 4 Char"/>
    <w:basedOn w:val="Fontepargpadro"/>
    <w:link w:val="Ttulo4"/>
    <w:uiPriority w:val="99"/>
    <w:locked/>
    <w:rsid w:val="00FB06BE"/>
    <w:rPr>
      <w:rFonts w:eastAsia="Times New Roman"/>
      <w:b/>
      <w:sz w:val="28"/>
    </w:rPr>
  </w:style>
  <w:style w:type="character" w:customStyle="1" w:styleId="Ttulo5Char">
    <w:name w:val="Título 5 Char"/>
    <w:basedOn w:val="Fontepargpadro"/>
    <w:link w:val="Ttulo5"/>
    <w:uiPriority w:val="99"/>
    <w:locked/>
    <w:rsid w:val="00FB06BE"/>
    <w:rPr>
      <w:rFonts w:ascii="Times New Roman" w:hAnsi="Times New Roman"/>
      <w:b/>
      <w:i/>
      <w:sz w:val="26"/>
    </w:rPr>
  </w:style>
  <w:style w:type="character" w:customStyle="1" w:styleId="Ttulo6Char">
    <w:name w:val="Título 6 Char"/>
    <w:basedOn w:val="Fontepargpadro"/>
    <w:link w:val="Ttulo6"/>
    <w:uiPriority w:val="99"/>
    <w:locked/>
    <w:rsid w:val="00FB06BE"/>
    <w:rPr>
      <w:rFonts w:ascii="Arial" w:hAnsi="Arial"/>
      <w:b/>
      <w:sz w:val="24"/>
    </w:rPr>
  </w:style>
  <w:style w:type="character" w:customStyle="1" w:styleId="Ttulo7Char">
    <w:name w:val="Título 7 Char"/>
    <w:basedOn w:val="Fontepargpadro"/>
    <w:link w:val="Ttulo7"/>
    <w:uiPriority w:val="99"/>
    <w:locked/>
    <w:rsid w:val="00FB06BE"/>
    <w:rPr>
      <w:rFonts w:eastAsia="Times New Roman"/>
      <w:sz w:val="24"/>
    </w:rPr>
  </w:style>
  <w:style w:type="paragraph" w:styleId="Cabealho">
    <w:name w:val="header"/>
    <w:basedOn w:val="Normal"/>
    <w:link w:val="CabealhoChar"/>
    <w:uiPriority w:val="99"/>
    <w:rsid w:val="0097686E"/>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97686E"/>
    <w:rPr>
      <w:rFonts w:cs="Times New Roman"/>
    </w:rPr>
  </w:style>
  <w:style w:type="paragraph" w:styleId="Rodap">
    <w:name w:val="footer"/>
    <w:basedOn w:val="Normal"/>
    <w:link w:val="RodapChar"/>
    <w:uiPriority w:val="99"/>
    <w:rsid w:val="0097686E"/>
    <w:pPr>
      <w:tabs>
        <w:tab w:val="center" w:pos="4252"/>
        <w:tab w:val="right" w:pos="8504"/>
      </w:tabs>
      <w:spacing w:after="0" w:line="240" w:lineRule="auto"/>
    </w:pPr>
  </w:style>
  <w:style w:type="character" w:customStyle="1" w:styleId="RodapChar">
    <w:name w:val="Rodapé Char"/>
    <w:basedOn w:val="Fontepargpadro"/>
    <w:link w:val="Rodap"/>
    <w:uiPriority w:val="99"/>
    <w:locked/>
    <w:rsid w:val="0097686E"/>
    <w:rPr>
      <w:rFonts w:cs="Times New Roman"/>
    </w:rPr>
  </w:style>
  <w:style w:type="character" w:styleId="Hyperlink">
    <w:name w:val="Hyperlink"/>
    <w:basedOn w:val="Fontepargpadro"/>
    <w:uiPriority w:val="99"/>
    <w:rsid w:val="00FB06BE"/>
    <w:rPr>
      <w:rFonts w:cs="Times New Roman"/>
      <w:color w:val="0000FF"/>
      <w:u w:val="single"/>
    </w:rPr>
  </w:style>
  <w:style w:type="paragraph" w:styleId="Corpodetexto">
    <w:name w:val="Body Text"/>
    <w:basedOn w:val="Normal"/>
    <w:link w:val="CorpodetextoChar"/>
    <w:uiPriority w:val="99"/>
    <w:rsid w:val="00FB06BE"/>
    <w:pPr>
      <w:widowControl w:val="0"/>
      <w:autoSpaceDE w:val="0"/>
      <w:autoSpaceDN w:val="0"/>
      <w:spacing w:after="0" w:line="240" w:lineRule="auto"/>
      <w:jc w:val="both"/>
    </w:pPr>
    <w:rPr>
      <w:rFonts w:ascii="Courier New" w:eastAsia="Times New Roman" w:hAnsi="Courier New"/>
      <w:sz w:val="24"/>
      <w:szCs w:val="20"/>
      <w:lang w:eastAsia="pt-BR"/>
    </w:rPr>
  </w:style>
  <w:style w:type="character" w:customStyle="1" w:styleId="CorpodetextoChar">
    <w:name w:val="Corpo de texto Char"/>
    <w:basedOn w:val="Fontepargpadro"/>
    <w:link w:val="Corpodetexto"/>
    <w:uiPriority w:val="99"/>
    <w:locked/>
    <w:rsid w:val="00FB06BE"/>
    <w:rPr>
      <w:rFonts w:ascii="Courier New" w:hAnsi="Courier New"/>
      <w:sz w:val="24"/>
    </w:rPr>
  </w:style>
  <w:style w:type="paragraph" w:styleId="Corpodetexto3">
    <w:name w:val="Body Text 3"/>
    <w:basedOn w:val="Normal"/>
    <w:link w:val="Corpodetexto3Char"/>
    <w:uiPriority w:val="99"/>
    <w:rsid w:val="00FB06BE"/>
    <w:pPr>
      <w:widowControl w:val="0"/>
      <w:autoSpaceDE w:val="0"/>
      <w:autoSpaceDN w:val="0"/>
      <w:spacing w:after="0" w:line="240" w:lineRule="auto"/>
      <w:jc w:val="both"/>
    </w:pPr>
    <w:rPr>
      <w:rFonts w:ascii="Courier New" w:eastAsia="Times New Roman" w:hAnsi="Courier New"/>
      <w:sz w:val="20"/>
      <w:szCs w:val="20"/>
      <w:lang w:eastAsia="pt-BR"/>
    </w:rPr>
  </w:style>
  <w:style w:type="character" w:customStyle="1" w:styleId="Corpodetexto3Char">
    <w:name w:val="Corpo de texto 3 Char"/>
    <w:basedOn w:val="Fontepargpadro"/>
    <w:link w:val="Corpodetexto3"/>
    <w:uiPriority w:val="99"/>
    <w:locked/>
    <w:rsid w:val="00FB06BE"/>
    <w:rPr>
      <w:rFonts w:ascii="Courier New" w:hAnsi="Courier New"/>
    </w:rPr>
  </w:style>
  <w:style w:type="paragraph" w:styleId="Recuodecorpodetexto">
    <w:name w:val="Body Text Indent"/>
    <w:basedOn w:val="Normal"/>
    <w:link w:val="RecuodecorpodetextoChar"/>
    <w:uiPriority w:val="99"/>
    <w:rsid w:val="00FB06BE"/>
    <w:pPr>
      <w:widowControl w:val="0"/>
      <w:autoSpaceDE w:val="0"/>
      <w:autoSpaceDN w:val="0"/>
      <w:spacing w:after="0" w:line="240" w:lineRule="auto"/>
      <w:jc w:val="both"/>
    </w:pPr>
    <w:rPr>
      <w:rFonts w:ascii="Courier New" w:eastAsia="Times New Roman" w:hAnsi="Courier New"/>
      <w:color w:val="000000"/>
      <w:sz w:val="20"/>
      <w:szCs w:val="20"/>
      <w:lang w:eastAsia="pt-BR"/>
    </w:rPr>
  </w:style>
  <w:style w:type="character" w:customStyle="1" w:styleId="RecuodecorpodetextoChar">
    <w:name w:val="Recuo de corpo de texto Char"/>
    <w:basedOn w:val="Fontepargpadro"/>
    <w:link w:val="Recuodecorpodetexto"/>
    <w:uiPriority w:val="99"/>
    <w:locked/>
    <w:rsid w:val="00FB06BE"/>
    <w:rPr>
      <w:rFonts w:ascii="Courier New" w:hAnsi="Courier New"/>
      <w:color w:val="000000"/>
    </w:rPr>
  </w:style>
  <w:style w:type="paragraph" w:styleId="Recuodecorpodetexto3">
    <w:name w:val="Body Text Indent 3"/>
    <w:basedOn w:val="Normal"/>
    <w:link w:val="Recuodecorpodetexto3Char"/>
    <w:uiPriority w:val="99"/>
    <w:rsid w:val="00FB06BE"/>
    <w:pPr>
      <w:widowControl w:val="0"/>
      <w:autoSpaceDE w:val="0"/>
      <w:autoSpaceDN w:val="0"/>
      <w:spacing w:after="0" w:line="240" w:lineRule="auto"/>
      <w:ind w:firstLine="850"/>
      <w:jc w:val="both"/>
    </w:pPr>
    <w:rPr>
      <w:rFonts w:ascii="Courier New" w:eastAsia="Times New Roman" w:hAnsi="Courier New"/>
      <w:color w:val="000000"/>
      <w:sz w:val="20"/>
      <w:szCs w:val="20"/>
      <w:lang w:eastAsia="pt-BR"/>
    </w:rPr>
  </w:style>
  <w:style w:type="character" w:customStyle="1" w:styleId="Recuodecorpodetexto3Char">
    <w:name w:val="Recuo de corpo de texto 3 Char"/>
    <w:basedOn w:val="Fontepargpadro"/>
    <w:link w:val="Recuodecorpodetexto3"/>
    <w:uiPriority w:val="99"/>
    <w:locked/>
    <w:rsid w:val="00FB06BE"/>
    <w:rPr>
      <w:rFonts w:ascii="Courier New" w:hAnsi="Courier New"/>
      <w:color w:val="000000"/>
    </w:rPr>
  </w:style>
  <w:style w:type="paragraph" w:styleId="Corpodetexto2">
    <w:name w:val="Body Text 2"/>
    <w:basedOn w:val="Normal"/>
    <w:link w:val="Corpodetexto2Char"/>
    <w:uiPriority w:val="99"/>
    <w:rsid w:val="00FB06BE"/>
    <w:pPr>
      <w:widowControl w:val="0"/>
      <w:autoSpaceDE w:val="0"/>
      <w:autoSpaceDN w:val="0"/>
      <w:spacing w:after="0" w:line="240" w:lineRule="auto"/>
      <w:jc w:val="both"/>
    </w:pPr>
    <w:rPr>
      <w:rFonts w:ascii="Courier New" w:eastAsia="Times New Roman" w:hAnsi="Courier New"/>
      <w:color w:val="000000"/>
      <w:sz w:val="20"/>
      <w:szCs w:val="20"/>
      <w:lang w:eastAsia="pt-BR"/>
    </w:rPr>
  </w:style>
  <w:style w:type="character" w:customStyle="1" w:styleId="Corpodetexto2Char">
    <w:name w:val="Corpo de texto 2 Char"/>
    <w:basedOn w:val="Fontepargpadro"/>
    <w:link w:val="Corpodetexto2"/>
    <w:uiPriority w:val="99"/>
    <w:locked/>
    <w:rsid w:val="00FB06BE"/>
    <w:rPr>
      <w:rFonts w:ascii="Courier New" w:hAnsi="Courier New"/>
      <w:snapToGrid w:val="0"/>
      <w:color w:val="000000"/>
    </w:rPr>
  </w:style>
  <w:style w:type="paragraph" w:styleId="Lista">
    <w:name w:val="List"/>
    <w:basedOn w:val="Corpodetexto"/>
    <w:uiPriority w:val="99"/>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uiPriority w:val="99"/>
    <w:qFormat/>
    <w:rsid w:val="00FB06BE"/>
    <w:pPr>
      <w:spacing w:after="0" w:line="240" w:lineRule="auto"/>
      <w:jc w:val="center"/>
    </w:pPr>
    <w:rPr>
      <w:rFonts w:ascii="Arial" w:eastAsia="Times New Roman" w:hAnsi="Arial"/>
      <w:b/>
      <w:bCs/>
      <w:sz w:val="20"/>
      <w:szCs w:val="20"/>
      <w:lang w:eastAsia="pt-BR"/>
    </w:rPr>
  </w:style>
  <w:style w:type="character" w:customStyle="1" w:styleId="TtuloChar">
    <w:name w:val="Título Char"/>
    <w:basedOn w:val="Fontepargpadro"/>
    <w:link w:val="Ttulo"/>
    <w:uiPriority w:val="99"/>
    <w:locked/>
    <w:rsid w:val="00FB06BE"/>
    <w:rPr>
      <w:rFonts w:ascii="Arial" w:hAnsi="Arial"/>
      <w:b/>
    </w:rPr>
  </w:style>
  <w:style w:type="character" w:customStyle="1" w:styleId="CharChar">
    <w:name w:val="Char Char"/>
    <w:basedOn w:val="Fontepargpadro"/>
    <w:uiPriority w:val="99"/>
    <w:rsid w:val="00FB06BE"/>
    <w:rPr>
      <w:rFonts w:cs="Times New Roman"/>
    </w:rPr>
  </w:style>
  <w:style w:type="character" w:styleId="Nmerodepgina">
    <w:name w:val="page number"/>
    <w:basedOn w:val="Fontepargpadro"/>
    <w:uiPriority w:val="99"/>
    <w:rsid w:val="00FB06BE"/>
    <w:rPr>
      <w:rFonts w:cs="Times New Roman"/>
    </w:rPr>
  </w:style>
  <w:style w:type="paragraph" w:customStyle="1" w:styleId="Corpodetexto31">
    <w:name w:val="Corpo de texto 31"/>
    <w:basedOn w:val="Normal"/>
    <w:uiPriority w:val="99"/>
    <w:rsid w:val="00FB06BE"/>
    <w:pPr>
      <w:widowControl w:val="0"/>
      <w:suppressAutoHyphens/>
      <w:autoSpaceDE w:val="0"/>
      <w:spacing w:after="0" w:line="240" w:lineRule="auto"/>
      <w:jc w:val="both"/>
    </w:pPr>
    <w:rPr>
      <w:rFonts w:ascii="Courier New" w:hAnsi="Courier New"/>
      <w:kern w:val="2"/>
      <w:sz w:val="20"/>
      <w:szCs w:val="20"/>
      <w:lang w:eastAsia="pt-BR"/>
    </w:rPr>
  </w:style>
  <w:style w:type="paragraph" w:customStyle="1" w:styleId="Recuodecorpodetexto31">
    <w:name w:val="Recuo de corpo de texto 31"/>
    <w:basedOn w:val="Normal"/>
    <w:uiPriority w:val="99"/>
    <w:rsid w:val="00FB06BE"/>
    <w:pPr>
      <w:widowControl w:val="0"/>
      <w:suppressAutoHyphens/>
      <w:autoSpaceDE w:val="0"/>
      <w:spacing w:after="0" w:line="240" w:lineRule="auto"/>
      <w:ind w:firstLine="850"/>
      <w:jc w:val="both"/>
    </w:pPr>
    <w:rPr>
      <w:rFonts w:ascii="Courier New" w:hAnsi="Courier New"/>
      <w:color w:val="000000"/>
      <w:kern w:val="2"/>
      <w:sz w:val="20"/>
      <w:szCs w:val="20"/>
      <w:lang w:eastAsia="pt-BR"/>
    </w:rPr>
  </w:style>
  <w:style w:type="paragraph" w:customStyle="1" w:styleId="Padro">
    <w:name w:val="Padrão"/>
    <w:uiPriority w:val="99"/>
    <w:rsid w:val="00FB06BE"/>
    <w:pPr>
      <w:widowControl w:val="0"/>
    </w:pPr>
    <w:rPr>
      <w:rFonts w:ascii="Times New Roman" w:eastAsia="Times New Roman" w:hAnsi="Times New Roman"/>
      <w:sz w:val="24"/>
      <w:szCs w:val="20"/>
    </w:rPr>
  </w:style>
  <w:style w:type="paragraph" w:styleId="Textodebalo">
    <w:name w:val="Balloon Text"/>
    <w:basedOn w:val="Normal"/>
    <w:link w:val="TextodebaloChar"/>
    <w:uiPriority w:val="99"/>
    <w:semiHidden/>
    <w:rsid w:val="00FB06BE"/>
    <w:pPr>
      <w:spacing w:after="0" w:line="240" w:lineRule="auto"/>
    </w:pPr>
    <w:rPr>
      <w:rFonts w:ascii="Tahoma" w:eastAsia="Times New Roman" w:hAnsi="Tahoma"/>
      <w:sz w:val="16"/>
      <w:szCs w:val="16"/>
      <w:lang w:eastAsia="pt-BR"/>
    </w:rPr>
  </w:style>
  <w:style w:type="character" w:customStyle="1" w:styleId="TextodebaloChar">
    <w:name w:val="Texto de balão Char"/>
    <w:basedOn w:val="Fontepargpadro"/>
    <w:link w:val="Textodebalo"/>
    <w:uiPriority w:val="99"/>
    <w:semiHidden/>
    <w:locked/>
    <w:rsid w:val="00FB06BE"/>
    <w:rPr>
      <w:rFonts w:ascii="Tahoma" w:hAnsi="Tahoma"/>
      <w:sz w:val="16"/>
    </w:rPr>
  </w:style>
  <w:style w:type="paragraph" w:styleId="TextosemFormatao">
    <w:name w:val="Plain Text"/>
    <w:basedOn w:val="Normal"/>
    <w:link w:val="TextosemFormataoChar"/>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extosemFormataoChar">
    <w:name w:val="Texto sem Formatação Char"/>
    <w:basedOn w:val="Fontepargpadro"/>
    <w:link w:val="TextosemFormatao"/>
    <w:uiPriority w:val="99"/>
    <w:locked/>
    <w:rsid w:val="00FB06BE"/>
    <w:rPr>
      <w:rFonts w:ascii="Times New Roman" w:hAnsi="Times New Roman"/>
      <w:sz w:val="24"/>
    </w:rPr>
  </w:style>
  <w:style w:type="paragraph" w:customStyle="1" w:styleId="Corpodotexto">
    <w:name w:val="Corpo do texto"/>
    <w:basedOn w:val="Normal"/>
    <w:uiPriority w:val="99"/>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uiPriority w:val="99"/>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uiPriority w:val="99"/>
    <w:qFormat/>
    <w:rsid w:val="00FB06BE"/>
    <w:pPr>
      <w:autoSpaceDE w:val="0"/>
      <w:autoSpaceDN w:val="0"/>
      <w:adjustRightInd w:val="0"/>
      <w:jc w:val="center"/>
    </w:pPr>
    <w:rPr>
      <w:sz w:val="28"/>
      <w:szCs w:val="28"/>
    </w:rPr>
  </w:style>
  <w:style w:type="character" w:customStyle="1" w:styleId="SubttuloChar">
    <w:name w:val="Subtítulo Char"/>
    <w:basedOn w:val="Fontepargpadro"/>
    <w:link w:val="Subttulo"/>
    <w:uiPriority w:val="99"/>
    <w:locked/>
    <w:rsid w:val="00FB06BE"/>
    <w:rPr>
      <w:rFonts w:ascii="Times New Roman" w:hAnsi="Times New Roman"/>
      <w:sz w:val="28"/>
    </w:rPr>
  </w:style>
  <w:style w:type="paragraph" w:customStyle="1" w:styleId="WW-Corpodetexto2">
    <w:name w:val="WW-Corpo de texto 2"/>
    <w:basedOn w:val="Padro"/>
    <w:uiPriority w:val="99"/>
    <w:rsid w:val="00FB06BE"/>
    <w:pPr>
      <w:autoSpaceDE w:val="0"/>
      <w:autoSpaceDN w:val="0"/>
      <w:adjustRightInd w:val="0"/>
    </w:pPr>
    <w:rPr>
      <w:szCs w:val="24"/>
    </w:rPr>
  </w:style>
  <w:style w:type="paragraph" w:customStyle="1" w:styleId="BodyText24">
    <w:name w:val="Body Text 24"/>
    <w:basedOn w:val="Padro"/>
    <w:uiPriority w:val="99"/>
    <w:rsid w:val="00FB06BE"/>
    <w:pPr>
      <w:autoSpaceDE w:val="0"/>
      <w:autoSpaceDN w:val="0"/>
      <w:adjustRightInd w:val="0"/>
      <w:jc w:val="both"/>
    </w:pPr>
    <w:rPr>
      <w:rFonts w:ascii="Arial" w:cs="Arial"/>
      <w:szCs w:val="24"/>
    </w:rPr>
  </w:style>
  <w:style w:type="character" w:customStyle="1" w:styleId="LinkdaInternet">
    <w:name w:val="Link da Internet"/>
    <w:uiPriority w:val="99"/>
    <w:rsid w:val="00FB06BE"/>
    <w:rPr>
      <w:rFonts w:ascii="Arial Unicode MS" w:eastAsia="Times New Roman" w:hAnsi="Arial Unicode MS"/>
      <w:color w:val="000080"/>
      <w:u w:val="single"/>
      <w:lang w:val="pt-PT"/>
    </w:rPr>
  </w:style>
  <w:style w:type="character" w:customStyle="1" w:styleId="WW-Hyperlink">
    <w:name w:val="WW-Hyperlink"/>
    <w:uiPriority w:val="99"/>
    <w:rsid w:val="00FB06BE"/>
    <w:rPr>
      <w:color w:val="0000FF"/>
      <w:u w:val="single"/>
    </w:rPr>
  </w:style>
  <w:style w:type="paragraph" w:customStyle="1" w:styleId="Contedodetabela">
    <w:name w:val="Conteúdo de tabela"/>
    <w:basedOn w:val="Normal"/>
    <w:uiPriority w:val="99"/>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99"/>
    <w:qFormat/>
    <w:rsid w:val="00FB06BE"/>
    <w:pPr>
      <w:spacing w:after="200" w:line="276" w:lineRule="auto"/>
      <w:ind w:left="720"/>
      <w:contextualSpacing/>
    </w:pPr>
  </w:style>
  <w:style w:type="character" w:customStyle="1" w:styleId="apple-converted-space">
    <w:name w:val="apple-converted-space"/>
    <w:basedOn w:val="Fontepargpadro"/>
    <w:uiPriority w:val="99"/>
    <w:rsid w:val="00FB06BE"/>
    <w:rPr>
      <w:rFonts w:cs="Times New Roman"/>
    </w:rPr>
  </w:style>
  <w:style w:type="character" w:styleId="Forte">
    <w:name w:val="Strong"/>
    <w:basedOn w:val="Fontepargpadro"/>
    <w:uiPriority w:val="99"/>
    <w:qFormat/>
    <w:rsid w:val="00FB06BE"/>
    <w:rPr>
      <w:rFonts w:cs="Times New Roman"/>
      <w:b/>
    </w:rPr>
  </w:style>
  <w:style w:type="paragraph" w:customStyle="1" w:styleId="ecxmsonormal">
    <w:name w:val="ecxmsonormal"/>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uiPriority w:val="99"/>
    <w:qFormat/>
    <w:rsid w:val="00FB06BE"/>
    <w:rPr>
      <w:rFonts w:ascii="Times New Roman" w:eastAsia="Times New Roman" w:hAnsi="Times New Roman"/>
      <w:sz w:val="24"/>
      <w:szCs w:val="24"/>
    </w:rPr>
  </w:style>
  <w:style w:type="table" w:styleId="Tabelacomgrade">
    <w:name w:val="Table Grid"/>
    <w:basedOn w:val="Tabelanormal"/>
    <w:uiPriority w:val="99"/>
    <w:rsid w:val="00EE65C0"/>
    <w:pPr>
      <w:jc w:val="both"/>
    </w:pPr>
    <w:rPr>
      <w:rFonts w:ascii="Arial" w:hAnsi="Arial" w:cs="Arial"/>
      <w:b/>
      <w:bCs/>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
    <w:name w:val="Tabela com grade1"/>
    <w:uiPriority w:val="99"/>
    <w:rsid w:val="00CF61D4"/>
    <w:rPr>
      <w:rFonts w:cs="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2">
    <w:name w:val="Tabela com grade2"/>
    <w:uiPriority w:val="99"/>
    <w:rsid w:val="00F100C1"/>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3">
    <w:name w:val="Tabela com grade3"/>
    <w:uiPriority w:val="99"/>
    <w:rsid w:val="006441C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4">
    <w:name w:val="Tabela com grade4"/>
    <w:uiPriority w:val="99"/>
    <w:rsid w:val="00BD4ACE"/>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uiPriority w:val="99"/>
    <w:rsid w:val="00E01D30"/>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semiHidden/>
    <w:rsid w:val="006A57F1"/>
    <w:rPr>
      <w:sz w:val="20"/>
      <w:szCs w:val="20"/>
    </w:rPr>
  </w:style>
  <w:style w:type="character" w:customStyle="1" w:styleId="TextodenotaderodapChar">
    <w:name w:val="Texto de nota de rodapé Char"/>
    <w:basedOn w:val="Fontepargpadro"/>
    <w:link w:val="Textodenotaderodap"/>
    <w:uiPriority w:val="99"/>
    <w:semiHidden/>
    <w:locked/>
    <w:rsid w:val="006A57F1"/>
    <w:rPr>
      <w:lang w:eastAsia="en-US"/>
    </w:rPr>
  </w:style>
  <w:style w:type="paragraph" w:customStyle="1" w:styleId="western">
    <w:name w:val="western"/>
    <w:basedOn w:val="Normal"/>
    <w:uiPriority w:val="99"/>
    <w:rsid w:val="00873A8F"/>
    <w:pPr>
      <w:spacing w:before="100" w:beforeAutospacing="1" w:after="119" w:line="240" w:lineRule="auto"/>
    </w:pPr>
    <w:rPr>
      <w:rFonts w:ascii="Times New Roman" w:eastAsia="Times New Roman" w:hAnsi="Times New Roman"/>
      <w:sz w:val="24"/>
      <w:szCs w:val="24"/>
      <w:lang w:eastAsia="pt-BR"/>
    </w:rPr>
  </w:style>
  <w:style w:type="table" w:customStyle="1" w:styleId="Tabelacomgrade6">
    <w:name w:val="Tabela com grade6"/>
    <w:uiPriority w:val="99"/>
    <w:rsid w:val="00BA5970"/>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7">
    <w:name w:val="Tabela com grade7"/>
    <w:uiPriority w:val="99"/>
    <w:rsid w:val="00951A76"/>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8">
    <w:name w:val="Tabela com grade8"/>
    <w:uiPriority w:val="99"/>
    <w:rsid w:val="00277C56"/>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page number" w:locked="1" w:uiPriority="0"/>
    <w:lsdException w:name="List" w:locked="1" w:uiPriority="0"/>
    <w:lsdException w:name="List 3"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3" w:locked="1" w:uiPriority="0"/>
    <w:lsdException w:name="Hyperlink" w:locked="1" w:uiPriority="0"/>
    <w:lsdException w:name="Strong" w:locked="1" w:semiHidden="0" w:uiPriority="0" w:unhideWhenUsed="0" w:qFormat="1"/>
    <w:lsdException w:name="Emphasis" w:locked="1" w:semiHidden="0" w:uiPriority="0" w:unhideWhenUsed="0" w:qFormat="1"/>
    <w:lsdException w:name="Plain Text" w:locked="1" w:uiPriority="0"/>
    <w:lsdException w:name="Normal (Web)"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F5D"/>
    <w:pPr>
      <w:spacing w:after="160" w:line="259" w:lineRule="auto"/>
    </w:pPr>
    <w:rPr>
      <w:lang w:eastAsia="en-US"/>
    </w:rPr>
  </w:style>
  <w:style w:type="paragraph" w:styleId="Ttulo1">
    <w:name w:val="heading 1"/>
    <w:basedOn w:val="Normal"/>
    <w:next w:val="Normal"/>
    <w:link w:val="Ttulo1Char"/>
    <w:uiPriority w:val="99"/>
    <w:qFormat/>
    <w:rsid w:val="00FB06BE"/>
    <w:pPr>
      <w:keepNext/>
      <w:spacing w:after="0" w:line="240" w:lineRule="auto"/>
      <w:jc w:val="center"/>
      <w:outlineLvl w:val="0"/>
    </w:pPr>
    <w:rPr>
      <w:rFonts w:ascii="Arial" w:eastAsia="Times New Roman" w:hAnsi="Arial"/>
      <w:b/>
      <w:bCs/>
      <w:lang w:eastAsia="pt-BR"/>
    </w:rPr>
  </w:style>
  <w:style w:type="paragraph" w:styleId="Ttulo2">
    <w:name w:val="heading 2"/>
    <w:basedOn w:val="Normal"/>
    <w:next w:val="Normal"/>
    <w:link w:val="Ttulo2Char"/>
    <w:uiPriority w:val="99"/>
    <w:qFormat/>
    <w:rsid w:val="00FB06BE"/>
    <w:pPr>
      <w:keepNext/>
      <w:autoSpaceDE w:val="0"/>
      <w:autoSpaceDN w:val="0"/>
      <w:spacing w:after="0" w:line="240" w:lineRule="auto"/>
      <w:jc w:val="center"/>
      <w:outlineLvl w:val="1"/>
    </w:pPr>
    <w:rPr>
      <w:rFonts w:ascii="Courier New" w:eastAsia="Times New Roman" w:hAnsi="Courier New"/>
      <w:b/>
      <w:sz w:val="24"/>
      <w:szCs w:val="20"/>
      <w:lang w:eastAsia="pt-BR"/>
    </w:rPr>
  </w:style>
  <w:style w:type="paragraph" w:styleId="Ttulo3">
    <w:name w:val="heading 3"/>
    <w:basedOn w:val="Normal"/>
    <w:next w:val="Normal"/>
    <w:link w:val="Ttulo3Char"/>
    <w:uiPriority w:val="99"/>
    <w:qFormat/>
    <w:rsid w:val="00FB06BE"/>
    <w:pPr>
      <w:keepNext/>
      <w:spacing w:before="240" w:after="60" w:line="240" w:lineRule="auto"/>
      <w:outlineLvl w:val="2"/>
    </w:pPr>
    <w:rPr>
      <w:rFonts w:ascii="Cambria" w:eastAsia="Times New Roman" w:hAnsi="Cambria"/>
      <w:b/>
      <w:bCs/>
      <w:sz w:val="26"/>
      <w:szCs w:val="26"/>
      <w:lang w:eastAsia="pt-BR"/>
    </w:rPr>
  </w:style>
  <w:style w:type="paragraph" w:styleId="Ttulo4">
    <w:name w:val="heading 4"/>
    <w:basedOn w:val="Normal"/>
    <w:next w:val="Normal"/>
    <w:link w:val="Ttulo4Char"/>
    <w:uiPriority w:val="99"/>
    <w:qFormat/>
    <w:rsid w:val="00FB06BE"/>
    <w:pPr>
      <w:keepNext/>
      <w:spacing w:before="240" w:after="60" w:line="240" w:lineRule="auto"/>
      <w:outlineLvl w:val="3"/>
    </w:pPr>
    <w:rPr>
      <w:rFonts w:eastAsia="Times New Roman"/>
      <w:b/>
      <w:bCs/>
      <w:sz w:val="28"/>
      <w:szCs w:val="28"/>
      <w:lang w:eastAsia="pt-BR"/>
    </w:rPr>
  </w:style>
  <w:style w:type="paragraph" w:styleId="Ttulo5">
    <w:name w:val="heading 5"/>
    <w:basedOn w:val="Normal"/>
    <w:next w:val="Normal"/>
    <w:link w:val="Ttulo5Char"/>
    <w:uiPriority w:val="99"/>
    <w:qFormat/>
    <w:rsid w:val="00FB06BE"/>
    <w:pPr>
      <w:spacing w:before="240" w:after="60" w:line="240" w:lineRule="auto"/>
      <w:outlineLvl w:val="4"/>
    </w:pPr>
    <w:rPr>
      <w:rFonts w:ascii="Times New Roman" w:eastAsia="Times New Roman" w:hAnsi="Times New Roman"/>
      <w:b/>
      <w:bCs/>
      <w:i/>
      <w:iCs/>
      <w:sz w:val="26"/>
      <w:szCs w:val="26"/>
      <w:lang w:eastAsia="pt-BR"/>
    </w:rPr>
  </w:style>
  <w:style w:type="paragraph" w:styleId="Ttulo6">
    <w:name w:val="heading 6"/>
    <w:basedOn w:val="Normal"/>
    <w:next w:val="Normal"/>
    <w:link w:val="Ttulo6Char"/>
    <w:uiPriority w:val="99"/>
    <w:qFormat/>
    <w:rsid w:val="00FB06BE"/>
    <w:pPr>
      <w:keepNext/>
      <w:tabs>
        <w:tab w:val="left" w:pos="2835"/>
      </w:tabs>
      <w:spacing w:before="120" w:after="0" w:line="360" w:lineRule="auto"/>
      <w:jc w:val="both"/>
      <w:outlineLvl w:val="5"/>
    </w:pPr>
    <w:rPr>
      <w:rFonts w:ascii="Arial" w:eastAsia="Times New Roman" w:hAnsi="Arial"/>
      <w:b/>
      <w:bCs/>
      <w:sz w:val="24"/>
      <w:szCs w:val="20"/>
      <w:lang w:eastAsia="pt-BR"/>
    </w:rPr>
  </w:style>
  <w:style w:type="paragraph" w:styleId="Ttulo7">
    <w:name w:val="heading 7"/>
    <w:basedOn w:val="Normal"/>
    <w:next w:val="Normal"/>
    <w:link w:val="Ttulo7Char"/>
    <w:uiPriority w:val="99"/>
    <w:qFormat/>
    <w:rsid w:val="00FB06BE"/>
    <w:pPr>
      <w:spacing w:before="240" w:after="60" w:line="240" w:lineRule="auto"/>
      <w:outlineLvl w:val="6"/>
    </w:pPr>
    <w:rPr>
      <w:rFonts w:eastAsia="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FB06BE"/>
    <w:rPr>
      <w:rFonts w:ascii="Arial" w:hAnsi="Arial"/>
      <w:b/>
      <w:sz w:val="22"/>
    </w:rPr>
  </w:style>
  <w:style w:type="character" w:customStyle="1" w:styleId="Ttulo2Char">
    <w:name w:val="Título 2 Char"/>
    <w:basedOn w:val="Fontepargpadro"/>
    <w:link w:val="Ttulo2"/>
    <w:uiPriority w:val="99"/>
    <w:locked/>
    <w:rsid w:val="00FB06BE"/>
    <w:rPr>
      <w:rFonts w:ascii="Courier New" w:hAnsi="Courier New"/>
      <w:b/>
      <w:sz w:val="24"/>
    </w:rPr>
  </w:style>
  <w:style w:type="character" w:customStyle="1" w:styleId="Ttulo3Char">
    <w:name w:val="Título 3 Char"/>
    <w:basedOn w:val="Fontepargpadro"/>
    <w:link w:val="Ttulo3"/>
    <w:uiPriority w:val="99"/>
    <w:locked/>
    <w:rsid w:val="00FB06BE"/>
    <w:rPr>
      <w:rFonts w:ascii="Cambria" w:hAnsi="Cambria"/>
      <w:b/>
      <w:sz w:val="26"/>
    </w:rPr>
  </w:style>
  <w:style w:type="character" w:customStyle="1" w:styleId="Ttulo4Char">
    <w:name w:val="Título 4 Char"/>
    <w:basedOn w:val="Fontepargpadro"/>
    <w:link w:val="Ttulo4"/>
    <w:uiPriority w:val="99"/>
    <w:locked/>
    <w:rsid w:val="00FB06BE"/>
    <w:rPr>
      <w:rFonts w:eastAsia="Times New Roman"/>
      <w:b/>
      <w:sz w:val="28"/>
    </w:rPr>
  </w:style>
  <w:style w:type="character" w:customStyle="1" w:styleId="Ttulo5Char">
    <w:name w:val="Título 5 Char"/>
    <w:basedOn w:val="Fontepargpadro"/>
    <w:link w:val="Ttulo5"/>
    <w:uiPriority w:val="99"/>
    <w:locked/>
    <w:rsid w:val="00FB06BE"/>
    <w:rPr>
      <w:rFonts w:ascii="Times New Roman" w:hAnsi="Times New Roman"/>
      <w:b/>
      <w:i/>
      <w:sz w:val="26"/>
    </w:rPr>
  </w:style>
  <w:style w:type="character" w:customStyle="1" w:styleId="Ttulo6Char">
    <w:name w:val="Título 6 Char"/>
    <w:basedOn w:val="Fontepargpadro"/>
    <w:link w:val="Ttulo6"/>
    <w:uiPriority w:val="99"/>
    <w:locked/>
    <w:rsid w:val="00FB06BE"/>
    <w:rPr>
      <w:rFonts w:ascii="Arial" w:hAnsi="Arial"/>
      <w:b/>
      <w:sz w:val="24"/>
    </w:rPr>
  </w:style>
  <w:style w:type="character" w:customStyle="1" w:styleId="Ttulo7Char">
    <w:name w:val="Título 7 Char"/>
    <w:basedOn w:val="Fontepargpadro"/>
    <w:link w:val="Ttulo7"/>
    <w:uiPriority w:val="99"/>
    <w:locked/>
    <w:rsid w:val="00FB06BE"/>
    <w:rPr>
      <w:rFonts w:eastAsia="Times New Roman"/>
      <w:sz w:val="24"/>
    </w:rPr>
  </w:style>
  <w:style w:type="paragraph" w:styleId="Cabealho">
    <w:name w:val="header"/>
    <w:basedOn w:val="Normal"/>
    <w:link w:val="CabealhoChar"/>
    <w:uiPriority w:val="99"/>
    <w:rsid w:val="0097686E"/>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97686E"/>
    <w:rPr>
      <w:rFonts w:cs="Times New Roman"/>
    </w:rPr>
  </w:style>
  <w:style w:type="paragraph" w:styleId="Rodap">
    <w:name w:val="footer"/>
    <w:basedOn w:val="Normal"/>
    <w:link w:val="RodapChar"/>
    <w:uiPriority w:val="99"/>
    <w:rsid w:val="0097686E"/>
    <w:pPr>
      <w:tabs>
        <w:tab w:val="center" w:pos="4252"/>
        <w:tab w:val="right" w:pos="8504"/>
      </w:tabs>
      <w:spacing w:after="0" w:line="240" w:lineRule="auto"/>
    </w:pPr>
  </w:style>
  <w:style w:type="character" w:customStyle="1" w:styleId="RodapChar">
    <w:name w:val="Rodapé Char"/>
    <w:basedOn w:val="Fontepargpadro"/>
    <w:link w:val="Rodap"/>
    <w:uiPriority w:val="99"/>
    <w:locked/>
    <w:rsid w:val="0097686E"/>
    <w:rPr>
      <w:rFonts w:cs="Times New Roman"/>
    </w:rPr>
  </w:style>
  <w:style w:type="character" w:styleId="Hyperlink">
    <w:name w:val="Hyperlink"/>
    <w:basedOn w:val="Fontepargpadro"/>
    <w:uiPriority w:val="99"/>
    <w:rsid w:val="00FB06BE"/>
    <w:rPr>
      <w:rFonts w:cs="Times New Roman"/>
      <w:color w:val="0000FF"/>
      <w:u w:val="single"/>
    </w:rPr>
  </w:style>
  <w:style w:type="paragraph" w:styleId="Corpodetexto">
    <w:name w:val="Body Text"/>
    <w:basedOn w:val="Normal"/>
    <w:link w:val="CorpodetextoChar"/>
    <w:uiPriority w:val="99"/>
    <w:rsid w:val="00FB06BE"/>
    <w:pPr>
      <w:widowControl w:val="0"/>
      <w:autoSpaceDE w:val="0"/>
      <w:autoSpaceDN w:val="0"/>
      <w:spacing w:after="0" w:line="240" w:lineRule="auto"/>
      <w:jc w:val="both"/>
    </w:pPr>
    <w:rPr>
      <w:rFonts w:ascii="Courier New" w:eastAsia="Times New Roman" w:hAnsi="Courier New"/>
      <w:sz w:val="24"/>
      <w:szCs w:val="20"/>
      <w:lang w:eastAsia="pt-BR"/>
    </w:rPr>
  </w:style>
  <w:style w:type="character" w:customStyle="1" w:styleId="CorpodetextoChar">
    <w:name w:val="Corpo de texto Char"/>
    <w:basedOn w:val="Fontepargpadro"/>
    <w:link w:val="Corpodetexto"/>
    <w:uiPriority w:val="99"/>
    <w:locked/>
    <w:rsid w:val="00FB06BE"/>
    <w:rPr>
      <w:rFonts w:ascii="Courier New" w:hAnsi="Courier New"/>
      <w:sz w:val="24"/>
    </w:rPr>
  </w:style>
  <w:style w:type="paragraph" w:styleId="Corpodetexto3">
    <w:name w:val="Body Text 3"/>
    <w:basedOn w:val="Normal"/>
    <w:link w:val="Corpodetexto3Char"/>
    <w:uiPriority w:val="99"/>
    <w:rsid w:val="00FB06BE"/>
    <w:pPr>
      <w:widowControl w:val="0"/>
      <w:autoSpaceDE w:val="0"/>
      <w:autoSpaceDN w:val="0"/>
      <w:spacing w:after="0" w:line="240" w:lineRule="auto"/>
      <w:jc w:val="both"/>
    </w:pPr>
    <w:rPr>
      <w:rFonts w:ascii="Courier New" w:eastAsia="Times New Roman" w:hAnsi="Courier New"/>
      <w:sz w:val="20"/>
      <w:szCs w:val="20"/>
      <w:lang w:eastAsia="pt-BR"/>
    </w:rPr>
  </w:style>
  <w:style w:type="character" w:customStyle="1" w:styleId="Corpodetexto3Char">
    <w:name w:val="Corpo de texto 3 Char"/>
    <w:basedOn w:val="Fontepargpadro"/>
    <w:link w:val="Corpodetexto3"/>
    <w:uiPriority w:val="99"/>
    <w:locked/>
    <w:rsid w:val="00FB06BE"/>
    <w:rPr>
      <w:rFonts w:ascii="Courier New" w:hAnsi="Courier New"/>
    </w:rPr>
  </w:style>
  <w:style w:type="paragraph" w:styleId="Recuodecorpodetexto">
    <w:name w:val="Body Text Indent"/>
    <w:basedOn w:val="Normal"/>
    <w:link w:val="RecuodecorpodetextoChar"/>
    <w:uiPriority w:val="99"/>
    <w:rsid w:val="00FB06BE"/>
    <w:pPr>
      <w:widowControl w:val="0"/>
      <w:autoSpaceDE w:val="0"/>
      <w:autoSpaceDN w:val="0"/>
      <w:spacing w:after="0" w:line="240" w:lineRule="auto"/>
      <w:jc w:val="both"/>
    </w:pPr>
    <w:rPr>
      <w:rFonts w:ascii="Courier New" w:eastAsia="Times New Roman" w:hAnsi="Courier New"/>
      <w:color w:val="000000"/>
      <w:sz w:val="20"/>
      <w:szCs w:val="20"/>
      <w:lang w:eastAsia="pt-BR"/>
    </w:rPr>
  </w:style>
  <w:style w:type="character" w:customStyle="1" w:styleId="RecuodecorpodetextoChar">
    <w:name w:val="Recuo de corpo de texto Char"/>
    <w:basedOn w:val="Fontepargpadro"/>
    <w:link w:val="Recuodecorpodetexto"/>
    <w:uiPriority w:val="99"/>
    <w:locked/>
    <w:rsid w:val="00FB06BE"/>
    <w:rPr>
      <w:rFonts w:ascii="Courier New" w:hAnsi="Courier New"/>
      <w:color w:val="000000"/>
    </w:rPr>
  </w:style>
  <w:style w:type="paragraph" w:styleId="Recuodecorpodetexto3">
    <w:name w:val="Body Text Indent 3"/>
    <w:basedOn w:val="Normal"/>
    <w:link w:val="Recuodecorpodetexto3Char"/>
    <w:uiPriority w:val="99"/>
    <w:rsid w:val="00FB06BE"/>
    <w:pPr>
      <w:widowControl w:val="0"/>
      <w:autoSpaceDE w:val="0"/>
      <w:autoSpaceDN w:val="0"/>
      <w:spacing w:after="0" w:line="240" w:lineRule="auto"/>
      <w:ind w:firstLine="850"/>
      <w:jc w:val="both"/>
    </w:pPr>
    <w:rPr>
      <w:rFonts w:ascii="Courier New" w:eastAsia="Times New Roman" w:hAnsi="Courier New"/>
      <w:color w:val="000000"/>
      <w:sz w:val="20"/>
      <w:szCs w:val="20"/>
      <w:lang w:eastAsia="pt-BR"/>
    </w:rPr>
  </w:style>
  <w:style w:type="character" w:customStyle="1" w:styleId="Recuodecorpodetexto3Char">
    <w:name w:val="Recuo de corpo de texto 3 Char"/>
    <w:basedOn w:val="Fontepargpadro"/>
    <w:link w:val="Recuodecorpodetexto3"/>
    <w:uiPriority w:val="99"/>
    <w:locked/>
    <w:rsid w:val="00FB06BE"/>
    <w:rPr>
      <w:rFonts w:ascii="Courier New" w:hAnsi="Courier New"/>
      <w:color w:val="000000"/>
    </w:rPr>
  </w:style>
  <w:style w:type="paragraph" w:styleId="Corpodetexto2">
    <w:name w:val="Body Text 2"/>
    <w:basedOn w:val="Normal"/>
    <w:link w:val="Corpodetexto2Char"/>
    <w:uiPriority w:val="99"/>
    <w:rsid w:val="00FB06BE"/>
    <w:pPr>
      <w:widowControl w:val="0"/>
      <w:autoSpaceDE w:val="0"/>
      <w:autoSpaceDN w:val="0"/>
      <w:spacing w:after="0" w:line="240" w:lineRule="auto"/>
      <w:jc w:val="both"/>
    </w:pPr>
    <w:rPr>
      <w:rFonts w:ascii="Courier New" w:eastAsia="Times New Roman" w:hAnsi="Courier New"/>
      <w:color w:val="000000"/>
      <w:sz w:val="20"/>
      <w:szCs w:val="20"/>
      <w:lang w:eastAsia="pt-BR"/>
    </w:rPr>
  </w:style>
  <w:style w:type="character" w:customStyle="1" w:styleId="Corpodetexto2Char">
    <w:name w:val="Corpo de texto 2 Char"/>
    <w:basedOn w:val="Fontepargpadro"/>
    <w:link w:val="Corpodetexto2"/>
    <w:uiPriority w:val="99"/>
    <w:locked/>
    <w:rsid w:val="00FB06BE"/>
    <w:rPr>
      <w:rFonts w:ascii="Courier New" w:hAnsi="Courier New"/>
      <w:snapToGrid w:val="0"/>
      <w:color w:val="000000"/>
    </w:rPr>
  </w:style>
  <w:style w:type="paragraph" w:styleId="Lista">
    <w:name w:val="List"/>
    <w:basedOn w:val="Corpodetexto"/>
    <w:uiPriority w:val="99"/>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uiPriority w:val="99"/>
    <w:qFormat/>
    <w:rsid w:val="00FB06BE"/>
    <w:pPr>
      <w:spacing w:after="0" w:line="240" w:lineRule="auto"/>
      <w:jc w:val="center"/>
    </w:pPr>
    <w:rPr>
      <w:rFonts w:ascii="Arial" w:eastAsia="Times New Roman" w:hAnsi="Arial"/>
      <w:b/>
      <w:bCs/>
      <w:sz w:val="20"/>
      <w:szCs w:val="20"/>
      <w:lang w:eastAsia="pt-BR"/>
    </w:rPr>
  </w:style>
  <w:style w:type="character" w:customStyle="1" w:styleId="TtuloChar">
    <w:name w:val="Título Char"/>
    <w:basedOn w:val="Fontepargpadro"/>
    <w:link w:val="Ttulo"/>
    <w:uiPriority w:val="99"/>
    <w:locked/>
    <w:rsid w:val="00FB06BE"/>
    <w:rPr>
      <w:rFonts w:ascii="Arial" w:hAnsi="Arial"/>
      <w:b/>
    </w:rPr>
  </w:style>
  <w:style w:type="character" w:customStyle="1" w:styleId="CharChar">
    <w:name w:val="Char Char"/>
    <w:basedOn w:val="Fontepargpadro"/>
    <w:uiPriority w:val="99"/>
    <w:rsid w:val="00FB06BE"/>
    <w:rPr>
      <w:rFonts w:cs="Times New Roman"/>
    </w:rPr>
  </w:style>
  <w:style w:type="character" w:styleId="Nmerodepgina">
    <w:name w:val="page number"/>
    <w:basedOn w:val="Fontepargpadro"/>
    <w:uiPriority w:val="99"/>
    <w:rsid w:val="00FB06BE"/>
    <w:rPr>
      <w:rFonts w:cs="Times New Roman"/>
    </w:rPr>
  </w:style>
  <w:style w:type="paragraph" w:customStyle="1" w:styleId="Corpodetexto31">
    <w:name w:val="Corpo de texto 31"/>
    <w:basedOn w:val="Normal"/>
    <w:uiPriority w:val="99"/>
    <w:rsid w:val="00FB06BE"/>
    <w:pPr>
      <w:widowControl w:val="0"/>
      <w:suppressAutoHyphens/>
      <w:autoSpaceDE w:val="0"/>
      <w:spacing w:after="0" w:line="240" w:lineRule="auto"/>
      <w:jc w:val="both"/>
    </w:pPr>
    <w:rPr>
      <w:rFonts w:ascii="Courier New" w:hAnsi="Courier New"/>
      <w:kern w:val="2"/>
      <w:sz w:val="20"/>
      <w:szCs w:val="20"/>
      <w:lang w:eastAsia="pt-BR"/>
    </w:rPr>
  </w:style>
  <w:style w:type="paragraph" w:customStyle="1" w:styleId="Recuodecorpodetexto31">
    <w:name w:val="Recuo de corpo de texto 31"/>
    <w:basedOn w:val="Normal"/>
    <w:uiPriority w:val="99"/>
    <w:rsid w:val="00FB06BE"/>
    <w:pPr>
      <w:widowControl w:val="0"/>
      <w:suppressAutoHyphens/>
      <w:autoSpaceDE w:val="0"/>
      <w:spacing w:after="0" w:line="240" w:lineRule="auto"/>
      <w:ind w:firstLine="850"/>
      <w:jc w:val="both"/>
    </w:pPr>
    <w:rPr>
      <w:rFonts w:ascii="Courier New" w:hAnsi="Courier New"/>
      <w:color w:val="000000"/>
      <w:kern w:val="2"/>
      <w:sz w:val="20"/>
      <w:szCs w:val="20"/>
      <w:lang w:eastAsia="pt-BR"/>
    </w:rPr>
  </w:style>
  <w:style w:type="paragraph" w:customStyle="1" w:styleId="Padro">
    <w:name w:val="Padrão"/>
    <w:uiPriority w:val="99"/>
    <w:rsid w:val="00FB06BE"/>
    <w:pPr>
      <w:widowControl w:val="0"/>
    </w:pPr>
    <w:rPr>
      <w:rFonts w:ascii="Times New Roman" w:eastAsia="Times New Roman" w:hAnsi="Times New Roman"/>
      <w:sz w:val="24"/>
      <w:szCs w:val="20"/>
    </w:rPr>
  </w:style>
  <w:style w:type="paragraph" w:styleId="Textodebalo">
    <w:name w:val="Balloon Text"/>
    <w:basedOn w:val="Normal"/>
    <w:link w:val="TextodebaloChar"/>
    <w:uiPriority w:val="99"/>
    <w:semiHidden/>
    <w:rsid w:val="00FB06BE"/>
    <w:pPr>
      <w:spacing w:after="0" w:line="240" w:lineRule="auto"/>
    </w:pPr>
    <w:rPr>
      <w:rFonts w:ascii="Tahoma" w:eastAsia="Times New Roman" w:hAnsi="Tahoma"/>
      <w:sz w:val="16"/>
      <w:szCs w:val="16"/>
      <w:lang w:eastAsia="pt-BR"/>
    </w:rPr>
  </w:style>
  <w:style w:type="character" w:customStyle="1" w:styleId="TextodebaloChar">
    <w:name w:val="Texto de balão Char"/>
    <w:basedOn w:val="Fontepargpadro"/>
    <w:link w:val="Textodebalo"/>
    <w:uiPriority w:val="99"/>
    <w:semiHidden/>
    <w:locked/>
    <w:rsid w:val="00FB06BE"/>
    <w:rPr>
      <w:rFonts w:ascii="Tahoma" w:hAnsi="Tahoma"/>
      <w:sz w:val="16"/>
    </w:rPr>
  </w:style>
  <w:style w:type="paragraph" w:styleId="TextosemFormatao">
    <w:name w:val="Plain Text"/>
    <w:basedOn w:val="Normal"/>
    <w:link w:val="TextosemFormataoChar"/>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extosemFormataoChar">
    <w:name w:val="Texto sem Formatação Char"/>
    <w:basedOn w:val="Fontepargpadro"/>
    <w:link w:val="TextosemFormatao"/>
    <w:uiPriority w:val="99"/>
    <w:locked/>
    <w:rsid w:val="00FB06BE"/>
    <w:rPr>
      <w:rFonts w:ascii="Times New Roman" w:hAnsi="Times New Roman"/>
      <w:sz w:val="24"/>
    </w:rPr>
  </w:style>
  <w:style w:type="paragraph" w:customStyle="1" w:styleId="Corpodotexto">
    <w:name w:val="Corpo do texto"/>
    <w:basedOn w:val="Normal"/>
    <w:uiPriority w:val="99"/>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uiPriority w:val="99"/>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uiPriority w:val="99"/>
    <w:qFormat/>
    <w:rsid w:val="00FB06BE"/>
    <w:pPr>
      <w:autoSpaceDE w:val="0"/>
      <w:autoSpaceDN w:val="0"/>
      <w:adjustRightInd w:val="0"/>
      <w:jc w:val="center"/>
    </w:pPr>
    <w:rPr>
      <w:sz w:val="28"/>
      <w:szCs w:val="28"/>
    </w:rPr>
  </w:style>
  <w:style w:type="character" w:customStyle="1" w:styleId="SubttuloChar">
    <w:name w:val="Subtítulo Char"/>
    <w:basedOn w:val="Fontepargpadro"/>
    <w:link w:val="Subttulo"/>
    <w:uiPriority w:val="99"/>
    <w:locked/>
    <w:rsid w:val="00FB06BE"/>
    <w:rPr>
      <w:rFonts w:ascii="Times New Roman" w:hAnsi="Times New Roman"/>
      <w:sz w:val="28"/>
    </w:rPr>
  </w:style>
  <w:style w:type="paragraph" w:customStyle="1" w:styleId="WW-Corpodetexto2">
    <w:name w:val="WW-Corpo de texto 2"/>
    <w:basedOn w:val="Padro"/>
    <w:uiPriority w:val="99"/>
    <w:rsid w:val="00FB06BE"/>
    <w:pPr>
      <w:autoSpaceDE w:val="0"/>
      <w:autoSpaceDN w:val="0"/>
      <w:adjustRightInd w:val="0"/>
    </w:pPr>
    <w:rPr>
      <w:szCs w:val="24"/>
    </w:rPr>
  </w:style>
  <w:style w:type="paragraph" w:customStyle="1" w:styleId="BodyText24">
    <w:name w:val="Body Text 24"/>
    <w:basedOn w:val="Padro"/>
    <w:uiPriority w:val="99"/>
    <w:rsid w:val="00FB06BE"/>
    <w:pPr>
      <w:autoSpaceDE w:val="0"/>
      <w:autoSpaceDN w:val="0"/>
      <w:adjustRightInd w:val="0"/>
      <w:jc w:val="both"/>
    </w:pPr>
    <w:rPr>
      <w:rFonts w:ascii="Arial" w:cs="Arial"/>
      <w:szCs w:val="24"/>
    </w:rPr>
  </w:style>
  <w:style w:type="character" w:customStyle="1" w:styleId="LinkdaInternet">
    <w:name w:val="Link da Internet"/>
    <w:uiPriority w:val="99"/>
    <w:rsid w:val="00FB06BE"/>
    <w:rPr>
      <w:rFonts w:ascii="Arial Unicode MS" w:eastAsia="Times New Roman" w:hAnsi="Arial Unicode MS"/>
      <w:color w:val="000080"/>
      <w:u w:val="single"/>
      <w:lang w:val="pt-PT"/>
    </w:rPr>
  </w:style>
  <w:style w:type="character" w:customStyle="1" w:styleId="WW-Hyperlink">
    <w:name w:val="WW-Hyperlink"/>
    <w:uiPriority w:val="99"/>
    <w:rsid w:val="00FB06BE"/>
    <w:rPr>
      <w:color w:val="0000FF"/>
      <w:u w:val="single"/>
    </w:rPr>
  </w:style>
  <w:style w:type="paragraph" w:customStyle="1" w:styleId="Contedodetabela">
    <w:name w:val="Conteúdo de tabela"/>
    <w:basedOn w:val="Normal"/>
    <w:uiPriority w:val="99"/>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99"/>
    <w:qFormat/>
    <w:rsid w:val="00FB06BE"/>
    <w:pPr>
      <w:spacing w:after="200" w:line="276" w:lineRule="auto"/>
      <w:ind w:left="720"/>
      <w:contextualSpacing/>
    </w:pPr>
  </w:style>
  <w:style w:type="character" w:customStyle="1" w:styleId="apple-converted-space">
    <w:name w:val="apple-converted-space"/>
    <w:basedOn w:val="Fontepargpadro"/>
    <w:uiPriority w:val="99"/>
    <w:rsid w:val="00FB06BE"/>
    <w:rPr>
      <w:rFonts w:cs="Times New Roman"/>
    </w:rPr>
  </w:style>
  <w:style w:type="character" w:styleId="Forte">
    <w:name w:val="Strong"/>
    <w:basedOn w:val="Fontepargpadro"/>
    <w:uiPriority w:val="99"/>
    <w:qFormat/>
    <w:rsid w:val="00FB06BE"/>
    <w:rPr>
      <w:rFonts w:cs="Times New Roman"/>
      <w:b/>
    </w:rPr>
  </w:style>
  <w:style w:type="paragraph" w:customStyle="1" w:styleId="ecxmsonormal">
    <w:name w:val="ecxmsonormal"/>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uiPriority w:val="99"/>
    <w:qFormat/>
    <w:rsid w:val="00FB06BE"/>
    <w:rPr>
      <w:rFonts w:ascii="Times New Roman" w:eastAsia="Times New Roman" w:hAnsi="Times New Roman"/>
      <w:sz w:val="24"/>
      <w:szCs w:val="24"/>
    </w:rPr>
  </w:style>
  <w:style w:type="table" w:styleId="Tabelacomgrade">
    <w:name w:val="Table Grid"/>
    <w:basedOn w:val="Tabelanormal"/>
    <w:uiPriority w:val="99"/>
    <w:rsid w:val="00EE65C0"/>
    <w:pPr>
      <w:jc w:val="both"/>
    </w:pPr>
    <w:rPr>
      <w:rFonts w:ascii="Arial" w:hAnsi="Arial" w:cs="Arial"/>
      <w:b/>
      <w:bCs/>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
    <w:name w:val="Tabela com grade1"/>
    <w:uiPriority w:val="99"/>
    <w:rsid w:val="00CF61D4"/>
    <w:rPr>
      <w:rFonts w:cs="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2">
    <w:name w:val="Tabela com grade2"/>
    <w:uiPriority w:val="99"/>
    <w:rsid w:val="00F100C1"/>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3">
    <w:name w:val="Tabela com grade3"/>
    <w:uiPriority w:val="99"/>
    <w:rsid w:val="006441C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4">
    <w:name w:val="Tabela com grade4"/>
    <w:uiPriority w:val="99"/>
    <w:rsid w:val="00BD4ACE"/>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uiPriority w:val="99"/>
    <w:rsid w:val="00E01D30"/>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semiHidden/>
    <w:rsid w:val="006A57F1"/>
    <w:rPr>
      <w:sz w:val="20"/>
      <w:szCs w:val="20"/>
    </w:rPr>
  </w:style>
  <w:style w:type="character" w:customStyle="1" w:styleId="TextodenotaderodapChar">
    <w:name w:val="Texto de nota de rodapé Char"/>
    <w:basedOn w:val="Fontepargpadro"/>
    <w:link w:val="Textodenotaderodap"/>
    <w:uiPriority w:val="99"/>
    <w:semiHidden/>
    <w:locked/>
    <w:rsid w:val="006A57F1"/>
    <w:rPr>
      <w:lang w:eastAsia="en-US"/>
    </w:rPr>
  </w:style>
  <w:style w:type="paragraph" w:customStyle="1" w:styleId="western">
    <w:name w:val="western"/>
    <w:basedOn w:val="Normal"/>
    <w:uiPriority w:val="99"/>
    <w:rsid w:val="00873A8F"/>
    <w:pPr>
      <w:spacing w:before="100" w:beforeAutospacing="1" w:after="119" w:line="240" w:lineRule="auto"/>
    </w:pPr>
    <w:rPr>
      <w:rFonts w:ascii="Times New Roman" w:eastAsia="Times New Roman" w:hAnsi="Times New Roman"/>
      <w:sz w:val="24"/>
      <w:szCs w:val="24"/>
      <w:lang w:eastAsia="pt-BR"/>
    </w:rPr>
  </w:style>
  <w:style w:type="table" w:customStyle="1" w:styleId="Tabelacomgrade6">
    <w:name w:val="Tabela com grade6"/>
    <w:uiPriority w:val="99"/>
    <w:rsid w:val="00BA5970"/>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7">
    <w:name w:val="Tabela com grade7"/>
    <w:uiPriority w:val="99"/>
    <w:rsid w:val="00951A76"/>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8">
    <w:name w:val="Tabela com grade8"/>
    <w:uiPriority w:val="99"/>
    <w:rsid w:val="00277C56"/>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citacao@paverama.rs.gov.b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3501</Words>
  <Characters>18651</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Seven</cp:lastModifiedBy>
  <cp:revision>4</cp:revision>
  <cp:lastPrinted>2018-09-12T18:41:00Z</cp:lastPrinted>
  <dcterms:created xsi:type="dcterms:W3CDTF">2019-10-28T12:59:00Z</dcterms:created>
  <dcterms:modified xsi:type="dcterms:W3CDTF">2019-10-28T13:27:00Z</dcterms:modified>
</cp:coreProperties>
</file>