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AD" w:rsidRPr="002C54A6" w:rsidRDefault="002B3FAD" w:rsidP="002B3FAD">
      <w:pPr>
        <w:spacing w:after="0" w:line="240" w:lineRule="auto"/>
        <w:jc w:val="center"/>
        <w:outlineLvl w:val="6"/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x-none"/>
        </w:rPr>
      </w:pPr>
      <w:r w:rsidRPr="002C54A6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x-none"/>
        </w:rPr>
        <w:t>ANEXO III</w:t>
      </w:r>
    </w:p>
    <w:p w:rsidR="002B3FAD" w:rsidRPr="002C54A6" w:rsidRDefault="002B3FAD" w:rsidP="002B3FAD">
      <w:pPr>
        <w:spacing w:after="0" w:line="240" w:lineRule="auto"/>
        <w:jc w:val="center"/>
        <w:outlineLvl w:val="6"/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x-none"/>
        </w:rPr>
      </w:pPr>
      <w:r w:rsidRPr="002C54A6">
        <w:rPr>
          <w:rFonts w:ascii="Arial Unicode MS" w:eastAsia="Arial Unicode MS" w:hAnsi="Arial Unicode MS" w:cs="Arial Unicode MS"/>
          <w:b/>
          <w:sz w:val="20"/>
          <w:szCs w:val="20"/>
          <w:u w:val="single"/>
          <w:lang w:eastAsia="x-none"/>
        </w:rPr>
        <w:t>MODELO DE CARTA-PROPOSTA PARA FORNECIMENTO</w:t>
      </w:r>
    </w:p>
    <w:p w:rsidR="002B3FAD" w:rsidRPr="002C54A6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TIMBRE DA EMPRESA</w:t>
      </w:r>
    </w:p>
    <w:p w:rsidR="002B3FAD" w:rsidRPr="002C54A6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NOME E RAZÃO SOCIAL</w:t>
      </w:r>
    </w:p>
    <w:p w:rsidR="002B3FAD" w:rsidRPr="002C54A6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ENDEREÇO COMPLETO, TELEFONE, ENDEREÇO ELETRÔNICO,</w:t>
      </w:r>
    </w:p>
    <w:p w:rsidR="002B3FAD" w:rsidRPr="002C54A6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</w:pPr>
      <w:proofErr w:type="gramStart"/>
      <w:r w:rsidRPr="002C54A6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>N.º</w:t>
      </w:r>
      <w:proofErr w:type="gramEnd"/>
      <w:r w:rsidRPr="002C54A6">
        <w:rPr>
          <w:rFonts w:ascii="Arial Unicode MS" w:eastAsia="Arial Unicode MS" w:hAnsi="Arial Unicode MS" w:cs="Arial Unicode MS"/>
          <w:i/>
          <w:sz w:val="20"/>
          <w:szCs w:val="20"/>
          <w:lang w:eastAsia="pt-BR"/>
        </w:rPr>
        <w:t xml:space="preserve"> CNPJ, INSCRIÇÃO ESTADUAL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Á Prefeitura do Município de Paverama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Prezados Senhores,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Ref.: PREGÃO ELETRÔNICO Nº 001/2024 - Carta-Proposta de Fornecimento.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Apresentamos nossa proposta para fornecimento dos itens abaixo discriminados, conforme previsto no instrumento convocatório da licitação em epígrafe: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tbl>
      <w:tblPr>
        <w:tblW w:w="89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1113"/>
        <w:gridCol w:w="2948"/>
        <w:gridCol w:w="1366"/>
        <w:gridCol w:w="1375"/>
        <w:gridCol w:w="1369"/>
      </w:tblGrid>
      <w:tr w:rsidR="002B3FAD" w:rsidRPr="002C54A6" w:rsidTr="0091521D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113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>Quantia</w:t>
            </w:r>
          </w:p>
        </w:tc>
        <w:tc>
          <w:tcPr>
            <w:tcW w:w="2948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366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>Marca</w:t>
            </w:r>
          </w:p>
        </w:tc>
        <w:tc>
          <w:tcPr>
            <w:tcW w:w="1375" w:type="dxa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 xml:space="preserve">Valor </w:t>
            </w:r>
          </w:p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1369" w:type="dxa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 xml:space="preserve">Valor </w:t>
            </w:r>
          </w:p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</w:pPr>
            <w:r w:rsidRPr="002C54A6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2B3FAD" w:rsidRPr="002C54A6" w:rsidTr="0091521D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2948" w:type="dxa"/>
            <w:vAlign w:val="bottom"/>
          </w:tcPr>
          <w:p w:rsidR="002B3FAD" w:rsidRPr="002C54A6" w:rsidRDefault="002B3FAD" w:rsidP="0091521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66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75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2B3FAD" w:rsidRPr="002C54A6" w:rsidTr="0091521D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2948" w:type="dxa"/>
            <w:vAlign w:val="bottom"/>
          </w:tcPr>
          <w:p w:rsidR="002B3FAD" w:rsidRPr="002C54A6" w:rsidRDefault="002B3FAD" w:rsidP="0091521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66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75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  <w:tr w:rsidR="002B3FAD" w:rsidRPr="002C54A6" w:rsidTr="0091521D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113" w:type="dxa"/>
            <w:vAlign w:val="center"/>
          </w:tcPr>
          <w:p w:rsidR="002B3FAD" w:rsidRPr="002C54A6" w:rsidRDefault="002B3FAD" w:rsidP="0091521D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2948" w:type="dxa"/>
            <w:vAlign w:val="bottom"/>
          </w:tcPr>
          <w:p w:rsidR="002B3FAD" w:rsidRPr="002C54A6" w:rsidRDefault="002B3FAD" w:rsidP="0091521D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66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75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  <w:tc>
          <w:tcPr>
            <w:tcW w:w="1369" w:type="dxa"/>
          </w:tcPr>
          <w:p w:rsidR="002B3FAD" w:rsidRPr="002C54A6" w:rsidRDefault="002B3FAD" w:rsidP="009152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pt-BR"/>
              </w:rPr>
            </w:pPr>
          </w:p>
        </w:tc>
      </w:tr>
    </w:tbl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</w:pP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  <w:t>1. IDENTIFICAÇÃO DO CONCORRENTE: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RAZÃO SOCIAL: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CNPJ e INSCRIÇÃO ESTADUAL: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REPRESENTANTE E CARGO: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CARTEIRA DE IDENTIDADE E CPF: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ENDEREÇO e TELEFONE: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AGÊNCIA e Nº DA CONTA BANCÁRIA</w:t>
      </w:r>
    </w:p>
    <w:p w:rsidR="002B3FAD" w:rsidRPr="002C54A6" w:rsidRDefault="002B3FAD" w:rsidP="002B3FA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  <w:t>2. CONDIÇÕES GERAIS: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2.1. A proponente declara conhecer os termos do instrumento convocatório que rege a presente licitação.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  <w:t>PREÇO (READEQUADO AO LANCE VENCEDOR)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Deverá ser cotado, preço unitário de cada item e total, de acordo com o estipulado no Edital.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sz w:val="20"/>
          <w:szCs w:val="20"/>
          <w:lang w:eastAsia="pt-BR"/>
        </w:rPr>
        <w:t>A proposta terá validade de 10 (dez) dias, a partir da data da sessão eletrônica.</w:t>
      </w:r>
    </w:p>
    <w:p w:rsidR="002B3FAD" w:rsidRPr="002C54A6" w:rsidRDefault="002B3FAD" w:rsidP="002B3FAD">
      <w:pPr>
        <w:widowControl w:val="0"/>
        <w:autoSpaceDE w:val="0"/>
        <w:autoSpaceDN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napToGrid w:val="0"/>
          <w:color w:val="000000"/>
          <w:sz w:val="20"/>
          <w:szCs w:val="20"/>
          <w:u w:val="single"/>
          <w:lang w:eastAsia="x-none"/>
        </w:rPr>
      </w:pPr>
      <w:r w:rsidRPr="002C54A6">
        <w:rPr>
          <w:rFonts w:ascii="Arial Unicode MS" w:eastAsia="Arial Unicode MS" w:hAnsi="Arial Unicode MS" w:cs="Arial Unicode MS"/>
          <w:b/>
          <w:snapToGrid w:val="0"/>
          <w:color w:val="000000"/>
          <w:sz w:val="20"/>
          <w:szCs w:val="20"/>
          <w:u w:val="single"/>
          <w:lang w:eastAsia="x-none"/>
        </w:rPr>
        <w:t>O Prazo de Entrega do objeto será conforme previsto no Edital.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Cs/>
          <w:sz w:val="20"/>
          <w:szCs w:val="20"/>
          <w:lang w:eastAsia="pt-BR"/>
        </w:rPr>
        <w:t xml:space="preserve">2.2. </w:t>
      </w: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O preço proposto acima contempla todas as despesas necessárias ao pleno fornecimento, tais como os encargos (obrigações sociais, impostos, taxas etc.), cotados separados e incidentes sobre o fornecimento.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2B3FAD" w:rsidRPr="002C54A6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lastRenderedPageBreak/>
        <w:t>LOCAL E DATA</w:t>
      </w:r>
    </w:p>
    <w:p w:rsidR="002B3FAD" w:rsidRPr="002C54A6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sz w:val="20"/>
          <w:szCs w:val="20"/>
          <w:lang w:eastAsia="pt-BR"/>
        </w:rPr>
        <w:t>ASSINATURA E CARIMBO DA PROPONENTE</w:t>
      </w:r>
    </w:p>
    <w:p w:rsidR="002B3FAD" w:rsidRPr="002C54A6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  <w:t>Observações: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  <w:t xml:space="preserve">1. A licitante melhor classificada deverá enviar ao Pregoeiro, juntamente com os documentos de habilitação, </w:t>
      </w: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  <w:t>a proposta ajustada ao último preço / lance enviado por meio eletrônico</w:t>
      </w: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  <w:t xml:space="preserve"> e assinada pelo representante legal da empresa.</w:t>
      </w:r>
    </w:p>
    <w:p w:rsidR="002B3FAD" w:rsidRPr="002C54A6" w:rsidRDefault="002B3FAD" w:rsidP="002B3FA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</w:pP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  <w:t xml:space="preserve">2. Prazo para apresentação a proposta adequada ao último lance ofertado após a negociação, de até 24 (vinte e quatro) horas, encaminhada por meio do sistema </w:t>
      </w: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  <w:t>eletrônico</w:t>
      </w:r>
      <w:r w:rsidRPr="002C54A6">
        <w:rPr>
          <w:rFonts w:ascii="Arial Unicode MS" w:eastAsia="Arial Unicode MS" w:hAnsi="Arial Unicode MS" w:cs="Arial Unicode MS"/>
          <w:b/>
          <w:bCs/>
          <w:sz w:val="20"/>
          <w:szCs w:val="20"/>
          <w:lang w:eastAsia="pt-BR"/>
        </w:rPr>
        <w:t>.</w:t>
      </w:r>
    </w:p>
    <w:p w:rsidR="002B3FAD" w:rsidRDefault="002B3FAD" w:rsidP="002B3FA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lang w:eastAsia="pt-BR"/>
        </w:rPr>
      </w:pPr>
    </w:p>
    <w:p w:rsidR="00E762DA" w:rsidRDefault="00E762DA">
      <w:bookmarkStart w:id="0" w:name="_GoBack"/>
      <w:bookmarkEnd w:id="0"/>
    </w:p>
    <w:sectPr w:rsidR="00E76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AD"/>
    <w:rsid w:val="002B3FAD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5788-6EF0-452B-8EDE-CC2F88BB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AD"/>
    <w:rPr>
      <w:rFonts w:ascii="Calibri" w:eastAsia="Calibri" w:hAnsi="Calibri" w:cs="Times New Roman"/>
      <w:iCs w:val="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2024-01-25T16:51:00Z</dcterms:created>
  <dcterms:modified xsi:type="dcterms:W3CDTF">2024-01-25T16:51:00Z</dcterms:modified>
</cp:coreProperties>
</file>