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0CA64" w14:textId="77777777" w:rsidR="008F76F3" w:rsidRPr="00C867CF" w:rsidRDefault="008F76F3" w:rsidP="00F561A6">
      <w:pPr>
        <w:spacing w:after="0"/>
        <w:jc w:val="center"/>
        <w:rPr>
          <w:rFonts w:ascii="Times New Roman" w:hAnsi="Times New Roman" w:cs="Times New Roman"/>
          <w:b/>
          <w:sz w:val="22"/>
          <w:szCs w:val="20"/>
        </w:rPr>
      </w:pPr>
      <w:r w:rsidRPr="00C867CF">
        <w:rPr>
          <w:rFonts w:ascii="Times New Roman" w:hAnsi="Times New Roman" w:cs="Times New Roman"/>
          <w:b/>
          <w:sz w:val="22"/>
          <w:szCs w:val="20"/>
        </w:rPr>
        <w:t xml:space="preserve">ESTUDO TÉCNICO PRELIMINAR </w:t>
      </w:r>
    </w:p>
    <w:p w14:paraId="1C9A8B45" w14:textId="77777777" w:rsidR="008F76F3" w:rsidRPr="00A00198" w:rsidRDefault="008F76F3" w:rsidP="00F561A6">
      <w:pPr>
        <w:spacing w:after="0"/>
        <w:rPr>
          <w:rFonts w:ascii="Times New Roman" w:hAnsi="Times New Roman" w:cs="Times New Roman"/>
          <w:sz w:val="20"/>
          <w:szCs w:val="20"/>
        </w:rPr>
      </w:pPr>
    </w:p>
    <w:tbl>
      <w:tblPr>
        <w:tblStyle w:val="Tabelacomgrade"/>
        <w:tblW w:w="9918" w:type="dxa"/>
        <w:tblLook w:val="04A0" w:firstRow="1" w:lastRow="0" w:firstColumn="1" w:lastColumn="0" w:noHBand="0" w:noVBand="1"/>
      </w:tblPr>
      <w:tblGrid>
        <w:gridCol w:w="9918"/>
      </w:tblGrid>
      <w:tr w:rsidR="00E776F1" w:rsidRPr="00A00198" w14:paraId="7F3F48B1" w14:textId="77777777" w:rsidTr="00D31344">
        <w:tc>
          <w:tcPr>
            <w:tcW w:w="9918" w:type="dxa"/>
          </w:tcPr>
          <w:p w14:paraId="12DE8FCC" w14:textId="6FD7299D" w:rsidR="00E776F1" w:rsidRPr="005C43E8" w:rsidRDefault="00E776F1" w:rsidP="00EB5C28">
            <w:pPr>
              <w:spacing w:after="0"/>
              <w:rPr>
                <w:rFonts w:ascii="Times New Roman" w:hAnsi="Times New Roman" w:cs="Times New Roman"/>
                <w:b/>
                <w:sz w:val="20"/>
                <w:szCs w:val="20"/>
              </w:rPr>
            </w:pPr>
            <w:r>
              <w:rPr>
                <w:rFonts w:ascii="Times New Roman" w:hAnsi="Times New Roman" w:cs="Times New Roman"/>
                <w:b/>
                <w:sz w:val="20"/>
                <w:szCs w:val="20"/>
              </w:rPr>
              <w:t xml:space="preserve">Objeto: </w:t>
            </w:r>
            <w:r w:rsidR="00EB5C28">
              <w:rPr>
                <w:rFonts w:ascii="Times New Roman" w:hAnsi="Times New Roman" w:cs="Times New Roman"/>
                <w:sz w:val="20"/>
                <w:szCs w:val="20"/>
              </w:rPr>
              <w:t>A</w:t>
            </w:r>
            <w:r w:rsidR="00EB5C28" w:rsidRPr="00EB5C28">
              <w:rPr>
                <w:rFonts w:ascii="Times New Roman" w:hAnsi="Times New Roman" w:cs="Times New Roman"/>
                <w:sz w:val="20"/>
                <w:szCs w:val="20"/>
              </w:rPr>
              <w:t>quisição de gêneros alimentícios para cestas básicas e produtos panificados para projetos sociais</w:t>
            </w:r>
          </w:p>
        </w:tc>
      </w:tr>
      <w:tr w:rsidR="008F76F3" w:rsidRPr="00A00198" w14:paraId="0D68AE69" w14:textId="77777777" w:rsidTr="00D31344">
        <w:tc>
          <w:tcPr>
            <w:tcW w:w="9918" w:type="dxa"/>
          </w:tcPr>
          <w:p w14:paraId="1CA8A904" w14:textId="75316F83" w:rsidR="008F76F3" w:rsidRPr="00A00198" w:rsidRDefault="005C43E8" w:rsidP="00EB5C28">
            <w:pPr>
              <w:spacing w:after="0"/>
              <w:rPr>
                <w:rFonts w:ascii="Times New Roman" w:hAnsi="Times New Roman" w:cs="Times New Roman"/>
                <w:b/>
                <w:sz w:val="20"/>
                <w:szCs w:val="20"/>
              </w:rPr>
            </w:pPr>
            <w:r w:rsidRPr="005C43E8">
              <w:rPr>
                <w:rFonts w:ascii="Times New Roman" w:hAnsi="Times New Roman" w:cs="Times New Roman"/>
                <w:b/>
                <w:sz w:val="20"/>
                <w:szCs w:val="20"/>
              </w:rPr>
              <w:t xml:space="preserve">Área Requisitante: </w:t>
            </w:r>
            <w:r w:rsidR="00EB5C28" w:rsidRPr="00EB5C28">
              <w:rPr>
                <w:rFonts w:ascii="Times New Roman" w:hAnsi="Times New Roman" w:cs="Times New Roman"/>
                <w:sz w:val="20"/>
                <w:szCs w:val="20"/>
              </w:rPr>
              <w:t>Centro de Referência de Assistência Social (CRAS)</w:t>
            </w:r>
          </w:p>
        </w:tc>
      </w:tr>
      <w:tr w:rsidR="008F76F3" w:rsidRPr="00A00198" w14:paraId="5EBF3E6C" w14:textId="77777777" w:rsidTr="008F76F3">
        <w:tc>
          <w:tcPr>
            <w:tcW w:w="9918" w:type="dxa"/>
            <w:tcBorders>
              <w:bottom w:val="single" w:sz="4" w:space="0" w:color="auto"/>
            </w:tcBorders>
          </w:tcPr>
          <w:p w14:paraId="74590587" w14:textId="088C30C5" w:rsidR="00FC4923" w:rsidRDefault="005C43E8" w:rsidP="00FC4923">
            <w:pPr>
              <w:spacing w:after="0"/>
              <w:rPr>
                <w:rFonts w:ascii="Times New Roman" w:hAnsi="Times New Roman" w:cs="Times New Roman"/>
                <w:b/>
                <w:sz w:val="20"/>
                <w:szCs w:val="20"/>
              </w:rPr>
            </w:pPr>
            <w:proofErr w:type="gramStart"/>
            <w:r>
              <w:rPr>
                <w:rFonts w:ascii="Times New Roman" w:hAnsi="Times New Roman" w:cs="Times New Roman"/>
                <w:b/>
                <w:sz w:val="20"/>
                <w:szCs w:val="20"/>
              </w:rPr>
              <w:t>Servidor(</w:t>
            </w:r>
            <w:proofErr w:type="gramEnd"/>
            <w:r>
              <w:rPr>
                <w:rFonts w:ascii="Times New Roman" w:hAnsi="Times New Roman" w:cs="Times New Roman"/>
                <w:b/>
                <w:sz w:val="20"/>
                <w:szCs w:val="20"/>
              </w:rPr>
              <w:t>es)</w:t>
            </w:r>
            <w:r w:rsidR="008F76F3" w:rsidRPr="00A00198">
              <w:rPr>
                <w:rFonts w:ascii="Times New Roman" w:hAnsi="Times New Roman" w:cs="Times New Roman"/>
                <w:b/>
                <w:sz w:val="20"/>
                <w:szCs w:val="20"/>
              </w:rPr>
              <w:t xml:space="preserve"> responsável pela elaboração: </w:t>
            </w:r>
          </w:p>
          <w:p w14:paraId="506C1DC7" w14:textId="306E3B5A" w:rsidR="00FC4923" w:rsidRPr="00B254C3" w:rsidRDefault="00FC4923" w:rsidP="005C43E8">
            <w:pPr>
              <w:spacing w:after="0"/>
              <w:ind w:firstLine="597"/>
              <w:rPr>
                <w:rFonts w:ascii="Times New Roman" w:hAnsi="Times New Roman" w:cs="Times New Roman"/>
                <w:sz w:val="20"/>
                <w:szCs w:val="20"/>
              </w:rPr>
            </w:pPr>
            <w:r>
              <w:rPr>
                <w:rFonts w:ascii="Times New Roman" w:hAnsi="Times New Roman" w:cs="Times New Roman"/>
                <w:b/>
                <w:sz w:val="20"/>
                <w:szCs w:val="20"/>
              </w:rPr>
              <w:t xml:space="preserve">- </w:t>
            </w:r>
            <w:r w:rsidR="00EB5C28" w:rsidRPr="00EB5C28">
              <w:rPr>
                <w:rFonts w:ascii="Times New Roman" w:hAnsi="Times New Roman" w:cs="Times New Roman"/>
                <w:sz w:val="20"/>
                <w:szCs w:val="20"/>
              </w:rPr>
              <w:t xml:space="preserve">Sandra Salete Lorenzetti </w:t>
            </w:r>
            <w:proofErr w:type="spellStart"/>
            <w:r w:rsidR="00EB5C28" w:rsidRPr="00EB5C28">
              <w:rPr>
                <w:rFonts w:ascii="Times New Roman" w:hAnsi="Times New Roman" w:cs="Times New Roman"/>
                <w:sz w:val="20"/>
                <w:szCs w:val="20"/>
              </w:rPr>
              <w:t>Roloff</w:t>
            </w:r>
            <w:proofErr w:type="spellEnd"/>
            <w:r w:rsidR="00EB5C28" w:rsidRPr="00EB5C28">
              <w:rPr>
                <w:rFonts w:ascii="Times New Roman" w:hAnsi="Times New Roman" w:cs="Times New Roman"/>
                <w:sz w:val="20"/>
                <w:szCs w:val="20"/>
              </w:rPr>
              <w:t>, Coordenadora do Centro de Referência da Assistência Social - CRAS</w:t>
            </w:r>
            <w:r w:rsidR="006B4921">
              <w:rPr>
                <w:rFonts w:ascii="Times New Roman" w:hAnsi="Times New Roman" w:cs="Times New Roman"/>
                <w:sz w:val="20"/>
                <w:szCs w:val="20"/>
              </w:rPr>
              <w:t>.</w:t>
            </w:r>
          </w:p>
        </w:tc>
      </w:tr>
      <w:tr w:rsidR="008F76F3" w:rsidRPr="00A00198" w14:paraId="58FCAF88" w14:textId="77777777" w:rsidTr="008F76F3">
        <w:tc>
          <w:tcPr>
            <w:tcW w:w="9918" w:type="dxa"/>
            <w:tcBorders>
              <w:top w:val="single" w:sz="4" w:space="0" w:color="auto"/>
              <w:left w:val="nil"/>
              <w:bottom w:val="single" w:sz="4" w:space="0" w:color="auto"/>
              <w:right w:val="nil"/>
            </w:tcBorders>
          </w:tcPr>
          <w:p w14:paraId="678E4BBE" w14:textId="77777777" w:rsidR="008F76F3" w:rsidRPr="00A00198" w:rsidRDefault="008F76F3" w:rsidP="00F561A6">
            <w:pPr>
              <w:spacing w:after="0"/>
              <w:rPr>
                <w:rFonts w:ascii="Times New Roman" w:hAnsi="Times New Roman" w:cs="Times New Roman"/>
                <w:b/>
                <w:sz w:val="20"/>
                <w:szCs w:val="20"/>
              </w:rPr>
            </w:pPr>
          </w:p>
        </w:tc>
      </w:tr>
      <w:tr w:rsidR="008F76F3" w:rsidRPr="00A00198" w14:paraId="3DD24274" w14:textId="77777777" w:rsidTr="008F76F3">
        <w:tc>
          <w:tcPr>
            <w:tcW w:w="9918" w:type="dxa"/>
            <w:tcBorders>
              <w:top w:val="single" w:sz="4" w:space="0" w:color="auto"/>
            </w:tcBorders>
          </w:tcPr>
          <w:p w14:paraId="1BF269D1" w14:textId="354513C5" w:rsidR="008F76F3" w:rsidRPr="00A00198" w:rsidRDefault="008F76F3" w:rsidP="00F561A6">
            <w:pPr>
              <w:spacing w:after="0"/>
              <w:rPr>
                <w:rFonts w:ascii="Times New Roman" w:hAnsi="Times New Roman" w:cs="Times New Roman"/>
                <w:b/>
                <w:sz w:val="20"/>
                <w:szCs w:val="20"/>
              </w:rPr>
            </w:pPr>
            <w:r w:rsidRPr="00A00198">
              <w:rPr>
                <w:rFonts w:ascii="Times New Roman" w:hAnsi="Times New Roman" w:cs="Times New Roman"/>
                <w:b/>
                <w:sz w:val="20"/>
                <w:szCs w:val="20"/>
              </w:rPr>
              <w:t>1 - DESCRIÇÃO DA NECESSIDADE</w:t>
            </w:r>
            <w:r w:rsidR="00FC4923">
              <w:rPr>
                <w:rFonts w:ascii="Times New Roman" w:hAnsi="Times New Roman" w:cs="Times New Roman"/>
                <w:b/>
                <w:sz w:val="20"/>
                <w:szCs w:val="20"/>
              </w:rPr>
              <w:t>:</w:t>
            </w:r>
          </w:p>
        </w:tc>
      </w:tr>
      <w:tr w:rsidR="008F76F3" w:rsidRPr="00A00198" w14:paraId="7549A9A5" w14:textId="77777777" w:rsidTr="00D31344">
        <w:tc>
          <w:tcPr>
            <w:tcW w:w="9918" w:type="dxa"/>
            <w:shd w:val="clear" w:color="auto" w:fill="F2F2F2" w:themeFill="background1" w:themeFillShade="F2"/>
          </w:tcPr>
          <w:p w14:paraId="464C3993" w14:textId="5A317CE8" w:rsidR="008F76F3" w:rsidRPr="00A00198" w:rsidRDefault="008F76F3" w:rsidP="00E776F1">
            <w:pPr>
              <w:spacing w:after="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da necessidade da contratação, considerado o problema a ser resolvido sob a perspectiva do interesse público (inciso I do § 1° do art. 18 da Lei 14.133/2021)</w:t>
            </w:r>
            <w:r w:rsidR="00E776F1">
              <w:rPr>
                <w:rFonts w:ascii="Times New Roman" w:eastAsia="Times New Roman" w:hAnsi="Times New Roman" w:cs="Times New Roman"/>
                <w:b/>
                <w:color w:val="000000"/>
                <w:sz w:val="20"/>
                <w:szCs w:val="20"/>
                <w:lang w:eastAsia="pt-BR"/>
              </w:rPr>
              <w:t>:</w:t>
            </w:r>
          </w:p>
        </w:tc>
      </w:tr>
      <w:tr w:rsidR="008F76F3" w:rsidRPr="00A00198" w14:paraId="20066B50" w14:textId="77777777" w:rsidTr="00D31344">
        <w:tc>
          <w:tcPr>
            <w:tcW w:w="9918" w:type="dxa"/>
          </w:tcPr>
          <w:p w14:paraId="2B4C4696" w14:textId="77777777" w:rsidR="00EB5C28" w:rsidRPr="00EB5C28" w:rsidRDefault="00EB5C28" w:rsidP="00EB5C28">
            <w:pPr>
              <w:spacing w:after="0"/>
              <w:ind w:firstLine="597"/>
              <w:rPr>
                <w:rFonts w:ascii="Times New Roman" w:hAnsi="Times New Roman" w:cs="Times New Roman"/>
                <w:sz w:val="20"/>
                <w:szCs w:val="20"/>
              </w:rPr>
            </w:pPr>
            <w:r w:rsidRPr="00EB5C28">
              <w:rPr>
                <w:rFonts w:ascii="Times New Roman" w:hAnsi="Times New Roman" w:cs="Times New Roman"/>
                <w:sz w:val="20"/>
                <w:szCs w:val="20"/>
              </w:rPr>
              <w:t>O Centro de Referência de Assistência Social (CRAS) de Paverama desempenha um papel fundamental no amparo e na promoção da qualidade de vida dos cidadãos em situação de vulnerabilidade social em nosso município. Reconhecendo a importância do CRAS como um agente de transformação e apoio às famílias em situação de vulnerabilidade, identificamos a necessidade premente de garantir o abastecimento regular de gêneros alimentícios e produtos panificados para a composição de cestas básicas, destinadas aos projetos sociais por ele coordenados.</w:t>
            </w:r>
          </w:p>
          <w:p w14:paraId="3CD8957C" w14:textId="77777777" w:rsidR="00EB5C28" w:rsidRPr="00EB5C28" w:rsidRDefault="00EB5C28" w:rsidP="00EB5C28">
            <w:pPr>
              <w:spacing w:after="0"/>
              <w:ind w:firstLine="597"/>
              <w:rPr>
                <w:rFonts w:ascii="Times New Roman" w:hAnsi="Times New Roman" w:cs="Times New Roman"/>
                <w:sz w:val="20"/>
                <w:szCs w:val="20"/>
              </w:rPr>
            </w:pPr>
            <w:r w:rsidRPr="00EB5C28">
              <w:rPr>
                <w:rFonts w:ascii="Times New Roman" w:hAnsi="Times New Roman" w:cs="Times New Roman"/>
                <w:sz w:val="20"/>
                <w:szCs w:val="20"/>
              </w:rPr>
              <w:t>O problema a ser resolvido, sob a perspectiva do interesse público, reside na garantia da segurança alimentar e nutricional das famílias em situação de vulnerabilidade social atendidas pelo CRAS. É imperativo reconhecer que a carência de recursos financeiros e a instabilidade socioeconômica enfrentada por essas famílias tornam-se obstáculos significativos no acesso a alimentos básicos e nutritivos. Nesse contexto, as cestas básicas e os produtos panificados representam não apenas uma fonte de alimentação essencial, mas também um meio de promover a dignidade e o bem-estar dessas famílias, proporcionando-lhes condições mínimas para o sustento e a subsistência.</w:t>
            </w:r>
          </w:p>
          <w:p w14:paraId="756F1AFB" w14:textId="77777777" w:rsidR="00EB5C28" w:rsidRPr="00EB5C28" w:rsidRDefault="00EB5C28" w:rsidP="00EB5C28">
            <w:pPr>
              <w:spacing w:after="0"/>
              <w:ind w:firstLine="597"/>
              <w:rPr>
                <w:rFonts w:ascii="Times New Roman" w:hAnsi="Times New Roman" w:cs="Times New Roman"/>
                <w:sz w:val="20"/>
                <w:szCs w:val="20"/>
              </w:rPr>
            </w:pPr>
            <w:r w:rsidRPr="00EB5C28">
              <w:rPr>
                <w:rFonts w:ascii="Times New Roman" w:hAnsi="Times New Roman" w:cs="Times New Roman"/>
                <w:sz w:val="20"/>
                <w:szCs w:val="20"/>
              </w:rPr>
              <w:t xml:space="preserve">A aquisição de gêneros alimentícios de forma parcelada, juntamente com produtos panificados, visa atender às demandas emergenciais e recorrentes do CRAS, permitindo uma gestão eficiente e sustentável dos recursos disponíveis. A segmentação da aquisição possibilita a otimização dos processos logísticos e financeiros, garantindo a regularidade no fornecimento dos itens necessários à composição das cestas básicas e à realização das atividades </w:t>
            </w:r>
            <w:proofErr w:type="spellStart"/>
            <w:r w:rsidRPr="00EB5C28">
              <w:rPr>
                <w:rFonts w:ascii="Times New Roman" w:hAnsi="Times New Roman" w:cs="Times New Roman"/>
                <w:sz w:val="20"/>
                <w:szCs w:val="20"/>
              </w:rPr>
              <w:t>socioassistenciais</w:t>
            </w:r>
            <w:proofErr w:type="spellEnd"/>
            <w:r w:rsidRPr="00EB5C28">
              <w:rPr>
                <w:rFonts w:ascii="Times New Roman" w:hAnsi="Times New Roman" w:cs="Times New Roman"/>
                <w:sz w:val="20"/>
                <w:szCs w:val="20"/>
              </w:rPr>
              <w:t xml:space="preserve"> desenvolvidas pelo CRAS.</w:t>
            </w:r>
          </w:p>
          <w:p w14:paraId="1F262721" w14:textId="77777777" w:rsidR="00EB5C28" w:rsidRPr="00EB5C28" w:rsidRDefault="00EB5C28" w:rsidP="00EB5C28">
            <w:pPr>
              <w:spacing w:after="0"/>
              <w:ind w:firstLine="597"/>
              <w:rPr>
                <w:rFonts w:ascii="Times New Roman" w:hAnsi="Times New Roman" w:cs="Times New Roman"/>
                <w:sz w:val="20"/>
                <w:szCs w:val="20"/>
              </w:rPr>
            </w:pPr>
            <w:r w:rsidRPr="00EB5C28">
              <w:rPr>
                <w:rFonts w:ascii="Times New Roman" w:hAnsi="Times New Roman" w:cs="Times New Roman"/>
                <w:sz w:val="20"/>
                <w:szCs w:val="20"/>
              </w:rPr>
              <w:t>Ademais, é importante ressaltar que a oferta regular de alimentos básicos e panificados contribui para o fortalecimento dos vínculos familiares e comunitários, além de estimular hábitos alimentares saudáveis e a promoção da autonomia e da inclusão social das famílias assistidas. Dessa forma, a presente contratação se reveste de caráter estratégico e essencial para a efetivação das políticas públicas de assistência social em nosso município, reafirmando o compromisso do poder público em garantir os direitos fundamentais e a dignidade de todos os cidadãos.</w:t>
            </w:r>
          </w:p>
          <w:p w14:paraId="25FE18B4" w14:textId="4A8B36F5" w:rsidR="008F76F3" w:rsidRPr="00A00198" w:rsidRDefault="00EB5C28" w:rsidP="00EB5C28">
            <w:pPr>
              <w:spacing w:after="0"/>
              <w:ind w:firstLine="597"/>
              <w:rPr>
                <w:rFonts w:ascii="Times New Roman" w:hAnsi="Times New Roman" w:cs="Times New Roman"/>
                <w:sz w:val="20"/>
                <w:szCs w:val="20"/>
              </w:rPr>
            </w:pPr>
            <w:r w:rsidRPr="00EB5C28">
              <w:rPr>
                <w:rFonts w:ascii="Times New Roman" w:hAnsi="Times New Roman" w:cs="Times New Roman"/>
                <w:sz w:val="20"/>
                <w:szCs w:val="20"/>
              </w:rPr>
              <w:t>Em síntese, a aquisição parcelada de gêneros alimentícios para cestas básicas e produtos panificados para projetos sociais, destinados ao atendimento das necessidades do CRAS de Paverama, surge como uma medida imprescindível e urgente para assegurar o acesso à alimentação adequada e a promoção da inclusão social das famílias em situação de vulnerabilidade, refletindo o compromisso do poder público com o bem-estar e a dignidade de nossa comunidade.</w:t>
            </w:r>
          </w:p>
        </w:tc>
      </w:tr>
    </w:tbl>
    <w:p w14:paraId="314F9F33" w14:textId="77777777" w:rsidR="008F76F3" w:rsidRPr="00A00198" w:rsidRDefault="008F76F3" w:rsidP="00F561A6">
      <w:pPr>
        <w:spacing w:after="0"/>
        <w:rPr>
          <w:rFonts w:ascii="Times New Roman" w:hAnsi="Times New Roman" w:cs="Times New Roman"/>
          <w:sz w:val="20"/>
          <w:szCs w:val="20"/>
        </w:rPr>
      </w:pPr>
    </w:p>
    <w:tbl>
      <w:tblPr>
        <w:tblStyle w:val="Tabelacomgrade"/>
        <w:tblW w:w="9918" w:type="dxa"/>
        <w:tblLook w:val="04A0" w:firstRow="1" w:lastRow="0" w:firstColumn="1" w:lastColumn="0" w:noHBand="0" w:noVBand="1"/>
      </w:tblPr>
      <w:tblGrid>
        <w:gridCol w:w="9918"/>
      </w:tblGrid>
      <w:tr w:rsidR="008F76F3" w:rsidRPr="00A00198" w14:paraId="1BB79560" w14:textId="77777777" w:rsidTr="00D31344">
        <w:tc>
          <w:tcPr>
            <w:tcW w:w="9918" w:type="dxa"/>
          </w:tcPr>
          <w:p w14:paraId="569B37C6" w14:textId="27B268A7" w:rsidR="008F76F3" w:rsidRPr="00A00198" w:rsidRDefault="008F76F3" w:rsidP="00F561A6">
            <w:pPr>
              <w:shd w:val="clear" w:color="auto" w:fill="FFFFFF"/>
              <w:spacing w:after="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2 – PREVISÃO NO PLANO DE CONTRATAÇÕES ANUAL</w:t>
            </w:r>
            <w:r w:rsidR="00FC4923">
              <w:rPr>
                <w:rFonts w:ascii="Times New Roman" w:eastAsia="Times New Roman" w:hAnsi="Times New Roman" w:cs="Times New Roman"/>
                <w:b/>
                <w:bCs/>
                <w:color w:val="000000"/>
                <w:sz w:val="20"/>
                <w:szCs w:val="20"/>
                <w:lang w:eastAsia="pt-BR"/>
              </w:rPr>
              <w:t>:</w:t>
            </w:r>
          </w:p>
        </w:tc>
      </w:tr>
      <w:tr w:rsidR="008F76F3" w:rsidRPr="00A00198" w14:paraId="7498D87B" w14:textId="77777777" w:rsidTr="00D31344">
        <w:tc>
          <w:tcPr>
            <w:tcW w:w="9918" w:type="dxa"/>
            <w:shd w:val="clear" w:color="auto" w:fill="F2F2F2" w:themeFill="background1" w:themeFillShade="F2"/>
          </w:tcPr>
          <w:p w14:paraId="6CEA53AC" w14:textId="357427FA" w:rsidR="008F76F3" w:rsidRPr="00A00198" w:rsidRDefault="008F76F3" w:rsidP="00E776F1">
            <w:pPr>
              <w:pStyle w:val="Default"/>
              <w:jc w:val="both"/>
              <w:rPr>
                <w:rFonts w:eastAsia="Times New Roman"/>
                <w:sz w:val="20"/>
                <w:szCs w:val="20"/>
                <w:lang w:eastAsia="pt-BR"/>
              </w:rPr>
            </w:pPr>
            <w:r w:rsidRPr="00A00198">
              <w:rPr>
                <w:rFonts w:eastAsia="Times New Roman"/>
                <w:bCs/>
                <w:sz w:val="20"/>
                <w:szCs w:val="20"/>
                <w:lang w:eastAsia="pt-BR"/>
              </w:rPr>
              <w:t xml:space="preserve">Fundamentação: </w:t>
            </w:r>
            <w:r w:rsidRPr="00A00198">
              <w:rPr>
                <w:sz w:val="20"/>
                <w:szCs w:val="20"/>
              </w:rPr>
              <w:t xml:space="preserve">Demonstração da previsão da contratação no plano de contratações anual, sempre que elaborado, de modo a indicar o seu alinhamento com o planejamento da Administração </w:t>
            </w:r>
            <w:r w:rsidRPr="00A00198">
              <w:rPr>
                <w:rFonts w:eastAsia="Times New Roman"/>
                <w:sz w:val="20"/>
                <w:szCs w:val="20"/>
                <w:lang w:eastAsia="pt-BR"/>
              </w:rPr>
              <w:t>(inciso II do § 1° do art. 18 da Lei 14.133/21)</w:t>
            </w:r>
            <w:r w:rsidR="00E776F1">
              <w:rPr>
                <w:rFonts w:eastAsia="Times New Roman"/>
                <w:sz w:val="20"/>
                <w:szCs w:val="20"/>
                <w:lang w:eastAsia="pt-BR"/>
              </w:rPr>
              <w:t>:</w:t>
            </w:r>
          </w:p>
        </w:tc>
      </w:tr>
      <w:tr w:rsidR="008F76F3" w:rsidRPr="00A00198" w14:paraId="27DB0D15" w14:textId="77777777" w:rsidTr="00D31344">
        <w:tc>
          <w:tcPr>
            <w:tcW w:w="9918" w:type="dxa"/>
          </w:tcPr>
          <w:p w14:paraId="26B5CF36" w14:textId="4CCB6F38" w:rsidR="008F76F3" w:rsidRPr="00A00198" w:rsidRDefault="00512AE5" w:rsidP="00B254C3">
            <w:pPr>
              <w:spacing w:after="0"/>
              <w:ind w:firstLine="596"/>
              <w:rPr>
                <w:rFonts w:ascii="Times New Roman" w:hAnsi="Times New Roman" w:cs="Times New Roman"/>
                <w:sz w:val="20"/>
                <w:szCs w:val="20"/>
              </w:rPr>
            </w:pPr>
            <w:r w:rsidRPr="00A00198">
              <w:rPr>
                <w:rFonts w:ascii="Times New Roman" w:hAnsi="Times New Roman" w:cs="Times New Roman"/>
                <w:sz w:val="20"/>
                <w:szCs w:val="20"/>
              </w:rPr>
              <w:t>A contratação pretendida está alinhada ao Plano de Contratação aprovado para o Exercício de 2024, observando-se todas as peculiaridades de planejamento prévio. Maiores informações disponíveis em: https://paverama.rs.gov.br/licitacao/visualizar/id/3077/?pca---2024.html</w:t>
            </w:r>
          </w:p>
        </w:tc>
      </w:tr>
    </w:tbl>
    <w:p w14:paraId="19919687" w14:textId="77777777" w:rsidR="008F76F3" w:rsidRPr="00A00198" w:rsidRDefault="008F76F3" w:rsidP="00F561A6">
      <w:pPr>
        <w:spacing w:after="0"/>
        <w:rPr>
          <w:rFonts w:ascii="Times New Roman" w:hAnsi="Times New Roman" w:cs="Times New Roman"/>
          <w:sz w:val="20"/>
          <w:szCs w:val="20"/>
        </w:rPr>
      </w:pPr>
    </w:p>
    <w:tbl>
      <w:tblPr>
        <w:tblStyle w:val="Tabelacomgrade"/>
        <w:tblW w:w="9918" w:type="dxa"/>
        <w:tblLook w:val="04A0" w:firstRow="1" w:lastRow="0" w:firstColumn="1" w:lastColumn="0" w:noHBand="0" w:noVBand="1"/>
      </w:tblPr>
      <w:tblGrid>
        <w:gridCol w:w="9918"/>
      </w:tblGrid>
      <w:tr w:rsidR="008F76F3" w:rsidRPr="00A00198" w14:paraId="555D9A9F" w14:textId="77777777" w:rsidTr="00D31344">
        <w:tc>
          <w:tcPr>
            <w:tcW w:w="9918" w:type="dxa"/>
          </w:tcPr>
          <w:p w14:paraId="01487FDB" w14:textId="28C8C507" w:rsidR="008F76F3" w:rsidRPr="00A00198" w:rsidRDefault="008F76F3" w:rsidP="00F561A6">
            <w:pPr>
              <w:spacing w:after="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3 – REQUISITOS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71E721F9" w14:textId="77777777" w:rsidTr="00D31344">
        <w:tc>
          <w:tcPr>
            <w:tcW w:w="9918" w:type="dxa"/>
            <w:shd w:val="clear" w:color="auto" w:fill="F2F2F2" w:themeFill="background1" w:themeFillShade="F2"/>
          </w:tcPr>
          <w:p w14:paraId="0301AA19" w14:textId="3013B864"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dos requisitos necessários e suficientes à escolha da solução (inciso III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14:paraId="23A4E659" w14:textId="77777777" w:rsidTr="00D31344">
        <w:tc>
          <w:tcPr>
            <w:tcW w:w="9918" w:type="dxa"/>
          </w:tcPr>
          <w:p w14:paraId="57F3E18C" w14:textId="37872214" w:rsidR="00130D04" w:rsidRDefault="00130D04" w:rsidP="00130D04">
            <w:pPr>
              <w:spacing w:after="0"/>
              <w:ind w:firstLine="596"/>
              <w:rPr>
                <w:rFonts w:ascii="Times New Roman" w:hAnsi="Times New Roman" w:cs="Times New Roman"/>
                <w:sz w:val="20"/>
                <w:szCs w:val="20"/>
              </w:rPr>
            </w:pPr>
            <w:r w:rsidRPr="00130D04">
              <w:rPr>
                <w:rFonts w:ascii="Times New Roman" w:hAnsi="Times New Roman" w:cs="Times New Roman"/>
                <w:sz w:val="20"/>
                <w:szCs w:val="20"/>
              </w:rPr>
              <w:t xml:space="preserve">O Município de Paverama está promovendo um processo licitatório para a aquisição </w:t>
            </w:r>
            <w:r w:rsidR="002E13EA" w:rsidRPr="002E13EA">
              <w:rPr>
                <w:rFonts w:ascii="Times New Roman" w:hAnsi="Times New Roman" w:cs="Times New Roman"/>
                <w:sz w:val="20"/>
                <w:szCs w:val="20"/>
              </w:rPr>
              <w:t>de gêneros alimentícios para cestas básicas e produtos panificados para projetos sociais</w:t>
            </w:r>
            <w:r w:rsidRPr="00130D04">
              <w:rPr>
                <w:rFonts w:ascii="Times New Roman" w:hAnsi="Times New Roman" w:cs="Times New Roman"/>
                <w:sz w:val="20"/>
                <w:szCs w:val="20"/>
              </w:rPr>
              <w:t>. Os materiais a serem adquiridos devem atender às necessidades operacionais e administrativas dos diversos setores da administração pública municipal.</w:t>
            </w:r>
          </w:p>
          <w:p w14:paraId="4220A9E7" w14:textId="5B6A224C" w:rsidR="00130D04" w:rsidRDefault="00130D04" w:rsidP="00130D04">
            <w:pPr>
              <w:spacing w:after="0"/>
              <w:ind w:firstLine="596"/>
              <w:rPr>
                <w:rFonts w:ascii="Times New Roman" w:hAnsi="Times New Roman" w:cs="Times New Roman"/>
                <w:sz w:val="20"/>
                <w:szCs w:val="20"/>
              </w:rPr>
            </w:pPr>
            <w:r w:rsidRPr="00130D04">
              <w:rPr>
                <w:rFonts w:ascii="Times New Roman" w:hAnsi="Times New Roman" w:cs="Times New Roman"/>
                <w:sz w:val="20"/>
                <w:szCs w:val="20"/>
              </w:rPr>
              <w:tab/>
              <w:t>A presente especificação tem por objetivo descrever de forma genérica o objeto da licitação, indicando as categorias e tipos de materiais a serem fornecidos, conforme detalhado em arquivo anexo contendo a descrição específica de cada item.</w:t>
            </w:r>
            <w:r w:rsidR="002E13EA">
              <w:rPr>
                <w:rFonts w:ascii="Times New Roman" w:hAnsi="Times New Roman" w:cs="Times New Roman"/>
                <w:sz w:val="20"/>
                <w:szCs w:val="20"/>
              </w:rPr>
              <w:t xml:space="preserve"> Cumpre frisar que:</w:t>
            </w:r>
          </w:p>
          <w:p w14:paraId="16CDE431" w14:textId="6C1A6C9D" w:rsidR="002E13EA" w:rsidRPr="002E13EA" w:rsidRDefault="002E13EA" w:rsidP="002E13EA">
            <w:pPr>
              <w:spacing w:after="0"/>
              <w:ind w:firstLine="1019"/>
              <w:rPr>
                <w:rFonts w:ascii="Times New Roman" w:hAnsi="Times New Roman" w:cs="Times New Roman"/>
                <w:sz w:val="20"/>
                <w:szCs w:val="20"/>
              </w:rPr>
            </w:pPr>
            <w:proofErr w:type="gramStart"/>
            <w:r>
              <w:rPr>
                <w:rFonts w:ascii="Times New Roman" w:hAnsi="Times New Roman" w:cs="Times New Roman"/>
                <w:sz w:val="20"/>
                <w:szCs w:val="20"/>
              </w:rPr>
              <w:t xml:space="preserve">1) </w:t>
            </w:r>
            <w:r w:rsidRPr="002E13EA">
              <w:rPr>
                <w:rFonts w:ascii="Times New Roman" w:hAnsi="Times New Roman" w:cs="Times New Roman"/>
                <w:sz w:val="20"/>
                <w:szCs w:val="20"/>
              </w:rPr>
              <w:t>Os</w:t>
            </w:r>
            <w:proofErr w:type="gramEnd"/>
            <w:r w:rsidRPr="002E13EA">
              <w:rPr>
                <w:rFonts w:ascii="Times New Roman" w:hAnsi="Times New Roman" w:cs="Times New Roman"/>
                <w:sz w:val="20"/>
                <w:szCs w:val="20"/>
              </w:rPr>
              <w:t xml:space="preserve"> gêneros alimentícios devem atender aos padrões de qualidade estabelecidos pelos órgãos reguladores competentes, garantindo a segurança alimentar e nutricional das famílias atendidas pelo CRAS.</w:t>
            </w:r>
          </w:p>
          <w:p w14:paraId="73B7EB43" w14:textId="2DBCBE4C" w:rsidR="002E13EA" w:rsidRPr="002E13EA" w:rsidRDefault="002E13EA" w:rsidP="002E13EA">
            <w:pPr>
              <w:spacing w:after="0"/>
              <w:ind w:firstLine="1019"/>
              <w:rPr>
                <w:rFonts w:ascii="Times New Roman" w:hAnsi="Times New Roman" w:cs="Times New Roman"/>
                <w:sz w:val="20"/>
                <w:szCs w:val="20"/>
              </w:rPr>
            </w:pPr>
            <w:proofErr w:type="gramStart"/>
            <w:r>
              <w:rPr>
                <w:rFonts w:ascii="Times New Roman" w:hAnsi="Times New Roman" w:cs="Times New Roman"/>
                <w:sz w:val="20"/>
                <w:szCs w:val="20"/>
              </w:rPr>
              <w:lastRenderedPageBreak/>
              <w:t xml:space="preserve">2) </w:t>
            </w:r>
            <w:r w:rsidRPr="002E13EA">
              <w:rPr>
                <w:rFonts w:ascii="Times New Roman" w:hAnsi="Times New Roman" w:cs="Times New Roman"/>
                <w:sz w:val="20"/>
                <w:szCs w:val="20"/>
              </w:rPr>
              <w:t>Os</w:t>
            </w:r>
            <w:proofErr w:type="gramEnd"/>
            <w:r w:rsidRPr="002E13EA">
              <w:rPr>
                <w:rFonts w:ascii="Times New Roman" w:hAnsi="Times New Roman" w:cs="Times New Roman"/>
                <w:sz w:val="20"/>
                <w:szCs w:val="20"/>
              </w:rPr>
              <w:t xml:space="preserve"> produtos panificados devem ser frescos, de boa qualidade e livre de contaminantes, assegurando sua adequação ao consumo humano.</w:t>
            </w:r>
          </w:p>
          <w:p w14:paraId="1C6C3905" w14:textId="77777777" w:rsidR="002E13EA" w:rsidRDefault="002E13EA" w:rsidP="002E13EA">
            <w:pPr>
              <w:spacing w:after="0"/>
              <w:ind w:firstLine="1019"/>
              <w:rPr>
                <w:rFonts w:ascii="Times New Roman" w:hAnsi="Times New Roman" w:cs="Times New Roman"/>
                <w:sz w:val="20"/>
                <w:szCs w:val="20"/>
              </w:rPr>
            </w:pPr>
            <w:r>
              <w:rPr>
                <w:rFonts w:ascii="Times New Roman" w:hAnsi="Times New Roman" w:cs="Times New Roman"/>
                <w:sz w:val="20"/>
                <w:szCs w:val="20"/>
              </w:rPr>
              <w:t xml:space="preserve">3) </w:t>
            </w:r>
            <w:r w:rsidRPr="002E13EA">
              <w:rPr>
                <w:rFonts w:ascii="Times New Roman" w:hAnsi="Times New Roman" w:cs="Times New Roman"/>
                <w:sz w:val="20"/>
                <w:szCs w:val="20"/>
              </w:rPr>
              <w:t>A aquisição contempla uma variedade de gêneros alimentícios, incluindo itens básicos como arroz, feijão, óleo, açúcar, farinha de trigo, entre outros, de forma a compor cestas básicas equilibradas e nutritivas.</w:t>
            </w:r>
          </w:p>
          <w:p w14:paraId="6F9A9DD5" w14:textId="4088A34E" w:rsidR="002E13EA" w:rsidRPr="002E13EA" w:rsidRDefault="002E13EA" w:rsidP="002E13EA">
            <w:pPr>
              <w:spacing w:after="0"/>
              <w:ind w:firstLine="1019"/>
              <w:rPr>
                <w:rFonts w:ascii="Times New Roman" w:hAnsi="Times New Roman" w:cs="Times New Roman"/>
                <w:sz w:val="20"/>
                <w:szCs w:val="20"/>
              </w:rPr>
            </w:pPr>
            <w:proofErr w:type="gramStart"/>
            <w:r>
              <w:rPr>
                <w:rFonts w:ascii="Times New Roman" w:hAnsi="Times New Roman" w:cs="Times New Roman"/>
                <w:sz w:val="20"/>
                <w:szCs w:val="20"/>
              </w:rPr>
              <w:t xml:space="preserve">4) </w:t>
            </w:r>
            <w:r w:rsidRPr="002E13EA">
              <w:rPr>
                <w:rFonts w:ascii="Times New Roman" w:hAnsi="Times New Roman" w:cs="Times New Roman"/>
                <w:sz w:val="20"/>
                <w:szCs w:val="20"/>
              </w:rPr>
              <w:t>Quanto</w:t>
            </w:r>
            <w:proofErr w:type="gramEnd"/>
            <w:r w:rsidRPr="002E13EA">
              <w:rPr>
                <w:rFonts w:ascii="Times New Roman" w:hAnsi="Times New Roman" w:cs="Times New Roman"/>
                <w:sz w:val="20"/>
                <w:szCs w:val="20"/>
              </w:rPr>
              <w:t xml:space="preserve"> aos produtos panificados, devem ser adquiridos diferentes tipos de pães, </w:t>
            </w:r>
            <w:r>
              <w:rPr>
                <w:rFonts w:ascii="Times New Roman" w:hAnsi="Times New Roman" w:cs="Times New Roman"/>
                <w:sz w:val="20"/>
                <w:szCs w:val="20"/>
              </w:rPr>
              <w:t xml:space="preserve">bolos </w:t>
            </w:r>
            <w:r w:rsidRPr="002E13EA">
              <w:rPr>
                <w:rFonts w:ascii="Times New Roman" w:hAnsi="Times New Roman" w:cs="Times New Roman"/>
                <w:sz w:val="20"/>
                <w:szCs w:val="20"/>
              </w:rPr>
              <w:t>e produtos similares, visando oferecer opções variadas às famílias assistidas.</w:t>
            </w:r>
          </w:p>
          <w:p w14:paraId="43BBF43A" w14:textId="77777777" w:rsidR="002E13EA" w:rsidRDefault="002E13EA" w:rsidP="002E13EA">
            <w:pPr>
              <w:spacing w:after="0"/>
              <w:ind w:firstLine="1019"/>
              <w:rPr>
                <w:rFonts w:ascii="Times New Roman" w:hAnsi="Times New Roman" w:cs="Times New Roman"/>
                <w:sz w:val="20"/>
                <w:szCs w:val="20"/>
              </w:rPr>
            </w:pPr>
            <w:r>
              <w:rPr>
                <w:rFonts w:ascii="Times New Roman" w:hAnsi="Times New Roman" w:cs="Times New Roman"/>
                <w:sz w:val="20"/>
                <w:szCs w:val="20"/>
              </w:rPr>
              <w:t xml:space="preserve">5) </w:t>
            </w:r>
            <w:r w:rsidRPr="002E13EA">
              <w:rPr>
                <w:rFonts w:ascii="Times New Roman" w:hAnsi="Times New Roman" w:cs="Times New Roman"/>
                <w:sz w:val="20"/>
                <w:szCs w:val="20"/>
              </w:rPr>
              <w:t>O fornecimento dos produtos deve ser realizado de forma regular e contínua, em conformidade com a demanda estabelecida pelo CRAS e a disponibilidade orçamentária do município.</w:t>
            </w:r>
          </w:p>
          <w:p w14:paraId="0A607B06" w14:textId="1DE8D3C0" w:rsidR="002E13EA" w:rsidRPr="002E13EA" w:rsidRDefault="002E13EA" w:rsidP="002E13EA">
            <w:pPr>
              <w:spacing w:after="0"/>
              <w:ind w:firstLine="1019"/>
              <w:rPr>
                <w:rFonts w:ascii="Times New Roman" w:hAnsi="Times New Roman" w:cs="Times New Roman"/>
                <w:sz w:val="20"/>
                <w:szCs w:val="20"/>
              </w:rPr>
            </w:pPr>
            <w:r>
              <w:rPr>
                <w:rFonts w:ascii="Times New Roman" w:hAnsi="Times New Roman" w:cs="Times New Roman"/>
                <w:sz w:val="20"/>
                <w:szCs w:val="20"/>
              </w:rPr>
              <w:t xml:space="preserve">6) </w:t>
            </w:r>
            <w:r w:rsidRPr="002E13EA">
              <w:rPr>
                <w:rFonts w:ascii="Times New Roman" w:hAnsi="Times New Roman" w:cs="Times New Roman"/>
                <w:sz w:val="20"/>
                <w:szCs w:val="20"/>
              </w:rPr>
              <w:t>A aquisição parcelada visa garantir a disponibilidade dos produtos ao longo do tempo, evitando interrupções no atendimento às famílias em situação de vulnerabilidade.</w:t>
            </w:r>
          </w:p>
          <w:p w14:paraId="57E58F53" w14:textId="75A9A79E" w:rsidR="002E13EA" w:rsidRPr="002E13EA" w:rsidRDefault="002E13EA" w:rsidP="002E13EA">
            <w:pPr>
              <w:spacing w:after="0"/>
              <w:ind w:firstLine="1019"/>
              <w:rPr>
                <w:rFonts w:ascii="Times New Roman" w:hAnsi="Times New Roman" w:cs="Times New Roman"/>
                <w:sz w:val="20"/>
                <w:szCs w:val="20"/>
              </w:rPr>
            </w:pPr>
            <w:proofErr w:type="gramStart"/>
            <w:r>
              <w:rPr>
                <w:rFonts w:ascii="Times New Roman" w:hAnsi="Times New Roman" w:cs="Times New Roman"/>
                <w:sz w:val="20"/>
                <w:szCs w:val="20"/>
              </w:rPr>
              <w:t>7) Será</w:t>
            </w:r>
            <w:proofErr w:type="gramEnd"/>
            <w:r>
              <w:rPr>
                <w:rFonts w:ascii="Times New Roman" w:hAnsi="Times New Roman" w:cs="Times New Roman"/>
                <w:sz w:val="20"/>
                <w:szCs w:val="20"/>
              </w:rPr>
              <w:t xml:space="preserve"> </w:t>
            </w:r>
            <w:r w:rsidRPr="002E13EA">
              <w:rPr>
                <w:rFonts w:ascii="Times New Roman" w:hAnsi="Times New Roman" w:cs="Times New Roman"/>
                <w:sz w:val="20"/>
                <w:szCs w:val="20"/>
              </w:rPr>
              <w:t xml:space="preserve">estabelecido </w:t>
            </w:r>
            <w:r>
              <w:rPr>
                <w:rFonts w:ascii="Times New Roman" w:hAnsi="Times New Roman" w:cs="Times New Roman"/>
                <w:sz w:val="20"/>
                <w:szCs w:val="20"/>
              </w:rPr>
              <w:t>no termo de referência os locais para a</w:t>
            </w:r>
            <w:r w:rsidRPr="002E13EA">
              <w:rPr>
                <w:rFonts w:ascii="Times New Roman" w:hAnsi="Times New Roman" w:cs="Times New Roman"/>
                <w:sz w:val="20"/>
                <w:szCs w:val="20"/>
              </w:rPr>
              <w:t xml:space="preserve"> entrega dos produtos, considerando a localização e as necessidades operacionais do CRAS, bem como a conservação dos alimentos durante o transporte.</w:t>
            </w:r>
          </w:p>
          <w:p w14:paraId="1CB855DF" w14:textId="3789A803" w:rsidR="002E13EA" w:rsidRPr="002E13EA" w:rsidRDefault="002E13EA" w:rsidP="002E13EA">
            <w:pPr>
              <w:spacing w:after="0"/>
              <w:ind w:firstLine="1019"/>
              <w:rPr>
                <w:rFonts w:ascii="Times New Roman" w:hAnsi="Times New Roman" w:cs="Times New Roman"/>
                <w:sz w:val="20"/>
                <w:szCs w:val="20"/>
              </w:rPr>
            </w:pPr>
            <w:r>
              <w:rPr>
                <w:rFonts w:ascii="Times New Roman" w:hAnsi="Times New Roman" w:cs="Times New Roman"/>
                <w:sz w:val="20"/>
                <w:szCs w:val="20"/>
              </w:rPr>
              <w:t xml:space="preserve">8) </w:t>
            </w:r>
            <w:r w:rsidRPr="002E13EA">
              <w:rPr>
                <w:rFonts w:ascii="Times New Roman" w:hAnsi="Times New Roman" w:cs="Times New Roman"/>
                <w:sz w:val="20"/>
                <w:szCs w:val="20"/>
              </w:rPr>
              <w:t>A logística de entrega deve ser flexível e adaptável às demandas emergenciais, garantindo a pronta disponibilidade dos produtos quando necessário.</w:t>
            </w:r>
          </w:p>
          <w:p w14:paraId="1950B36E" w14:textId="77777777" w:rsidR="002E13EA" w:rsidRDefault="002E13EA" w:rsidP="002E13EA">
            <w:pPr>
              <w:spacing w:after="0"/>
              <w:ind w:firstLine="1019"/>
              <w:rPr>
                <w:rFonts w:ascii="Times New Roman" w:hAnsi="Times New Roman" w:cs="Times New Roman"/>
                <w:sz w:val="20"/>
                <w:szCs w:val="20"/>
              </w:rPr>
            </w:pPr>
            <w:r>
              <w:rPr>
                <w:rFonts w:ascii="Times New Roman" w:hAnsi="Times New Roman" w:cs="Times New Roman"/>
                <w:sz w:val="20"/>
                <w:szCs w:val="20"/>
              </w:rPr>
              <w:t xml:space="preserve">9) </w:t>
            </w:r>
            <w:r w:rsidRPr="002E13EA">
              <w:rPr>
                <w:rFonts w:ascii="Times New Roman" w:hAnsi="Times New Roman" w:cs="Times New Roman"/>
                <w:sz w:val="20"/>
                <w:szCs w:val="20"/>
              </w:rPr>
              <w:t>O fornecedor selecionado deve apresentar toda a documentação legal exigida para a realização do contrato, incluindo registro junto aos órgãos competentes, regularidade fiscal e trabalhista, entre outros.</w:t>
            </w:r>
          </w:p>
          <w:p w14:paraId="5FC3895E" w14:textId="16D847AD" w:rsidR="002E13EA" w:rsidRPr="002E13EA" w:rsidRDefault="002E13EA" w:rsidP="002E13EA">
            <w:pPr>
              <w:spacing w:after="0"/>
              <w:ind w:firstLine="1019"/>
              <w:rPr>
                <w:rFonts w:ascii="Times New Roman" w:hAnsi="Times New Roman" w:cs="Times New Roman"/>
                <w:sz w:val="20"/>
                <w:szCs w:val="20"/>
              </w:rPr>
            </w:pPr>
            <w:r>
              <w:rPr>
                <w:rFonts w:ascii="Times New Roman" w:hAnsi="Times New Roman" w:cs="Times New Roman"/>
                <w:sz w:val="20"/>
                <w:szCs w:val="20"/>
              </w:rPr>
              <w:t xml:space="preserve">10) </w:t>
            </w:r>
            <w:r w:rsidRPr="002E13EA">
              <w:rPr>
                <w:rFonts w:ascii="Times New Roman" w:hAnsi="Times New Roman" w:cs="Times New Roman"/>
                <w:sz w:val="20"/>
                <w:szCs w:val="20"/>
              </w:rPr>
              <w:t>A aquisição dos produtos deve estar em conformidade com as normativas estabelecidas pela Lei de Licitações e Contratos (Lei 14.133/2021), bem como outras legislações pertinentes ao tema.</w:t>
            </w:r>
          </w:p>
          <w:p w14:paraId="7A22C7EC" w14:textId="2656D516" w:rsidR="00130D04" w:rsidRPr="00130D04" w:rsidRDefault="00130D04" w:rsidP="00130D04">
            <w:pPr>
              <w:spacing w:after="0"/>
              <w:ind w:firstLine="596"/>
              <w:rPr>
                <w:rFonts w:ascii="Times New Roman" w:hAnsi="Times New Roman" w:cs="Times New Roman"/>
                <w:sz w:val="20"/>
                <w:szCs w:val="20"/>
              </w:rPr>
            </w:pPr>
            <w:r w:rsidRPr="00130D04">
              <w:rPr>
                <w:rFonts w:ascii="Times New Roman" w:hAnsi="Times New Roman" w:cs="Times New Roman"/>
                <w:sz w:val="20"/>
                <w:szCs w:val="20"/>
              </w:rPr>
              <w:t>As quantidades e especificações detalhadas de cada item estão disponíveis no arquivo anexo a este ETP, o qual deve ser consultado para uma compreensão completa dos requisitos técnicos e operacionais dos materiais de expediente a serem adquiridos.</w:t>
            </w:r>
          </w:p>
          <w:p w14:paraId="235CB41A" w14:textId="701F48F2" w:rsidR="00130D04" w:rsidRPr="00130D04" w:rsidRDefault="00130D04" w:rsidP="00130D04">
            <w:pPr>
              <w:spacing w:after="0"/>
              <w:ind w:firstLine="596"/>
              <w:rPr>
                <w:rFonts w:ascii="Times New Roman" w:hAnsi="Times New Roman" w:cs="Times New Roman"/>
                <w:sz w:val="20"/>
                <w:szCs w:val="20"/>
              </w:rPr>
            </w:pPr>
            <w:r w:rsidRPr="00130D04">
              <w:rPr>
                <w:rFonts w:ascii="Times New Roman" w:hAnsi="Times New Roman" w:cs="Times New Roman"/>
                <w:sz w:val="20"/>
                <w:szCs w:val="20"/>
              </w:rPr>
              <w:tab/>
              <w:t xml:space="preserve">É importante ressaltar que os </w:t>
            </w:r>
            <w:r w:rsidR="002E13EA">
              <w:rPr>
                <w:rFonts w:ascii="Times New Roman" w:hAnsi="Times New Roman" w:cs="Times New Roman"/>
                <w:sz w:val="20"/>
                <w:szCs w:val="20"/>
              </w:rPr>
              <w:t>produtos</w:t>
            </w:r>
            <w:r w:rsidRPr="00130D04">
              <w:rPr>
                <w:rFonts w:ascii="Times New Roman" w:hAnsi="Times New Roman" w:cs="Times New Roman"/>
                <w:sz w:val="20"/>
                <w:szCs w:val="20"/>
              </w:rPr>
              <w:t xml:space="preserve"> fornecidos devem estar de acordo com as normas técnicas e de qualidade vigentes, garantindo sua adequação ao uso pretendido e sua durabilidade ao longo do tempo.</w:t>
            </w:r>
          </w:p>
          <w:p w14:paraId="4B0F43B2" w14:textId="3FAB482A" w:rsidR="002E13EA" w:rsidRPr="00A00198" w:rsidRDefault="00130D04" w:rsidP="002E13EA">
            <w:pPr>
              <w:spacing w:after="0"/>
              <w:ind w:firstLine="596"/>
              <w:rPr>
                <w:rFonts w:ascii="Times New Roman" w:hAnsi="Times New Roman" w:cs="Times New Roman"/>
                <w:sz w:val="20"/>
                <w:szCs w:val="20"/>
              </w:rPr>
            </w:pPr>
            <w:r w:rsidRPr="00130D04">
              <w:rPr>
                <w:rFonts w:ascii="Times New Roman" w:hAnsi="Times New Roman" w:cs="Times New Roman"/>
                <w:sz w:val="20"/>
                <w:szCs w:val="20"/>
              </w:rPr>
              <w:tab/>
              <w:t>Qualquer dúvida ou necessidade de esclarecimento adicional deve ser encaminhada ao Setor de Compras do Município de Paverama, responsável pelo processo licitatório, para garantir a correta interpretação das especificações e o adequado atendimento às necessidades do órgão público.</w:t>
            </w:r>
          </w:p>
        </w:tc>
      </w:tr>
    </w:tbl>
    <w:p w14:paraId="0825A047" w14:textId="77777777" w:rsidR="008F76F3" w:rsidRPr="00A00198" w:rsidRDefault="008F76F3" w:rsidP="00F561A6">
      <w:pPr>
        <w:pStyle w:val="Default"/>
        <w:jc w:val="both"/>
        <w:rPr>
          <w:rFonts w:eastAsia="Times New Roman"/>
          <w:i/>
          <w:color w:val="auto"/>
          <w:sz w:val="20"/>
          <w:szCs w:val="20"/>
          <w:lang w:eastAsia="pt-BR"/>
        </w:rPr>
      </w:pPr>
      <w:r w:rsidRPr="00A00198">
        <w:rPr>
          <w:rFonts w:eastAsia="Times New Roman"/>
          <w:i/>
          <w:color w:val="auto"/>
          <w:sz w:val="20"/>
          <w:szCs w:val="20"/>
          <w:lang w:eastAsia="pt-BR"/>
        </w:rPr>
        <w:lastRenderedPageBreak/>
        <w:t xml:space="preserve"> </w:t>
      </w:r>
    </w:p>
    <w:tbl>
      <w:tblPr>
        <w:tblStyle w:val="Tabelacomgrade"/>
        <w:tblW w:w="9918" w:type="dxa"/>
        <w:tblLook w:val="04A0" w:firstRow="1" w:lastRow="0" w:firstColumn="1" w:lastColumn="0" w:noHBand="0" w:noVBand="1"/>
      </w:tblPr>
      <w:tblGrid>
        <w:gridCol w:w="9918"/>
      </w:tblGrid>
      <w:tr w:rsidR="008F76F3" w:rsidRPr="00A00198" w14:paraId="77F24F0B" w14:textId="77777777" w:rsidTr="00D31344">
        <w:tc>
          <w:tcPr>
            <w:tcW w:w="9918" w:type="dxa"/>
          </w:tcPr>
          <w:p w14:paraId="26828342" w14:textId="6FE5906A" w:rsidR="008F76F3" w:rsidRPr="00A00198" w:rsidRDefault="008F76F3" w:rsidP="00F561A6">
            <w:pPr>
              <w:spacing w:after="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4 – ESTIMATIVA DAS QUANTIDADES</w:t>
            </w:r>
            <w:r w:rsidR="00FC4923">
              <w:rPr>
                <w:rFonts w:ascii="Times New Roman" w:eastAsia="Times New Roman" w:hAnsi="Times New Roman" w:cs="Times New Roman"/>
                <w:b/>
                <w:bCs/>
                <w:color w:val="000000"/>
                <w:sz w:val="20"/>
                <w:szCs w:val="20"/>
                <w:lang w:eastAsia="pt-BR"/>
              </w:rPr>
              <w:t>:</w:t>
            </w:r>
          </w:p>
        </w:tc>
      </w:tr>
      <w:tr w:rsidR="008F76F3" w:rsidRPr="00A00198" w14:paraId="1D789878" w14:textId="77777777" w:rsidTr="00D31344">
        <w:tc>
          <w:tcPr>
            <w:tcW w:w="9918" w:type="dxa"/>
            <w:shd w:val="clear" w:color="auto" w:fill="F2F2F2" w:themeFill="background1" w:themeFillShade="F2"/>
          </w:tcPr>
          <w:p w14:paraId="25CF518F" w14:textId="593C0B7D"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Estimativa das quantidades a serem contratadas, acompanhada das memórias de cálculo e dos documentos que lhe dão suporte, considerando a interdependência com outras contratações, de modo a possibilitar economia de escala (inciso IV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47CF1596" w14:textId="77777777" w:rsidTr="008F76F3">
        <w:trPr>
          <w:trHeight w:val="249"/>
        </w:trPr>
        <w:tc>
          <w:tcPr>
            <w:tcW w:w="9918" w:type="dxa"/>
          </w:tcPr>
          <w:p w14:paraId="3D14AC95" w14:textId="00285478" w:rsidR="00E45110" w:rsidRDefault="00D73A89" w:rsidP="00E45110">
            <w:pPr>
              <w:spacing w:after="0"/>
              <w:ind w:firstLine="596"/>
              <w:rPr>
                <w:rFonts w:ascii="Times New Roman" w:eastAsia="Times New Roman" w:hAnsi="Times New Roman" w:cs="Times New Roman"/>
                <w:iCs/>
                <w:sz w:val="20"/>
                <w:szCs w:val="20"/>
                <w:lang w:eastAsia="pt-BR"/>
              </w:rPr>
            </w:pPr>
            <w:r w:rsidRPr="00D73A89">
              <w:rPr>
                <w:rFonts w:ascii="Times New Roman" w:eastAsia="Times New Roman" w:hAnsi="Times New Roman" w:cs="Times New Roman"/>
                <w:iCs/>
                <w:sz w:val="20"/>
                <w:szCs w:val="20"/>
                <w:lang w:eastAsia="pt-BR"/>
              </w:rPr>
              <w:t xml:space="preserve">A definição dos quantitativos propostos fundamenta-se em levantamento realizado pelo </w:t>
            </w:r>
            <w:r w:rsidR="00C46214">
              <w:rPr>
                <w:rFonts w:ascii="Times New Roman" w:eastAsia="Times New Roman" w:hAnsi="Times New Roman" w:cs="Times New Roman"/>
                <w:iCs/>
                <w:sz w:val="20"/>
                <w:szCs w:val="20"/>
                <w:lang w:eastAsia="pt-BR"/>
              </w:rPr>
              <w:t>CRAS</w:t>
            </w:r>
            <w:r w:rsidRPr="00D73A89">
              <w:rPr>
                <w:rFonts w:ascii="Times New Roman" w:eastAsia="Times New Roman" w:hAnsi="Times New Roman" w:cs="Times New Roman"/>
                <w:iCs/>
                <w:sz w:val="20"/>
                <w:szCs w:val="20"/>
                <w:lang w:eastAsia="pt-BR"/>
              </w:rPr>
              <w:t xml:space="preserve">, que considerou as aquisições dos últimos 12 (doze) meses, as demandas relacionadas ao planejamento dos próximos 12 (doze) meses e o histórico de contratações do objeto em questão. </w:t>
            </w:r>
            <w:r w:rsidR="00E45110" w:rsidRPr="00E45110">
              <w:rPr>
                <w:rFonts w:ascii="Times New Roman" w:eastAsia="Times New Roman" w:hAnsi="Times New Roman" w:cs="Times New Roman"/>
                <w:iCs/>
                <w:sz w:val="20"/>
                <w:szCs w:val="20"/>
                <w:lang w:eastAsia="pt-BR"/>
              </w:rPr>
              <w:t xml:space="preserve">A estimativa de quantidades para </w:t>
            </w:r>
            <w:r w:rsidR="00C46214" w:rsidRPr="00C46214">
              <w:rPr>
                <w:rFonts w:ascii="Times New Roman" w:eastAsia="Times New Roman" w:hAnsi="Times New Roman" w:cs="Times New Roman"/>
                <w:iCs/>
                <w:sz w:val="20"/>
                <w:szCs w:val="20"/>
                <w:lang w:eastAsia="pt-BR"/>
              </w:rPr>
              <w:t>aquisição de gêneros alimentícios para cestas básicas e produtos panificados para projetos sociais</w:t>
            </w:r>
            <w:r w:rsidR="00E45110" w:rsidRPr="00E45110">
              <w:rPr>
                <w:rFonts w:ascii="Times New Roman" w:eastAsia="Times New Roman" w:hAnsi="Times New Roman" w:cs="Times New Roman"/>
                <w:iCs/>
                <w:sz w:val="20"/>
                <w:szCs w:val="20"/>
                <w:lang w:eastAsia="pt-BR"/>
              </w:rPr>
              <w:t>, envolve um processo cuidadoso que leva em conta diversos fatores. A</w:t>
            </w:r>
            <w:r w:rsidR="00E45110">
              <w:rPr>
                <w:rFonts w:ascii="Times New Roman" w:eastAsia="Times New Roman" w:hAnsi="Times New Roman" w:cs="Times New Roman"/>
                <w:iCs/>
                <w:sz w:val="20"/>
                <w:szCs w:val="20"/>
                <w:lang w:eastAsia="pt-BR"/>
              </w:rPr>
              <w:t xml:space="preserve">baixo </w:t>
            </w:r>
            <w:r w:rsidR="00E45110" w:rsidRPr="00E45110">
              <w:rPr>
                <w:rFonts w:ascii="Times New Roman" w:eastAsia="Times New Roman" w:hAnsi="Times New Roman" w:cs="Times New Roman"/>
                <w:iCs/>
                <w:sz w:val="20"/>
                <w:szCs w:val="20"/>
                <w:lang w:eastAsia="pt-BR"/>
              </w:rPr>
              <w:t xml:space="preserve">estão </w:t>
            </w:r>
            <w:r w:rsidR="00E45110">
              <w:rPr>
                <w:rFonts w:ascii="Times New Roman" w:eastAsia="Times New Roman" w:hAnsi="Times New Roman" w:cs="Times New Roman"/>
                <w:iCs/>
                <w:sz w:val="20"/>
                <w:szCs w:val="20"/>
                <w:lang w:eastAsia="pt-BR"/>
              </w:rPr>
              <w:t xml:space="preserve">as </w:t>
            </w:r>
            <w:r w:rsidR="00E45110" w:rsidRPr="00E45110">
              <w:rPr>
                <w:rFonts w:ascii="Times New Roman" w:eastAsia="Times New Roman" w:hAnsi="Times New Roman" w:cs="Times New Roman"/>
                <w:iCs/>
                <w:sz w:val="20"/>
                <w:szCs w:val="20"/>
                <w:lang w:eastAsia="pt-BR"/>
              </w:rPr>
              <w:t xml:space="preserve">etapas e considerações </w:t>
            </w:r>
            <w:r w:rsidR="00E45110">
              <w:rPr>
                <w:rFonts w:ascii="Times New Roman" w:eastAsia="Times New Roman" w:hAnsi="Times New Roman" w:cs="Times New Roman"/>
                <w:iCs/>
                <w:sz w:val="20"/>
                <w:szCs w:val="20"/>
                <w:lang w:eastAsia="pt-BR"/>
              </w:rPr>
              <w:t xml:space="preserve">observadas </w:t>
            </w:r>
            <w:r w:rsidR="00E45110" w:rsidRPr="00E45110">
              <w:rPr>
                <w:rFonts w:ascii="Times New Roman" w:eastAsia="Times New Roman" w:hAnsi="Times New Roman" w:cs="Times New Roman"/>
                <w:iCs/>
                <w:sz w:val="20"/>
                <w:szCs w:val="20"/>
                <w:lang w:eastAsia="pt-BR"/>
              </w:rPr>
              <w:t>para realizar essa estimativa:</w:t>
            </w:r>
          </w:p>
          <w:p w14:paraId="39E47787" w14:textId="4108F9C5" w:rsidR="00E45110" w:rsidRDefault="00E45110" w:rsidP="00E45110">
            <w:pPr>
              <w:spacing w:after="0"/>
              <w:ind w:firstLine="880"/>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 </w:t>
            </w:r>
            <w:r w:rsidRPr="00E45110">
              <w:rPr>
                <w:rFonts w:ascii="Times New Roman" w:eastAsia="Times New Roman" w:hAnsi="Times New Roman" w:cs="Times New Roman"/>
                <w:iCs/>
                <w:sz w:val="20"/>
                <w:szCs w:val="20"/>
                <w:lang w:eastAsia="pt-BR"/>
              </w:rPr>
              <w:t xml:space="preserve">Levantamento de Necessidades: Inicialmente, </w:t>
            </w:r>
            <w:r>
              <w:rPr>
                <w:rFonts w:ascii="Times New Roman" w:eastAsia="Times New Roman" w:hAnsi="Times New Roman" w:cs="Times New Roman"/>
                <w:iCs/>
                <w:sz w:val="20"/>
                <w:szCs w:val="20"/>
                <w:lang w:eastAsia="pt-BR"/>
              </w:rPr>
              <w:t xml:space="preserve">foi </w:t>
            </w:r>
            <w:r w:rsidRPr="00E45110">
              <w:rPr>
                <w:rFonts w:ascii="Times New Roman" w:eastAsia="Times New Roman" w:hAnsi="Times New Roman" w:cs="Times New Roman"/>
                <w:iCs/>
                <w:sz w:val="20"/>
                <w:szCs w:val="20"/>
                <w:lang w:eastAsia="pt-BR"/>
              </w:rPr>
              <w:t>necessário realizar um levantamento detalhado das necessidades de cada repartição. Isso envolve</w:t>
            </w:r>
            <w:r>
              <w:rPr>
                <w:rFonts w:ascii="Times New Roman" w:eastAsia="Times New Roman" w:hAnsi="Times New Roman" w:cs="Times New Roman"/>
                <w:iCs/>
                <w:sz w:val="20"/>
                <w:szCs w:val="20"/>
                <w:lang w:eastAsia="pt-BR"/>
              </w:rPr>
              <w:t>u</w:t>
            </w:r>
            <w:r w:rsidRPr="00E45110">
              <w:rPr>
                <w:rFonts w:ascii="Times New Roman" w:eastAsia="Times New Roman" w:hAnsi="Times New Roman" w:cs="Times New Roman"/>
                <w:iCs/>
                <w:sz w:val="20"/>
                <w:szCs w:val="20"/>
                <w:lang w:eastAsia="pt-BR"/>
              </w:rPr>
              <w:t xml:space="preserve"> identificar os tipos de </w:t>
            </w:r>
            <w:r w:rsidR="00C46214">
              <w:rPr>
                <w:rFonts w:ascii="Times New Roman" w:eastAsia="Times New Roman" w:hAnsi="Times New Roman" w:cs="Times New Roman"/>
                <w:iCs/>
                <w:sz w:val="20"/>
                <w:szCs w:val="20"/>
                <w:lang w:eastAsia="pt-BR"/>
              </w:rPr>
              <w:t xml:space="preserve">produtos </w:t>
            </w:r>
            <w:r w:rsidRPr="00E45110">
              <w:rPr>
                <w:rFonts w:ascii="Times New Roman" w:eastAsia="Times New Roman" w:hAnsi="Times New Roman" w:cs="Times New Roman"/>
                <w:iCs/>
                <w:sz w:val="20"/>
                <w:szCs w:val="20"/>
                <w:lang w:eastAsia="pt-BR"/>
              </w:rPr>
              <w:t xml:space="preserve">utilizados regularmente, como </w:t>
            </w:r>
            <w:r w:rsidR="00C46214">
              <w:rPr>
                <w:rFonts w:ascii="Times New Roman" w:eastAsia="Times New Roman" w:hAnsi="Times New Roman" w:cs="Times New Roman"/>
                <w:iCs/>
                <w:sz w:val="20"/>
                <w:szCs w:val="20"/>
                <w:lang w:eastAsia="pt-BR"/>
              </w:rPr>
              <w:t>alimentos para cestas básicas e alimentos oriundos de padaria para o desenvolvimento de projetos sociais</w:t>
            </w:r>
            <w:r>
              <w:rPr>
                <w:rFonts w:ascii="Times New Roman" w:eastAsia="Times New Roman" w:hAnsi="Times New Roman" w:cs="Times New Roman"/>
                <w:iCs/>
                <w:sz w:val="20"/>
                <w:szCs w:val="20"/>
                <w:lang w:eastAsia="pt-BR"/>
              </w:rPr>
              <w:t>;</w:t>
            </w:r>
          </w:p>
          <w:p w14:paraId="20FC0560" w14:textId="77777777" w:rsidR="00E45110" w:rsidRDefault="00E45110" w:rsidP="00E45110">
            <w:pPr>
              <w:spacing w:after="0"/>
              <w:ind w:firstLine="880"/>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 </w:t>
            </w:r>
            <w:r w:rsidRPr="00E45110">
              <w:rPr>
                <w:rFonts w:ascii="Times New Roman" w:eastAsia="Times New Roman" w:hAnsi="Times New Roman" w:cs="Times New Roman"/>
                <w:iCs/>
                <w:sz w:val="20"/>
                <w:szCs w:val="20"/>
                <w:lang w:eastAsia="pt-BR"/>
              </w:rPr>
              <w:t xml:space="preserve">Análise Histórica de Consumo: </w:t>
            </w:r>
            <w:r>
              <w:rPr>
                <w:rFonts w:ascii="Times New Roman" w:eastAsia="Times New Roman" w:hAnsi="Times New Roman" w:cs="Times New Roman"/>
                <w:iCs/>
                <w:sz w:val="20"/>
                <w:szCs w:val="20"/>
                <w:lang w:eastAsia="pt-BR"/>
              </w:rPr>
              <w:t xml:space="preserve">Foi </w:t>
            </w:r>
            <w:r w:rsidRPr="00E45110">
              <w:rPr>
                <w:rFonts w:ascii="Times New Roman" w:eastAsia="Times New Roman" w:hAnsi="Times New Roman" w:cs="Times New Roman"/>
                <w:iCs/>
                <w:sz w:val="20"/>
                <w:szCs w:val="20"/>
                <w:lang w:eastAsia="pt-BR"/>
              </w:rPr>
              <w:t>analisa</w:t>
            </w:r>
            <w:r>
              <w:rPr>
                <w:rFonts w:ascii="Times New Roman" w:eastAsia="Times New Roman" w:hAnsi="Times New Roman" w:cs="Times New Roman"/>
                <w:iCs/>
                <w:sz w:val="20"/>
                <w:szCs w:val="20"/>
                <w:lang w:eastAsia="pt-BR"/>
              </w:rPr>
              <w:t>do</w:t>
            </w:r>
            <w:r w:rsidRPr="00E45110">
              <w:rPr>
                <w:rFonts w:ascii="Times New Roman" w:eastAsia="Times New Roman" w:hAnsi="Times New Roman" w:cs="Times New Roman"/>
                <w:iCs/>
                <w:sz w:val="20"/>
                <w:szCs w:val="20"/>
                <w:lang w:eastAsia="pt-BR"/>
              </w:rPr>
              <w:t xml:space="preserve"> o histórico de consumo desses materiais nos períodos anteriores para identificar padrões de utilização, sazonalidades e variações ao longo do ano. Isso ajud</w:t>
            </w:r>
            <w:r>
              <w:rPr>
                <w:rFonts w:ascii="Times New Roman" w:eastAsia="Times New Roman" w:hAnsi="Times New Roman" w:cs="Times New Roman"/>
                <w:iCs/>
                <w:sz w:val="20"/>
                <w:szCs w:val="20"/>
                <w:lang w:eastAsia="pt-BR"/>
              </w:rPr>
              <w:t>ou</w:t>
            </w:r>
            <w:r w:rsidRPr="00E45110">
              <w:rPr>
                <w:rFonts w:ascii="Times New Roman" w:eastAsia="Times New Roman" w:hAnsi="Times New Roman" w:cs="Times New Roman"/>
                <w:iCs/>
                <w:sz w:val="20"/>
                <w:szCs w:val="20"/>
                <w:lang w:eastAsia="pt-BR"/>
              </w:rPr>
              <w:t xml:space="preserve"> a ter uma base sólida para a estimativa</w:t>
            </w:r>
            <w:r>
              <w:rPr>
                <w:rFonts w:ascii="Times New Roman" w:eastAsia="Times New Roman" w:hAnsi="Times New Roman" w:cs="Times New Roman"/>
                <w:iCs/>
                <w:sz w:val="20"/>
                <w:szCs w:val="20"/>
                <w:lang w:eastAsia="pt-BR"/>
              </w:rPr>
              <w:t>s</w:t>
            </w:r>
            <w:r w:rsidRPr="00E45110">
              <w:rPr>
                <w:rFonts w:ascii="Times New Roman" w:eastAsia="Times New Roman" w:hAnsi="Times New Roman" w:cs="Times New Roman"/>
                <w:iCs/>
                <w:sz w:val="20"/>
                <w:szCs w:val="20"/>
                <w:lang w:eastAsia="pt-BR"/>
              </w:rPr>
              <w:t xml:space="preserve"> de quantidades</w:t>
            </w:r>
            <w:r>
              <w:rPr>
                <w:rFonts w:ascii="Times New Roman" w:eastAsia="Times New Roman" w:hAnsi="Times New Roman" w:cs="Times New Roman"/>
                <w:iCs/>
                <w:sz w:val="20"/>
                <w:szCs w:val="20"/>
                <w:lang w:eastAsia="pt-BR"/>
              </w:rPr>
              <w:t>;</w:t>
            </w:r>
          </w:p>
          <w:p w14:paraId="61B67010" w14:textId="4B5A7301" w:rsidR="00E45110" w:rsidRDefault="00E45110" w:rsidP="00E45110">
            <w:pPr>
              <w:spacing w:after="0"/>
              <w:ind w:firstLine="880"/>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 </w:t>
            </w:r>
            <w:r w:rsidRPr="00E45110">
              <w:rPr>
                <w:rFonts w:ascii="Times New Roman" w:eastAsia="Times New Roman" w:hAnsi="Times New Roman" w:cs="Times New Roman"/>
                <w:iCs/>
                <w:sz w:val="20"/>
                <w:szCs w:val="20"/>
                <w:lang w:eastAsia="pt-BR"/>
              </w:rPr>
              <w:t>Projeção de Demanda Futura: Com base no levantamento de necessidades e na análise histórica de consumo, projet</w:t>
            </w:r>
            <w:r>
              <w:rPr>
                <w:rFonts w:ascii="Times New Roman" w:eastAsia="Times New Roman" w:hAnsi="Times New Roman" w:cs="Times New Roman"/>
                <w:iCs/>
                <w:sz w:val="20"/>
                <w:szCs w:val="20"/>
                <w:lang w:eastAsia="pt-BR"/>
              </w:rPr>
              <w:t>ou-se</w:t>
            </w:r>
            <w:r w:rsidRPr="00E45110">
              <w:rPr>
                <w:rFonts w:ascii="Times New Roman" w:eastAsia="Times New Roman" w:hAnsi="Times New Roman" w:cs="Times New Roman"/>
                <w:iCs/>
                <w:sz w:val="20"/>
                <w:szCs w:val="20"/>
                <w:lang w:eastAsia="pt-BR"/>
              </w:rPr>
              <w:t xml:space="preserve"> a demanda futura considerando fatores como o crescimento da administração municipal, novos projetos ou programas que possam demandar mais materiais, entre outros aspectos relevantes</w:t>
            </w:r>
            <w:r>
              <w:rPr>
                <w:rFonts w:ascii="Times New Roman" w:eastAsia="Times New Roman" w:hAnsi="Times New Roman" w:cs="Times New Roman"/>
                <w:iCs/>
                <w:sz w:val="20"/>
                <w:szCs w:val="20"/>
                <w:lang w:eastAsia="pt-BR"/>
              </w:rPr>
              <w:t>;</w:t>
            </w:r>
          </w:p>
          <w:p w14:paraId="49942516" w14:textId="7E526648" w:rsidR="00E45110" w:rsidRDefault="00E45110" w:rsidP="00E45110">
            <w:pPr>
              <w:spacing w:after="0"/>
              <w:ind w:firstLine="880"/>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 </w:t>
            </w:r>
            <w:r w:rsidRPr="00E45110">
              <w:rPr>
                <w:rFonts w:ascii="Times New Roman" w:eastAsia="Times New Roman" w:hAnsi="Times New Roman" w:cs="Times New Roman"/>
                <w:iCs/>
                <w:sz w:val="20"/>
                <w:szCs w:val="20"/>
                <w:lang w:eastAsia="pt-BR"/>
              </w:rPr>
              <w:t>Planejamento de Reposição: Consider</w:t>
            </w:r>
            <w:r>
              <w:rPr>
                <w:rFonts w:ascii="Times New Roman" w:eastAsia="Times New Roman" w:hAnsi="Times New Roman" w:cs="Times New Roman"/>
                <w:iCs/>
                <w:sz w:val="20"/>
                <w:szCs w:val="20"/>
                <w:lang w:eastAsia="pt-BR"/>
              </w:rPr>
              <w:t>ou-se</w:t>
            </w:r>
            <w:r w:rsidRPr="00E45110">
              <w:rPr>
                <w:rFonts w:ascii="Times New Roman" w:eastAsia="Times New Roman" w:hAnsi="Times New Roman" w:cs="Times New Roman"/>
                <w:iCs/>
                <w:sz w:val="20"/>
                <w:szCs w:val="20"/>
                <w:lang w:eastAsia="pt-BR"/>
              </w:rPr>
              <w:t xml:space="preserve"> também o ciclo de reposição dos </w:t>
            </w:r>
            <w:proofErr w:type="spellStart"/>
            <w:r w:rsidR="00C46214">
              <w:rPr>
                <w:rFonts w:ascii="Times New Roman" w:eastAsia="Times New Roman" w:hAnsi="Times New Roman" w:cs="Times New Roman"/>
                <w:iCs/>
                <w:sz w:val="20"/>
                <w:szCs w:val="20"/>
                <w:lang w:eastAsia="pt-BR"/>
              </w:rPr>
              <w:t>priodutos</w:t>
            </w:r>
            <w:proofErr w:type="spellEnd"/>
            <w:r w:rsidRPr="00E45110">
              <w:rPr>
                <w:rFonts w:ascii="Times New Roman" w:eastAsia="Times New Roman" w:hAnsi="Times New Roman" w:cs="Times New Roman"/>
                <w:iCs/>
                <w:sz w:val="20"/>
                <w:szCs w:val="20"/>
                <w:lang w:eastAsia="pt-BR"/>
              </w:rPr>
              <w:t>, levando em conta o tempo médio de vida útil de cada item e a frequência de reposição necessária para garantir o suprimento contínuo e adequado</w:t>
            </w:r>
            <w:r>
              <w:rPr>
                <w:rFonts w:ascii="Times New Roman" w:eastAsia="Times New Roman" w:hAnsi="Times New Roman" w:cs="Times New Roman"/>
                <w:iCs/>
                <w:sz w:val="20"/>
                <w:szCs w:val="20"/>
                <w:lang w:eastAsia="pt-BR"/>
              </w:rPr>
              <w:t>;</w:t>
            </w:r>
          </w:p>
          <w:p w14:paraId="02810791" w14:textId="705201BB" w:rsidR="00E45110" w:rsidRDefault="00E45110" w:rsidP="00E45110">
            <w:pPr>
              <w:spacing w:after="0"/>
              <w:ind w:firstLine="880"/>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 </w:t>
            </w:r>
            <w:r w:rsidRPr="00E45110">
              <w:rPr>
                <w:rFonts w:ascii="Times New Roman" w:eastAsia="Times New Roman" w:hAnsi="Times New Roman" w:cs="Times New Roman"/>
                <w:iCs/>
                <w:sz w:val="20"/>
                <w:szCs w:val="20"/>
                <w:lang w:eastAsia="pt-BR"/>
              </w:rPr>
              <w:t>Fornecimento Parcelado por Demanda: Uma vez estimada a demanda total para um determinado período, divid</w:t>
            </w:r>
            <w:r>
              <w:rPr>
                <w:rFonts w:ascii="Times New Roman" w:eastAsia="Times New Roman" w:hAnsi="Times New Roman" w:cs="Times New Roman"/>
                <w:iCs/>
                <w:sz w:val="20"/>
                <w:szCs w:val="20"/>
                <w:lang w:eastAsia="pt-BR"/>
              </w:rPr>
              <w:t>iu-se</w:t>
            </w:r>
            <w:r w:rsidRPr="00E45110">
              <w:rPr>
                <w:rFonts w:ascii="Times New Roman" w:eastAsia="Times New Roman" w:hAnsi="Times New Roman" w:cs="Times New Roman"/>
                <w:iCs/>
                <w:sz w:val="20"/>
                <w:szCs w:val="20"/>
                <w:lang w:eastAsia="pt-BR"/>
              </w:rPr>
              <w:t xml:space="preserve"> essa demanda em lotes menores que possam ser fornecidos de forma parcelada ao longo do tempo, de acordo com a necessidade de cada setor ou repartição</w:t>
            </w:r>
            <w:r>
              <w:rPr>
                <w:rFonts w:ascii="Times New Roman" w:eastAsia="Times New Roman" w:hAnsi="Times New Roman" w:cs="Times New Roman"/>
                <w:iCs/>
                <w:sz w:val="20"/>
                <w:szCs w:val="20"/>
                <w:lang w:eastAsia="pt-BR"/>
              </w:rPr>
              <w:t>;</w:t>
            </w:r>
          </w:p>
          <w:p w14:paraId="36FAEA2B" w14:textId="56CBB914" w:rsidR="00E45110" w:rsidRDefault="00E45110" w:rsidP="00E45110">
            <w:pPr>
              <w:spacing w:after="0"/>
              <w:ind w:firstLine="880"/>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 </w:t>
            </w:r>
            <w:r w:rsidRPr="00E45110">
              <w:rPr>
                <w:rFonts w:ascii="Times New Roman" w:eastAsia="Times New Roman" w:hAnsi="Times New Roman" w:cs="Times New Roman"/>
                <w:iCs/>
                <w:sz w:val="20"/>
                <w:szCs w:val="20"/>
                <w:lang w:eastAsia="pt-BR"/>
              </w:rPr>
              <w:t>Estoque de Segurança: Consider</w:t>
            </w:r>
            <w:r>
              <w:rPr>
                <w:rFonts w:ascii="Times New Roman" w:eastAsia="Times New Roman" w:hAnsi="Times New Roman" w:cs="Times New Roman"/>
                <w:iCs/>
                <w:sz w:val="20"/>
                <w:szCs w:val="20"/>
                <w:lang w:eastAsia="pt-BR"/>
              </w:rPr>
              <w:t>ou</w:t>
            </w:r>
            <w:r w:rsidRPr="00E45110">
              <w:rPr>
                <w:rFonts w:ascii="Times New Roman" w:eastAsia="Times New Roman" w:hAnsi="Times New Roman" w:cs="Times New Roman"/>
                <w:iCs/>
                <w:sz w:val="20"/>
                <w:szCs w:val="20"/>
                <w:lang w:eastAsia="pt-BR"/>
              </w:rPr>
              <w:t xml:space="preserve"> a inclusão de um estoque de segurança para garantir que não ocorram interrupções no fornecimento em caso de aumento repentino na demanda ou imprevistos que possam impactar a disponibilidade dos materiais</w:t>
            </w:r>
            <w:r>
              <w:rPr>
                <w:rFonts w:ascii="Times New Roman" w:eastAsia="Times New Roman" w:hAnsi="Times New Roman" w:cs="Times New Roman"/>
                <w:iCs/>
                <w:sz w:val="20"/>
                <w:szCs w:val="20"/>
                <w:lang w:eastAsia="pt-BR"/>
              </w:rPr>
              <w:t>;</w:t>
            </w:r>
          </w:p>
          <w:p w14:paraId="4D3E0E03" w14:textId="77777777" w:rsidR="00E45110" w:rsidRDefault="00E45110" w:rsidP="00E45110">
            <w:pPr>
              <w:spacing w:after="0"/>
              <w:ind w:firstLine="880"/>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lastRenderedPageBreak/>
              <w:t xml:space="preserve">- </w:t>
            </w:r>
            <w:r w:rsidRPr="00E45110">
              <w:rPr>
                <w:rFonts w:ascii="Times New Roman" w:eastAsia="Times New Roman" w:hAnsi="Times New Roman" w:cs="Times New Roman"/>
                <w:iCs/>
                <w:sz w:val="20"/>
                <w:szCs w:val="20"/>
                <w:lang w:eastAsia="pt-BR"/>
              </w:rPr>
              <w:t>Negociação com Fornecedores: Ao realizar a estimativa</w:t>
            </w:r>
            <w:r>
              <w:rPr>
                <w:rFonts w:ascii="Times New Roman" w:eastAsia="Times New Roman" w:hAnsi="Times New Roman" w:cs="Times New Roman"/>
                <w:iCs/>
                <w:sz w:val="20"/>
                <w:szCs w:val="20"/>
                <w:lang w:eastAsia="pt-BR"/>
              </w:rPr>
              <w:t>s</w:t>
            </w:r>
            <w:r w:rsidRPr="00E45110">
              <w:rPr>
                <w:rFonts w:ascii="Times New Roman" w:eastAsia="Times New Roman" w:hAnsi="Times New Roman" w:cs="Times New Roman"/>
                <w:iCs/>
                <w:sz w:val="20"/>
                <w:szCs w:val="20"/>
                <w:lang w:eastAsia="pt-BR"/>
              </w:rPr>
              <w:t xml:space="preserve"> de quantidades, </w:t>
            </w:r>
            <w:r>
              <w:rPr>
                <w:rFonts w:ascii="Times New Roman" w:eastAsia="Times New Roman" w:hAnsi="Times New Roman" w:cs="Times New Roman"/>
                <w:iCs/>
                <w:sz w:val="20"/>
                <w:szCs w:val="20"/>
                <w:lang w:eastAsia="pt-BR"/>
              </w:rPr>
              <w:t xml:space="preserve">foram observadas as questões de negociação </w:t>
            </w:r>
            <w:r w:rsidRPr="00E45110">
              <w:rPr>
                <w:rFonts w:ascii="Times New Roman" w:eastAsia="Times New Roman" w:hAnsi="Times New Roman" w:cs="Times New Roman"/>
                <w:iCs/>
                <w:sz w:val="20"/>
                <w:szCs w:val="20"/>
                <w:lang w:eastAsia="pt-BR"/>
              </w:rPr>
              <w:t>com os fornecedores para obter condições comerciais vantajosas, como descontos por volume, prazos de entrega flexíveis e outras vantagens que possam otimizar o processo de aquisição parcelada</w:t>
            </w:r>
            <w:r>
              <w:rPr>
                <w:rFonts w:ascii="Times New Roman" w:eastAsia="Times New Roman" w:hAnsi="Times New Roman" w:cs="Times New Roman"/>
                <w:iCs/>
                <w:sz w:val="20"/>
                <w:szCs w:val="20"/>
                <w:lang w:eastAsia="pt-BR"/>
              </w:rPr>
              <w:t>;</w:t>
            </w:r>
          </w:p>
          <w:p w14:paraId="3EA9B92E" w14:textId="7DE7A257" w:rsidR="00E45110" w:rsidRDefault="004C76C6" w:rsidP="00E45110">
            <w:pPr>
              <w:spacing w:after="0"/>
              <w:ind w:firstLine="596"/>
              <w:rPr>
                <w:rFonts w:ascii="Times New Roman" w:eastAsia="Times New Roman" w:hAnsi="Times New Roman" w:cs="Times New Roman"/>
                <w:iCs/>
                <w:sz w:val="20"/>
                <w:szCs w:val="20"/>
                <w:lang w:eastAsia="pt-BR"/>
              </w:rPr>
            </w:pPr>
            <w:r>
              <w:rPr>
                <w:rFonts w:ascii="Times New Roman" w:eastAsia="Times New Roman" w:hAnsi="Times New Roman" w:cs="Times New Roman"/>
                <w:iCs/>
                <w:sz w:val="20"/>
                <w:szCs w:val="20"/>
                <w:lang w:eastAsia="pt-BR"/>
              </w:rPr>
              <w:t xml:space="preserve">Examinando as </w:t>
            </w:r>
            <w:r w:rsidR="00E45110" w:rsidRPr="00E45110">
              <w:rPr>
                <w:rFonts w:ascii="Times New Roman" w:eastAsia="Times New Roman" w:hAnsi="Times New Roman" w:cs="Times New Roman"/>
                <w:iCs/>
                <w:sz w:val="20"/>
                <w:szCs w:val="20"/>
                <w:lang w:eastAsia="pt-BR"/>
              </w:rPr>
              <w:t xml:space="preserve">etapas e considerações, </w:t>
            </w:r>
            <w:r>
              <w:rPr>
                <w:rFonts w:ascii="Times New Roman" w:eastAsia="Times New Roman" w:hAnsi="Times New Roman" w:cs="Times New Roman"/>
                <w:iCs/>
                <w:sz w:val="20"/>
                <w:szCs w:val="20"/>
                <w:lang w:eastAsia="pt-BR"/>
              </w:rPr>
              <w:t>foi</w:t>
            </w:r>
            <w:r w:rsidR="00E45110" w:rsidRPr="00E45110">
              <w:rPr>
                <w:rFonts w:ascii="Times New Roman" w:eastAsia="Times New Roman" w:hAnsi="Times New Roman" w:cs="Times New Roman"/>
                <w:iCs/>
                <w:sz w:val="20"/>
                <w:szCs w:val="20"/>
                <w:lang w:eastAsia="pt-BR"/>
              </w:rPr>
              <w:t xml:space="preserve"> possível realizar uma estimativa de quantidades para, atendendo de maneira eficaz às demandas da administração municipal de Paverama.</w:t>
            </w:r>
          </w:p>
          <w:p w14:paraId="6A1E5979" w14:textId="0C4ECFD9" w:rsidR="00CE20ED" w:rsidRDefault="009166CC" w:rsidP="00CE20ED">
            <w:pPr>
              <w:spacing w:after="0"/>
              <w:ind w:firstLine="596"/>
              <w:rPr>
                <w:rFonts w:ascii="Times New Roman" w:eastAsia="Times New Roman" w:hAnsi="Times New Roman" w:cs="Times New Roman"/>
                <w:iCs/>
                <w:sz w:val="20"/>
                <w:szCs w:val="20"/>
                <w:lang w:eastAsia="pt-BR"/>
              </w:rPr>
            </w:pPr>
            <w:r w:rsidRPr="009166CC">
              <w:rPr>
                <w:rFonts w:ascii="Times New Roman" w:eastAsia="Times New Roman" w:hAnsi="Times New Roman" w:cs="Times New Roman"/>
                <w:iCs/>
                <w:sz w:val="20"/>
                <w:szCs w:val="20"/>
                <w:lang w:eastAsia="pt-BR"/>
              </w:rPr>
              <w:t xml:space="preserve">Ao </w:t>
            </w:r>
            <w:r w:rsidR="00CE20ED">
              <w:rPr>
                <w:rFonts w:ascii="Times New Roman" w:eastAsia="Times New Roman" w:hAnsi="Times New Roman" w:cs="Times New Roman"/>
                <w:iCs/>
                <w:sz w:val="20"/>
                <w:szCs w:val="20"/>
                <w:lang w:eastAsia="pt-BR"/>
              </w:rPr>
              <w:t xml:space="preserve">ressaltar pontos elencados acima, busca-se </w:t>
            </w:r>
            <w:r w:rsidRPr="009166CC">
              <w:rPr>
                <w:rFonts w:ascii="Times New Roman" w:eastAsia="Times New Roman" w:hAnsi="Times New Roman" w:cs="Times New Roman"/>
                <w:iCs/>
                <w:sz w:val="20"/>
                <w:szCs w:val="20"/>
                <w:lang w:eastAsia="pt-BR"/>
              </w:rPr>
              <w:t xml:space="preserve">realizar uma estimativa das quantidades </w:t>
            </w:r>
            <w:r w:rsidR="00F03B3F" w:rsidRPr="00F03B3F">
              <w:rPr>
                <w:rFonts w:ascii="Times New Roman" w:eastAsia="Times New Roman" w:hAnsi="Times New Roman" w:cs="Times New Roman"/>
                <w:iCs/>
                <w:sz w:val="20"/>
                <w:szCs w:val="20"/>
                <w:lang w:eastAsia="pt-BR"/>
              </w:rPr>
              <w:t>de gêneros alimentícios para cestas básicas e produtos panificados para projetos sociais</w:t>
            </w:r>
            <w:r w:rsidR="00F03B3F" w:rsidRPr="009166CC">
              <w:rPr>
                <w:rFonts w:ascii="Times New Roman" w:eastAsia="Times New Roman" w:hAnsi="Times New Roman" w:cs="Times New Roman"/>
                <w:iCs/>
                <w:sz w:val="20"/>
                <w:szCs w:val="20"/>
                <w:lang w:eastAsia="pt-BR"/>
              </w:rPr>
              <w:t xml:space="preserve"> </w:t>
            </w:r>
            <w:r w:rsidR="00F03B3F">
              <w:rPr>
                <w:rFonts w:ascii="Times New Roman" w:eastAsia="Times New Roman" w:hAnsi="Times New Roman" w:cs="Times New Roman"/>
                <w:iCs/>
                <w:sz w:val="20"/>
                <w:szCs w:val="20"/>
                <w:lang w:eastAsia="pt-BR"/>
              </w:rPr>
              <w:t>necessários</w:t>
            </w:r>
            <w:r w:rsidR="004C76C6">
              <w:rPr>
                <w:rFonts w:ascii="Times New Roman" w:eastAsia="Times New Roman" w:hAnsi="Times New Roman" w:cs="Times New Roman"/>
                <w:iCs/>
                <w:sz w:val="20"/>
                <w:szCs w:val="20"/>
                <w:lang w:eastAsia="pt-BR"/>
              </w:rPr>
              <w:t xml:space="preserve"> para atender a demanda do Município, </w:t>
            </w:r>
            <w:r w:rsidRPr="009166CC">
              <w:rPr>
                <w:rFonts w:ascii="Times New Roman" w:eastAsia="Times New Roman" w:hAnsi="Times New Roman" w:cs="Times New Roman"/>
                <w:iCs/>
                <w:sz w:val="20"/>
                <w:szCs w:val="20"/>
                <w:lang w:eastAsia="pt-BR"/>
              </w:rPr>
              <w:t xml:space="preserve">considerando o fornecimento parcelado, </w:t>
            </w:r>
            <w:r w:rsidR="00CE20ED">
              <w:rPr>
                <w:rFonts w:ascii="Times New Roman" w:eastAsia="Times New Roman" w:hAnsi="Times New Roman" w:cs="Times New Roman"/>
                <w:iCs/>
                <w:sz w:val="20"/>
                <w:szCs w:val="20"/>
                <w:lang w:eastAsia="pt-BR"/>
              </w:rPr>
              <w:t xml:space="preserve">a fim de </w:t>
            </w:r>
            <w:r w:rsidRPr="009166CC">
              <w:rPr>
                <w:rFonts w:ascii="Times New Roman" w:eastAsia="Times New Roman" w:hAnsi="Times New Roman" w:cs="Times New Roman"/>
                <w:iCs/>
                <w:sz w:val="20"/>
                <w:szCs w:val="20"/>
                <w:lang w:eastAsia="pt-BR"/>
              </w:rPr>
              <w:t xml:space="preserve">garantir uma gestão eficiente dos recursos </w:t>
            </w:r>
            <w:r w:rsidR="00CE20ED">
              <w:rPr>
                <w:rFonts w:ascii="Times New Roman" w:eastAsia="Times New Roman" w:hAnsi="Times New Roman" w:cs="Times New Roman"/>
                <w:iCs/>
                <w:sz w:val="20"/>
                <w:szCs w:val="20"/>
                <w:lang w:eastAsia="pt-BR"/>
              </w:rPr>
              <w:t>e uma execução satisfatória d</w:t>
            </w:r>
            <w:r w:rsidR="004C76C6">
              <w:rPr>
                <w:rFonts w:ascii="Times New Roman" w:eastAsia="Times New Roman" w:hAnsi="Times New Roman" w:cs="Times New Roman"/>
                <w:iCs/>
                <w:sz w:val="20"/>
                <w:szCs w:val="20"/>
                <w:lang w:eastAsia="pt-BR"/>
              </w:rPr>
              <w:t>as futuras aquisições</w:t>
            </w:r>
            <w:r w:rsidRPr="009166CC">
              <w:rPr>
                <w:rFonts w:ascii="Times New Roman" w:eastAsia="Times New Roman" w:hAnsi="Times New Roman" w:cs="Times New Roman"/>
                <w:iCs/>
                <w:sz w:val="20"/>
                <w:szCs w:val="20"/>
                <w:lang w:eastAsia="pt-BR"/>
              </w:rPr>
              <w:t>.</w:t>
            </w:r>
            <w:r w:rsidR="00CC7762" w:rsidRPr="00A00198">
              <w:rPr>
                <w:rFonts w:ascii="Times New Roman" w:eastAsia="Times New Roman" w:hAnsi="Times New Roman" w:cs="Times New Roman"/>
                <w:iCs/>
                <w:sz w:val="20"/>
                <w:szCs w:val="20"/>
                <w:lang w:eastAsia="pt-BR"/>
              </w:rPr>
              <w:t xml:space="preserve"> </w:t>
            </w:r>
          </w:p>
          <w:p w14:paraId="0F2CE162" w14:textId="1BE6439F" w:rsidR="00CC7762" w:rsidRPr="00C867CF" w:rsidRDefault="00CC7762" w:rsidP="004C76C6">
            <w:pPr>
              <w:spacing w:after="0"/>
              <w:ind w:firstLine="596"/>
              <w:rPr>
                <w:rFonts w:ascii="Times New Roman" w:eastAsia="Times New Roman" w:hAnsi="Times New Roman" w:cs="Times New Roman"/>
                <w:b/>
                <w:iCs/>
                <w:sz w:val="20"/>
                <w:szCs w:val="20"/>
                <w:lang w:eastAsia="pt-BR"/>
              </w:rPr>
            </w:pPr>
            <w:r w:rsidRPr="00C867CF">
              <w:rPr>
                <w:rFonts w:ascii="Times New Roman" w:hAnsi="Times New Roman" w:cs="Times New Roman"/>
                <w:b/>
                <w:sz w:val="20"/>
                <w:szCs w:val="20"/>
              </w:rPr>
              <w:t>Por fim, consta em apêndice ao ETP, as informações atinentes a quantidade estimada de cada produto, as especificações</w:t>
            </w:r>
            <w:r w:rsidR="00CE20ED" w:rsidRPr="00C867CF">
              <w:rPr>
                <w:rFonts w:ascii="Times New Roman" w:hAnsi="Times New Roman" w:cs="Times New Roman"/>
                <w:b/>
                <w:sz w:val="20"/>
                <w:szCs w:val="20"/>
              </w:rPr>
              <w:t xml:space="preserve"> mínimas, bem como </w:t>
            </w:r>
            <w:r w:rsidRPr="00C867CF">
              <w:rPr>
                <w:rFonts w:ascii="Times New Roman" w:hAnsi="Times New Roman" w:cs="Times New Roman"/>
                <w:b/>
                <w:sz w:val="20"/>
                <w:szCs w:val="20"/>
              </w:rPr>
              <w:t>os orçamentos coletados com</w:t>
            </w:r>
            <w:r w:rsidR="00CE20ED" w:rsidRPr="00C867CF">
              <w:rPr>
                <w:rFonts w:ascii="Times New Roman" w:hAnsi="Times New Roman" w:cs="Times New Roman"/>
                <w:b/>
                <w:sz w:val="20"/>
                <w:szCs w:val="20"/>
              </w:rPr>
              <w:t xml:space="preserve"> </w:t>
            </w:r>
            <w:r w:rsidRPr="00C867CF">
              <w:rPr>
                <w:rFonts w:ascii="Times New Roman" w:hAnsi="Times New Roman" w:cs="Times New Roman"/>
                <w:b/>
                <w:sz w:val="20"/>
                <w:szCs w:val="20"/>
              </w:rPr>
              <w:t xml:space="preserve">os fornecedores </w:t>
            </w:r>
            <w:r w:rsidR="004C76C6" w:rsidRPr="00C867CF">
              <w:rPr>
                <w:rFonts w:ascii="Times New Roman" w:hAnsi="Times New Roman" w:cs="Times New Roman"/>
                <w:b/>
                <w:sz w:val="20"/>
                <w:szCs w:val="20"/>
              </w:rPr>
              <w:t>locais e eventuais pesquisas em banco de dados públicos.</w:t>
            </w:r>
          </w:p>
        </w:tc>
      </w:tr>
    </w:tbl>
    <w:p w14:paraId="6E7C030A" w14:textId="77777777" w:rsidR="008F76F3" w:rsidRPr="00A00198" w:rsidRDefault="008F76F3" w:rsidP="00F561A6">
      <w:pPr>
        <w:pStyle w:val="Default"/>
        <w:jc w:val="both"/>
        <w:rPr>
          <w:rFonts w:eastAsia="Times New Roman"/>
          <w:i/>
          <w:color w:val="auto"/>
          <w:sz w:val="20"/>
          <w:szCs w:val="20"/>
          <w:lang w:eastAsia="pt-BR"/>
        </w:rPr>
      </w:pPr>
    </w:p>
    <w:tbl>
      <w:tblPr>
        <w:tblStyle w:val="Tabelacomgrade"/>
        <w:tblW w:w="9918" w:type="dxa"/>
        <w:tblLook w:val="04A0" w:firstRow="1" w:lastRow="0" w:firstColumn="1" w:lastColumn="0" w:noHBand="0" w:noVBand="1"/>
      </w:tblPr>
      <w:tblGrid>
        <w:gridCol w:w="9918"/>
      </w:tblGrid>
      <w:tr w:rsidR="008F76F3" w:rsidRPr="00A00198" w14:paraId="21089FAE" w14:textId="77777777" w:rsidTr="00D31344">
        <w:tc>
          <w:tcPr>
            <w:tcW w:w="9918" w:type="dxa"/>
          </w:tcPr>
          <w:p w14:paraId="268D97E3" w14:textId="4D1A7DC4" w:rsidR="008F76F3" w:rsidRPr="00A00198" w:rsidRDefault="008F76F3" w:rsidP="00F561A6">
            <w:pPr>
              <w:spacing w:after="0"/>
              <w:rPr>
                <w:rFonts w:ascii="Times New Roman" w:hAnsi="Times New Roman" w:cs="Times New Roman"/>
                <w:b/>
                <w:sz w:val="20"/>
                <w:szCs w:val="20"/>
              </w:rPr>
            </w:pPr>
            <w:r w:rsidRPr="00A00198">
              <w:rPr>
                <w:rFonts w:ascii="Times New Roman" w:hAnsi="Times New Roman" w:cs="Times New Roman"/>
                <w:b/>
                <w:sz w:val="20"/>
                <w:szCs w:val="20"/>
              </w:rPr>
              <w:t>5 – LEVANTAMENTO DE MERCADO</w:t>
            </w:r>
            <w:r w:rsidR="00FC4923">
              <w:rPr>
                <w:rFonts w:ascii="Times New Roman" w:hAnsi="Times New Roman" w:cs="Times New Roman"/>
                <w:b/>
                <w:sz w:val="20"/>
                <w:szCs w:val="20"/>
              </w:rPr>
              <w:t>:</w:t>
            </w:r>
          </w:p>
        </w:tc>
      </w:tr>
      <w:tr w:rsidR="008F76F3" w:rsidRPr="00A00198" w14:paraId="2B9D2A83" w14:textId="77777777" w:rsidTr="00D31344">
        <w:tc>
          <w:tcPr>
            <w:tcW w:w="9918" w:type="dxa"/>
            <w:shd w:val="clear" w:color="auto" w:fill="F2F2F2" w:themeFill="background1" w:themeFillShade="F2"/>
          </w:tcPr>
          <w:p w14:paraId="62E2A33C" w14:textId="5EF28DD9"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Levantamento de mercado, que consiste na análise das alternativas possíveis, e justificativa técnica e econômica da escolha do tipo de solução a contratar (</w:t>
            </w:r>
            <w:r w:rsidRPr="00A00198">
              <w:rPr>
                <w:rFonts w:ascii="Times New Roman" w:eastAsia="Times New Roman" w:hAnsi="Times New Roman" w:cs="Times New Roman"/>
                <w:color w:val="000000"/>
                <w:sz w:val="20"/>
                <w:szCs w:val="20"/>
                <w:lang w:eastAsia="pt-BR"/>
              </w:rPr>
              <w:t>inciso V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14:paraId="60E2412E" w14:textId="77777777" w:rsidTr="00D31344">
        <w:tc>
          <w:tcPr>
            <w:tcW w:w="9918" w:type="dxa"/>
          </w:tcPr>
          <w:p w14:paraId="235695FA" w14:textId="77777777" w:rsidR="00174ADB" w:rsidRPr="00174ADB" w:rsidRDefault="00174ADB" w:rsidP="00174ADB">
            <w:pPr>
              <w:spacing w:after="0"/>
              <w:ind w:firstLine="596"/>
              <w:rPr>
                <w:rFonts w:ascii="Times New Roman" w:hAnsi="Times New Roman" w:cs="Times New Roman"/>
                <w:sz w:val="20"/>
                <w:szCs w:val="20"/>
              </w:rPr>
            </w:pPr>
            <w:r w:rsidRPr="00174ADB">
              <w:rPr>
                <w:rFonts w:ascii="Times New Roman" w:hAnsi="Times New Roman" w:cs="Times New Roman"/>
                <w:sz w:val="20"/>
                <w:szCs w:val="20"/>
              </w:rPr>
              <w:t>De acordo com a Lei 14.133/2021, que estabelece normas gerais para licitação e contratação pela administração pública, há diversas alternativas possíveis no mercado para resolver o problema da aquisição de forma parcelada de gêneros alimentícios para cestas básicas e produtos panificados para projetos sociais, visando atender às necessidades do CRAS. Algumas dessas alternativas incluem:</w:t>
            </w:r>
          </w:p>
          <w:p w14:paraId="359FEEAE" w14:textId="76FA54CE" w:rsidR="00174ADB" w:rsidRPr="00174ADB" w:rsidRDefault="00174ADB" w:rsidP="00174ADB">
            <w:pPr>
              <w:spacing w:after="0"/>
              <w:ind w:firstLine="878"/>
              <w:rPr>
                <w:rFonts w:ascii="Times New Roman" w:hAnsi="Times New Roman" w:cs="Times New Roman"/>
                <w:sz w:val="20"/>
                <w:szCs w:val="20"/>
              </w:rPr>
            </w:pPr>
            <w:r>
              <w:rPr>
                <w:rFonts w:ascii="Times New Roman" w:hAnsi="Times New Roman" w:cs="Times New Roman"/>
                <w:sz w:val="20"/>
                <w:szCs w:val="20"/>
              </w:rPr>
              <w:t xml:space="preserve">1) </w:t>
            </w:r>
            <w:r w:rsidRPr="00174ADB">
              <w:rPr>
                <w:rFonts w:ascii="Times New Roman" w:hAnsi="Times New Roman" w:cs="Times New Roman"/>
                <w:sz w:val="20"/>
                <w:szCs w:val="20"/>
              </w:rPr>
              <w:t>Licitação na Modalidade Pregão Eletrônico para Registro de Preços:</w:t>
            </w:r>
            <w:r>
              <w:rPr>
                <w:rFonts w:ascii="Times New Roman" w:hAnsi="Times New Roman" w:cs="Times New Roman"/>
                <w:sz w:val="20"/>
                <w:szCs w:val="20"/>
              </w:rPr>
              <w:t xml:space="preserve"> </w:t>
            </w:r>
            <w:r w:rsidRPr="00174ADB">
              <w:rPr>
                <w:rFonts w:ascii="Times New Roman" w:hAnsi="Times New Roman" w:cs="Times New Roman"/>
                <w:sz w:val="20"/>
                <w:szCs w:val="20"/>
              </w:rPr>
              <w:t>O pregão eletrônico permite a aquisição de bens e serviços comuns de forma ágil e transparente. Por meio desse processo, o CRAS pode realizar uma licitação para registro de preços, garantindo a contratação parcelada dos produtos conforme demanda, com a possibilidade de convocar os fornecedores vencedores quando necessário.</w:t>
            </w:r>
          </w:p>
          <w:p w14:paraId="6BD80BC0" w14:textId="1FD2C269" w:rsidR="00174ADB" w:rsidRPr="00174ADB" w:rsidRDefault="00174ADB" w:rsidP="00174ADB">
            <w:pPr>
              <w:spacing w:after="0"/>
              <w:ind w:firstLine="878"/>
              <w:rPr>
                <w:rFonts w:ascii="Times New Roman" w:hAnsi="Times New Roman" w:cs="Times New Roman"/>
                <w:sz w:val="20"/>
                <w:szCs w:val="20"/>
              </w:rPr>
            </w:pPr>
            <w:r>
              <w:rPr>
                <w:rFonts w:ascii="Times New Roman" w:hAnsi="Times New Roman" w:cs="Times New Roman"/>
                <w:sz w:val="20"/>
                <w:szCs w:val="20"/>
              </w:rPr>
              <w:t xml:space="preserve">2) </w:t>
            </w:r>
            <w:r w:rsidRPr="00174ADB">
              <w:rPr>
                <w:rFonts w:ascii="Times New Roman" w:hAnsi="Times New Roman" w:cs="Times New Roman"/>
                <w:sz w:val="20"/>
                <w:szCs w:val="20"/>
              </w:rPr>
              <w:t>Contratação por Sistema de Registro de Preços de Consórcios:</w:t>
            </w:r>
            <w:r>
              <w:rPr>
                <w:rFonts w:ascii="Times New Roman" w:hAnsi="Times New Roman" w:cs="Times New Roman"/>
                <w:sz w:val="20"/>
                <w:szCs w:val="20"/>
              </w:rPr>
              <w:t xml:space="preserve"> </w:t>
            </w:r>
            <w:r w:rsidRPr="00174ADB">
              <w:rPr>
                <w:rFonts w:ascii="Times New Roman" w:hAnsi="Times New Roman" w:cs="Times New Roman"/>
                <w:sz w:val="20"/>
                <w:szCs w:val="20"/>
              </w:rPr>
              <w:t>O sistema de registro de preços de consórcios permite que órgãos públicos, como o CRAS, participem de um registro de preços conjunto realizado por um consórcio de municípios. Essa alternativa oferece vantagens em termos de economia de escala e simplificação do processo de contratação.</w:t>
            </w:r>
          </w:p>
          <w:p w14:paraId="0FFF449C" w14:textId="51E6745C" w:rsidR="00174ADB" w:rsidRPr="00174ADB" w:rsidRDefault="00174ADB" w:rsidP="00174ADB">
            <w:pPr>
              <w:spacing w:after="0"/>
              <w:ind w:firstLine="878"/>
              <w:rPr>
                <w:rFonts w:ascii="Times New Roman" w:hAnsi="Times New Roman" w:cs="Times New Roman"/>
                <w:sz w:val="20"/>
                <w:szCs w:val="20"/>
              </w:rPr>
            </w:pPr>
            <w:r>
              <w:rPr>
                <w:rFonts w:ascii="Times New Roman" w:hAnsi="Times New Roman" w:cs="Times New Roman"/>
                <w:sz w:val="20"/>
                <w:szCs w:val="20"/>
              </w:rPr>
              <w:t xml:space="preserve">3) </w:t>
            </w:r>
            <w:r w:rsidRPr="00174ADB">
              <w:rPr>
                <w:rFonts w:ascii="Times New Roman" w:hAnsi="Times New Roman" w:cs="Times New Roman"/>
                <w:sz w:val="20"/>
                <w:szCs w:val="20"/>
              </w:rPr>
              <w:t>Chamamento Público para Credenciamento de Fornecedores Locais:</w:t>
            </w:r>
            <w:r>
              <w:rPr>
                <w:rFonts w:ascii="Times New Roman" w:hAnsi="Times New Roman" w:cs="Times New Roman"/>
                <w:sz w:val="20"/>
                <w:szCs w:val="20"/>
              </w:rPr>
              <w:t xml:space="preserve"> </w:t>
            </w:r>
            <w:r w:rsidRPr="00174ADB">
              <w:rPr>
                <w:rFonts w:ascii="Times New Roman" w:hAnsi="Times New Roman" w:cs="Times New Roman"/>
                <w:sz w:val="20"/>
                <w:szCs w:val="20"/>
              </w:rPr>
              <w:t>O chamamento público para credenciamento de fornecedores locais possibilita ao CRAS estabelecer parcerias com fornecedores da região, garantindo a oferta de produtos frescos e de qualidade. Essa modalidade promove o desenvolvimento econômico local e favorece a economia solidária.</w:t>
            </w:r>
          </w:p>
          <w:p w14:paraId="1C7E3516" w14:textId="1C21F115" w:rsidR="00174ADB" w:rsidRPr="00174ADB" w:rsidRDefault="00174ADB" w:rsidP="00174ADB">
            <w:pPr>
              <w:spacing w:after="0"/>
              <w:ind w:firstLine="878"/>
              <w:rPr>
                <w:rFonts w:ascii="Times New Roman" w:hAnsi="Times New Roman" w:cs="Times New Roman"/>
                <w:sz w:val="20"/>
                <w:szCs w:val="20"/>
              </w:rPr>
            </w:pPr>
            <w:r>
              <w:rPr>
                <w:rFonts w:ascii="Times New Roman" w:hAnsi="Times New Roman" w:cs="Times New Roman"/>
                <w:sz w:val="20"/>
                <w:szCs w:val="20"/>
              </w:rPr>
              <w:t xml:space="preserve">4) </w:t>
            </w:r>
            <w:r w:rsidRPr="00174ADB">
              <w:rPr>
                <w:rFonts w:ascii="Times New Roman" w:hAnsi="Times New Roman" w:cs="Times New Roman"/>
                <w:sz w:val="20"/>
                <w:szCs w:val="20"/>
              </w:rPr>
              <w:t>Dispensa de Licitação:</w:t>
            </w:r>
            <w:r>
              <w:rPr>
                <w:rFonts w:ascii="Times New Roman" w:hAnsi="Times New Roman" w:cs="Times New Roman"/>
                <w:sz w:val="20"/>
                <w:szCs w:val="20"/>
              </w:rPr>
              <w:t xml:space="preserve"> </w:t>
            </w:r>
            <w:r w:rsidRPr="00174ADB">
              <w:rPr>
                <w:rFonts w:ascii="Times New Roman" w:hAnsi="Times New Roman" w:cs="Times New Roman"/>
                <w:sz w:val="20"/>
                <w:szCs w:val="20"/>
              </w:rPr>
              <w:t>Nos casos previstos em lei, como emergências ou situações de calamidade pública, o CRAS pode utilizar a dispensa de licitação para adquirir os produtos de forma parcelada. No entanto, é necessário observar os requisitos legais e justificar devidamente a dispensa.</w:t>
            </w:r>
          </w:p>
          <w:p w14:paraId="73094447" w14:textId="77777777" w:rsidR="00174ADB" w:rsidRDefault="00174ADB" w:rsidP="00174ADB">
            <w:pPr>
              <w:spacing w:after="0"/>
              <w:ind w:firstLine="878"/>
              <w:rPr>
                <w:rFonts w:ascii="Times New Roman" w:hAnsi="Times New Roman" w:cs="Times New Roman"/>
                <w:sz w:val="20"/>
                <w:szCs w:val="20"/>
              </w:rPr>
            </w:pPr>
            <w:r>
              <w:rPr>
                <w:rFonts w:ascii="Times New Roman" w:hAnsi="Times New Roman" w:cs="Times New Roman"/>
                <w:sz w:val="20"/>
                <w:szCs w:val="20"/>
              </w:rPr>
              <w:t xml:space="preserve">5) </w:t>
            </w:r>
            <w:r w:rsidRPr="00174ADB">
              <w:rPr>
                <w:rFonts w:ascii="Times New Roman" w:hAnsi="Times New Roman" w:cs="Times New Roman"/>
                <w:sz w:val="20"/>
                <w:szCs w:val="20"/>
              </w:rPr>
              <w:t>Outras Alternativas:</w:t>
            </w:r>
            <w:r>
              <w:rPr>
                <w:rFonts w:ascii="Times New Roman" w:hAnsi="Times New Roman" w:cs="Times New Roman"/>
                <w:sz w:val="20"/>
                <w:szCs w:val="20"/>
              </w:rPr>
              <w:t xml:space="preserve"> </w:t>
            </w:r>
          </w:p>
          <w:p w14:paraId="4F95B3ED" w14:textId="2A25DE4A" w:rsidR="00174ADB" w:rsidRPr="00174ADB" w:rsidRDefault="00174ADB" w:rsidP="00174ADB">
            <w:pPr>
              <w:spacing w:after="0"/>
              <w:ind w:firstLine="1303"/>
              <w:rPr>
                <w:rFonts w:ascii="Times New Roman" w:hAnsi="Times New Roman" w:cs="Times New Roman"/>
                <w:sz w:val="20"/>
                <w:szCs w:val="20"/>
              </w:rPr>
            </w:pPr>
            <w:r>
              <w:rPr>
                <w:rFonts w:ascii="Times New Roman" w:hAnsi="Times New Roman" w:cs="Times New Roman"/>
                <w:sz w:val="20"/>
                <w:szCs w:val="20"/>
              </w:rPr>
              <w:t xml:space="preserve">a) </w:t>
            </w:r>
            <w:r w:rsidRPr="00174ADB">
              <w:rPr>
                <w:rFonts w:ascii="Times New Roman" w:hAnsi="Times New Roman" w:cs="Times New Roman"/>
                <w:sz w:val="20"/>
                <w:szCs w:val="20"/>
              </w:rPr>
              <w:t>Parcerias com programas de agricultura familiar, por meio dos quais o CRAS pode adquirir diretamente produtos agrícolas de produtores locais, incentivando a produção local e promovendo a segurança alimentar.</w:t>
            </w:r>
          </w:p>
          <w:p w14:paraId="3D246DC7" w14:textId="297BB73E" w:rsidR="00174ADB" w:rsidRPr="00174ADB" w:rsidRDefault="00174ADB" w:rsidP="00174ADB">
            <w:pPr>
              <w:spacing w:after="0"/>
              <w:ind w:firstLine="1303"/>
              <w:rPr>
                <w:rFonts w:ascii="Times New Roman" w:hAnsi="Times New Roman" w:cs="Times New Roman"/>
                <w:sz w:val="20"/>
                <w:szCs w:val="20"/>
              </w:rPr>
            </w:pPr>
            <w:r>
              <w:rPr>
                <w:rFonts w:ascii="Times New Roman" w:hAnsi="Times New Roman" w:cs="Times New Roman"/>
                <w:sz w:val="20"/>
                <w:szCs w:val="20"/>
              </w:rPr>
              <w:t xml:space="preserve">b) </w:t>
            </w:r>
            <w:r w:rsidRPr="00174ADB">
              <w:rPr>
                <w:rFonts w:ascii="Times New Roman" w:hAnsi="Times New Roman" w:cs="Times New Roman"/>
                <w:sz w:val="20"/>
                <w:szCs w:val="20"/>
              </w:rPr>
              <w:t>Convênios com entidades sem fins lucrativos, como cooperativas de agricultores familiares, que podem fornecer gêneros alimentícios e produtos panificados para os projetos sociais do CRAS.</w:t>
            </w:r>
          </w:p>
          <w:p w14:paraId="2EA6893A" w14:textId="77777777" w:rsidR="00174ADB" w:rsidRDefault="00174ADB" w:rsidP="00174ADB">
            <w:pPr>
              <w:spacing w:after="0"/>
              <w:ind w:firstLine="1303"/>
              <w:rPr>
                <w:rFonts w:ascii="Times New Roman" w:hAnsi="Times New Roman" w:cs="Times New Roman"/>
                <w:sz w:val="20"/>
                <w:szCs w:val="20"/>
              </w:rPr>
            </w:pPr>
            <w:r>
              <w:rPr>
                <w:rFonts w:ascii="Times New Roman" w:hAnsi="Times New Roman" w:cs="Times New Roman"/>
                <w:sz w:val="20"/>
                <w:szCs w:val="20"/>
              </w:rPr>
              <w:t xml:space="preserve">c) </w:t>
            </w:r>
            <w:r w:rsidRPr="00174ADB">
              <w:rPr>
                <w:rFonts w:ascii="Times New Roman" w:hAnsi="Times New Roman" w:cs="Times New Roman"/>
                <w:sz w:val="20"/>
                <w:szCs w:val="20"/>
              </w:rPr>
              <w:t>Realização de feiras de alimentos, onde produtores locais podem expor e vender diretamente seus produtos ao CRAS, permitindo uma aquisição parcelada e promovendo a valorização da produção local.</w:t>
            </w:r>
            <w:r w:rsidRPr="00174ADB">
              <w:rPr>
                <w:rFonts w:ascii="Times New Roman" w:hAnsi="Times New Roman" w:cs="Times New Roman"/>
                <w:sz w:val="20"/>
                <w:szCs w:val="20"/>
              </w:rPr>
              <w:t xml:space="preserve"> </w:t>
            </w:r>
          </w:p>
          <w:p w14:paraId="43115138" w14:textId="53A6520C" w:rsidR="00174ADB" w:rsidRDefault="00174ADB" w:rsidP="00174ADB">
            <w:pPr>
              <w:spacing w:after="0"/>
              <w:ind w:firstLine="594"/>
              <w:rPr>
                <w:rFonts w:ascii="Times New Roman" w:hAnsi="Times New Roman" w:cs="Times New Roman"/>
                <w:sz w:val="20"/>
                <w:szCs w:val="20"/>
                <w:highlight w:val="yellow"/>
              </w:rPr>
            </w:pPr>
            <w:r w:rsidRPr="00174ADB">
              <w:rPr>
                <w:rFonts w:ascii="Times New Roman" w:hAnsi="Times New Roman" w:cs="Times New Roman"/>
                <w:sz w:val="20"/>
                <w:szCs w:val="20"/>
              </w:rPr>
              <w:t xml:space="preserve">Essas alternativas proporcionam ao CRAS de Paverama meios diversos para realizar a aquisição parcelada de gêneros alimentícios para cestas básicas e produtos panificados, garantindo a eficiência e a transparência na contratação, conforme preconizado pela Lei 14.133/2021. </w:t>
            </w:r>
          </w:p>
          <w:p w14:paraId="2C1C8826" w14:textId="77777777" w:rsidR="00174ADB" w:rsidRPr="00174ADB" w:rsidRDefault="00174ADB" w:rsidP="00174ADB">
            <w:pPr>
              <w:spacing w:after="0"/>
              <w:ind w:firstLine="596"/>
              <w:rPr>
                <w:rFonts w:ascii="Times New Roman" w:hAnsi="Times New Roman" w:cs="Times New Roman"/>
                <w:sz w:val="20"/>
                <w:szCs w:val="20"/>
              </w:rPr>
            </w:pPr>
            <w:r w:rsidRPr="00174ADB">
              <w:rPr>
                <w:rFonts w:ascii="Times New Roman" w:hAnsi="Times New Roman" w:cs="Times New Roman"/>
                <w:sz w:val="20"/>
                <w:szCs w:val="20"/>
              </w:rPr>
              <w:t>Vamos analisar as vantagens e desvantagens de cada uma das alternativas apresentadas, levando em consideração a necessidade de fornecimento parcelado dos produtos:</w:t>
            </w:r>
          </w:p>
          <w:p w14:paraId="5878DEF9" w14:textId="5A637975" w:rsidR="00174ADB" w:rsidRPr="00174ADB" w:rsidRDefault="00174ADB" w:rsidP="00174ADB">
            <w:pPr>
              <w:spacing w:after="0"/>
              <w:ind w:firstLine="878"/>
              <w:rPr>
                <w:rFonts w:ascii="Times New Roman" w:hAnsi="Times New Roman" w:cs="Times New Roman"/>
                <w:sz w:val="20"/>
                <w:szCs w:val="20"/>
              </w:rPr>
            </w:pPr>
            <w:r>
              <w:rPr>
                <w:rFonts w:ascii="Times New Roman" w:hAnsi="Times New Roman" w:cs="Times New Roman"/>
                <w:sz w:val="20"/>
                <w:szCs w:val="20"/>
              </w:rPr>
              <w:t xml:space="preserve">1) </w:t>
            </w:r>
            <w:r w:rsidRPr="00174ADB">
              <w:rPr>
                <w:rFonts w:ascii="Times New Roman" w:hAnsi="Times New Roman" w:cs="Times New Roman"/>
                <w:sz w:val="20"/>
                <w:szCs w:val="20"/>
              </w:rPr>
              <w:t>Licitação na Modalidade Pregão Eletrônico para Registro de Preços:</w:t>
            </w:r>
          </w:p>
          <w:p w14:paraId="42657046" w14:textId="77777777" w:rsidR="00174ADB" w:rsidRPr="00174ADB" w:rsidRDefault="00174ADB" w:rsidP="00174ADB">
            <w:pPr>
              <w:spacing w:after="0"/>
              <w:ind w:firstLine="1019"/>
              <w:rPr>
                <w:rFonts w:ascii="Times New Roman" w:hAnsi="Times New Roman" w:cs="Times New Roman"/>
                <w:sz w:val="20"/>
                <w:szCs w:val="20"/>
              </w:rPr>
            </w:pPr>
            <w:r w:rsidRPr="00174ADB">
              <w:rPr>
                <w:rFonts w:ascii="Times New Roman" w:hAnsi="Times New Roman" w:cs="Times New Roman"/>
                <w:sz w:val="20"/>
                <w:szCs w:val="20"/>
              </w:rPr>
              <w:t>Vantagens:</w:t>
            </w:r>
          </w:p>
          <w:p w14:paraId="7F800BD9" w14:textId="77777777"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t>Agilidade no processo de contratação, com a possibilidade de realizar a licitação de forma eletrônica, economizando tempo e recursos.</w:t>
            </w:r>
          </w:p>
          <w:p w14:paraId="6E536E61" w14:textId="77777777"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t>Transparência e competitividade, pois permite a participação de diversos fornecedores, garantindo melhores condições de preço e qualidade.</w:t>
            </w:r>
          </w:p>
          <w:p w14:paraId="11BE6478" w14:textId="77777777"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t>Flexibilidade para contratação parcelada, possibilitando ajustes conforme a demanda do CRAS ao longo do tempo.</w:t>
            </w:r>
          </w:p>
          <w:p w14:paraId="5021125B" w14:textId="77777777" w:rsidR="00174ADB" w:rsidRPr="00174ADB" w:rsidRDefault="00174ADB" w:rsidP="00174ADB">
            <w:pPr>
              <w:spacing w:after="0"/>
              <w:ind w:firstLine="1019"/>
              <w:rPr>
                <w:rFonts w:ascii="Times New Roman" w:hAnsi="Times New Roman" w:cs="Times New Roman"/>
                <w:sz w:val="20"/>
                <w:szCs w:val="20"/>
              </w:rPr>
            </w:pPr>
            <w:r w:rsidRPr="00174ADB">
              <w:rPr>
                <w:rFonts w:ascii="Times New Roman" w:hAnsi="Times New Roman" w:cs="Times New Roman"/>
                <w:sz w:val="20"/>
                <w:szCs w:val="20"/>
              </w:rPr>
              <w:t>Desvantagens:</w:t>
            </w:r>
          </w:p>
          <w:p w14:paraId="238EA1B4" w14:textId="7D4AEC84"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lastRenderedPageBreak/>
              <w:t>Possibilidade de o processo de licitação demandar tempo considerável, o que pode gerar atrasos no fornecimento dos produtos.</w:t>
            </w:r>
          </w:p>
          <w:p w14:paraId="31DE4451" w14:textId="77777777"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t>Complexidade administrativa, exigindo um acompanhamento detalhado do processo para garantir sua eficácia.</w:t>
            </w:r>
          </w:p>
          <w:p w14:paraId="36EFADAB" w14:textId="3AA89A8E" w:rsidR="00174ADB" w:rsidRPr="00174ADB" w:rsidRDefault="00174ADB" w:rsidP="00174ADB">
            <w:pPr>
              <w:spacing w:after="0"/>
              <w:ind w:firstLine="878"/>
              <w:rPr>
                <w:rFonts w:ascii="Times New Roman" w:hAnsi="Times New Roman" w:cs="Times New Roman"/>
                <w:sz w:val="20"/>
                <w:szCs w:val="20"/>
              </w:rPr>
            </w:pPr>
            <w:r>
              <w:rPr>
                <w:rFonts w:ascii="Times New Roman" w:hAnsi="Times New Roman" w:cs="Times New Roman"/>
                <w:sz w:val="20"/>
                <w:szCs w:val="20"/>
              </w:rPr>
              <w:t xml:space="preserve">2) </w:t>
            </w:r>
            <w:r w:rsidRPr="00174ADB">
              <w:rPr>
                <w:rFonts w:ascii="Times New Roman" w:hAnsi="Times New Roman" w:cs="Times New Roman"/>
                <w:sz w:val="20"/>
                <w:szCs w:val="20"/>
              </w:rPr>
              <w:t>Contratação por Sistema de Registro de Preços de Consórcios:</w:t>
            </w:r>
          </w:p>
          <w:p w14:paraId="566E1483" w14:textId="77777777" w:rsidR="00174ADB" w:rsidRPr="00174ADB" w:rsidRDefault="00174ADB" w:rsidP="00174ADB">
            <w:pPr>
              <w:spacing w:after="0"/>
              <w:ind w:firstLine="1019"/>
              <w:rPr>
                <w:rFonts w:ascii="Times New Roman" w:hAnsi="Times New Roman" w:cs="Times New Roman"/>
                <w:sz w:val="20"/>
                <w:szCs w:val="20"/>
              </w:rPr>
            </w:pPr>
            <w:r w:rsidRPr="00174ADB">
              <w:rPr>
                <w:rFonts w:ascii="Times New Roman" w:hAnsi="Times New Roman" w:cs="Times New Roman"/>
                <w:sz w:val="20"/>
                <w:szCs w:val="20"/>
              </w:rPr>
              <w:t>Vantagens:</w:t>
            </w:r>
          </w:p>
          <w:p w14:paraId="56AE0180" w14:textId="77777777"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t>Economia de escala, possibilitando a negociação de preços mais vantajosos devido à participação conjunta de diversos órgãos públicos.</w:t>
            </w:r>
          </w:p>
          <w:p w14:paraId="6C7C7572" w14:textId="77777777"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t>Simplificação do processo de contratação, uma vez que o registro de preços é realizado de forma centralizada pelo consórcio.</w:t>
            </w:r>
          </w:p>
          <w:p w14:paraId="7DB29078" w14:textId="77777777"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t>Flexibilidade para contratação parcelada, permitindo ajustes conforme a necessidade de fornecimento do CRAS.</w:t>
            </w:r>
          </w:p>
          <w:p w14:paraId="465D47C0" w14:textId="77777777" w:rsidR="00174ADB" w:rsidRPr="00174ADB" w:rsidRDefault="00174ADB" w:rsidP="00174ADB">
            <w:pPr>
              <w:spacing w:after="0"/>
              <w:ind w:firstLine="1019"/>
              <w:rPr>
                <w:rFonts w:ascii="Times New Roman" w:hAnsi="Times New Roman" w:cs="Times New Roman"/>
                <w:sz w:val="20"/>
                <w:szCs w:val="20"/>
              </w:rPr>
            </w:pPr>
            <w:r w:rsidRPr="00174ADB">
              <w:rPr>
                <w:rFonts w:ascii="Times New Roman" w:hAnsi="Times New Roman" w:cs="Times New Roman"/>
                <w:sz w:val="20"/>
                <w:szCs w:val="20"/>
              </w:rPr>
              <w:t>Desvantagens:</w:t>
            </w:r>
          </w:p>
          <w:p w14:paraId="3C6735D2" w14:textId="77777777"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t>Dependência da disponibilidade e interesse dos demais órgãos participantes do consórcio, o que pode limitar a efetividade dessa modalidade em alguns casos.</w:t>
            </w:r>
          </w:p>
          <w:p w14:paraId="5E889586" w14:textId="77777777"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t>Possibilidade de dificuldades na gestão e coordenação das compras conjuntas entre os diferentes entes consorciados.</w:t>
            </w:r>
          </w:p>
          <w:p w14:paraId="38DD2686" w14:textId="53420173" w:rsidR="00174ADB" w:rsidRPr="00174ADB" w:rsidRDefault="00174ADB" w:rsidP="00174ADB">
            <w:pPr>
              <w:spacing w:after="0"/>
              <w:ind w:firstLine="878"/>
              <w:rPr>
                <w:rFonts w:ascii="Times New Roman" w:hAnsi="Times New Roman" w:cs="Times New Roman"/>
                <w:sz w:val="20"/>
                <w:szCs w:val="20"/>
              </w:rPr>
            </w:pPr>
            <w:r>
              <w:rPr>
                <w:rFonts w:ascii="Times New Roman" w:hAnsi="Times New Roman" w:cs="Times New Roman"/>
                <w:sz w:val="20"/>
                <w:szCs w:val="20"/>
              </w:rPr>
              <w:t xml:space="preserve">3) </w:t>
            </w:r>
            <w:r w:rsidRPr="00174ADB">
              <w:rPr>
                <w:rFonts w:ascii="Times New Roman" w:hAnsi="Times New Roman" w:cs="Times New Roman"/>
                <w:sz w:val="20"/>
                <w:szCs w:val="20"/>
              </w:rPr>
              <w:t>Chamamento Público para Credenciamento de Fornecedores Locais:</w:t>
            </w:r>
          </w:p>
          <w:p w14:paraId="1B86E9BC" w14:textId="77777777" w:rsidR="00174ADB" w:rsidRPr="00174ADB" w:rsidRDefault="00174ADB" w:rsidP="00174ADB">
            <w:pPr>
              <w:spacing w:after="0"/>
              <w:ind w:firstLine="1019"/>
              <w:rPr>
                <w:rFonts w:ascii="Times New Roman" w:hAnsi="Times New Roman" w:cs="Times New Roman"/>
                <w:sz w:val="20"/>
                <w:szCs w:val="20"/>
              </w:rPr>
            </w:pPr>
            <w:r w:rsidRPr="00174ADB">
              <w:rPr>
                <w:rFonts w:ascii="Times New Roman" w:hAnsi="Times New Roman" w:cs="Times New Roman"/>
                <w:sz w:val="20"/>
                <w:szCs w:val="20"/>
              </w:rPr>
              <w:t>Vantagens:</w:t>
            </w:r>
          </w:p>
          <w:p w14:paraId="1C0EC390" w14:textId="77777777"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t>Estímulo à economia local, favorecendo a geração de emprego e renda na comunidade.</w:t>
            </w:r>
          </w:p>
          <w:p w14:paraId="7D713B68" w14:textId="77777777"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t>Facilidade de acesso a produtos frescos e de qualidade, uma vez que os fornecedores são locais e podem atender de forma mais ágil e personalizada.</w:t>
            </w:r>
          </w:p>
          <w:p w14:paraId="7C010BA6" w14:textId="77777777"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t>Flexibilidade para contratação parcelada, permitindo ajustes conforme a demanda do CRAS ao longo do tempo.</w:t>
            </w:r>
          </w:p>
          <w:p w14:paraId="4F28DDB5" w14:textId="77777777" w:rsidR="00174ADB" w:rsidRPr="00174ADB" w:rsidRDefault="00174ADB" w:rsidP="00174ADB">
            <w:pPr>
              <w:spacing w:after="0"/>
              <w:ind w:firstLine="1019"/>
              <w:rPr>
                <w:rFonts w:ascii="Times New Roman" w:hAnsi="Times New Roman" w:cs="Times New Roman"/>
                <w:sz w:val="20"/>
                <w:szCs w:val="20"/>
              </w:rPr>
            </w:pPr>
            <w:r w:rsidRPr="00174ADB">
              <w:rPr>
                <w:rFonts w:ascii="Times New Roman" w:hAnsi="Times New Roman" w:cs="Times New Roman"/>
                <w:sz w:val="20"/>
                <w:szCs w:val="20"/>
              </w:rPr>
              <w:t>Desvantagens:</w:t>
            </w:r>
          </w:p>
          <w:p w14:paraId="1F55F671" w14:textId="77777777"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t>Possibilidade de limitação na variedade de produtos disponíveis, especialmente se houver poucos fornecedores locais cadastrados.</w:t>
            </w:r>
          </w:p>
          <w:p w14:paraId="3FDC0E50" w14:textId="77777777"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t>Necessidade de um acompanhamento rigoroso para garantir a conformidade com os requisitos legais e a qualidade dos produtos fornecidos.</w:t>
            </w:r>
          </w:p>
          <w:p w14:paraId="781DF4EA" w14:textId="41D69DF2" w:rsidR="00174ADB" w:rsidRPr="00174ADB" w:rsidRDefault="00174ADB" w:rsidP="00174ADB">
            <w:pPr>
              <w:spacing w:after="0"/>
              <w:ind w:firstLine="878"/>
              <w:rPr>
                <w:rFonts w:ascii="Times New Roman" w:hAnsi="Times New Roman" w:cs="Times New Roman"/>
                <w:sz w:val="20"/>
                <w:szCs w:val="20"/>
              </w:rPr>
            </w:pPr>
            <w:r>
              <w:rPr>
                <w:rFonts w:ascii="Times New Roman" w:hAnsi="Times New Roman" w:cs="Times New Roman"/>
                <w:sz w:val="20"/>
                <w:szCs w:val="20"/>
              </w:rPr>
              <w:t xml:space="preserve">4) </w:t>
            </w:r>
            <w:r w:rsidRPr="00174ADB">
              <w:rPr>
                <w:rFonts w:ascii="Times New Roman" w:hAnsi="Times New Roman" w:cs="Times New Roman"/>
                <w:sz w:val="20"/>
                <w:szCs w:val="20"/>
              </w:rPr>
              <w:t>Dispensa de Licitação:</w:t>
            </w:r>
          </w:p>
          <w:p w14:paraId="18015BA0" w14:textId="77777777" w:rsidR="00174ADB" w:rsidRPr="00174ADB" w:rsidRDefault="00174ADB" w:rsidP="00174ADB">
            <w:pPr>
              <w:spacing w:after="0"/>
              <w:ind w:firstLine="1019"/>
              <w:rPr>
                <w:rFonts w:ascii="Times New Roman" w:hAnsi="Times New Roman" w:cs="Times New Roman"/>
                <w:sz w:val="20"/>
                <w:szCs w:val="20"/>
              </w:rPr>
            </w:pPr>
            <w:r w:rsidRPr="00174ADB">
              <w:rPr>
                <w:rFonts w:ascii="Times New Roman" w:hAnsi="Times New Roman" w:cs="Times New Roman"/>
                <w:sz w:val="20"/>
                <w:szCs w:val="20"/>
              </w:rPr>
              <w:t>Vantagens:</w:t>
            </w:r>
          </w:p>
          <w:p w14:paraId="26F416AA" w14:textId="77777777"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t>Agilidade na contratação, possibilitando uma resposta rápida a situações emergenciais ou de calamidade pública.</w:t>
            </w:r>
          </w:p>
          <w:p w14:paraId="7D16320C" w14:textId="77777777"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t>Flexibilidade para contratação parcelada, permitindo ajustes conforme a necessidade do CRAS.</w:t>
            </w:r>
          </w:p>
          <w:p w14:paraId="578B02B3" w14:textId="77777777" w:rsidR="00174ADB" w:rsidRPr="00174ADB" w:rsidRDefault="00174ADB" w:rsidP="00174ADB">
            <w:pPr>
              <w:spacing w:after="0"/>
              <w:ind w:firstLine="1019"/>
              <w:rPr>
                <w:rFonts w:ascii="Times New Roman" w:hAnsi="Times New Roman" w:cs="Times New Roman"/>
                <w:sz w:val="20"/>
                <w:szCs w:val="20"/>
              </w:rPr>
            </w:pPr>
            <w:r w:rsidRPr="00174ADB">
              <w:rPr>
                <w:rFonts w:ascii="Times New Roman" w:hAnsi="Times New Roman" w:cs="Times New Roman"/>
                <w:sz w:val="20"/>
                <w:szCs w:val="20"/>
              </w:rPr>
              <w:t>Desvantagens:</w:t>
            </w:r>
          </w:p>
          <w:p w14:paraId="37FA5618" w14:textId="77777777"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t>Risco de questionamentos quanto à legalidade e transparência do processo, caso não seja devidamente justificada e documentada a dispensa de licitação.</w:t>
            </w:r>
          </w:p>
          <w:p w14:paraId="19C5B727" w14:textId="77777777" w:rsidR="00174ADB" w:rsidRPr="00174ADB" w:rsidRDefault="00174ADB" w:rsidP="00174ADB">
            <w:pPr>
              <w:spacing w:after="0"/>
              <w:ind w:firstLine="1303"/>
              <w:rPr>
                <w:rFonts w:ascii="Times New Roman" w:hAnsi="Times New Roman" w:cs="Times New Roman"/>
                <w:sz w:val="20"/>
                <w:szCs w:val="20"/>
              </w:rPr>
            </w:pPr>
            <w:r w:rsidRPr="00174ADB">
              <w:rPr>
                <w:rFonts w:ascii="Times New Roman" w:hAnsi="Times New Roman" w:cs="Times New Roman"/>
                <w:sz w:val="20"/>
                <w:szCs w:val="20"/>
              </w:rPr>
              <w:t>Menor competitividade e possibilidade de preços menos vantajosos, uma vez que não há a concorrência entre fornecedores.</w:t>
            </w:r>
          </w:p>
          <w:p w14:paraId="5110243D" w14:textId="70364A3F" w:rsidR="00174ADB" w:rsidRPr="00174ADB" w:rsidRDefault="00174ADB" w:rsidP="00174ADB">
            <w:pPr>
              <w:spacing w:after="0"/>
              <w:ind w:firstLine="878"/>
              <w:rPr>
                <w:rFonts w:ascii="Times New Roman" w:hAnsi="Times New Roman" w:cs="Times New Roman"/>
                <w:sz w:val="20"/>
                <w:szCs w:val="20"/>
              </w:rPr>
            </w:pPr>
            <w:r>
              <w:rPr>
                <w:rFonts w:ascii="Times New Roman" w:hAnsi="Times New Roman" w:cs="Times New Roman"/>
                <w:sz w:val="20"/>
                <w:szCs w:val="20"/>
              </w:rPr>
              <w:t xml:space="preserve">5) </w:t>
            </w:r>
            <w:r w:rsidRPr="00174ADB">
              <w:rPr>
                <w:rFonts w:ascii="Times New Roman" w:hAnsi="Times New Roman" w:cs="Times New Roman"/>
                <w:sz w:val="20"/>
                <w:szCs w:val="20"/>
              </w:rPr>
              <w:t>Outras Alternativas:</w:t>
            </w:r>
          </w:p>
          <w:p w14:paraId="2511F83D" w14:textId="77777777" w:rsidR="00174ADB" w:rsidRPr="00174ADB" w:rsidRDefault="00174ADB" w:rsidP="00174ADB">
            <w:pPr>
              <w:spacing w:after="0"/>
              <w:ind w:firstLine="1019"/>
              <w:rPr>
                <w:rFonts w:ascii="Times New Roman" w:hAnsi="Times New Roman" w:cs="Times New Roman"/>
                <w:sz w:val="20"/>
                <w:szCs w:val="20"/>
              </w:rPr>
            </w:pPr>
            <w:r w:rsidRPr="00174ADB">
              <w:rPr>
                <w:rFonts w:ascii="Times New Roman" w:hAnsi="Times New Roman" w:cs="Times New Roman"/>
                <w:sz w:val="20"/>
                <w:szCs w:val="20"/>
              </w:rPr>
              <w:t>As vantagens e desvantagens das outras alternativas podem variar de acordo com a forma como são implementadas e as características específicas do mercado local. No entanto, geralmente apresentam vantagens como a promoção da economia local e a oferta de produtos frescos e de qualidade, mas também podem enfrentar desafios relacionados à gestão e coordenação das parcerias.</w:t>
            </w:r>
          </w:p>
          <w:p w14:paraId="703FAA88" w14:textId="1A626D29" w:rsidR="00174ADB" w:rsidRDefault="00174ADB" w:rsidP="00174ADB">
            <w:pPr>
              <w:spacing w:after="0"/>
              <w:ind w:firstLine="596"/>
              <w:rPr>
                <w:rFonts w:ascii="Times New Roman" w:hAnsi="Times New Roman" w:cs="Times New Roman"/>
                <w:sz w:val="20"/>
                <w:szCs w:val="20"/>
                <w:highlight w:val="yellow"/>
              </w:rPr>
            </w:pPr>
            <w:r w:rsidRPr="00174ADB">
              <w:rPr>
                <w:rFonts w:ascii="Times New Roman" w:hAnsi="Times New Roman" w:cs="Times New Roman"/>
                <w:sz w:val="20"/>
                <w:szCs w:val="20"/>
              </w:rPr>
              <w:t>Em resumo, cada uma das alternativas apresentadas possui suas próprias vantagens e desvantagens em relação à aquisição parcelada de gêneros alimentícios e produtos panificados para o CRAS. A escolha da modalidade mais adequada dependerá das necessidades específicas do CRAS, das características do mercado local e da disponibilidade de recursos e tempo para a realização do processo de contratação.</w:t>
            </w:r>
          </w:p>
          <w:p w14:paraId="07D8813E" w14:textId="77777777" w:rsidR="00174ADB" w:rsidRPr="00174ADB" w:rsidRDefault="00174ADB" w:rsidP="00174ADB">
            <w:pPr>
              <w:spacing w:after="0"/>
              <w:ind w:firstLine="596"/>
              <w:rPr>
                <w:rFonts w:ascii="Times New Roman" w:hAnsi="Times New Roman" w:cs="Times New Roman"/>
                <w:sz w:val="20"/>
                <w:szCs w:val="20"/>
              </w:rPr>
            </w:pPr>
            <w:r w:rsidRPr="00174ADB">
              <w:rPr>
                <w:rFonts w:ascii="Times New Roman" w:hAnsi="Times New Roman" w:cs="Times New Roman"/>
                <w:sz w:val="20"/>
                <w:szCs w:val="20"/>
              </w:rPr>
              <w:t>A realização de um processo de contratação de fornecedores por meio de Licitação na Modalidade Pregão Eletrônico, com o objetivo de Registro de Preços, emerge como a melhor solução para a aquisição parcelada de gêneros alimentícios para cestas básicas e produtos panificados para projetos sociais do CRAS em Paverama. Essa modalidade apresenta uma série de vantagens que a tornam altamente adequada para atender às necessidades específicas do órgão e garantir um fornecimento regular e eficiente dos produtos necessários.</w:t>
            </w:r>
          </w:p>
          <w:p w14:paraId="763A522F" w14:textId="77777777" w:rsidR="00174ADB" w:rsidRPr="00174ADB" w:rsidRDefault="00174ADB" w:rsidP="00174ADB">
            <w:pPr>
              <w:spacing w:after="0"/>
              <w:ind w:firstLine="596"/>
              <w:rPr>
                <w:rFonts w:ascii="Times New Roman" w:hAnsi="Times New Roman" w:cs="Times New Roman"/>
                <w:sz w:val="20"/>
                <w:szCs w:val="20"/>
              </w:rPr>
            </w:pPr>
            <w:r w:rsidRPr="00174ADB">
              <w:rPr>
                <w:rFonts w:ascii="Times New Roman" w:hAnsi="Times New Roman" w:cs="Times New Roman"/>
                <w:sz w:val="20"/>
                <w:szCs w:val="20"/>
              </w:rPr>
              <w:t xml:space="preserve">Primeiramente, o Pregão Eletrônico para Registro de Preços oferece uma agilidade significativa no processo de contratação. Por ser realizado de forma eletrônica, o pregão permite uma tramitação mais rápida e eficiente, desde a elaboração do edital até a assinatura do contrato. Essa celeridade é essencial para atender à demanda do CRAS por uma </w:t>
            </w:r>
            <w:r w:rsidRPr="00174ADB">
              <w:rPr>
                <w:rFonts w:ascii="Times New Roman" w:hAnsi="Times New Roman" w:cs="Times New Roman"/>
                <w:sz w:val="20"/>
                <w:szCs w:val="20"/>
              </w:rPr>
              <w:lastRenderedPageBreak/>
              <w:t>aquisição parcelada, garantindo a disponibilidade contínua dos alimentos básicos e panificados para os projetos sociais em andamento.</w:t>
            </w:r>
          </w:p>
          <w:p w14:paraId="7B169962" w14:textId="77777777" w:rsidR="00174ADB" w:rsidRPr="00174ADB" w:rsidRDefault="00174ADB" w:rsidP="00174ADB">
            <w:pPr>
              <w:spacing w:after="0"/>
              <w:ind w:firstLine="596"/>
              <w:rPr>
                <w:rFonts w:ascii="Times New Roman" w:hAnsi="Times New Roman" w:cs="Times New Roman"/>
                <w:sz w:val="20"/>
                <w:szCs w:val="20"/>
              </w:rPr>
            </w:pPr>
            <w:r w:rsidRPr="00174ADB">
              <w:rPr>
                <w:rFonts w:ascii="Times New Roman" w:hAnsi="Times New Roman" w:cs="Times New Roman"/>
                <w:sz w:val="20"/>
                <w:szCs w:val="20"/>
              </w:rPr>
              <w:t>Além disso, a transparência e a competitividade são aspectos fundamentais proporcionados pelo Pregão Eletrônico. Ao abrir o processo de licitação para uma ampla gama de fornecedores, o CRAS tem a oportunidade de obter propostas mais vantajosas em termos de preço e qualidade dos produtos. A competição entre os fornecedores incentiva a oferta de condições mais favoráveis, contribuindo para a otimização dos recursos públicos e a maximização do impacto dos projetos sociais.</w:t>
            </w:r>
          </w:p>
          <w:p w14:paraId="0838636C" w14:textId="77777777" w:rsidR="00174ADB" w:rsidRPr="00174ADB" w:rsidRDefault="00174ADB" w:rsidP="00174ADB">
            <w:pPr>
              <w:spacing w:after="0"/>
              <w:ind w:firstLine="596"/>
              <w:rPr>
                <w:rFonts w:ascii="Times New Roman" w:hAnsi="Times New Roman" w:cs="Times New Roman"/>
                <w:sz w:val="20"/>
                <w:szCs w:val="20"/>
              </w:rPr>
            </w:pPr>
            <w:r w:rsidRPr="00174ADB">
              <w:rPr>
                <w:rFonts w:ascii="Times New Roman" w:hAnsi="Times New Roman" w:cs="Times New Roman"/>
                <w:sz w:val="20"/>
                <w:szCs w:val="20"/>
              </w:rPr>
              <w:t>Outro ponto a destacar é a flexibilidade oferecida pelo Pregão Eletrônico para Registro de Preços. Essa modalidade possibilita a contratação parcelada dos produtos, adaptando-se às necessidades específicas do CRAS ao longo do tempo. Dessa forma, o órgão pode ajustar a quantidade e a frequência de fornecimento conforme a demanda real, evitando excessos ou faltas de produtos.</w:t>
            </w:r>
          </w:p>
          <w:p w14:paraId="2E9DA32A" w14:textId="77777777" w:rsidR="00174ADB" w:rsidRPr="00174ADB" w:rsidRDefault="00174ADB" w:rsidP="00174ADB">
            <w:pPr>
              <w:spacing w:after="0"/>
              <w:ind w:firstLine="596"/>
              <w:rPr>
                <w:rFonts w:ascii="Times New Roman" w:hAnsi="Times New Roman" w:cs="Times New Roman"/>
                <w:sz w:val="20"/>
                <w:szCs w:val="20"/>
              </w:rPr>
            </w:pPr>
            <w:r w:rsidRPr="00174ADB">
              <w:rPr>
                <w:rFonts w:ascii="Times New Roman" w:hAnsi="Times New Roman" w:cs="Times New Roman"/>
                <w:sz w:val="20"/>
                <w:szCs w:val="20"/>
              </w:rPr>
              <w:t>Adicionalmente, o Pregão Eletrônico proporciona um ambiente seguro e controlado para a realização do processo licitatório. Por ser conduzido de forma eletrônica, o pregão minimiza os riscos de interferências externas e assegura a integridade e a transparência de todo o procedimento, desde a habilitação dos fornecedores até a adjudicação do contrato.</w:t>
            </w:r>
          </w:p>
          <w:p w14:paraId="4774A4C7" w14:textId="166A97EE" w:rsidR="0064267B" w:rsidRPr="00174ADB" w:rsidRDefault="00174ADB" w:rsidP="00174ADB">
            <w:pPr>
              <w:spacing w:after="0"/>
              <w:ind w:firstLine="596"/>
              <w:rPr>
                <w:rFonts w:ascii="Times New Roman" w:hAnsi="Times New Roman" w:cs="Times New Roman"/>
                <w:sz w:val="20"/>
                <w:szCs w:val="20"/>
                <w:highlight w:val="yellow"/>
              </w:rPr>
            </w:pPr>
            <w:r w:rsidRPr="00174ADB">
              <w:rPr>
                <w:rFonts w:ascii="Times New Roman" w:hAnsi="Times New Roman" w:cs="Times New Roman"/>
                <w:sz w:val="20"/>
                <w:szCs w:val="20"/>
              </w:rPr>
              <w:t>Diante desses argumentos, fica evidente que a realização de um processo de contratação de fornecedores por Licitação na Modalidade Pregão Eletrônico afim de Registro de Preços é a melhor solução para o CRAS de Paverama. Essa modalidade proporciona agilidade, transparência, competitividade e flexibilidade, elementos essenciais para garantir uma aquisição parcelada eficaz e eficiente dos gêneros alimentícios e produtos panificados necessários para os projetos sociais desenvolvidos pelo órgão.</w:t>
            </w:r>
          </w:p>
        </w:tc>
      </w:tr>
    </w:tbl>
    <w:p w14:paraId="62EB6836" w14:textId="77777777" w:rsidR="008F76F3" w:rsidRPr="00A00198" w:rsidRDefault="008F76F3" w:rsidP="00F561A6">
      <w:pPr>
        <w:spacing w:after="0"/>
        <w:rPr>
          <w:rFonts w:ascii="Times New Roman" w:eastAsia="Times New Roman" w:hAnsi="Times New Roman" w:cs="Times New Roman"/>
          <w:i/>
          <w:sz w:val="20"/>
          <w:szCs w:val="20"/>
          <w:lang w:eastAsia="pt-BR"/>
        </w:rPr>
      </w:pPr>
      <w:r w:rsidRPr="00A00198">
        <w:rPr>
          <w:rFonts w:ascii="Times New Roman" w:eastAsia="Times New Roman" w:hAnsi="Times New Roman" w:cs="Times New Roman"/>
          <w:i/>
          <w:sz w:val="20"/>
          <w:szCs w:val="20"/>
          <w:lang w:eastAsia="pt-BR"/>
        </w:rPr>
        <w:lastRenderedPageBreak/>
        <w:t xml:space="preserve"> </w:t>
      </w:r>
    </w:p>
    <w:tbl>
      <w:tblPr>
        <w:tblStyle w:val="Tabelacomgrade"/>
        <w:tblW w:w="9918" w:type="dxa"/>
        <w:tblLook w:val="04A0" w:firstRow="1" w:lastRow="0" w:firstColumn="1" w:lastColumn="0" w:noHBand="0" w:noVBand="1"/>
      </w:tblPr>
      <w:tblGrid>
        <w:gridCol w:w="9918"/>
      </w:tblGrid>
      <w:tr w:rsidR="008F76F3" w:rsidRPr="00A00198" w14:paraId="1EE56F1B" w14:textId="77777777" w:rsidTr="00D31344">
        <w:tc>
          <w:tcPr>
            <w:tcW w:w="9918" w:type="dxa"/>
          </w:tcPr>
          <w:p w14:paraId="7C09CC09" w14:textId="187707BB" w:rsidR="008F76F3" w:rsidRPr="00A00198" w:rsidRDefault="008F76F3" w:rsidP="00F561A6">
            <w:pPr>
              <w:spacing w:after="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6 – ESTIMATIVA DO VALOR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64A3B4E9" w14:textId="77777777" w:rsidTr="00D31344">
        <w:tc>
          <w:tcPr>
            <w:tcW w:w="9918" w:type="dxa"/>
            <w:shd w:val="clear" w:color="auto" w:fill="F2F2F2" w:themeFill="background1" w:themeFillShade="F2"/>
          </w:tcPr>
          <w:p w14:paraId="62E41FC5" w14:textId="40F0567C"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r w:rsidR="00E776F1">
              <w:rPr>
                <w:rFonts w:ascii="Times New Roman" w:eastAsia="Times New Roman" w:hAnsi="Times New Roman" w:cs="Times New Roman"/>
                <w:color w:val="000000"/>
                <w:sz w:val="20"/>
                <w:szCs w:val="20"/>
                <w:lang w:eastAsia="pt-BR"/>
              </w:rPr>
              <w:t>:</w:t>
            </w:r>
          </w:p>
        </w:tc>
      </w:tr>
      <w:tr w:rsidR="008F76F3" w:rsidRPr="00A00198" w14:paraId="42BE0386" w14:textId="77777777" w:rsidTr="00D31344">
        <w:tc>
          <w:tcPr>
            <w:tcW w:w="9918" w:type="dxa"/>
          </w:tcPr>
          <w:p w14:paraId="3E4E382E" w14:textId="06621C3C" w:rsidR="008F76F3" w:rsidRPr="00F47083" w:rsidRDefault="00332733" w:rsidP="00F561A6">
            <w:pPr>
              <w:spacing w:after="0"/>
              <w:rPr>
                <w:rFonts w:ascii="Times New Roman" w:hAnsi="Times New Roman" w:cs="Times New Roman"/>
                <w:sz w:val="20"/>
                <w:szCs w:val="20"/>
              </w:rPr>
            </w:pPr>
            <w:r w:rsidRPr="00F47083">
              <w:rPr>
                <w:rFonts w:ascii="Times New Roman" w:hAnsi="Times New Roman" w:cs="Times New Roman"/>
                <w:sz w:val="20"/>
                <w:szCs w:val="20"/>
              </w:rPr>
              <w:t xml:space="preserve">Consta em apêndice </w:t>
            </w:r>
            <w:r w:rsidR="00830BFC" w:rsidRPr="00F47083">
              <w:rPr>
                <w:rFonts w:ascii="Times New Roman" w:hAnsi="Times New Roman" w:cs="Times New Roman"/>
                <w:sz w:val="20"/>
                <w:szCs w:val="20"/>
              </w:rPr>
              <w:t>a</w:t>
            </w:r>
            <w:r w:rsidRPr="00F47083">
              <w:rPr>
                <w:rFonts w:ascii="Times New Roman" w:hAnsi="Times New Roman" w:cs="Times New Roman"/>
                <w:sz w:val="20"/>
                <w:szCs w:val="20"/>
              </w:rPr>
              <w:t>o ETP</w:t>
            </w:r>
            <w:r w:rsidR="00830BFC" w:rsidRPr="00F47083">
              <w:rPr>
                <w:rFonts w:ascii="Times New Roman" w:hAnsi="Times New Roman" w:cs="Times New Roman"/>
                <w:sz w:val="20"/>
                <w:szCs w:val="20"/>
              </w:rPr>
              <w:t xml:space="preserve">, </w:t>
            </w:r>
            <w:r w:rsidR="00C91D74" w:rsidRPr="00F47083">
              <w:rPr>
                <w:rFonts w:ascii="Times New Roman" w:hAnsi="Times New Roman" w:cs="Times New Roman"/>
                <w:sz w:val="20"/>
                <w:szCs w:val="20"/>
              </w:rPr>
              <w:t xml:space="preserve">pormenorizado </w:t>
            </w:r>
            <w:r w:rsidR="00830BFC" w:rsidRPr="00F47083">
              <w:rPr>
                <w:rFonts w:ascii="Times New Roman" w:hAnsi="Times New Roman" w:cs="Times New Roman"/>
                <w:sz w:val="20"/>
                <w:szCs w:val="20"/>
              </w:rPr>
              <w:t xml:space="preserve">as informações </w:t>
            </w:r>
            <w:r w:rsidR="00C91D74" w:rsidRPr="00F47083">
              <w:rPr>
                <w:rFonts w:ascii="Times New Roman" w:hAnsi="Times New Roman" w:cs="Times New Roman"/>
                <w:sz w:val="20"/>
                <w:szCs w:val="20"/>
              </w:rPr>
              <w:t xml:space="preserve">a </w:t>
            </w:r>
            <w:r w:rsidR="00CC7762" w:rsidRPr="00F47083">
              <w:rPr>
                <w:rFonts w:ascii="Times New Roman" w:hAnsi="Times New Roman" w:cs="Times New Roman"/>
                <w:sz w:val="20"/>
                <w:szCs w:val="20"/>
              </w:rPr>
              <w:t xml:space="preserve">cada </w:t>
            </w:r>
            <w:r w:rsidR="00C91D74" w:rsidRPr="00F47083">
              <w:rPr>
                <w:rFonts w:ascii="Times New Roman" w:hAnsi="Times New Roman" w:cs="Times New Roman"/>
                <w:sz w:val="20"/>
                <w:szCs w:val="20"/>
              </w:rPr>
              <w:t xml:space="preserve">item </w:t>
            </w:r>
            <w:r w:rsidR="00CC7762" w:rsidRPr="00F47083">
              <w:rPr>
                <w:rFonts w:ascii="Times New Roman" w:hAnsi="Times New Roman" w:cs="Times New Roman"/>
                <w:sz w:val="20"/>
                <w:szCs w:val="20"/>
              </w:rPr>
              <w:t>necessário</w:t>
            </w:r>
            <w:r w:rsidR="00830BFC" w:rsidRPr="00F47083">
              <w:rPr>
                <w:rFonts w:ascii="Times New Roman" w:hAnsi="Times New Roman" w:cs="Times New Roman"/>
                <w:sz w:val="20"/>
                <w:szCs w:val="20"/>
              </w:rPr>
              <w:t>.</w:t>
            </w:r>
          </w:p>
          <w:p w14:paraId="08FDFC5D" w14:textId="6124AE51" w:rsidR="00CC7762" w:rsidRPr="00A00198" w:rsidRDefault="00CC7762" w:rsidP="00F561A6">
            <w:pPr>
              <w:spacing w:after="0"/>
              <w:rPr>
                <w:rFonts w:ascii="Times New Roman" w:hAnsi="Times New Roman" w:cs="Times New Roman"/>
                <w:sz w:val="20"/>
                <w:szCs w:val="20"/>
              </w:rPr>
            </w:pPr>
            <w:r w:rsidRPr="00F47083">
              <w:rPr>
                <w:rFonts w:ascii="Times New Roman" w:hAnsi="Times New Roman" w:cs="Times New Roman"/>
                <w:sz w:val="20"/>
                <w:szCs w:val="20"/>
              </w:rPr>
              <w:t xml:space="preserve">O valor total </w:t>
            </w:r>
            <w:r w:rsidRPr="00BD7104">
              <w:rPr>
                <w:rFonts w:ascii="Times New Roman" w:hAnsi="Times New Roman" w:cs="Times New Roman"/>
                <w:sz w:val="20"/>
                <w:szCs w:val="20"/>
              </w:rPr>
              <w:t xml:space="preserve">estimado é de </w:t>
            </w:r>
            <w:r w:rsidR="00F47083" w:rsidRPr="00BD7104">
              <w:rPr>
                <w:rFonts w:ascii="Times New Roman" w:hAnsi="Times New Roman" w:cs="Times New Roman"/>
                <w:sz w:val="20"/>
                <w:szCs w:val="20"/>
              </w:rPr>
              <w:t xml:space="preserve">R$ </w:t>
            </w:r>
            <w:r w:rsidR="00BD7104" w:rsidRPr="00BD7104">
              <w:rPr>
                <w:rFonts w:ascii="Times New Roman" w:hAnsi="Times New Roman" w:cs="Times New Roman"/>
                <w:sz w:val="20"/>
                <w:szCs w:val="20"/>
              </w:rPr>
              <w:t>195.000,00</w:t>
            </w:r>
            <w:r w:rsidR="001D4CC4" w:rsidRPr="00BD7104">
              <w:rPr>
                <w:rFonts w:ascii="Times New Roman" w:hAnsi="Times New Roman" w:cs="Times New Roman"/>
                <w:sz w:val="20"/>
                <w:szCs w:val="20"/>
              </w:rPr>
              <w:t>,</w:t>
            </w:r>
            <w:r w:rsidR="001D4CC4" w:rsidRPr="00F47083">
              <w:rPr>
                <w:rFonts w:ascii="Times New Roman" w:hAnsi="Times New Roman" w:cs="Times New Roman"/>
                <w:sz w:val="20"/>
                <w:szCs w:val="20"/>
              </w:rPr>
              <w:t xml:space="preserve"> com base </w:t>
            </w:r>
            <w:r w:rsidR="001D4CC4" w:rsidRPr="001D4CC4">
              <w:rPr>
                <w:rFonts w:ascii="Times New Roman" w:hAnsi="Times New Roman" w:cs="Times New Roman"/>
                <w:sz w:val="20"/>
                <w:szCs w:val="20"/>
              </w:rPr>
              <w:t>no último processo de licitaç</w:t>
            </w:r>
            <w:r w:rsidR="001D4CC4">
              <w:rPr>
                <w:rFonts w:ascii="Times New Roman" w:hAnsi="Times New Roman" w:cs="Times New Roman"/>
                <w:sz w:val="20"/>
                <w:szCs w:val="20"/>
              </w:rPr>
              <w:t>ão realizado, no entanto foram realizados ajustes dos itens, especialmente as quantidades propostas</w:t>
            </w:r>
            <w:r w:rsidR="00F47083">
              <w:rPr>
                <w:rFonts w:ascii="Times New Roman" w:hAnsi="Times New Roman" w:cs="Times New Roman"/>
                <w:sz w:val="20"/>
                <w:szCs w:val="20"/>
              </w:rPr>
              <w:t xml:space="preserve"> e inclusões e supressões de itens</w:t>
            </w:r>
            <w:r w:rsidR="001D4CC4">
              <w:rPr>
                <w:rFonts w:ascii="Times New Roman" w:hAnsi="Times New Roman" w:cs="Times New Roman"/>
                <w:sz w:val="20"/>
                <w:szCs w:val="20"/>
              </w:rPr>
              <w:t xml:space="preserve">. </w:t>
            </w:r>
          </w:p>
          <w:p w14:paraId="77604182" w14:textId="5C5EC25D" w:rsidR="00CC7762" w:rsidRPr="00A00198" w:rsidRDefault="001D4CC4" w:rsidP="001D4CC4">
            <w:pPr>
              <w:spacing w:after="0"/>
              <w:rPr>
                <w:rFonts w:ascii="Times New Roman" w:hAnsi="Times New Roman" w:cs="Times New Roman"/>
                <w:sz w:val="20"/>
                <w:szCs w:val="20"/>
              </w:rPr>
            </w:pPr>
            <w:r>
              <w:rPr>
                <w:rFonts w:ascii="Times New Roman" w:hAnsi="Times New Roman" w:cs="Times New Roman"/>
                <w:sz w:val="20"/>
                <w:szCs w:val="20"/>
              </w:rPr>
              <w:t xml:space="preserve">Cabe destacar que não </w:t>
            </w:r>
            <w:r w:rsidR="00CC7762" w:rsidRPr="00A00198">
              <w:rPr>
                <w:rFonts w:ascii="Times New Roman" w:hAnsi="Times New Roman" w:cs="Times New Roman"/>
                <w:sz w:val="20"/>
                <w:szCs w:val="20"/>
              </w:rPr>
              <w:t>há necessidade de sigilo das informações.</w:t>
            </w:r>
          </w:p>
        </w:tc>
      </w:tr>
    </w:tbl>
    <w:p w14:paraId="0E9A09B8" w14:textId="77777777" w:rsidR="008F76F3" w:rsidRPr="00A00198" w:rsidRDefault="008F76F3" w:rsidP="00F561A6">
      <w:pPr>
        <w:spacing w:after="0"/>
        <w:rPr>
          <w:rFonts w:ascii="Times New Roman" w:hAnsi="Times New Roman" w:cs="Times New Roman"/>
          <w:b/>
          <w:sz w:val="20"/>
          <w:szCs w:val="20"/>
        </w:rPr>
      </w:pPr>
    </w:p>
    <w:tbl>
      <w:tblPr>
        <w:tblStyle w:val="Tabelacomgrade"/>
        <w:tblW w:w="9918" w:type="dxa"/>
        <w:tblLook w:val="04A0" w:firstRow="1" w:lastRow="0" w:firstColumn="1" w:lastColumn="0" w:noHBand="0" w:noVBand="1"/>
      </w:tblPr>
      <w:tblGrid>
        <w:gridCol w:w="9918"/>
      </w:tblGrid>
      <w:tr w:rsidR="008F76F3" w:rsidRPr="00A00198" w14:paraId="59783D2D" w14:textId="77777777" w:rsidTr="00D31344">
        <w:tc>
          <w:tcPr>
            <w:tcW w:w="9918" w:type="dxa"/>
          </w:tcPr>
          <w:p w14:paraId="467389BF" w14:textId="5A123A8F" w:rsidR="008F76F3" w:rsidRPr="00A00198" w:rsidRDefault="008F76F3" w:rsidP="00F561A6">
            <w:pPr>
              <w:spacing w:after="0"/>
              <w:rPr>
                <w:rFonts w:ascii="Times New Roman" w:hAnsi="Times New Roman" w:cs="Times New Roman"/>
                <w:b/>
                <w:bCs/>
                <w:sz w:val="20"/>
                <w:szCs w:val="20"/>
              </w:rPr>
            </w:pPr>
            <w:r w:rsidRPr="00A00198">
              <w:rPr>
                <w:rFonts w:ascii="Times New Roman" w:hAnsi="Times New Roman" w:cs="Times New Roman"/>
                <w:b/>
                <w:bCs/>
                <w:sz w:val="20"/>
                <w:szCs w:val="20"/>
              </w:rPr>
              <w:t xml:space="preserve">7 </w:t>
            </w:r>
            <w:r w:rsidR="00D36563">
              <w:rPr>
                <w:rFonts w:ascii="Times New Roman" w:hAnsi="Times New Roman" w:cs="Times New Roman"/>
                <w:b/>
                <w:bCs/>
                <w:sz w:val="20"/>
                <w:szCs w:val="20"/>
              </w:rPr>
              <w:t>–</w:t>
            </w:r>
            <w:r w:rsidRPr="00A00198">
              <w:rPr>
                <w:rFonts w:ascii="Times New Roman" w:hAnsi="Times New Roman" w:cs="Times New Roman"/>
                <w:b/>
                <w:bCs/>
                <w:sz w:val="20"/>
                <w:szCs w:val="20"/>
              </w:rPr>
              <w:t xml:space="preserve"> DESCRIÇÃO DA SOLUÇÃO COMO UM TODO</w:t>
            </w:r>
            <w:r w:rsidR="00FC4923">
              <w:rPr>
                <w:rFonts w:ascii="Times New Roman" w:hAnsi="Times New Roman" w:cs="Times New Roman"/>
                <w:b/>
                <w:bCs/>
                <w:sz w:val="20"/>
                <w:szCs w:val="20"/>
              </w:rPr>
              <w:t>:</w:t>
            </w:r>
          </w:p>
        </w:tc>
      </w:tr>
      <w:tr w:rsidR="008F76F3" w:rsidRPr="00A00198" w14:paraId="629A6FF1" w14:textId="77777777" w:rsidTr="00D31344">
        <w:tc>
          <w:tcPr>
            <w:tcW w:w="9918" w:type="dxa"/>
            <w:shd w:val="clear" w:color="auto" w:fill="F2F2F2" w:themeFill="background1" w:themeFillShade="F2"/>
          </w:tcPr>
          <w:p w14:paraId="74CFCA8D" w14:textId="304DD61F"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da solução como um todo, inclusive das exigências relacionadas à manutenção e à assistência técnica, quando for o caso (inciso VII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03FF8AC2" w14:textId="77777777" w:rsidTr="00D31344">
        <w:tc>
          <w:tcPr>
            <w:tcW w:w="9918" w:type="dxa"/>
          </w:tcPr>
          <w:p w14:paraId="5CD8CE39" w14:textId="77777777" w:rsidR="00635E92" w:rsidRPr="00635E92" w:rsidRDefault="00635E92" w:rsidP="00635E92">
            <w:pPr>
              <w:spacing w:after="0"/>
              <w:ind w:firstLine="596"/>
              <w:rPr>
                <w:rFonts w:ascii="Times New Roman" w:hAnsi="Times New Roman" w:cs="Times New Roman"/>
                <w:sz w:val="20"/>
                <w:szCs w:val="20"/>
              </w:rPr>
            </w:pPr>
            <w:r w:rsidRPr="00635E92">
              <w:rPr>
                <w:rFonts w:ascii="Times New Roman" w:hAnsi="Times New Roman" w:cs="Times New Roman"/>
                <w:sz w:val="20"/>
                <w:szCs w:val="20"/>
              </w:rPr>
              <w:t>O Centro de Referência de Assistência Social (CRAS) de Paverama busca uma solução eficiente e transparente para a aquisição parcelada de gêneros alimentícios para cestas básicas e produtos panificados, necessários para seus projetos sociais. Com base nisso, optou-se por realizar um processo de contratação de fornecedores por Licitação na Modalidade Pregão Eletrônico afim de Registro de Preços, considerada a melhor alternativa para atender às demandas específicas do órgão e garantir um fornecimento regular e eficiente dos produtos necessários.</w:t>
            </w:r>
          </w:p>
          <w:p w14:paraId="481FF23F" w14:textId="77777777" w:rsidR="00635E92" w:rsidRPr="00635E92" w:rsidRDefault="00635E92" w:rsidP="00635E92">
            <w:pPr>
              <w:spacing w:after="0"/>
              <w:ind w:firstLine="596"/>
              <w:rPr>
                <w:rFonts w:ascii="Times New Roman" w:hAnsi="Times New Roman" w:cs="Times New Roman"/>
                <w:sz w:val="20"/>
                <w:szCs w:val="20"/>
              </w:rPr>
            </w:pPr>
            <w:r w:rsidRPr="00635E92">
              <w:rPr>
                <w:rFonts w:ascii="Times New Roman" w:hAnsi="Times New Roman" w:cs="Times New Roman"/>
                <w:sz w:val="20"/>
                <w:szCs w:val="20"/>
              </w:rPr>
              <w:t>Essa solução proporciona uma série de benefícios essenciais para o CRAS e para a comunidade atendida:</w:t>
            </w:r>
          </w:p>
          <w:p w14:paraId="25A7CCBA" w14:textId="56A0FC9D" w:rsidR="00635E92" w:rsidRPr="00635E92" w:rsidRDefault="00635E92" w:rsidP="00635E9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635E92">
              <w:rPr>
                <w:rFonts w:ascii="Times New Roman" w:hAnsi="Times New Roman" w:cs="Times New Roman"/>
                <w:sz w:val="20"/>
                <w:szCs w:val="20"/>
              </w:rPr>
              <w:t>Agilidade no Processo de Contratação:</w:t>
            </w:r>
            <w:r>
              <w:rPr>
                <w:rFonts w:ascii="Times New Roman" w:hAnsi="Times New Roman" w:cs="Times New Roman"/>
                <w:sz w:val="20"/>
                <w:szCs w:val="20"/>
              </w:rPr>
              <w:t xml:space="preserve"> </w:t>
            </w:r>
            <w:r w:rsidRPr="00635E92">
              <w:rPr>
                <w:rFonts w:ascii="Times New Roman" w:hAnsi="Times New Roman" w:cs="Times New Roman"/>
                <w:sz w:val="20"/>
                <w:szCs w:val="20"/>
              </w:rPr>
              <w:t>O Pregão Eletrônico permite uma tramitação rápida e eficiente do processo de contratação, desde a elaboração do edital até a assinatura do contrato, garantindo uma resposta ágil às necessidades do CRAS.</w:t>
            </w:r>
          </w:p>
          <w:p w14:paraId="4EED6728" w14:textId="0DA8FCA8" w:rsidR="00635E92" w:rsidRPr="00635E92" w:rsidRDefault="00635E92" w:rsidP="00635E9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635E92">
              <w:rPr>
                <w:rFonts w:ascii="Times New Roman" w:hAnsi="Times New Roman" w:cs="Times New Roman"/>
                <w:sz w:val="20"/>
                <w:szCs w:val="20"/>
              </w:rPr>
              <w:t>Transparência e Competitividade:</w:t>
            </w:r>
            <w:r>
              <w:rPr>
                <w:rFonts w:ascii="Times New Roman" w:hAnsi="Times New Roman" w:cs="Times New Roman"/>
                <w:sz w:val="20"/>
                <w:szCs w:val="20"/>
              </w:rPr>
              <w:t xml:space="preserve"> </w:t>
            </w:r>
            <w:r w:rsidRPr="00635E92">
              <w:rPr>
                <w:rFonts w:ascii="Times New Roman" w:hAnsi="Times New Roman" w:cs="Times New Roman"/>
                <w:sz w:val="20"/>
                <w:szCs w:val="20"/>
              </w:rPr>
              <w:t>A realização do processo licitatório de forma eletrônica garante a transparência e a competitividade, permitindo a participação de uma ampla gama de fornecedores e a obtenção de propostas mais vantajosas em termos de preço e qualidade dos produtos.</w:t>
            </w:r>
          </w:p>
          <w:p w14:paraId="23C61DA2" w14:textId="3908C581" w:rsidR="00635E92" w:rsidRPr="00635E92" w:rsidRDefault="00635E92" w:rsidP="00635E9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635E92">
              <w:rPr>
                <w:rFonts w:ascii="Times New Roman" w:hAnsi="Times New Roman" w:cs="Times New Roman"/>
                <w:sz w:val="20"/>
                <w:szCs w:val="20"/>
              </w:rPr>
              <w:t>Flexibilidade no Fornecimento Parcelado:</w:t>
            </w:r>
            <w:r>
              <w:rPr>
                <w:rFonts w:ascii="Times New Roman" w:hAnsi="Times New Roman" w:cs="Times New Roman"/>
                <w:sz w:val="20"/>
                <w:szCs w:val="20"/>
              </w:rPr>
              <w:t xml:space="preserve"> </w:t>
            </w:r>
            <w:r w:rsidRPr="00635E92">
              <w:rPr>
                <w:rFonts w:ascii="Times New Roman" w:hAnsi="Times New Roman" w:cs="Times New Roman"/>
                <w:sz w:val="20"/>
                <w:szCs w:val="20"/>
              </w:rPr>
              <w:t>O Pregão Eletrônico para Registro de Preços oferece flexibilidade para contratação parcelada dos produtos, adaptando-se às necessidades específicas do CRAS ao longo do tempo. Isso permite ajustar a quantidade e a frequência de fornecimento conforme a demanda real.</w:t>
            </w:r>
          </w:p>
          <w:p w14:paraId="42FEC9A8" w14:textId="4BE2D5F0" w:rsidR="00635E92" w:rsidRPr="00635E92" w:rsidRDefault="00635E92" w:rsidP="00635E9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635E92">
              <w:rPr>
                <w:rFonts w:ascii="Times New Roman" w:hAnsi="Times New Roman" w:cs="Times New Roman"/>
                <w:sz w:val="20"/>
                <w:szCs w:val="20"/>
              </w:rPr>
              <w:t>Ambiente Seguro e Controlado:</w:t>
            </w:r>
            <w:r>
              <w:rPr>
                <w:rFonts w:ascii="Times New Roman" w:hAnsi="Times New Roman" w:cs="Times New Roman"/>
                <w:sz w:val="20"/>
                <w:szCs w:val="20"/>
              </w:rPr>
              <w:t xml:space="preserve"> </w:t>
            </w:r>
            <w:r w:rsidRPr="00635E92">
              <w:rPr>
                <w:rFonts w:ascii="Times New Roman" w:hAnsi="Times New Roman" w:cs="Times New Roman"/>
                <w:sz w:val="20"/>
                <w:szCs w:val="20"/>
              </w:rPr>
              <w:t>A condução do processo de licitação de forma eletrônica proporciona um ambiente seguro e controlado, minimizando os riscos de interferências externas e garantindo a integridade e a transparência de todo o procedimento.</w:t>
            </w:r>
          </w:p>
          <w:p w14:paraId="438B1529" w14:textId="77777777" w:rsidR="00635E92" w:rsidRPr="00635E92" w:rsidRDefault="00635E92" w:rsidP="00635E92">
            <w:pPr>
              <w:spacing w:after="0"/>
              <w:ind w:firstLine="596"/>
              <w:rPr>
                <w:rFonts w:ascii="Times New Roman" w:hAnsi="Times New Roman" w:cs="Times New Roman"/>
                <w:sz w:val="20"/>
                <w:szCs w:val="20"/>
              </w:rPr>
            </w:pPr>
            <w:r w:rsidRPr="00635E92">
              <w:rPr>
                <w:rFonts w:ascii="Times New Roman" w:hAnsi="Times New Roman" w:cs="Times New Roman"/>
                <w:sz w:val="20"/>
                <w:szCs w:val="20"/>
              </w:rPr>
              <w:t>Além disso, é importante ressaltar que a contratação por meio de Licitação na Modalidade Pregão Eletrônico afim de Registro de Preços está em conformidade com as exigências legais estipuladas pela Lei 14.133/2021 e demais normativas pertinentes. Isso inclui a observância dos critérios de qualidade dos produtos, a garantia de assistência técnica e manutenção quando necessário, bem como a documentação legal exigida para a celebração do contrato.</w:t>
            </w:r>
          </w:p>
          <w:p w14:paraId="664EB495" w14:textId="2640CC68" w:rsidR="00635E92" w:rsidRDefault="00635E92" w:rsidP="00635E92">
            <w:pPr>
              <w:spacing w:after="0"/>
              <w:ind w:firstLine="596"/>
              <w:rPr>
                <w:rFonts w:ascii="Times New Roman" w:hAnsi="Times New Roman" w:cs="Times New Roman"/>
                <w:sz w:val="20"/>
                <w:szCs w:val="20"/>
              </w:rPr>
            </w:pPr>
            <w:r w:rsidRPr="00635E92">
              <w:rPr>
                <w:rFonts w:ascii="Times New Roman" w:hAnsi="Times New Roman" w:cs="Times New Roman"/>
                <w:sz w:val="20"/>
                <w:szCs w:val="20"/>
              </w:rPr>
              <w:lastRenderedPageBreak/>
              <w:t>Assim, a solução proposta atende plenamente às necessidades do CRAS de Paverama, proporcionando uma forma eficaz e transparente de garantir o fornecimento regular e contínuo de gêneros alimentícios para cestas básicas e produtos panificados para os projetos sociais</w:t>
            </w:r>
          </w:p>
          <w:p w14:paraId="08F719C1" w14:textId="6DD8AFCA" w:rsidR="001D4CC4" w:rsidRDefault="00D36563" w:rsidP="001D4CC4">
            <w:pPr>
              <w:spacing w:after="0"/>
              <w:ind w:firstLine="596"/>
              <w:rPr>
                <w:rFonts w:ascii="Times New Roman" w:hAnsi="Times New Roman" w:cs="Times New Roman"/>
                <w:sz w:val="20"/>
                <w:szCs w:val="20"/>
              </w:rPr>
            </w:pPr>
            <w:r>
              <w:rPr>
                <w:rFonts w:ascii="Times New Roman" w:hAnsi="Times New Roman" w:cs="Times New Roman"/>
                <w:sz w:val="20"/>
                <w:szCs w:val="20"/>
              </w:rPr>
              <w:t xml:space="preserve">Com base nas informações anteriores, infere-se que </w:t>
            </w:r>
            <w:r w:rsidR="001D4CC4" w:rsidRPr="001D4CC4">
              <w:rPr>
                <w:rFonts w:ascii="Times New Roman" w:hAnsi="Times New Roman" w:cs="Times New Roman"/>
                <w:sz w:val="20"/>
                <w:szCs w:val="20"/>
              </w:rPr>
              <w:t xml:space="preserve">a solução proposta contempla não apenas a escolha do processo de contratação mais adequado, mas também as exigências relacionadas ao fornecimento, manutenção e assistência técnica dos </w:t>
            </w:r>
            <w:r w:rsidR="00635E92">
              <w:rPr>
                <w:rFonts w:ascii="Times New Roman" w:hAnsi="Times New Roman" w:cs="Times New Roman"/>
                <w:sz w:val="20"/>
                <w:szCs w:val="20"/>
              </w:rPr>
              <w:t>produtos</w:t>
            </w:r>
            <w:r w:rsidR="001D4CC4" w:rsidRPr="001D4CC4">
              <w:rPr>
                <w:rFonts w:ascii="Times New Roman" w:hAnsi="Times New Roman" w:cs="Times New Roman"/>
                <w:sz w:val="20"/>
                <w:szCs w:val="20"/>
              </w:rPr>
              <w:t>, assegurando assim uma gestão eficiente e transparente dos recursos públicos em Paverama/RS.</w:t>
            </w:r>
          </w:p>
          <w:p w14:paraId="75C40483" w14:textId="77777777" w:rsidR="00635E92" w:rsidRPr="00635E92" w:rsidRDefault="00635E92" w:rsidP="00635E92">
            <w:pPr>
              <w:spacing w:after="0"/>
              <w:ind w:firstLine="596"/>
              <w:rPr>
                <w:rFonts w:ascii="Times New Roman" w:hAnsi="Times New Roman" w:cs="Times New Roman"/>
                <w:sz w:val="20"/>
                <w:szCs w:val="20"/>
              </w:rPr>
            </w:pPr>
            <w:r w:rsidRPr="00635E92">
              <w:rPr>
                <w:rFonts w:ascii="Times New Roman" w:hAnsi="Times New Roman" w:cs="Times New Roman"/>
                <w:sz w:val="20"/>
                <w:szCs w:val="20"/>
              </w:rPr>
              <w:t>As empresas licitantes vencedoras devem observar uma série de aspectos relacionados ao fornecimento e entrega dos produtos, garantindo o cumprimento adequado do contrato e atendendo às necessidades específicas do Centro de Referência de Assistência Social (CRAS) de Paverama, especialmente no que diz respeito aos gêneros alimentícios para cestas básicas e itens panificados para projetos sociais. Algumas das exigências específicas para cada categoria são:</w:t>
            </w:r>
          </w:p>
          <w:p w14:paraId="77C11EC0" w14:textId="1CC83CCB" w:rsidR="00635E92" w:rsidRPr="00635E92" w:rsidRDefault="00635E92" w:rsidP="00635E92">
            <w:pPr>
              <w:spacing w:after="0"/>
              <w:ind w:firstLine="878"/>
              <w:rPr>
                <w:rFonts w:ascii="Times New Roman" w:hAnsi="Times New Roman" w:cs="Times New Roman"/>
                <w:sz w:val="20"/>
                <w:szCs w:val="20"/>
              </w:rPr>
            </w:pPr>
            <w:proofErr w:type="gramStart"/>
            <w:r>
              <w:rPr>
                <w:rFonts w:ascii="Times New Roman" w:hAnsi="Times New Roman" w:cs="Times New Roman"/>
                <w:sz w:val="20"/>
                <w:szCs w:val="20"/>
              </w:rPr>
              <w:t xml:space="preserve">1) </w:t>
            </w:r>
            <w:r w:rsidRPr="00635E92">
              <w:rPr>
                <w:rFonts w:ascii="Times New Roman" w:hAnsi="Times New Roman" w:cs="Times New Roman"/>
                <w:sz w:val="20"/>
                <w:szCs w:val="20"/>
              </w:rPr>
              <w:t>Para</w:t>
            </w:r>
            <w:proofErr w:type="gramEnd"/>
            <w:r w:rsidRPr="00635E92">
              <w:rPr>
                <w:rFonts w:ascii="Times New Roman" w:hAnsi="Times New Roman" w:cs="Times New Roman"/>
                <w:sz w:val="20"/>
                <w:szCs w:val="20"/>
              </w:rPr>
              <w:t xml:space="preserve"> os Gêneros Alimentícios das Cestas Básicas:</w:t>
            </w:r>
          </w:p>
          <w:p w14:paraId="33284197" w14:textId="789ED110" w:rsidR="00635E92" w:rsidRPr="00635E92" w:rsidRDefault="00635E92" w:rsidP="00635E92">
            <w:pPr>
              <w:spacing w:after="0"/>
              <w:ind w:firstLine="1161"/>
              <w:rPr>
                <w:rFonts w:ascii="Times New Roman" w:hAnsi="Times New Roman" w:cs="Times New Roman"/>
                <w:sz w:val="20"/>
                <w:szCs w:val="20"/>
              </w:rPr>
            </w:pPr>
            <w:r w:rsidRPr="00635E92">
              <w:rPr>
                <w:rFonts w:ascii="Times New Roman" w:hAnsi="Times New Roman" w:cs="Times New Roman"/>
                <w:sz w:val="20"/>
                <w:szCs w:val="20"/>
              </w:rPr>
              <w:t>Qualidade dos Produtos:</w:t>
            </w:r>
            <w:r>
              <w:rPr>
                <w:rFonts w:ascii="Times New Roman" w:hAnsi="Times New Roman" w:cs="Times New Roman"/>
                <w:sz w:val="20"/>
                <w:szCs w:val="20"/>
              </w:rPr>
              <w:t xml:space="preserve"> </w:t>
            </w:r>
            <w:r w:rsidRPr="00635E92">
              <w:rPr>
                <w:rFonts w:ascii="Times New Roman" w:hAnsi="Times New Roman" w:cs="Times New Roman"/>
                <w:sz w:val="20"/>
                <w:szCs w:val="20"/>
              </w:rPr>
              <w:t>Os produtos devem atender aos padrões estabelecidos pelos órgãos reguladores competentes, garantindo a segurança alimentar e nutricional das famílias atendidas pelo CRAS.</w:t>
            </w:r>
          </w:p>
          <w:p w14:paraId="478DA57B" w14:textId="4D4AABA3" w:rsidR="00635E92" w:rsidRPr="00635E92" w:rsidRDefault="00635E92" w:rsidP="00635E92">
            <w:pPr>
              <w:spacing w:after="0"/>
              <w:ind w:firstLine="1161"/>
              <w:rPr>
                <w:rFonts w:ascii="Times New Roman" w:hAnsi="Times New Roman" w:cs="Times New Roman"/>
                <w:sz w:val="20"/>
                <w:szCs w:val="20"/>
              </w:rPr>
            </w:pPr>
            <w:r w:rsidRPr="00635E92">
              <w:rPr>
                <w:rFonts w:ascii="Times New Roman" w:hAnsi="Times New Roman" w:cs="Times New Roman"/>
                <w:sz w:val="20"/>
                <w:szCs w:val="20"/>
              </w:rPr>
              <w:t>Conformidade com as Especificações Técnicas:</w:t>
            </w:r>
            <w:r>
              <w:rPr>
                <w:rFonts w:ascii="Times New Roman" w:hAnsi="Times New Roman" w:cs="Times New Roman"/>
                <w:sz w:val="20"/>
                <w:szCs w:val="20"/>
              </w:rPr>
              <w:t xml:space="preserve"> </w:t>
            </w:r>
            <w:r w:rsidRPr="00635E92">
              <w:rPr>
                <w:rFonts w:ascii="Times New Roman" w:hAnsi="Times New Roman" w:cs="Times New Roman"/>
                <w:sz w:val="20"/>
                <w:szCs w:val="20"/>
              </w:rPr>
              <w:t>Os alimentos fornecidos devem estar de acordo com as especificações técnicas estabelecidas no edital de licitação, incluindo peso, volume, data de validade, entre outros requisitos.</w:t>
            </w:r>
          </w:p>
          <w:p w14:paraId="65FC4355" w14:textId="460A95C2" w:rsidR="00635E92" w:rsidRPr="00635E92" w:rsidRDefault="00635E92" w:rsidP="00635E92">
            <w:pPr>
              <w:spacing w:after="0"/>
              <w:ind w:firstLine="1161"/>
              <w:rPr>
                <w:rFonts w:ascii="Times New Roman" w:hAnsi="Times New Roman" w:cs="Times New Roman"/>
                <w:sz w:val="20"/>
                <w:szCs w:val="20"/>
              </w:rPr>
            </w:pPr>
            <w:r w:rsidRPr="00635E92">
              <w:rPr>
                <w:rFonts w:ascii="Times New Roman" w:hAnsi="Times New Roman" w:cs="Times New Roman"/>
                <w:sz w:val="20"/>
                <w:szCs w:val="20"/>
              </w:rPr>
              <w:t>Quantidade e Prazo de Entrega:</w:t>
            </w:r>
            <w:r>
              <w:rPr>
                <w:rFonts w:ascii="Times New Roman" w:hAnsi="Times New Roman" w:cs="Times New Roman"/>
                <w:sz w:val="20"/>
                <w:szCs w:val="20"/>
              </w:rPr>
              <w:t xml:space="preserve"> </w:t>
            </w:r>
            <w:r w:rsidRPr="00635E92">
              <w:rPr>
                <w:rFonts w:ascii="Times New Roman" w:hAnsi="Times New Roman" w:cs="Times New Roman"/>
                <w:sz w:val="20"/>
                <w:szCs w:val="20"/>
              </w:rPr>
              <w:t>As empresas devem cumprir rigorosamente os prazos de entrega estabelecidos no contrato, garantindo a disponibilidade dos produtos conforme a demanda do CRAS. Devem também fornecer a quantidade solicitada de forma precisa e completa.</w:t>
            </w:r>
          </w:p>
          <w:p w14:paraId="04383675" w14:textId="23C4E637" w:rsidR="00635E92" w:rsidRPr="00635E92" w:rsidRDefault="00635E92" w:rsidP="00635E92">
            <w:pPr>
              <w:spacing w:after="0"/>
              <w:ind w:firstLine="1161"/>
              <w:rPr>
                <w:rFonts w:ascii="Times New Roman" w:hAnsi="Times New Roman" w:cs="Times New Roman"/>
                <w:sz w:val="20"/>
                <w:szCs w:val="20"/>
              </w:rPr>
            </w:pPr>
            <w:proofErr w:type="gramStart"/>
            <w:r w:rsidRPr="00635E92">
              <w:rPr>
                <w:rFonts w:ascii="Times New Roman" w:hAnsi="Times New Roman" w:cs="Times New Roman"/>
                <w:sz w:val="20"/>
                <w:szCs w:val="20"/>
              </w:rPr>
              <w:t>Embalagem e Rotulagem Adequadas</w:t>
            </w:r>
            <w:proofErr w:type="gramEnd"/>
            <w:r w:rsidRPr="00635E92">
              <w:rPr>
                <w:rFonts w:ascii="Times New Roman" w:hAnsi="Times New Roman" w:cs="Times New Roman"/>
                <w:sz w:val="20"/>
                <w:szCs w:val="20"/>
              </w:rPr>
              <w:t>:</w:t>
            </w:r>
            <w:r>
              <w:rPr>
                <w:rFonts w:ascii="Times New Roman" w:hAnsi="Times New Roman" w:cs="Times New Roman"/>
                <w:sz w:val="20"/>
                <w:szCs w:val="20"/>
              </w:rPr>
              <w:t xml:space="preserve"> </w:t>
            </w:r>
            <w:r w:rsidRPr="00635E92">
              <w:rPr>
                <w:rFonts w:ascii="Times New Roman" w:hAnsi="Times New Roman" w:cs="Times New Roman"/>
                <w:sz w:val="20"/>
                <w:szCs w:val="20"/>
              </w:rPr>
              <w:t>Os alimentos devem ser adequadamente embalados e rotulados, de acordo com as normas vigentes, garantindo a conservação e a identificação correta dos produtos.</w:t>
            </w:r>
          </w:p>
          <w:p w14:paraId="01D4A173" w14:textId="0105782B" w:rsidR="00635E92" w:rsidRPr="00635E92" w:rsidRDefault="00635E92" w:rsidP="00635E92">
            <w:pPr>
              <w:spacing w:after="0"/>
              <w:ind w:firstLine="1161"/>
              <w:rPr>
                <w:rFonts w:ascii="Times New Roman" w:hAnsi="Times New Roman" w:cs="Times New Roman"/>
                <w:sz w:val="20"/>
                <w:szCs w:val="20"/>
              </w:rPr>
            </w:pPr>
            <w:proofErr w:type="gramStart"/>
            <w:r w:rsidRPr="00635E92">
              <w:rPr>
                <w:rFonts w:ascii="Times New Roman" w:hAnsi="Times New Roman" w:cs="Times New Roman"/>
                <w:sz w:val="20"/>
                <w:szCs w:val="20"/>
              </w:rPr>
              <w:t>Armazenamento e Transporte Adequados</w:t>
            </w:r>
            <w:proofErr w:type="gramEnd"/>
            <w:r w:rsidRPr="00635E92">
              <w:rPr>
                <w:rFonts w:ascii="Times New Roman" w:hAnsi="Times New Roman" w:cs="Times New Roman"/>
                <w:sz w:val="20"/>
                <w:szCs w:val="20"/>
              </w:rPr>
              <w:t>:</w:t>
            </w:r>
            <w:r>
              <w:rPr>
                <w:rFonts w:ascii="Times New Roman" w:hAnsi="Times New Roman" w:cs="Times New Roman"/>
                <w:sz w:val="20"/>
                <w:szCs w:val="20"/>
              </w:rPr>
              <w:t xml:space="preserve"> </w:t>
            </w:r>
            <w:r w:rsidRPr="00635E92">
              <w:rPr>
                <w:rFonts w:ascii="Times New Roman" w:hAnsi="Times New Roman" w:cs="Times New Roman"/>
                <w:sz w:val="20"/>
                <w:szCs w:val="20"/>
              </w:rPr>
              <w:t>As empresas são responsáveis pelo armazenamento e transporte adequados dos alimentos, garantindo sua conservação e integridade até o momento da entrega no local determinado pelo CRAS.</w:t>
            </w:r>
          </w:p>
          <w:p w14:paraId="554262BC" w14:textId="23A32E82" w:rsidR="00635E92" w:rsidRPr="00635E92" w:rsidRDefault="00635E92" w:rsidP="00635E92">
            <w:pPr>
              <w:spacing w:after="0"/>
              <w:ind w:firstLine="878"/>
              <w:rPr>
                <w:rFonts w:ascii="Times New Roman" w:hAnsi="Times New Roman" w:cs="Times New Roman"/>
                <w:sz w:val="20"/>
                <w:szCs w:val="20"/>
              </w:rPr>
            </w:pPr>
            <w:proofErr w:type="gramStart"/>
            <w:r>
              <w:rPr>
                <w:rFonts w:ascii="Times New Roman" w:hAnsi="Times New Roman" w:cs="Times New Roman"/>
                <w:sz w:val="20"/>
                <w:szCs w:val="20"/>
              </w:rPr>
              <w:t xml:space="preserve">2) </w:t>
            </w:r>
            <w:r w:rsidRPr="00635E92">
              <w:rPr>
                <w:rFonts w:ascii="Times New Roman" w:hAnsi="Times New Roman" w:cs="Times New Roman"/>
                <w:sz w:val="20"/>
                <w:szCs w:val="20"/>
              </w:rPr>
              <w:t>Para</w:t>
            </w:r>
            <w:proofErr w:type="gramEnd"/>
            <w:r w:rsidRPr="00635E92">
              <w:rPr>
                <w:rFonts w:ascii="Times New Roman" w:hAnsi="Times New Roman" w:cs="Times New Roman"/>
                <w:sz w:val="20"/>
                <w:szCs w:val="20"/>
              </w:rPr>
              <w:t xml:space="preserve"> os Itens Panificados destinados aos Projetos Sociais:</w:t>
            </w:r>
          </w:p>
          <w:p w14:paraId="2A65DB35" w14:textId="2496834E" w:rsidR="00635E92" w:rsidRPr="00635E92" w:rsidRDefault="00635E92" w:rsidP="00635E92">
            <w:pPr>
              <w:spacing w:after="0"/>
              <w:ind w:firstLine="1161"/>
              <w:rPr>
                <w:rFonts w:ascii="Times New Roman" w:hAnsi="Times New Roman" w:cs="Times New Roman"/>
                <w:sz w:val="20"/>
                <w:szCs w:val="20"/>
              </w:rPr>
            </w:pPr>
            <w:r w:rsidRPr="00635E92">
              <w:rPr>
                <w:rFonts w:ascii="Times New Roman" w:hAnsi="Times New Roman" w:cs="Times New Roman"/>
                <w:sz w:val="20"/>
                <w:szCs w:val="20"/>
              </w:rPr>
              <w:t>Qualidade dos Produtos:</w:t>
            </w:r>
            <w:r>
              <w:rPr>
                <w:rFonts w:ascii="Times New Roman" w:hAnsi="Times New Roman" w:cs="Times New Roman"/>
                <w:sz w:val="20"/>
                <w:szCs w:val="20"/>
              </w:rPr>
              <w:t xml:space="preserve"> </w:t>
            </w:r>
            <w:r w:rsidRPr="00635E92">
              <w:rPr>
                <w:rFonts w:ascii="Times New Roman" w:hAnsi="Times New Roman" w:cs="Times New Roman"/>
                <w:sz w:val="20"/>
                <w:szCs w:val="20"/>
              </w:rPr>
              <w:t>Os itens panificados devem ser frescos, de boa qualidade e livre de contaminantes, assegurando sua adequação ao consumo humano.</w:t>
            </w:r>
          </w:p>
          <w:p w14:paraId="7DC76826" w14:textId="1C30C1D0" w:rsidR="00635E92" w:rsidRPr="00635E92" w:rsidRDefault="00635E92" w:rsidP="00635E92">
            <w:pPr>
              <w:spacing w:after="0"/>
              <w:ind w:firstLine="1161"/>
              <w:rPr>
                <w:rFonts w:ascii="Times New Roman" w:hAnsi="Times New Roman" w:cs="Times New Roman"/>
                <w:sz w:val="20"/>
                <w:szCs w:val="20"/>
              </w:rPr>
            </w:pPr>
            <w:r w:rsidRPr="00635E92">
              <w:rPr>
                <w:rFonts w:ascii="Times New Roman" w:hAnsi="Times New Roman" w:cs="Times New Roman"/>
                <w:sz w:val="20"/>
                <w:szCs w:val="20"/>
              </w:rPr>
              <w:t>Conformidade com as Especificações Técnicas:</w:t>
            </w:r>
            <w:r>
              <w:rPr>
                <w:rFonts w:ascii="Times New Roman" w:hAnsi="Times New Roman" w:cs="Times New Roman"/>
                <w:sz w:val="20"/>
                <w:szCs w:val="20"/>
              </w:rPr>
              <w:t xml:space="preserve"> </w:t>
            </w:r>
            <w:r w:rsidRPr="00635E92">
              <w:rPr>
                <w:rFonts w:ascii="Times New Roman" w:hAnsi="Times New Roman" w:cs="Times New Roman"/>
                <w:sz w:val="20"/>
                <w:szCs w:val="20"/>
              </w:rPr>
              <w:t>Os produtos panificados devem estar de acordo com as especificações técnicas estabelecidas no edital de licitação, incluindo tipo de pão, bolacha, entre outros.</w:t>
            </w:r>
          </w:p>
          <w:p w14:paraId="2F397D93" w14:textId="0204666D" w:rsidR="00635E92" w:rsidRPr="00635E92" w:rsidRDefault="00635E92" w:rsidP="00635E92">
            <w:pPr>
              <w:spacing w:after="0"/>
              <w:ind w:firstLine="1161"/>
              <w:rPr>
                <w:rFonts w:ascii="Times New Roman" w:hAnsi="Times New Roman" w:cs="Times New Roman"/>
                <w:sz w:val="20"/>
                <w:szCs w:val="20"/>
              </w:rPr>
            </w:pPr>
            <w:r w:rsidRPr="00635E92">
              <w:rPr>
                <w:rFonts w:ascii="Times New Roman" w:hAnsi="Times New Roman" w:cs="Times New Roman"/>
                <w:sz w:val="20"/>
                <w:szCs w:val="20"/>
              </w:rPr>
              <w:t>Quantidade e Prazo de Entrega:</w:t>
            </w:r>
            <w:r>
              <w:rPr>
                <w:rFonts w:ascii="Times New Roman" w:hAnsi="Times New Roman" w:cs="Times New Roman"/>
                <w:sz w:val="20"/>
                <w:szCs w:val="20"/>
              </w:rPr>
              <w:t xml:space="preserve"> </w:t>
            </w:r>
            <w:r w:rsidRPr="00635E92">
              <w:rPr>
                <w:rFonts w:ascii="Times New Roman" w:hAnsi="Times New Roman" w:cs="Times New Roman"/>
                <w:sz w:val="20"/>
                <w:szCs w:val="20"/>
              </w:rPr>
              <w:t>As empresas devem cumprir os prazos de entrega estabelecidos no contrato, garantindo a disponibilidade dos produtos conforme a demanda do CRAS. Devem também fornecer a quantidade solicitada de forma precisa e completa.</w:t>
            </w:r>
          </w:p>
          <w:p w14:paraId="4BB03034" w14:textId="63F36D79" w:rsidR="00635E92" w:rsidRPr="00635E92" w:rsidRDefault="00635E92" w:rsidP="00635E92">
            <w:pPr>
              <w:spacing w:after="0"/>
              <w:ind w:firstLine="1161"/>
              <w:rPr>
                <w:rFonts w:ascii="Times New Roman" w:hAnsi="Times New Roman" w:cs="Times New Roman"/>
                <w:sz w:val="20"/>
                <w:szCs w:val="20"/>
              </w:rPr>
            </w:pPr>
            <w:proofErr w:type="gramStart"/>
            <w:r w:rsidRPr="00635E92">
              <w:rPr>
                <w:rFonts w:ascii="Times New Roman" w:hAnsi="Times New Roman" w:cs="Times New Roman"/>
                <w:sz w:val="20"/>
                <w:szCs w:val="20"/>
              </w:rPr>
              <w:t>Embalagem e Rotulagem Adequadas</w:t>
            </w:r>
            <w:proofErr w:type="gramEnd"/>
            <w:r w:rsidRPr="00635E92">
              <w:rPr>
                <w:rFonts w:ascii="Times New Roman" w:hAnsi="Times New Roman" w:cs="Times New Roman"/>
                <w:sz w:val="20"/>
                <w:szCs w:val="20"/>
              </w:rPr>
              <w:t>:</w:t>
            </w:r>
            <w:r>
              <w:rPr>
                <w:rFonts w:ascii="Times New Roman" w:hAnsi="Times New Roman" w:cs="Times New Roman"/>
                <w:sz w:val="20"/>
                <w:szCs w:val="20"/>
              </w:rPr>
              <w:t xml:space="preserve"> </w:t>
            </w:r>
            <w:r w:rsidRPr="00635E92">
              <w:rPr>
                <w:rFonts w:ascii="Times New Roman" w:hAnsi="Times New Roman" w:cs="Times New Roman"/>
                <w:sz w:val="20"/>
                <w:szCs w:val="20"/>
              </w:rPr>
              <w:t>Os itens panificados devem ser adequadamente embalados e rotulados, de acordo com as normas vigentes, garantindo a conservação e a identificação correta dos produtos.</w:t>
            </w:r>
          </w:p>
          <w:p w14:paraId="2F241EEC" w14:textId="77777777" w:rsidR="00635E92" w:rsidRDefault="00635E92" w:rsidP="00635E92">
            <w:pPr>
              <w:spacing w:after="0"/>
              <w:ind w:firstLine="1161"/>
              <w:rPr>
                <w:rFonts w:ascii="Times New Roman" w:hAnsi="Times New Roman" w:cs="Times New Roman"/>
                <w:sz w:val="20"/>
                <w:szCs w:val="20"/>
              </w:rPr>
            </w:pPr>
            <w:proofErr w:type="gramStart"/>
            <w:r w:rsidRPr="00635E92">
              <w:rPr>
                <w:rFonts w:ascii="Times New Roman" w:hAnsi="Times New Roman" w:cs="Times New Roman"/>
                <w:sz w:val="20"/>
                <w:szCs w:val="20"/>
              </w:rPr>
              <w:t>Armazenamento e Transporte Adequados</w:t>
            </w:r>
            <w:proofErr w:type="gramEnd"/>
            <w:r w:rsidRPr="00635E92">
              <w:rPr>
                <w:rFonts w:ascii="Times New Roman" w:hAnsi="Times New Roman" w:cs="Times New Roman"/>
                <w:sz w:val="20"/>
                <w:szCs w:val="20"/>
              </w:rPr>
              <w:t>:</w:t>
            </w:r>
            <w:r>
              <w:rPr>
                <w:rFonts w:ascii="Times New Roman" w:hAnsi="Times New Roman" w:cs="Times New Roman"/>
                <w:sz w:val="20"/>
                <w:szCs w:val="20"/>
              </w:rPr>
              <w:t xml:space="preserve"> </w:t>
            </w:r>
            <w:r w:rsidRPr="00635E92">
              <w:rPr>
                <w:rFonts w:ascii="Times New Roman" w:hAnsi="Times New Roman" w:cs="Times New Roman"/>
                <w:sz w:val="20"/>
                <w:szCs w:val="20"/>
              </w:rPr>
              <w:t>As empresas são responsáveis pelo armazenamento e transporte adequados dos itens panificados, garantindo sua frescura e qualidade até a entrega no local determinado pelo CRAS.</w:t>
            </w:r>
          </w:p>
          <w:p w14:paraId="66D6E807" w14:textId="330703A8" w:rsidR="00635E92" w:rsidRDefault="00635E92" w:rsidP="00635E92">
            <w:pPr>
              <w:spacing w:after="0"/>
              <w:ind w:firstLine="1161"/>
              <w:rPr>
                <w:rFonts w:ascii="Times New Roman" w:hAnsi="Times New Roman" w:cs="Times New Roman"/>
                <w:sz w:val="20"/>
                <w:szCs w:val="20"/>
              </w:rPr>
            </w:pPr>
            <w:r w:rsidRPr="00635E92">
              <w:rPr>
                <w:rFonts w:ascii="Times New Roman" w:hAnsi="Times New Roman" w:cs="Times New Roman"/>
                <w:sz w:val="20"/>
                <w:szCs w:val="20"/>
              </w:rPr>
              <w:t>Observar esses aspectos específicos garantirá que as empresas licitantes vencedoras cumpram com suas obrigações contratuais de forma adequada, assegurando o fornecimento regular e de qualidade dos gêneros alimentícios para cestas básicas e itens panificados para os projetos sociais do CRAS de Paverama.</w:t>
            </w:r>
          </w:p>
          <w:p w14:paraId="26473D1F" w14:textId="6EC98F76" w:rsidR="00D36563" w:rsidRPr="00A678B5" w:rsidRDefault="00635E92" w:rsidP="00D36563">
            <w:pPr>
              <w:spacing w:after="0"/>
              <w:ind w:firstLine="596"/>
              <w:rPr>
                <w:rFonts w:ascii="Times New Roman" w:hAnsi="Times New Roman" w:cs="Times New Roman"/>
                <w:sz w:val="20"/>
                <w:szCs w:val="20"/>
              </w:rPr>
            </w:pPr>
            <w:r>
              <w:rPr>
                <w:rFonts w:ascii="Times New Roman" w:hAnsi="Times New Roman" w:cs="Times New Roman"/>
                <w:sz w:val="20"/>
                <w:szCs w:val="20"/>
              </w:rPr>
              <w:t>Cabe frisar que as</w:t>
            </w:r>
            <w:r w:rsidR="00D36563" w:rsidRPr="00A678B5">
              <w:rPr>
                <w:rFonts w:ascii="Times New Roman" w:hAnsi="Times New Roman" w:cs="Times New Roman"/>
                <w:sz w:val="20"/>
                <w:szCs w:val="20"/>
              </w:rPr>
              <w:t xml:space="preserve"> empresas devem cumprir rigorosamente os prazos de entrega estipulados no Edital. A entrega dos </w:t>
            </w:r>
            <w:r>
              <w:rPr>
                <w:rFonts w:ascii="Times New Roman" w:hAnsi="Times New Roman" w:cs="Times New Roman"/>
                <w:sz w:val="20"/>
                <w:szCs w:val="20"/>
              </w:rPr>
              <w:t xml:space="preserve">produtos </w:t>
            </w:r>
            <w:r w:rsidR="00D36563" w:rsidRPr="00A678B5">
              <w:rPr>
                <w:rFonts w:ascii="Times New Roman" w:hAnsi="Times New Roman" w:cs="Times New Roman"/>
                <w:sz w:val="20"/>
                <w:szCs w:val="20"/>
              </w:rPr>
              <w:t xml:space="preserve">deve ser realizada dentro do prazo acordado para garantir o suprimento contínuo e adequado. </w:t>
            </w:r>
            <w:r w:rsidR="00D36563" w:rsidRPr="00A678B5">
              <w:rPr>
                <w:rFonts w:ascii="Times New Roman" w:hAnsi="Times New Roman" w:cs="Times New Roman"/>
                <w:b/>
                <w:sz w:val="20"/>
                <w:szCs w:val="20"/>
              </w:rPr>
              <w:t>Sugere-se, o prazo mínimo de 1</w:t>
            </w:r>
            <w:r w:rsidR="00A678B5" w:rsidRPr="00A678B5">
              <w:rPr>
                <w:rFonts w:ascii="Times New Roman" w:hAnsi="Times New Roman" w:cs="Times New Roman"/>
                <w:b/>
                <w:sz w:val="20"/>
                <w:szCs w:val="20"/>
              </w:rPr>
              <w:t>0</w:t>
            </w:r>
            <w:r w:rsidR="00D36563" w:rsidRPr="00A678B5">
              <w:rPr>
                <w:rFonts w:ascii="Times New Roman" w:hAnsi="Times New Roman" w:cs="Times New Roman"/>
                <w:b/>
                <w:sz w:val="20"/>
                <w:szCs w:val="20"/>
              </w:rPr>
              <w:t xml:space="preserve"> (</w:t>
            </w:r>
            <w:r w:rsidR="00A678B5" w:rsidRPr="00A678B5">
              <w:rPr>
                <w:rFonts w:ascii="Times New Roman" w:hAnsi="Times New Roman" w:cs="Times New Roman"/>
                <w:b/>
                <w:sz w:val="20"/>
                <w:szCs w:val="20"/>
              </w:rPr>
              <w:t>dez</w:t>
            </w:r>
            <w:r w:rsidR="00D36563" w:rsidRPr="00A678B5">
              <w:rPr>
                <w:rFonts w:ascii="Times New Roman" w:hAnsi="Times New Roman" w:cs="Times New Roman"/>
                <w:b/>
                <w:sz w:val="20"/>
                <w:szCs w:val="20"/>
              </w:rPr>
              <w:t>) dias</w:t>
            </w:r>
            <w:r w:rsidR="00A678B5" w:rsidRPr="00A678B5">
              <w:rPr>
                <w:rFonts w:ascii="Times New Roman" w:hAnsi="Times New Roman" w:cs="Times New Roman"/>
                <w:b/>
                <w:sz w:val="20"/>
                <w:szCs w:val="20"/>
              </w:rPr>
              <w:t xml:space="preserve"> úteis</w:t>
            </w:r>
            <w:r>
              <w:rPr>
                <w:rFonts w:ascii="Times New Roman" w:hAnsi="Times New Roman" w:cs="Times New Roman"/>
                <w:b/>
                <w:sz w:val="20"/>
                <w:szCs w:val="20"/>
              </w:rPr>
              <w:t xml:space="preserve"> para os itens que compõe as cestas básicas e de 24 (vinte e quatro) horas para os produtos panificados</w:t>
            </w:r>
            <w:r w:rsidR="00D36563" w:rsidRPr="00A678B5">
              <w:rPr>
                <w:rFonts w:ascii="Times New Roman" w:hAnsi="Times New Roman" w:cs="Times New Roman"/>
                <w:b/>
                <w:sz w:val="20"/>
                <w:szCs w:val="20"/>
              </w:rPr>
              <w:t>.</w:t>
            </w:r>
          </w:p>
          <w:p w14:paraId="6496D7BA" w14:textId="08D2DDE9" w:rsidR="00662E99" w:rsidRPr="00A678B5" w:rsidRDefault="00635E92" w:rsidP="00D36563">
            <w:pPr>
              <w:spacing w:after="0"/>
              <w:ind w:firstLine="596"/>
              <w:rPr>
                <w:rFonts w:ascii="Times New Roman" w:hAnsi="Times New Roman" w:cs="Times New Roman"/>
                <w:sz w:val="20"/>
                <w:szCs w:val="20"/>
              </w:rPr>
            </w:pPr>
            <w:r>
              <w:rPr>
                <w:rFonts w:ascii="Times New Roman" w:hAnsi="Times New Roman" w:cs="Times New Roman"/>
                <w:sz w:val="20"/>
                <w:szCs w:val="20"/>
              </w:rPr>
              <w:t>Em relação a d</w:t>
            </w:r>
            <w:r w:rsidR="00D36563" w:rsidRPr="00D36563">
              <w:rPr>
                <w:rFonts w:ascii="Times New Roman" w:hAnsi="Times New Roman" w:cs="Times New Roman"/>
                <w:sz w:val="20"/>
                <w:szCs w:val="20"/>
              </w:rPr>
              <w:t xml:space="preserve">ocumentação </w:t>
            </w:r>
            <w:r>
              <w:rPr>
                <w:rFonts w:ascii="Times New Roman" w:hAnsi="Times New Roman" w:cs="Times New Roman"/>
                <w:sz w:val="20"/>
                <w:szCs w:val="20"/>
              </w:rPr>
              <w:t>l</w:t>
            </w:r>
            <w:r w:rsidR="00D36563" w:rsidRPr="00D36563">
              <w:rPr>
                <w:rFonts w:ascii="Times New Roman" w:hAnsi="Times New Roman" w:cs="Times New Roman"/>
                <w:sz w:val="20"/>
                <w:szCs w:val="20"/>
              </w:rPr>
              <w:t>egal</w:t>
            </w:r>
            <w:r>
              <w:rPr>
                <w:rFonts w:ascii="Times New Roman" w:hAnsi="Times New Roman" w:cs="Times New Roman"/>
                <w:sz w:val="20"/>
                <w:szCs w:val="20"/>
              </w:rPr>
              <w:t xml:space="preserve"> as</w:t>
            </w:r>
            <w:r w:rsidR="00D36563" w:rsidRPr="00D36563">
              <w:rPr>
                <w:rFonts w:ascii="Times New Roman" w:hAnsi="Times New Roman" w:cs="Times New Roman"/>
                <w:sz w:val="20"/>
                <w:szCs w:val="20"/>
              </w:rPr>
              <w:t xml:space="preserve"> empresas devem apresentar toda a documentação legal necessária para comprovar sua regularidade fiscal, trabalhista e jurídica. </w:t>
            </w:r>
            <w:r w:rsidR="00662E99" w:rsidRPr="00D36563">
              <w:rPr>
                <w:rFonts w:ascii="Times New Roman" w:hAnsi="Times New Roman" w:cs="Times New Roman"/>
                <w:sz w:val="20"/>
                <w:szCs w:val="20"/>
              </w:rPr>
              <w:t xml:space="preserve">Isso inclui apresentar certidões negativas, alvarás, registro no CNPJ, entre outros documentos exigidos pela </w:t>
            </w:r>
            <w:r w:rsidR="00662E99" w:rsidRPr="00A678B5">
              <w:rPr>
                <w:rFonts w:ascii="Times New Roman" w:hAnsi="Times New Roman" w:cs="Times New Roman"/>
                <w:sz w:val="20"/>
                <w:szCs w:val="20"/>
              </w:rPr>
              <w:t xml:space="preserve">legislação. </w:t>
            </w:r>
          </w:p>
          <w:p w14:paraId="2BFDCA85" w14:textId="03C788B1" w:rsidR="00635E92" w:rsidRDefault="00662E99" w:rsidP="00635E92">
            <w:pPr>
              <w:spacing w:after="0"/>
              <w:ind w:firstLine="878"/>
              <w:rPr>
                <w:rFonts w:ascii="Times New Roman" w:hAnsi="Times New Roman" w:cs="Times New Roman"/>
                <w:sz w:val="20"/>
                <w:szCs w:val="20"/>
              </w:rPr>
            </w:pPr>
            <w:r w:rsidRPr="00A678B5">
              <w:rPr>
                <w:rFonts w:ascii="Times New Roman" w:hAnsi="Times New Roman" w:cs="Times New Roman"/>
                <w:sz w:val="20"/>
                <w:szCs w:val="20"/>
              </w:rPr>
              <w:t xml:space="preserve">- </w:t>
            </w:r>
            <w:r w:rsidR="00635E92" w:rsidRPr="00635E92">
              <w:rPr>
                <w:rFonts w:ascii="Times New Roman" w:hAnsi="Times New Roman" w:cs="Times New Roman"/>
                <w:b/>
                <w:sz w:val="20"/>
                <w:szCs w:val="20"/>
              </w:rPr>
              <w:t>Facultar</w:t>
            </w:r>
            <w:r w:rsidR="00D36563" w:rsidRPr="00A678B5">
              <w:rPr>
                <w:rFonts w:ascii="Times New Roman" w:hAnsi="Times New Roman" w:cs="Times New Roman"/>
                <w:b/>
                <w:sz w:val="20"/>
                <w:szCs w:val="20"/>
              </w:rPr>
              <w:t xml:space="preserve">, que seja exigido a apresentação de Atestado de Capacidade Técnica, pois servirá para verificar se a contratante tem conhecimento e possui histórico de qualificação técnica profissional e/ou operacional para </w:t>
            </w:r>
            <w:r w:rsidRPr="00A678B5">
              <w:rPr>
                <w:rFonts w:ascii="Times New Roman" w:hAnsi="Times New Roman" w:cs="Times New Roman"/>
                <w:b/>
                <w:sz w:val="20"/>
                <w:szCs w:val="20"/>
              </w:rPr>
              <w:t xml:space="preserve">o fornecimento do </w:t>
            </w:r>
            <w:r w:rsidR="00D36563" w:rsidRPr="00A678B5">
              <w:rPr>
                <w:rFonts w:ascii="Times New Roman" w:hAnsi="Times New Roman" w:cs="Times New Roman"/>
                <w:b/>
                <w:sz w:val="20"/>
                <w:szCs w:val="20"/>
              </w:rPr>
              <w:t>objeto</w:t>
            </w:r>
            <w:r w:rsidR="00D36563" w:rsidRPr="00A678B5">
              <w:rPr>
                <w:rFonts w:ascii="Times New Roman" w:hAnsi="Times New Roman" w:cs="Times New Roman"/>
                <w:sz w:val="20"/>
                <w:szCs w:val="20"/>
              </w:rPr>
              <w:t xml:space="preserve">. </w:t>
            </w:r>
          </w:p>
          <w:p w14:paraId="36E7A319" w14:textId="3FCCB9B9" w:rsidR="0034679C" w:rsidRPr="00A678B5" w:rsidRDefault="00662E99" w:rsidP="00635E92">
            <w:pPr>
              <w:spacing w:after="0"/>
              <w:ind w:firstLine="878"/>
              <w:rPr>
                <w:rFonts w:ascii="Times New Roman" w:hAnsi="Times New Roman" w:cs="Times New Roman"/>
                <w:b/>
                <w:sz w:val="20"/>
                <w:szCs w:val="20"/>
              </w:rPr>
            </w:pPr>
            <w:r w:rsidRPr="00A678B5">
              <w:rPr>
                <w:rFonts w:ascii="Times New Roman" w:hAnsi="Times New Roman" w:cs="Times New Roman"/>
                <w:b/>
                <w:sz w:val="20"/>
                <w:szCs w:val="20"/>
              </w:rPr>
              <w:t xml:space="preserve">- </w:t>
            </w:r>
            <w:r w:rsidR="009F0F35" w:rsidRPr="00A678B5">
              <w:rPr>
                <w:rFonts w:ascii="Times New Roman" w:hAnsi="Times New Roman" w:cs="Times New Roman"/>
                <w:b/>
                <w:sz w:val="20"/>
                <w:szCs w:val="20"/>
              </w:rPr>
              <w:t>Por se tratar de objeto comum, com baixo valor, s</w:t>
            </w:r>
            <w:r w:rsidRPr="00A678B5">
              <w:rPr>
                <w:rFonts w:ascii="Times New Roman" w:hAnsi="Times New Roman" w:cs="Times New Roman"/>
                <w:b/>
                <w:sz w:val="20"/>
                <w:szCs w:val="20"/>
              </w:rPr>
              <w:t xml:space="preserve">ugere-se </w:t>
            </w:r>
            <w:r w:rsidR="0034679C" w:rsidRPr="00A678B5">
              <w:rPr>
                <w:rFonts w:ascii="Times New Roman" w:hAnsi="Times New Roman" w:cs="Times New Roman"/>
                <w:b/>
                <w:sz w:val="20"/>
                <w:szCs w:val="20"/>
              </w:rPr>
              <w:t>que seja facultada a</w:t>
            </w:r>
            <w:r w:rsidRPr="00A678B5">
              <w:rPr>
                <w:rFonts w:ascii="Times New Roman" w:hAnsi="Times New Roman" w:cs="Times New Roman"/>
                <w:b/>
                <w:sz w:val="20"/>
                <w:szCs w:val="20"/>
              </w:rPr>
              <w:t xml:space="preserve"> apresentação das demonstrações contábeis, para evitar o excesso de </w:t>
            </w:r>
            <w:r w:rsidR="00FD13A4" w:rsidRPr="00A678B5">
              <w:rPr>
                <w:rFonts w:ascii="Times New Roman" w:hAnsi="Times New Roman" w:cs="Times New Roman"/>
                <w:b/>
                <w:sz w:val="20"/>
                <w:szCs w:val="20"/>
              </w:rPr>
              <w:t xml:space="preserve">formalismo, feição burocrática e disfuncional quando </w:t>
            </w:r>
            <w:r w:rsidR="00FA3E05" w:rsidRPr="00A678B5">
              <w:rPr>
                <w:rFonts w:ascii="Times New Roman" w:hAnsi="Times New Roman" w:cs="Times New Roman"/>
                <w:b/>
                <w:sz w:val="20"/>
                <w:szCs w:val="20"/>
              </w:rPr>
              <w:t xml:space="preserve">as exigências necessárias, pois não se vislumbra prejuízo ao </w:t>
            </w:r>
            <w:r w:rsidR="00FD13A4" w:rsidRPr="00A678B5">
              <w:rPr>
                <w:rFonts w:ascii="Times New Roman" w:hAnsi="Times New Roman" w:cs="Times New Roman"/>
                <w:b/>
                <w:sz w:val="20"/>
                <w:szCs w:val="20"/>
              </w:rPr>
              <w:t>fornecimento do</w:t>
            </w:r>
            <w:r w:rsidR="009F0F35" w:rsidRPr="00A678B5">
              <w:rPr>
                <w:rFonts w:ascii="Times New Roman" w:hAnsi="Times New Roman" w:cs="Times New Roman"/>
                <w:b/>
                <w:sz w:val="20"/>
                <w:szCs w:val="20"/>
              </w:rPr>
              <w:t>s</w:t>
            </w:r>
            <w:r w:rsidR="00FD13A4" w:rsidRPr="00A678B5">
              <w:rPr>
                <w:rFonts w:ascii="Times New Roman" w:hAnsi="Times New Roman" w:cs="Times New Roman"/>
                <w:b/>
                <w:sz w:val="20"/>
                <w:szCs w:val="20"/>
              </w:rPr>
              <w:t xml:space="preserve"> </w:t>
            </w:r>
            <w:r w:rsidR="009F0F35" w:rsidRPr="00A678B5">
              <w:rPr>
                <w:rFonts w:ascii="Times New Roman" w:hAnsi="Times New Roman" w:cs="Times New Roman"/>
                <w:b/>
                <w:sz w:val="20"/>
                <w:szCs w:val="20"/>
              </w:rPr>
              <w:t>produtos</w:t>
            </w:r>
            <w:r w:rsidR="00FD13A4" w:rsidRPr="00A678B5">
              <w:rPr>
                <w:rFonts w:ascii="Times New Roman" w:hAnsi="Times New Roman" w:cs="Times New Roman"/>
                <w:b/>
                <w:sz w:val="20"/>
                <w:szCs w:val="20"/>
              </w:rPr>
              <w:t>.</w:t>
            </w:r>
            <w:r w:rsidR="00FA3E05" w:rsidRPr="00A678B5">
              <w:rPr>
                <w:rFonts w:ascii="Times New Roman" w:hAnsi="Times New Roman" w:cs="Times New Roman"/>
                <w:b/>
                <w:sz w:val="20"/>
                <w:szCs w:val="20"/>
              </w:rPr>
              <w:t xml:space="preserve"> </w:t>
            </w:r>
            <w:r w:rsidR="0034679C" w:rsidRPr="00A678B5">
              <w:rPr>
                <w:rFonts w:ascii="Times New Roman" w:hAnsi="Times New Roman" w:cs="Times New Roman"/>
                <w:b/>
                <w:sz w:val="20"/>
                <w:szCs w:val="20"/>
              </w:rPr>
              <w:t>Ademais</w:t>
            </w:r>
            <w:r w:rsidR="009F0F35" w:rsidRPr="00A678B5">
              <w:rPr>
                <w:rFonts w:ascii="Times New Roman" w:hAnsi="Times New Roman" w:cs="Times New Roman"/>
                <w:b/>
                <w:sz w:val="20"/>
                <w:szCs w:val="20"/>
              </w:rPr>
              <w:t>,</w:t>
            </w:r>
            <w:r w:rsidR="0034679C" w:rsidRPr="00A678B5">
              <w:rPr>
                <w:rFonts w:ascii="Times New Roman" w:hAnsi="Times New Roman" w:cs="Times New Roman"/>
                <w:b/>
                <w:sz w:val="20"/>
                <w:szCs w:val="20"/>
              </w:rPr>
              <w:t xml:space="preserve"> o Edital deverá estabelecer as condicionantes que permitam aferir a existência e regularidade da pessoa jurídica.</w:t>
            </w:r>
          </w:p>
          <w:p w14:paraId="0AA3C2C1" w14:textId="5951A548" w:rsidR="001D4CC4" w:rsidRDefault="00D36563" w:rsidP="00D36563">
            <w:pPr>
              <w:spacing w:after="0"/>
              <w:ind w:firstLine="596"/>
              <w:rPr>
                <w:rFonts w:ascii="Times New Roman" w:hAnsi="Times New Roman" w:cs="Times New Roman"/>
                <w:sz w:val="20"/>
                <w:szCs w:val="20"/>
              </w:rPr>
            </w:pPr>
            <w:r w:rsidRPr="00D36563">
              <w:rPr>
                <w:rFonts w:ascii="Times New Roman" w:hAnsi="Times New Roman" w:cs="Times New Roman"/>
                <w:sz w:val="20"/>
                <w:szCs w:val="20"/>
              </w:rPr>
              <w:t xml:space="preserve">Ao observar esses aspectos, as empresas licitantes </w:t>
            </w:r>
            <w:r w:rsidR="0034679C">
              <w:rPr>
                <w:rFonts w:ascii="Times New Roman" w:hAnsi="Times New Roman" w:cs="Times New Roman"/>
                <w:sz w:val="20"/>
                <w:szCs w:val="20"/>
              </w:rPr>
              <w:t xml:space="preserve">eventualmente </w:t>
            </w:r>
            <w:r w:rsidRPr="00D36563">
              <w:rPr>
                <w:rFonts w:ascii="Times New Roman" w:hAnsi="Times New Roman" w:cs="Times New Roman"/>
                <w:sz w:val="20"/>
                <w:szCs w:val="20"/>
              </w:rPr>
              <w:t>vencedoras garantem o cumprimento das exigências estabelecidas pela Administração Pública e contribuem para uma relação contratual transparente, eficiente e satisfatória para ambas as partes envolvidas.</w:t>
            </w:r>
          </w:p>
          <w:p w14:paraId="59C55FF8" w14:textId="2A8DE747" w:rsidR="008F76F3" w:rsidRPr="00E9194F" w:rsidRDefault="009F0F35" w:rsidP="009F0F35">
            <w:pPr>
              <w:spacing w:after="0"/>
              <w:ind w:firstLine="596"/>
              <w:rPr>
                <w:rFonts w:ascii="Times New Roman" w:hAnsi="Times New Roman" w:cs="Times New Roman"/>
                <w:sz w:val="20"/>
                <w:szCs w:val="20"/>
              </w:rPr>
            </w:pPr>
            <w:r>
              <w:rPr>
                <w:rFonts w:ascii="Times New Roman" w:hAnsi="Times New Roman" w:cs="Times New Roman"/>
                <w:sz w:val="20"/>
                <w:szCs w:val="20"/>
              </w:rPr>
              <w:lastRenderedPageBreak/>
              <w:t>Por fim, verifica</w:t>
            </w:r>
            <w:r w:rsidR="0052418A" w:rsidRPr="00A00198">
              <w:rPr>
                <w:rFonts w:ascii="Times New Roman" w:hAnsi="Times New Roman" w:cs="Times New Roman"/>
                <w:sz w:val="20"/>
                <w:szCs w:val="20"/>
              </w:rPr>
              <w:t>-se</w:t>
            </w:r>
            <w:r w:rsidR="00BD4297" w:rsidRPr="00A00198">
              <w:rPr>
                <w:rFonts w:ascii="Times New Roman" w:hAnsi="Times New Roman" w:cs="Times New Roman"/>
                <w:sz w:val="20"/>
                <w:szCs w:val="20"/>
              </w:rPr>
              <w:t xml:space="preserve"> que a solução proposta está em total conformidade com as normas estabelecidas pela Lei 14.133/2021, que regula as licitações e contratos administrativos, bem como </w:t>
            </w:r>
            <w:r w:rsidR="00E9194F">
              <w:rPr>
                <w:rFonts w:ascii="Times New Roman" w:hAnsi="Times New Roman" w:cs="Times New Roman"/>
                <w:sz w:val="20"/>
                <w:szCs w:val="20"/>
              </w:rPr>
              <w:t xml:space="preserve">a demais </w:t>
            </w:r>
            <w:r w:rsidR="00BD4297" w:rsidRPr="00A00198">
              <w:rPr>
                <w:rFonts w:ascii="Times New Roman" w:hAnsi="Times New Roman" w:cs="Times New Roman"/>
                <w:sz w:val="20"/>
                <w:szCs w:val="20"/>
              </w:rPr>
              <w:t xml:space="preserve">legislações </w:t>
            </w:r>
            <w:r w:rsidR="00E9194F">
              <w:rPr>
                <w:rFonts w:ascii="Times New Roman" w:hAnsi="Times New Roman" w:cs="Times New Roman"/>
                <w:sz w:val="20"/>
                <w:szCs w:val="20"/>
              </w:rPr>
              <w:t>vigentes</w:t>
            </w:r>
            <w:r w:rsidR="00BD4297" w:rsidRPr="00A00198">
              <w:rPr>
                <w:rFonts w:ascii="Times New Roman" w:hAnsi="Times New Roman" w:cs="Times New Roman"/>
                <w:sz w:val="20"/>
                <w:szCs w:val="20"/>
              </w:rPr>
              <w:t>.</w:t>
            </w:r>
          </w:p>
        </w:tc>
      </w:tr>
    </w:tbl>
    <w:p w14:paraId="7D7AE9E6" w14:textId="77777777" w:rsidR="008F76F3" w:rsidRPr="00A00198" w:rsidRDefault="008F76F3" w:rsidP="00F561A6">
      <w:pPr>
        <w:spacing w:after="0"/>
        <w:rPr>
          <w:rFonts w:ascii="Times New Roman" w:hAnsi="Times New Roman" w:cs="Times New Roman"/>
          <w:b/>
          <w:sz w:val="20"/>
          <w:szCs w:val="20"/>
        </w:rPr>
      </w:pPr>
    </w:p>
    <w:tbl>
      <w:tblPr>
        <w:tblStyle w:val="Tabelacomgrade"/>
        <w:tblW w:w="9918" w:type="dxa"/>
        <w:tblLook w:val="04A0" w:firstRow="1" w:lastRow="0" w:firstColumn="1" w:lastColumn="0" w:noHBand="0" w:noVBand="1"/>
      </w:tblPr>
      <w:tblGrid>
        <w:gridCol w:w="9918"/>
      </w:tblGrid>
      <w:tr w:rsidR="008F76F3" w:rsidRPr="00A00198" w14:paraId="1EC6909D" w14:textId="77777777" w:rsidTr="00D31344">
        <w:tc>
          <w:tcPr>
            <w:tcW w:w="9918" w:type="dxa"/>
          </w:tcPr>
          <w:p w14:paraId="6F6C09F3" w14:textId="1856C08C" w:rsidR="008F76F3" w:rsidRPr="00A00198" w:rsidRDefault="008F76F3" w:rsidP="00F561A6">
            <w:pPr>
              <w:spacing w:after="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8 – JUSTIFICATIVA PARA PARCELAMENTO</w:t>
            </w:r>
            <w:r w:rsidR="00FC4923">
              <w:rPr>
                <w:rFonts w:ascii="Times New Roman" w:eastAsia="Times New Roman" w:hAnsi="Times New Roman" w:cs="Times New Roman"/>
                <w:b/>
                <w:bCs/>
                <w:color w:val="000000"/>
                <w:sz w:val="20"/>
                <w:szCs w:val="20"/>
                <w:lang w:eastAsia="pt-BR"/>
              </w:rPr>
              <w:t>:</w:t>
            </w:r>
          </w:p>
        </w:tc>
      </w:tr>
      <w:tr w:rsidR="008F76F3" w:rsidRPr="00A00198" w14:paraId="09D7985E" w14:textId="77777777" w:rsidTr="00D31344">
        <w:tc>
          <w:tcPr>
            <w:tcW w:w="9918" w:type="dxa"/>
            <w:shd w:val="clear" w:color="auto" w:fill="F2F2F2" w:themeFill="background1" w:themeFillShade="F2"/>
          </w:tcPr>
          <w:p w14:paraId="42A688B6" w14:textId="0B3D3D77"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Justificativas para o parcelamento ou não da contratação (inciso VIII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3E75C34B" w14:textId="77777777" w:rsidTr="00D31344">
        <w:tc>
          <w:tcPr>
            <w:tcW w:w="9918" w:type="dxa"/>
          </w:tcPr>
          <w:p w14:paraId="71C44168" w14:textId="77777777" w:rsidR="00E9194F" w:rsidRDefault="00B95B41" w:rsidP="00E9194F">
            <w:pPr>
              <w:spacing w:after="0"/>
              <w:ind w:firstLine="596"/>
              <w:rPr>
                <w:rFonts w:ascii="Times New Roman" w:hAnsi="Times New Roman" w:cs="Times New Roman"/>
                <w:sz w:val="20"/>
                <w:szCs w:val="20"/>
              </w:rPr>
            </w:pPr>
            <w:r w:rsidRPr="00A00198">
              <w:rPr>
                <w:rFonts w:ascii="Times New Roman" w:hAnsi="Times New Roman" w:cs="Times New Roman"/>
                <w:sz w:val="20"/>
                <w:szCs w:val="20"/>
              </w:rPr>
              <w:t>Para o processo de contratação que segue, foi adotado o parcelamento da solução em ITENS. Essa abordagem permite que uma mesma licitante ou vários fornecedores sejam capazes arrematar os itens de forma eficiente e eficaz, com maior economicidade, já que é perfeitamente possível alcançar melhores valores na contratação.</w:t>
            </w:r>
          </w:p>
          <w:p w14:paraId="517C0550" w14:textId="77777777" w:rsidR="00E9194F" w:rsidRDefault="00B95B41" w:rsidP="00E9194F">
            <w:pPr>
              <w:spacing w:after="0"/>
              <w:ind w:firstLine="596"/>
              <w:rPr>
                <w:rFonts w:ascii="Times New Roman" w:hAnsi="Times New Roman" w:cs="Times New Roman"/>
                <w:sz w:val="20"/>
                <w:szCs w:val="20"/>
              </w:rPr>
            </w:pPr>
            <w:r w:rsidRPr="00A00198">
              <w:rPr>
                <w:rFonts w:ascii="Times New Roman" w:hAnsi="Times New Roman" w:cs="Times New Roman"/>
                <w:sz w:val="20"/>
                <w:szCs w:val="20"/>
              </w:rPr>
              <w:t>Por meio dessa estratégia, espera-se obter uma maior concorrência entre os licitantes, proporcionando a possibilidade de se obter melhores propostas tanto em termos de qualidade quanto de preço. Isso contribui para a eficiência e a transparência do processo licitatório.</w:t>
            </w:r>
          </w:p>
          <w:p w14:paraId="2EFD175B" w14:textId="1DE4B697" w:rsidR="008F76F3" w:rsidRPr="00A00198" w:rsidRDefault="00B95B41" w:rsidP="00E9194F">
            <w:pPr>
              <w:spacing w:after="0"/>
              <w:ind w:firstLine="596"/>
              <w:rPr>
                <w:rFonts w:ascii="Times New Roman" w:hAnsi="Times New Roman" w:cs="Times New Roman"/>
                <w:i/>
                <w:sz w:val="20"/>
                <w:szCs w:val="20"/>
                <w:highlight w:val="yellow"/>
              </w:rPr>
            </w:pPr>
            <w:r w:rsidRPr="00A00198">
              <w:rPr>
                <w:rFonts w:ascii="Times New Roman" w:hAnsi="Times New Roman" w:cs="Times New Roman"/>
                <w:sz w:val="20"/>
                <w:szCs w:val="20"/>
              </w:rPr>
              <w:t>Dessa forma, o parcelamento em itens da licitação é uma medida coerente e fundamentada, visando garantir a contratação de fornecedores qualificados e especializados para atender às demandas específicas do objeto, ao mesmo tempo em que promove uma concorrência saudável e benéfica para a administração pública.</w:t>
            </w:r>
          </w:p>
        </w:tc>
      </w:tr>
    </w:tbl>
    <w:p w14:paraId="46D1E7CB" w14:textId="77777777" w:rsidR="008F76F3" w:rsidRPr="00A00198" w:rsidRDefault="008F76F3" w:rsidP="00F561A6">
      <w:pPr>
        <w:spacing w:after="0"/>
        <w:rPr>
          <w:rFonts w:ascii="Times New Roman" w:hAnsi="Times New Roman" w:cs="Times New Roman"/>
          <w:b/>
          <w:bCs/>
          <w:sz w:val="20"/>
          <w:szCs w:val="20"/>
        </w:rPr>
      </w:pPr>
    </w:p>
    <w:tbl>
      <w:tblPr>
        <w:tblStyle w:val="Tabelacomgrade"/>
        <w:tblW w:w="9918" w:type="dxa"/>
        <w:tblLook w:val="04A0" w:firstRow="1" w:lastRow="0" w:firstColumn="1" w:lastColumn="0" w:noHBand="0" w:noVBand="1"/>
      </w:tblPr>
      <w:tblGrid>
        <w:gridCol w:w="9918"/>
      </w:tblGrid>
      <w:tr w:rsidR="008F76F3" w:rsidRPr="00A00198" w14:paraId="4EBDFB55" w14:textId="77777777" w:rsidTr="00D31344">
        <w:tc>
          <w:tcPr>
            <w:tcW w:w="9918" w:type="dxa"/>
          </w:tcPr>
          <w:p w14:paraId="7DB61E86" w14:textId="35701549" w:rsidR="008F76F3" w:rsidRPr="00A00198" w:rsidRDefault="008F76F3" w:rsidP="00F561A6">
            <w:pPr>
              <w:spacing w:after="0"/>
              <w:rPr>
                <w:rFonts w:ascii="Times New Roman" w:hAnsi="Times New Roman" w:cs="Times New Roman"/>
                <w:b/>
                <w:sz w:val="20"/>
                <w:szCs w:val="20"/>
              </w:rPr>
            </w:pPr>
            <w:r w:rsidRPr="00A00198">
              <w:rPr>
                <w:rFonts w:ascii="Times New Roman" w:hAnsi="Times New Roman" w:cs="Times New Roman"/>
                <w:b/>
                <w:sz w:val="20"/>
                <w:szCs w:val="20"/>
              </w:rPr>
              <w:t>9 - DEMONSTRATIVO DOS RESULTADOS PRETENDIDOS</w:t>
            </w:r>
            <w:r w:rsidR="00FC4923">
              <w:rPr>
                <w:rFonts w:ascii="Times New Roman" w:hAnsi="Times New Roman" w:cs="Times New Roman"/>
                <w:b/>
                <w:sz w:val="20"/>
                <w:szCs w:val="20"/>
              </w:rPr>
              <w:t>:</w:t>
            </w:r>
          </w:p>
        </w:tc>
      </w:tr>
      <w:tr w:rsidR="008F76F3" w:rsidRPr="00A00198" w14:paraId="197EBD89" w14:textId="77777777" w:rsidTr="00D31344">
        <w:tc>
          <w:tcPr>
            <w:tcW w:w="9918" w:type="dxa"/>
            <w:shd w:val="clear" w:color="auto" w:fill="F2F2F2" w:themeFill="background1" w:themeFillShade="F2"/>
          </w:tcPr>
          <w:p w14:paraId="695FC112" w14:textId="08A850CC" w:rsidR="008F76F3" w:rsidRPr="00A00198" w:rsidRDefault="008F76F3" w:rsidP="00E776F1">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Demonstrativo dos resultados pretendidos em termos de economicidade e de melhor aproveitamento dos recursos humanos, materiais e financeiros disponíveis (</w:t>
            </w:r>
            <w:r w:rsidRPr="00A00198">
              <w:rPr>
                <w:rFonts w:ascii="Times New Roman" w:eastAsia="Times New Roman" w:hAnsi="Times New Roman" w:cs="Times New Roman"/>
                <w:color w:val="000000"/>
                <w:sz w:val="20"/>
                <w:szCs w:val="20"/>
                <w:lang w:eastAsia="pt-BR"/>
              </w:rPr>
              <w:t>inciso IX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01B06BA0" w14:textId="77777777" w:rsidTr="00D31344">
        <w:tc>
          <w:tcPr>
            <w:tcW w:w="9918" w:type="dxa"/>
          </w:tcPr>
          <w:p w14:paraId="19E704B4" w14:textId="77777777" w:rsidR="00906BC9" w:rsidRPr="00906BC9" w:rsidRDefault="00906BC9" w:rsidP="00906BC9">
            <w:pPr>
              <w:spacing w:after="0"/>
              <w:ind w:firstLine="596"/>
              <w:rPr>
                <w:rFonts w:ascii="Times New Roman" w:hAnsi="Times New Roman" w:cs="Times New Roman"/>
                <w:sz w:val="20"/>
                <w:szCs w:val="20"/>
              </w:rPr>
            </w:pPr>
            <w:r w:rsidRPr="00906BC9">
              <w:rPr>
                <w:rFonts w:ascii="Times New Roman" w:hAnsi="Times New Roman" w:cs="Times New Roman"/>
                <w:sz w:val="20"/>
                <w:szCs w:val="20"/>
              </w:rPr>
              <w:t>A adoção do processo de contratação por Licitação na Modalidade Pregão Eletrônico para Registro de Preços pelo Centro de Referência de Assistência Social (CRAS) de Paverama visa alcançar resultados significativos em termos de economicidade e melhor aproveitamento dos recursos humanos, materiais e financeiros disponíveis.</w:t>
            </w:r>
          </w:p>
          <w:p w14:paraId="3FB750D1" w14:textId="77777777" w:rsidR="00906BC9" w:rsidRPr="00906BC9" w:rsidRDefault="00906BC9" w:rsidP="00906BC9">
            <w:pPr>
              <w:spacing w:after="0"/>
              <w:ind w:firstLine="596"/>
              <w:rPr>
                <w:rFonts w:ascii="Times New Roman" w:hAnsi="Times New Roman" w:cs="Times New Roman"/>
                <w:sz w:val="20"/>
                <w:szCs w:val="20"/>
              </w:rPr>
            </w:pPr>
            <w:r w:rsidRPr="00906BC9">
              <w:rPr>
                <w:rFonts w:ascii="Times New Roman" w:hAnsi="Times New Roman" w:cs="Times New Roman"/>
                <w:sz w:val="20"/>
                <w:szCs w:val="20"/>
              </w:rPr>
              <w:t>Em primeiro lugar, a realização do Pregão Eletrônico proporciona uma economia substancial de recursos financeiros. A competitividade entre os fornecedores durante o processo licitatório tende a resultar em preços mais vantajosos para o CRAS, possibilitando uma redução nos custos de aquisição dos gêneros alimentícios para cestas básicas e itens panificados para projetos sociais. Além disso, a negociação para o registro de preços permite ao CRAS adquirir os produtos a valores mais competitivos ao longo do tempo, evitando flutuações de mercado e otimizando o uso dos recursos disponíveis.</w:t>
            </w:r>
          </w:p>
          <w:p w14:paraId="14A42ABE" w14:textId="77777777" w:rsidR="00906BC9" w:rsidRPr="00906BC9" w:rsidRDefault="00906BC9" w:rsidP="00906BC9">
            <w:pPr>
              <w:spacing w:after="0"/>
              <w:ind w:firstLine="596"/>
              <w:rPr>
                <w:rFonts w:ascii="Times New Roman" w:hAnsi="Times New Roman" w:cs="Times New Roman"/>
                <w:sz w:val="20"/>
                <w:szCs w:val="20"/>
              </w:rPr>
            </w:pPr>
            <w:r w:rsidRPr="00906BC9">
              <w:rPr>
                <w:rFonts w:ascii="Times New Roman" w:hAnsi="Times New Roman" w:cs="Times New Roman"/>
                <w:sz w:val="20"/>
                <w:szCs w:val="20"/>
              </w:rPr>
              <w:t>Em termos de recursos humanos, a utilização do Pregão Eletrônico simplifica e agiliza o processo de contratação, reduzindo a carga de trabalho administrativo dos servidores responsáveis pela gestão de compras. Com menos burocracia e etapas manuais, os colaboradores do CRAS podem direcionar seus esforços para atividades mais estratégicas e voltadas para o atendimento das demandas da comunidade, aumentando a eficiência operacional do órgão.</w:t>
            </w:r>
          </w:p>
          <w:p w14:paraId="539AF523" w14:textId="77777777" w:rsidR="00906BC9" w:rsidRPr="00906BC9" w:rsidRDefault="00906BC9" w:rsidP="00906BC9">
            <w:pPr>
              <w:spacing w:after="0"/>
              <w:ind w:firstLine="596"/>
              <w:rPr>
                <w:rFonts w:ascii="Times New Roman" w:hAnsi="Times New Roman" w:cs="Times New Roman"/>
                <w:sz w:val="20"/>
                <w:szCs w:val="20"/>
              </w:rPr>
            </w:pPr>
            <w:r w:rsidRPr="00906BC9">
              <w:rPr>
                <w:rFonts w:ascii="Times New Roman" w:hAnsi="Times New Roman" w:cs="Times New Roman"/>
                <w:sz w:val="20"/>
                <w:szCs w:val="20"/>
              </w:rPr>
              <w:t>No que diz respeito aos recursos materiais, a contratação por registro de preços permite uma gestão mais eficiente dos estoques de alimentos básicos e itens panificados. Ao estabelecer preços e quantidades previamente registrados, o CRAS pode planejar suas compras de forma mais precisa, evitando excessos ou faltas de produtos. Isso resulta em uma melhor gestão dos recursos materiais disponíveis, reduzindo desperdícios e garantindo um fluxo contínuo de suprimentos para os projetos sociais.</w:t>
            </w:r>
          </w:p>
          <w:p w14:paraId="7793A576" w14:textId="77777777" w:rsidR="00906BC9" w:rsidRPr="00906BC9" w:rsidRDefault="00906BC9" w:rsidP="00906BC9">
            <w:pPr>
              <w:spacing w:after="0"/>
              <w:ind w:firstLine="596"/>
              <w:rPr>
                <w:rFonts w:ascii="Times New Roman" w:hAnsi="Times New Roman" w:cs="Times New Roman"/>
                <w:sz w:val="20"/>
                <w:szCs w:val="20"/>
              </w:rPr>
            </w:pPr>
            <w:r w:rsidRPr="00906BC9">
              <w:rPr>
                <w:rFonts w:ascii="Times New Roman" w:hAnsi="Times New Roman" w:cs="Times New Roman"/>
                <w:sz w:val="20"/>
                <w:szCs w:val="20"/>
              </w:rPr>
              <w:t>Além disso, a economia de escala obtida por meio do Pregão Eletrônico para Registro de Preços contribui para um melhor aproveitamento dos recursos financeiros do CRAS. Ao possibilitar a participação de múltiplos órgãos na contratação conjunta, essa modalidade de licitação permite a obtenção de condições mais favoráveis de pagamento e prazos de entrega, maximizando o retorno sobre o investimento realizado pelo órgão.</w:t>
            </w:r>
          </w:p>
          <w:p w14:paraId="2E39FD1F" w14:textId="37A4CCC1" w:rsidR="00E9194F" w:rsidRPr="00E9194F" w:rsidRDefault="00906BC9" w:rsidP="00906BC9">
            <w:pPr>
              <w:spacing w:after="0"/>
              <w:ind w:firstLine="596"/>
              <w:rPr>
                <w:rFonts w:ascii="Times New Roman" w:hAnsi="Times New Roman" w:cs="Times New Roman"/>
                <w:sz w:val="20"/>
                <w:szCs w:val="20"/>
              </w:rPr>
            </w:pPr>
            <w:r w:rsidRPr="00906BC9">
              <w:rPr>
                <w:rFonts w:ascii="Times New Roman" w:hAnsi="Times New Roman" w:cs="Times New Roman"/>
                <w:sz w:val="20"/>
                <w:szCs w:val="20"/>
              </w:rPr>
              <w:t>Em resumo, a adoção do Pregão Eletrônico para Registro de Preços pelo CRAS de Paverama representa uma estratégia eficaz para alcançar a economicidade e otimizar o aproveitamento dos recursos humanos, materiais e financeiros disponíveis. Por meio desse processo de contratação, o órgão busca promover uma gestão mais eficiente e transparente de suas compras, garantindo o fornecimento regular e de qualidade dos alimentos necessários para atender às demandas da comunidade assistida.</w:t>
            </w:r>
          </w:p>
        </w:tc>
      </w:tr>
    </w:tbl>
    <w:p w14:paraId="5284EC27" w14:textId="77777777" w:rsidR="008F76F3" w:rsidRPr="00A00198" w:rsidRDefault="008F76F3" w:rsidP="00F561A6">
      <w:pPr>
        <w:spacing w:after="0"/>
        <w:rPr>
          <w:rFonts w:ascii="Times New Roman" w:eastAsia="Times New Roman" w:hAnsi="Times New Roman" w:cs="Times New Roman"/>
          <w:i/>
          <w:sz w:val="20"/>
          <w:szCs w:val="20"/>
          <w:lang w:eastAsia="pt-BR"/>
        </w:rPr>
      </w:pPr>
      <w:r w:rsidRPr="00A00198">
        <w:rPr>
          <w:rFonts w:ascii="Times New Roman" w:eastAsia="Times New Roman" w:hAnsi="Times New Roman" w:cs="Times New Roman"/>
          <w:i/>
          <w:sz w:val="20"/>
          <w:szCs w:val="20"/>
          <w:lang w:eastAsia="pt-BR"/>
        </w:rPr>
        <w:t xml:space="preserve"> </w:t>
      </w:r>
    </w:p>
    <w:tbl>
      <w:tblPr>
        <w:tblStyle w:val="Tabelacomgrade"/>
        <w:tblW w:w="9918" w:type="dxa"/>
        <w:tblLook w:val="04A0" w:firstRow="1" w:lastRow="0" w:firstColumn="1" w:lastColumn="0" w:noHBand="0" w:noVBand="1"/>
      </w:tblPr>
      <w:tblGrid>
        <w:gridCol w:w="9918"/>
      </w:tblGrid>
      <w:tr w:rsidR="008F76F3" w:rsidRPr="00A00198" w14:paraId="3675C491" w14:textId="77777777" w:rsidTr="00D31344">
        <w:tc>
          <w:tcPr>
            <w:tcW w:w="9918" w:type="dxa"/>
          </w:tcPr>
          <w:p w14:paraId="506464A4" w14:textId="75056735" w:rsidR="008F76F3" w:rsidRPr="00A00198" w:rsidRDefault="008F76F3" w:rsidP="00F561A6">
            <w:pPr>
              <w:shd w:val="clear" w:color="auto" w:fill="FFFFFF"/>
              <w:spacing w:after="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10 – PROVIDÊNCIAS PRÉVIAS AO CONTRATO</w:t>
            </w:r>
            <w:r w:rsidR="00FC4923">
              <w:rPr>
                <w:rFonts w:ascii="Times New Roman" w:eastAsia="Times New Roman" w:hAnsi="Times New Roman" w:cs="Times New Roman"/>
                <w:b/>
                <w:bCs/>
                <w:color w:val="000000"/>
                <w:sz w:val="20"/>
                <w:szCs w:val="20"/>
                <w:lang w:eastAsia="pt-BR"/>
              </w:rPr>
              <w:t>:</w:t>
            </w:r>
          </w:p>
        </w:tc>
      </w:tr>
      <w:tr w:rsidR="008F76F3" w:rsidRPr="00A00198" w14:paraId="0577C84C" w14:textId="77777777" w:rsidTr="00D31344">
        <w:tc>
          <w:tcPr>
            <w:tcW w:w="9918" w:type="dxa"/>
            <w:shd w:val="clear" w:color="auto" w:fill="F2F2F2" w:themeFill="background1" w:themeFillShade="F2"/>
          </w:tcPr>
          <w:p w14:paraId="5F02B21C"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 xml:space="preserve">Providências a serem adotadas pela administração previamente à celebração do contrato, inclusive quanto à capacitação de servidores ou de empregados para fiscalização e gestão contratual (inciso X do § 1° do art. 18 da Lei 14.133/21); </w:t>
            </w:r>
          </w:p>
        </w:tc>
      </w:tr>
      <w:tr w:rsidR="008F76F3" w:rsidRPr="00A00198" w14:paraId="788C998C" w14:textId="77777777" w:rsidTr="00D31344">
        <w:tc>
          <w:tcPr>
            <w:tcW w:w="9918" w:type="dxa"/>
          </w:tcPr>
          <w:p w14:paraId="4F4B6DAE" w14:textId="77777777" w:rsidR="00A45DBC" w:rsidRDefault="00183F98" w:rsidP="00A45DBC">
            <w:pPr>
              <w:spacing w:after="0"/>
              <w:ind w:firstLine="596"/>
              <w:rPr>
                <w:rFonts w:ascii="Times New Roman" w:hAnsi="Times New Roman" w:cs="Times New Roman"/>
                <w:sz w:val="20"/>
                <w:szCs w:val="20"/>
              </w:rPr>
            </w:pPr>
            <w:r w:rsidRPr="00A00198">
              <w:rPr>
                <w:rFonts w:ascii="Times New Roman" w:hAnsi="Times New Roman" w:cs="Times New Roman"/>
                <w:sz w:val="20"/>
                <w:szCs w:val="20"/>
              </w:rPr>
              <w:t>Os servidores designados e que auxiliarão no controle, fiscalização e gestão contratual da Ata de Registro de Preço, deverão estar cientes e referendar a sua designação que se dará por ato próprio designado pelo Prefeito Municipal.</w:t>
            </w:r>
          </w:p>
          <w:p w14:paraId="5F4BC334" w14:textId="3D440AA0" w:rsidR="008F76F3" w:rsidRPr="00A00198" w:rsidRDefault="00183F98" w:rsidP="004B639C">
            <w:pPr>
              <w:spacing w:after="0"/>
              <w:ind w:firstLine="596"/>
              <w:rPr>
                <w:rFonts w:ascii="Times New Roman" w:eastAsia="Times New Roman" w:hAnsi="Times New Roman" w:cs="Times New Roman"/>
                <w:sz w:val="20"/>
                <w:szCs w:val="20"/>
                <w:lang w:eastAsia="pt-BR"/>
              </w:rPr>
            </w:pPr>
            <w:r w:rsidRPr="00A678B5">
              <w:rPr>
                <w:rFonts w:ascii="Times New Roman" w:hAnsi="Times New Roman" w:cs="Times New Roman"/>
                <w:sz w:val="20"/>
                <w:szCs w:val="20"/>
              </w:rPr>
              <w:t>Em relação ao ambiente necessário para o recebimento e armazenamento d</w:t>
            </w:r>
            <w:r w:rsidR="00A45DBC" w:rsidRPr="00A678B5">
              <w:rPr>
                <w:rFonts w:ascii="Times New Roman" w:hAnsi="Times New Roman" w:cs="Times New Roman"/>
                <w:sz w:val="20"/>
                <w:szCs w:val="20"/>
              </w:rPr>
              <w:t>os produtos</w:t>
            </w:r>
            <w:r w:rsidRPr="00A678B5">
              <w:rPr>
                <w:rFonts w:ascii="Times New Roman" w:hAnsi="Times New Roman" w:cs="Times New Roman"/>
                <w:sz w:val="20"/>
                <w:szCs w:val="20"/>
              </w:rPr>
              <w:t xml:space="preserve">, será disponibilizado pela </w:t>
            </w:r>
            <w:r w:rsidR="00A45DBC" w:rsidRPr="00A678B5">
              <w:rPr>
                <w:rFonts w:ascii="Times New Roman" w:hAnsi="Times New Roman" w:cs="Times New Roman"/>
                <w:sz w:val="20"/>
                <w:szCs w:val="20"/>
              </w:rPr>
              <w:t>A</w:t>
            </w:r>
            <w:r w:rsidRPr="00A678B5">
              <w:rPr>
                <w:rFonts w:ascii="Times New Roman" w:hAnsi="Times New Roman" w:cs="Times New Roman"/>
                <w:sz w:val="20"/>
                <w:szCs w:val="20"/>
              </w:rPr>
              <w:t xml:space="preserve">dministração </w:t>
            </w:r>
            <w:r w:rsidR="00A45DBC" w:rsidRPr="00A678B5">
              <w:rPr>
                <w:rFonts w:ascii="Times New Roman" w:hAnsi="Times New Roman" w:cs="Times New Roman"/>
                <w:sz w:val="20"/>
                <w:szCs w:val="20"/>
              </w:rPr>
              <w:t xml:space="preserve">os </w:t>
            </w:r>
            <w:r w:rsidRPr="00A678B5">
              <w:rPr>
                <w:rFonts w:ascii="Times New Roman" w:hAnsi="Times New Roman" w:cs="Times New Roman"/>
                <w:sz w:val="20"/>
                <w:szCs w:val="20"/>
              </w:rPr>
              <w:t>locais e instalações adequadas.</w:t>
            </w:r>
            <w:r w:rsidR="0052418A" w:rsidRPr="00A678B5">
              <w:rPr>
                <w:rFonts w:ascii="Times New Roman" w:hAnsi="Times New Roman" w:cs="Times New Roman"/>
                <w:sz w:val="20"/>
                <w:szCs w:val="20"/>
              </w:rPr>
              <w:t xml:space="preserve"> </w:t>
            </w:r>
            <w:r w:rsidR="0052418A" w:rsidRPr="00A678B5">
              <w:rPr>
                <w:rFonts w:ascii="Times New Roman" w:hAnsi="Times New Roman" w:cs="Times New Roman"/>
                <w:b/>
                <w:sz w:val="20"/>
                <w:szCs w:val="20"/>
              </w:rPr>
              <w:t xml:space="preserve">Os pedidos serão realizados previamente, com </w:t>
            </w:r>
            <w:r w:rsidR="00A45DBC" w:rsidRPr="00A678B5">
              <w:rPr>
                <w:rFonts w:ascii="Times New Roman" w:hAnsi="Times New Roman" w:cs="Times New Roman"/>
                <w:b/>
                <w:sz w:val="20"/>
                <w:szCs w:val="20"/>
              </w:rPr>
              <w:t xml:space="preserve">prazo de entrega dos </w:t>
            </w:r>
            <w:r w:rsidR="00A45DBC" w:rsidRPr="00A678B5">
              <w:rPr>
                <w:rFonts w:ascii="Times New Roman" w:hAnsi="Times New Roman" w:cs="Times New Roman"/>
                <w:b/>
                <w:sz w:val="20"/>
                <w:szCs w:val="20"/>
              </w:rPr>
              <w:lastRenderedPageBreak/>
              <w:t>estabelecidos de no máximo 1</w:t>
            </w:r>
            <w:r w:rsidR="00A678B5" w:rsidRPr="00A678B5">
              <w:rPr>
                <w:rFonts w:ascii="Times New Roman" w:hAnsi="Times New Roman" w:cs="Times New Roman"/>
                <w:b/>
                <w:sz w:val="20"/>
                <w:szCs w:val="20"/>
              </w:rPr>
              <w:t>0</w:t>
            </w:r>
            <w:r w:rsidR="00A45DBC" w:rsidRPr="00A678B5">
              <w:rPr>
                <w:rFonts w:ascii="Times New Roman" w:hAnsi="Times New Roman" w:cs="Times New Roman"/>
                <w:b/>
                <w:sz w:val="20"/>
                <w:szCs w:val="20"/>
              </w:rPr>
              <w:t xml:space="preserve"> (</w:t>
            </w:r>
            <w:r w:rsidR="00A678B5" w:rsidRPr="00A678B5">
              <w:rPr>
                <w:rFonts w:ascii="Times New Roman" w:hAnsi="Times New Roman" w:cs="Times New Roman"/>
                <w:b/>
                <w:sz w:val="20"/>
                <w:szCs w:val="20"/>
              </w:rPr>
              <w:t>dez</w:t>
            </w:r>
            <w:r w:rsidR="00A45DBC" w:rsidRPr="00A678B5">
              <w:rPr>
                <w:rFonts w:ascii="Times New Roman" w:hAnsi="Times New Roman" w:cs="Times New Roman"/>
                <w:b/>
                <w:sz w:val="20"/>
                <w:szCs w:val="20"/>
              </w:rPr>
              <w:t xml:space="preserve">) </w:t>
            </w:r>
            <w:r w:rsidR="0052418A" w:rsidRPr="00A678B5">
              <w:rPr>
                <w:rFonts w:ascii="Times New Roman" w:hAnsi="Times New Roman" w:cs="Times New Roman"/>
                <w:b/>
                <w:sz w:val="20"/>
                <w:szCs w:val="20"/>
              </w:rPr>
              <w:t>dias</w:t>
            </w:r>
            <w:r w:rsidR="00A678B5" w:rsidRPr="00A678B5">
              <w:rPr>
                <w:rFonts w:ascii="Times New Roman" w:hAnsi="Times New Roman" w:cs="Times New Roman"/>
                <w:b/>
                <w:sz w:val="20"/>
                <w:szCs w:val="20"/>
              </w:rPr>
              <w:t xml:space="preserve"> úteis</w:t>
            </w:r>
            <w:r w:rsidR="004B639C">
              <w:rPr>
                <w:rFonts w:ascii="Times New Roman" w:hAnsi="Times New Roman" w:cs="Times New Roman"/>
                <w:b/>
                <w:sz w:val="20"/>
                <w:szCs w:val="20"/>
              </w:rPr>
              <w:t xml:space="preserve"> para gêneros alimentícios destinados a cestas básicas e de 24 (vinte e quatro) horas para os produtos panificados</w:t>
            </w:r>
            <w:r w:rsidR="0052418A" w:rsidRPr="00A678B5">
              <w:rPr>
                <w:rFonts w:ascii="Times New Roman" w:hAnsi="Times New Roman" w:cs="Times New Roman"/>
                <w:b/>
                <w:sz w:val="20"/>
                <w:szCs w:val="20"/>
              </w:rPr>
              <w:t>.</w:t>
            </w:r>
          </w:p>
        </w:tc>
      </w:tr>
    </w:tbl>
    <w:p w14:paraId="44EB9322" w14:textId="77777777" w:rsidR="008F76F3" w:rsidRPr="00A00198" w:rsidRDefault="008F76F3" w:rsidP="00F561A6">
      <w:pPr>
        <w:spacing w:after="0"/>
        <w:rPr>
          <w:rFonts w:ascii="Times New Roman" w:hAnsi="Times New Roman" w:cs="Times New Roman"/>
          <w:color w:val="FF0000"/>
          <w:sz w:val="20"/>
          <w:szCs w:val="20"/>
        </w:rPr>
      </w:pPr>
    </w:p>
    <w:tbl>
      <w:tblPr>
        <w:tblStyle w:val="Tabelacomgrade"/>
        <w:tblW w:w="9918" w:type="dxa"/>
        <w:tblLook w:val="04A0" w:firstRow="1" w:lastRow="0" w:firstColumn="1" w:lastColumn="0" w:noHBand="0" w:noVBand="1"/>
      </w:tblPr>
      <w:tblGrid>
        <w:gridCol w:w="9918"/>
      </w:tblGrid>
      <w:tr w:rsidR="008F76F3" w:rsidRPr="00A00198" w14:paraId="515B6EF4" w14:textId="77777777" w:rsidTr="00D31344">
        <w:tc>
          <w:tcPr>
            <w:tcW w:w="9918" w:type="dxa"/>
          </w:tcPr>
          <w:p w14:paraId="1C78622F" w14:textId="3C8AF9F7" w:rsidR="008F76F3" w:rsidRPr="00A00198" w:rsidRDefault="008F76F3" w:rsidP="00F561A6">
            <w:pPr>
              <w:shd w:val="clear" w:color="auto" w:fill="FFFFFF"/>
              <w:spacing w:after="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11 – CONTRATAÇÕES CORRELATAS/INTERDEPENDENTES</w:t>
            </w:r>
            <w:r w:rsidR="00FC4923">
              <w:rPr>
                <w:rFonts w:ascii="Times New Roman" w:eastAsia="Times New Roman" w:hAnsi="Times New Roman" w:cs="Times New Roman"/>
                <w:b/>
                <w:bCs/>
                <w:color w:val="000000"/>
                <w:sz w:val="20"/>
                <w:szCs w:val="20"/>
                <w:lang w:eastAsia="pt-BR"/>
              </w:rPr>
              <w:t>:</w:t>
            </w:r>
          </w:p>
        </w:tc>
      </w:tr>
      <w:tr w:rsidR="008F76F3" w:rsidRPr="00A00198" w14:paraId="455DD9E4" w14:textId="77777777" w:rsidTr="00D31344">
        <w:tc>
          <w:tcPr>
            <w:tcW w:w="9918" w:type="dxa"/>
            <w:shd w:val="clear" w:color="auto" w:fill="F2F2F2" w:themeFill="background1" w:themeFillShade="F2"/>
          </w:tcPr>
          <w:p w14:paraId="3BBC643A"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Contratações correlatas e/ou interdependentes (inciso XI do § 1° do art. 18 da Lei 14.133/21);</w:t>
            </w:r>
          </w:p>
        </w:tc>
      </w:tr>
      <w:tr w:rsidR="00E57D09" w:rsidRPr="00E57D09" w14:paraId="1A83E025" w14:textId="77777777" w:rsidTr="00D31344">
        <w:tc>
          <w:tcPr>
            <w:tcW w:w="9918" w:type="dxa"/>
          </w:tcPr>
          <w:p w14:paraId="7F8BF07F" w14:textId="61A47A04" w:rsidR="00E776F1" w:rsidRPr="00B62DC3" w:rsidRDefault="00E776F1" w:rsidP="00E776F1">
            <w:pPr>
              <w:spacing w:after="0"/>
              <w:ind w:firstLine="596"/>
              <w:rPr>
                <w:rFonts w:ascii="Times New Roman" w:hAnsi="Times New Roman" w:cs="Times New Roman"/>
                <w:sz w:val="20"/>
                <w:szCs w:val="20"/>
              </w:rPr>
            </w:pPr>
            <w:r w:rsidRPr="00B62DC3">
              <w:rPr>
                <w:rFonts w:ascii="Times New Roman" w:hAnsi="Times New Roman" w:cs="Times New Roman"/>
                <w:sz w:val="20"/>
                <w:szCs w:val="20"/>
              </w:rPr>
              <w:t xml:space="preserve">Existem várias contratações correlatas que podem ser consideradas para complementar ou apoiar a </w:t>
            </w:r>
            <w:r w:rsidR="004B639C" w:rsidRPr="004B639C">
              <w:rPr>
                <w:rFonts w:ascii="Times New Roman" w:hAnsi="Times New Roman" w:cs="Times New Roman"/>
                <w:sz w:val="20"/>
                <w:szCs w:val="20"/>
              </w:rPr>
              <w:t xml:space="preserve">aquisição de gêneros alimentícios para cestas básicas e produtos panificados </w:t>
            </w:r>
            <w:r w:rsidRPr="00B62DC3">
              <w:rPr>
                <w:rFonts w:ascii="Times New Roman" w:hAnsi="Times New Roman" w:cs="Times New Roman"/>
                <w:sz w:val="20"/>
                <w:szCs w:val="20"/>
              </w:rPr>
              <w:t>pel</w:t>
            </w:r>
            <w:r w:rsidR="004B639C">
              <w:rPr>
                <w:rFonts w:ascii="Times New Roman" w:hAnsi="Times New Roman" w:cs="Times New Roman"/>
                <w:sz w:val="20"/>
                <w:szCs w:val="20"/>
              </w:rPr>
              <w:t>o</w:t>
            </w:r>
            <w:r w:rsidRPr="00B62DC3">
              <w:rPr>
                <w:rFonts w:ascii="Times New Roman" w:hAnsi="Times New Roman" w:cs="Times New Roman"/>
                <w:sz w:val="20"/>
                <w:szCs w:val="20"/>
              </w:rPr>
              <w:t xml:space="preserve"> </w:t>
            </w:r>
            <w:r w:rsidR="004B639C">
              <w:rPr>
                <w:rFonts w:ascii="Times New Roman" w:hAnsi="Times New Roman" w:cs="Times New Roman"/>
                <w:sz w:val="20"/>
                <w:szCs w:val="20"/>
              </w:rPr>
              <w:t>CRAS</w:t>
            </w:r>
            <w:r w:rsidRPr="00B62DC3">
              <w:rPr>
                <w:rFonts w:ascii="Times New Roman" w:hAnsi="Times New Roman" w:cs="Times New Roman"/>
                <w:sz w:val="20"/>
                <w:szCs w:val="20"/>
              </w:rPr>
              <w:t>. Algumas dessas contratações incluem:</w:t>
            </w:r>
          </w:p>
          <w:p w14:paraId="5200EC3A" w14:textId="77777777" w:rsidR="004B639C" w:rsidRDefault="004B639C" w:rsidP="004B639C">
            <w:pPr>
              <w:spacing w:after="0"/>
              <w:ind w:firstLine="878"/>
              <w:rPr>
                <w:rFonts w:ascii="Times New Roman" w:hAnsi="Times New Roman" w:cs="Times New Roman"/>
                <w:sz w:val="20"/>
                <w:szCs w:val="20"/>
              </w:rPr>
            </w:pPr>
            <w:r>
              <w:rPr>
                <w:rFonts w:ascii="Times New Roman" w:hAnsi="Times New Roman" w:cs="Times New Roman"/>
                <w:sz w:val="20"/>
                <w:szCs w:val="20"/>
              </w:rPr>
              <w:t xml:space="preserve">1) </w:t>
            </w:r>
            <w:r w:rsidRPr="004B639C">
              <w:rPr>
                <w:rFonts w:ascii="Times New Roman" w:hAnsi="Times New Roman" w:cs="Times New Roman"/>
                <w:sz w:val="20"/>
                <w:szCs w:val="20"/>
              </w:rPr>
              <w:t>Serviços de Transporte e Logística:</w:t>
            </w:r>
            <w:r>
              <w:rPr>
                <w:rFonts w:ascii="Times New Roman" w:hAnsi="Times New Roman" w:cs="Times New Roman"/>
                <w:sz w:val="20"/>
                <w:szCs w:val="20"/>
              </w:rPr>
              <w:t xml:space="preserve"> </w:t>
            </w:r>
            <w:r w:rsidRPr="004B639C">
              <w:rPr>
                <w:rFonts w:ascii="Times New Roman" w:hAnsi="Times New Roman" w:cs="Times New Roman"/>
                <w:sz w:val="20"/>
                <w:szCs w:val="20"/>
              </w:rPr>
              <w:t>Para garantir o transporte seguro e adequado dos produtos alimentícios do fornecedor até o local determinado pelo CRAS, pode ser necessário contratar serviços de transporte e logística. Isso inclui o transporte dos alimentos da empresa fornecedora até o depósito do CRAS e, posteriormente, a distribuição para os beneficiários dos projetos sociais.</w:t>
            </w:r>
          </w:p>
          <w:p w14:paraId="75D5288A" w14:textId="77777777" w:rsidR="004B639C" w:rsidRDefault="004B639C" w:rsidP="004B639C">
            <w:pPr>
              <w:spacing w:after="0"/>
              <w:ind w:firstLine="878"/>
              <w:rPr>
                <w:rFonts w:ascii="Times New Roman" w:hAnsi="Times New Roman" w:cs="Times New Roman"/>
                <w:sz w:val="20"/>
                <w:szCs w:val="20"/>
              </w:rPr>
            </w:pPr>
            <w:r>
              <w:rPr>
                <w:rFonts w:ascii="Times New Roman" w:hAnsi="Times New Roman" w:cs="Times New Roman"/>
                <w:sz w:val="20"/>
                <w:szCs w:val="20"/>
              </w:rPr>
              <w:t xml:space="preserve">2) </w:t>
            </w:r>
            <w:r w:rsidRPr="004B639C">
              <w:rPr>
                <w:rFonts w:ascii="Times New Roman" w:hAnsi="Times New Roman" w:cs="Times New Roman"/>
                <w:sz w:val="20"/>
                <w:szCs w:val="20"/>
              </w:rPr>
              <w:t>Serviços de Armazenamento e Estocagem:</w:t>
            </w:r>
            <w:r>
              <w:rPr>
                <w:rFonts w:ascii="Times New Roman" w:hAnsi="Times New Roman" w:cs="Times New Roman"/>
                <w:sz w:val="20"/>
                <w:szCs w:val="20"/>
              </w:rPr>
              <w:t xml:space="preserve"> </w:t>
            </w:r>
            <w:r w:rsidRPr="004B639C">
              <w:rPr>
                <w:rFonts w:ascii="Times New Roman" w:hAnsi="Times New Roman" w:cs="Times New Roman"/>
                <w:sz w:val="20"/>
                <w:szCs w:val="20"/>
              </w:rPr>
              <w:t>Para armazenar adequadamente os gêneros alimentícios adquiridos, o CRAS pode necessitar de serviços de armazenamento e estocagem. Isso inclui a locação de espaços adequados para a conservação dos produtos, bem como a implementação de sistemas de controle de estoque para garantir a disponibilidade dos alimentos quando necessário.</w:t>
            </w:r>
          </w:p>
          <w:p w14:paraId="33673785" w14:textId="77777777" w:rsidR="004B639C" w:rsidRDefault="004B639C" w:rsidP="004B639C">
            <w:pPr>
              <w:spacing w:after="0"/>
              <w:ind w:firstLine="878"/>
              <w:rPr>
                <w:rFonts w:ascii="Times New Roman" w:hAnsi="Times New Roman" w:cs="Times New Roman"/>
                <w:sz w:val="20"/>
                <w:szCs w:val="20"/>
              </w:rPr>
            </w:pPr>
            <w:r>
              <w:rPr>
                <w:rFonts w:ascii="Times New Roman" w:hAnsi="Times New Roman" w:cs="Times New Roman"/>
                <w:sz w:val="20"/>
                <w:szCs w:val="20"/>
              </w:rPr>
              <w:t xml:space="preserve">3) </w:t>
            </w:r>
            <w:r w:rsidRPr="004B639C">
              <w:rPr>
                <w:rFonts w:ascii="Times New Roman" w:hAnsi="Times New Roman" w:cs="Times New Roman"/>
                <w:sz w:val="20"/>
                <w:szCs w:val="20"/>
              </w:rPr>
              <w:t>Serviços de Controle de Qualidade e Inspeção Sanitária:</w:t>
            </w:r>
            <w:r>
              <w:rPr>
                <w:rFonts w:ascii="Times New Roman" w:hAnsi="Times New Roman" w:cs="Times New Roman"/>
                <w:sz w:val="20"/>
                <w:szCs w:val="20"/>
              </w:rPr>
              <w:t xml:space="preserve"> </w:t>
            </w:r>
            <w:r w:rsidRPr="004B639C">
              <w:rPr>
                <w:rFonts w:ascii="Times New Roman" w:hAnsi="Times New Roman" w:cs="Times New Roman"/>
                <w:sz w:val="20"/>
                <w:szCs w:val="20"/>
              </w:rPr>
              <w:t>Para garantir a qualidade e a segurança dos alimentos fornecidos, o CRAS pode precisar contratar serviços de controle de qualidade e inspeção sanitária. Isso inclui a realização de análises laboratoriais para verificar a conformidade dos produtos com os padrões estabelecidos pelos órgãos reguladores competentes, bem como inspeções sanitárias regulares nos locais de armazenamento e distribuição dos alimentos.</w:t>
            </w:r>
          </w:p>
          <w:p w14:paraId="1C0E2CC6" w14:textId="77777777" w:rsidR="004B639C" w:rsidRDefault="004B639C" w:rsidP="004B639C">
            <w:pPr>
              <w:spacing w:after="0"/>
              <w:ind w:firstLine="878"/>
              <w:rPr>
                <w:rFonts w:ascii="Times New Roman" w:hAnsi="Times New Roman" w:cs="Times New Roman"/>
                <w:sz w:val="20"/>
                <w:szCs w:val="20"/>
              </w:rPr>
            </w:pPr>
            <w:r>
              <w:rPr>
                <w:rFonts w:ascii="Times New Roman" w:hAnsi="Times New Roman" w:cs="Times New Roman"/>
                <w:sz w:val="20"/>
                <w:szCs w:val="20"/>
              </w:rPr>
              <w:t xml:space="preserve">4) </w:t>
            </w:r>
            <w:r w:rsidRPr="004B639C">
              <w:rPr>
                <w:rFonts w:ascii="Times New Roman" w:hAnsi="Times New Roman" w:cs="Times New Roman"/>
                <w:sz w:val="20"/>
                <w:szCs w:val="20"/>
              </w:rPr>
              <w:t>Serviços de Capacitação e Formação Profissional:</w:t>
            </w:r>
            <w:r>
              <w:rPr>
                <w:rFonts w:ascii="Times New Roman" w:hAnsi="Times New Roman" w:cs="Times New Roman"/>
                <w:sz w:val="20"/>
                <w:szCs w:val="20"/>
              </w:rPr>
              <w:t xml:space="preserve"> </w:t>
            </w:r>
            <w:r w:rsidRPr="004B639C">
              <w:rPr>
                <w:rFonts w:ascii="Times New Roman" w:hAnsi="Times New Roman" w:cs="Times New Roman"/>
                <w:sz w:val="20"/>
                <w:szCs w:val="20"/>
              </w:rPr>
              <w:t>Para fortalecer a capacidade técnica e operacional dos colaboradores do CRAS envolvidos na gestão dos programas sociais, pode ser necessário investir em serviços de capacitação e formação profissional. Isso inclui a realização de cursos, treinamentos e workshops sobre temas relacionados à gestão de projetos sociais, nutrição, segurança alimentar, entre outros.</w:t>
            </w:r>
          </w:p>
          <w:p w14:paraId="2E675AE8" w14:textId="77777777" w:rsidR="004B639C" w:rsidRDefault="004B639C" w:rsidP="004B639C">
            <w:pPr>
              <w:spacing w:after="0"/>
              <w:ind w:firstLine="878"/>
              <w:rPr>
                <w:rFonts w:ascii="Times New Roman" w:hAnsi="Times New Roman" w:cs="Times New Roman"/>
                <w:sz w:val="20"/>
                <w:szCs w:val="20"/>
              </w:rPr>
            </w:pPr>
            <w:r>
              <w:rPr>
                <w:rFonts w:ascii="Times New Roman" w:hAnsi="Times New Roman" w:cs="Times New Roman"/>
                <w:sz w:val="20"/>
                <w:szCs w:val="20"/>
              </w:rPr>
              <w:t xml:space="preserve">5) </w:t>
            </w:r>
            <w:r w:rsidRPr="004B639C">
              <w:rPr>
                <w:rFonts w:ascii="Times New Roman" w:hAnsi="Times New Roman" w:cs="Times New Roman"/>
                <w:sz w:val="20"/>
                <w:szCs w:val="20"/>
              </w:rPr>
              <w:t>Serviços de Manutenção de Equipamentos:</w:t>
            </w:r>
            <w:r>
              <w:rPr>
                <w:rFonts w:ascii="Times New Roman" w:hAnsi="Times New Roman" w:cs="Times New Roman"/>
                <w:sz w:val="20"/>
                <w:szCs w:val="20"/>
              </w:rPr>
              <w:t xml:space="preserve"> </w:t>
            </w:r>
            <w:r w:rsidRPr="004B639C">
              <w:rPr>
                <w:rFonts w:ascii="Times New Roman" w:hAnsi="Times New Roman" w:cs="Times New Roman"/>
                <w:sz w:val="20"/>
                <w:szCs w:val="20"/>
              </w:rPr>
              <w:t>Caso o CRAS utilize equipamentos específicos para o preparo, distribuição ou armazenamento dos alimentos, pode ser necessário contratar serviços de manutenção e reparo. Isso inclui a manutenção preventiva e corretiva de equipamentos como geladeiras, freezers, balanças, entre outros, garantindo o seu funcionamento adequado e prolongando sua vida útil.</w:t>
            </w:r>
            <w:r w:rsidRPr="004B639C">
              <w:rPr>
                <w:rFonts w:ascii="Times New Roman" w:hAnsi="Times New Roman" w:cs="Times New Roman"/>
                <w:sz w:val="20"/>
                <w:szCs w:val="20"/>
              </w:rPr>
              <w:t xml:space="preserve"> </w:t>
            </w:r>
          </w:p>
          <w:p w14:paraId="3C7CCAFB" w14:textId="1E9B52AE" w:rsidR="008F76F3" w:rsidRPr="00B62DC3" w:rsidRDefault="004B639C" w:rsidP="004B639C">
            <w:pPr>
              <w:spacing w:after="0"/>
              <w:ind w:firstLine="878"/>
              <w:rPr>
                <w:rFonts w:ascii="Times New Roman" w:eastAsia="Times New Roman" w:hAnsi="Times New Roman" w:cs="Times New Roman"/>
                <w:sz w:val="20"/>
                <w:szCs w:val="20"/>
                <w:lang w:eastAsia="pt-BR"/>
              </w:rPr>
            </w:pPr>
            <w:r w:rsidRPr="004B639C">
              <w:rPr>
                <w:rFonts w:ascii="Times New Roman" w:hAnsi="Times New Roman" w:cs="Times New Roman"/>
                <w:sz w:val="20"/>
                <w:szCs w:val="20"/>
              </w:rPr>
              <w:t>Essas são algumas das possíveis contratações correlatas que o CRAS de Paverama pode precisar considerar para complementar o processo de aquisição de gêneros alimentícios para cestas básicas e produtos panificados. Cada uma dessas contratações tem o objetivo de garantir a eficiência, segurança e qualidade dos serviços prestados pelo CRAS, contribuindo para o alcance dos objetivos sociais e para o bem-estar da comunidade atendida.</w:t>
            </w:r>
          </w:p>
        </w:tc>
      </w:tr>
    </w:tbl>
    <w:p w14:paraId="503AA091"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918" w:type="dxa"/>
        <w:tblLook w:val="04A0" w:firstRow="1" w:lastRow="0" w:firstColumn="1" w:lastColumn="0" w:noHBand="0" w:noVBand="1"/>
      </w:tblPr>
      <w:tblGrid>
        <w:gridCol w:w="9918"/>
      </w:tblGrid>
      <w:tr w:rsidR="008F76F3" w:rsidRPr="00A00198" w14:paraId="3D90EBFB" w14:textId="77777777" w:rsidTr="00D31344">
        <w:tc>
          <w:tcPr>
            <w:tcW w:w="9918" w:type="dxa"/>
          </w:tcPr>
          <w:p w14:paraId="742EAC32" w14:textId="277ABFCD" w:rsidR="008F76F3" w:rsidRPr="00A00198" w:rsidRDefault="008F76F3" w:rsidP="00F561A6">
            <w:pPr>
              <w:spacing w:after="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12 – IMPACTOS AMBIENTAIS</w:t>
            </w:r>
            <w:r w:rsidR="00FC4923">
              <w:rPr>
                <w:rFonts w:ascii="Times New Roman" w:eastAsia="Times New Roman" w:hAnsi="Times New Roman" w:cs="Times New Roman"/>
                <w:b/>
                <w:bCs/>
                <w:color w:val="000000"/>
                <w:sz w:val="20"/>
                <w:szCs w:val="20"/>
                <w:lang w:eastAsia="pt-BR"/>
              </w:rPr>
              <w:t>:</w:t>
            </w:r>
          </w:p>
        </w:tc>
      </w:tr>
      <w:tr w:rsidR="008F76F3" w:rsidRPr="00A00198" w14:paraId="22D5FB8B" w14:textId="77777777" w:rsidTr="00D31344">
        <w:tc>
          <w:tcPr>
            <w:tcW w:w="9918" w:type="dxa"/>
            <w:shd w:val="clear" w:color="auto" w:fill="F2F2F2" w:themeFill="background1" w:themeFillShade="F2"/>
          </w:tcPr>
          <w:p w14:paraId="7BB9D2B9" w14:textId="3A87AFF2" w:rsidR="008F76F3" w:rsidRPr="00A00198" w:rsidRDefault="008F76F3" w:rsidP="00B62DC3">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Descrição de possíveis impactos ambientais e respectivas medidas mitigadoras, incluídos requisitos de baixo consumo de energia e de outros recursos, bem como logística reversa para desfazimento e reciclagem de bens e refugos, quando aplicável (</w:t>
            </w:r>
            <w:r w:rsidRPr="00A00198">
              <w:rPr>
                <w:rFonts w:ascii="Times New Roman" w:eastAsia="Times New Roman" w:hAnsi="Times New Roman" w:cs="Times New Roman"/>
                <w:color w:val="000000"/>
                <w:sz w:val="20"/>
                <w:szCs w:val="20"/>
                <w:lang w:eastAsia="pt-BR"/>
              </w:rPr>
              <w:t>inciso XII do § 1° do art. 18 da Lei 14.133/21)</w:t>
            </w:r>
            <w:r w:rsidR="00B62DC3">
              <w:rPr>
                <w:rFonts w:ascii="Times New Roman" w:eastAsia="Times New Roman" w:hAnsi="Times New Roman" w:cs="Times New Roman"/>
                <w:color w:val="000000"/>
                <w:sz w:val="20"/>
                <w:szCs w:val="20"/>
                <w:lang w:eastAsia="pt-BR"/>
              </w:rPr>
              <w:t>:</w:t>
            </w:r>
          </w:p>
        </w:tc>
      </w:tr>
      <w:tr w:rsidR="008F76F3" w:rsidRPr="00A00198" w14:paraId="0DDD108A" w14:textId="77777777" w:rsidTr="00D31344">
        <w:tc>
          <w:tcPr>
            <w:tcW w:w="9918" w:type="dxa"/>
          </w:tcPr>
          <w:p w14:paraId="59CE7E60" w14:textId="77777777" w:rsidR="00BD7104" w:rsidRPr="00BD7104" w:rsidRDefault="00BD7104" w:rsidP="00BD7104">
            <w:pPr>
              <w:spacing w:after="0"/>
              <w:ind w:firstLine="596"/>
              <w:rPr>
                <w:rFonts w:ascii="Times New Roman" w:hAnsi="Times New Roman" w:cs="Times New Roman"/>
                <w:sz w:val="20"/>
                <w:szCs w:val="20"/>
              </w:rPr>
            </w:pPr>
            <w:r w:rsidRPr="00BD7104">
              <w:rPr>
                <w:rFonts w:ascii="Times New Roman" w:hAnsi="Times New Roman" w:cs="Times New Roman"/>
                <w:sz w:val="20"/>
                <w:szCs w:val="20"/>
              </w:rPr>
              <w:t>A contratação de fornecedores de gêneros alimentícios para cestas básicas e produtos panificados pelo Centro de Referência de Assistência Social (CRAS) de Paverama, por meio do processo de Licitação na Modalidade Pregão Eletrônico para Registro de Preços, pode ter diversos impactos socioambientais e ambientais, tanto positivos quanto negativos. Vamos explorar esses impactos considerando todos os aspectos relacionados à logística reversa e eventual reciclagem dos itens destinados para cestas básicas e dos produtos panificados para projetos sociais:</w:t>
            </w:r>
          </w:p>
          <w:p w14:paraId="4F7BAEBD" w14:textId="68D432DD" w:rsidR="00BD7104" w:rsidRPr="00BD7104" w:rsidRDefault="00BD7104" w:rsidP="00BD7104">
            <w:pPr>
              <w:spacing w:after="0"/>
              <w:ind w:firstLine="878"/>
              <w:rPr>
                <w:rFonts w:ascii="Times New Roman" w:hAnsi="Times New Roman" w:cs="Times New Roman"/>
                <w:sz w:val="20"/>
                <w:szCs w:val="20"/>
              </w:rPr>
            </w:pPr>
            <w:r>
              <w:rPr>
                <w:rFonts w:ascii="Times New Roman" w:hAnsi="Times New Roman" w:cs="Times New Roman"/>
                <w:sz w:val="20"/>
                <w:szCs w:val="20"/>
              </w:rPr>
              <w:t xml:space="preserve">1) </w:t>
            </w:r>
            <w:r w:rsidRPr="00BD7104">
              <w:rPr>
                <w:rFonts w:ascii="Times New Roman" w:hAnsi="Times New Roman" w:cs="Times New Roman"/>
                <w:sz w:val="20"/>
                <w:szCs w:val="20"/>
              </w:rPr>
              <w:t>Impactos Socioeconômicos:</w:t>
            </w:r>
          </w:p>
          <w:p w14:paraId="56EB5F34" w14:textId="5EEE0DAF" w:rsidR="00BD7104" w:rsidRPr="00BD7104" w:rsidRDefault="00BD7104" w:rsidP="00BD7104">
            <w:pPr>
              <w:spacing w:after="0"/>
              <w:ind w:firstLine="1161"/>
              <w:rPr>
                <w:rFonts w:ascii="Times New Roman" w:hAnsi="Times New Roman" w:cs="Times New Roman"/>
                <w:sz w:val="20"/>
                <w:szCs w:val="20"/>
              </w:rPr>
            </w:pPr>
            <w:r>
              <w:rPr>
                <w:rFonts w:ascii="Times New Roman" w:hAnsi="Times New Roman" w:cs="Times New Roman"/>
                <w:sz w:val="20"/>
                <w:szCs w:val="20"/>
              </w:rPr>
              <w:t xml:space="preserve">a) </w:t>
            </w:r>
            <w:r w:rsidRPr="00BD7104">
              <w:rPr>
                <w:rFonts w:ascii="Times New Roman" w:hAnsi="Times New Roman" w:cs="Times New Roman"/>
                <w:sz w:val="20"/>
                <w:szCs w:val="20"/>
              </w:rPr>
              <w:t>Geração de Emprego e Renda: A preferência por fornecedores locais ou de agricultura familiar pode impulsionar a economia local, gerando empregos e aumentando a renda das comunidades rurais.</w:t>
            </w:r>
          </w:p>
          <w:p w14:paraId="65C3302F" w14:textId="30738DDA" w:rsidR="00BD7104" w:rsidRPr="00BD7104" w:rsidRDefault="00BD7104" w:rsidP="00BD7104">
            <w:pPr>
              <w:spacing w:after="0"/>
              <w:ind w:firstLine="1161"/>
              <w:rPr>
                <w:rFonts w:ascii="Times New Roman" w:hAnsi="Times New Roman" w:cs="Times New Roman"/>
                <w:sz w:val="20"/>
                <w:szCs w:val="20"/>
              </w:rPr>
            </w:pPr>
            <w:r>
              <w:rPr>
                <w:rFonts w:ascii="Times New Roman" w:hAnsi="Times New Roman" w:cs="Times New Roman"/>
                <w:sz w:val="20"/>
                <w:szCs w:val="20"/>
              </w:rPr>
              <w:t xml:space="preserve">b) </w:t>
            </w:r>
            <w:r w:rsidRPr="00BD7104">
              <w:rPr>
                <w:rFonts w:ascii="Times New Roman" w:hAnsi="Times New Roman" w:cs="Times New Roman"/>
                <w:sz w:val="20"/>
                <w:szCs w:val="20"/>
              </w:rPr>
              <w:t>Inclusão Social: A contratação de fornecedores que pratiquem a inclusão de grupos sociais vulneráveis, como cooperativas de reciclagem ou empreendimentos de economia solidária, pode promover a inclusão social e reduzir as desigualdades na região.</w:t>
            </w:r>
          </w:p>
          <w:p w14:paraId="053C4C17" w14:textId="77777777" w:rsidR="00BD7104" w:rsidRDefault="00BD7104" w:rsidP="00BD7104">
            <w:pPr>
              <w:spacing w:after="0"/>
              <w:ind w:firstLine="878"/>
              <w:rPr>
                <w:rFonts w:ascii="Times New Roman" w:hAnsi="Times New Roman" w:cs="Times New Roman"/>
                <w:sz w:val="20"/>
                <w:szCs w:val="20"/>
              </w:rPr>
            </w:pPr>
            <w:r>
              <w:rPr>
                <w:rFonts w:ascii="Times New Roman" w:hAnsi="Times New Roman" w:cs="Times New Roman"/>
                <w:sz w:val="20"/>
                <w:szCs w:val="20"/>
              </w:rPr>
              <w:t xml:space="preserve">2) </w:t>
            </w:r>
            <w:r w:rsidRPr="00BD7104">
              <w:rPr>
                <w:rFonts w:ascii="Times New Roman" w:hAnsi="Times New Roman" w:cs="Times New Roman"/>
                <w:sz w:val="20"/>
                <w:szCs w:val="20"/>
              </w:rPr>
              <w:t>Impactos Ambientais:</w:t>
            </w:r>
            <w:r>
              <w:rPr>
                <w:rFonts w:ascii="Times New Roman" w:hAnsi="Times New Roman" w:cs="Times New Roman"/>
                <w:sz w:val="20"/>
                <w:szCs w:val="20"/>
              </w:rPr>
              <w:t xml:space="preserve"> </w:t>
            </w:r>
          </w:p>
          <w:p w14:paraId="163DDC16" w14:textId="77777777" w:rsidR="00BD7104" w:rsidRDefault="00BD7104" w:rsidP="00BD7104">
            <w:pPr>
              <w:spacing w:after="0"/>
              <w:ind w:firstLine="1161"/>
              <w:rPr>
                <w:rFonts w:ascii="Times New Roman" w:hAnsi="Times New Roman" w:cs="Times New Roman"/>
                <w:sz w:val="20"/>
                <w:szCs w:val="20"/>
              </w:rPr>
            </w:pPr>
            <w:r>
              <w:rPr>
                <w:rFonts w:ascii="Times New Roman" w:hAnsi="Times New Roman" w:cs="Times New Roman"/>
                <w:sz w:val="20"/>
                <w:szCs w:val="20"/>
              </w:rPr>
              <w:t xml:space="preserve">a) </w:t>
            </w:r>
            <w:r w:rsidRPr="00BD7104">
              <w:rPr>
                <w:rFonts w:ascii="Times New Roman" w:hAnsi="Times New Roman" w:cs="Times New Roman"/>
                <w:sz w:val="20"/>
                <w:szCs w:val="20"/>
              </w:rPr>
              <w:t>Uso de Recursos Naturais: A produção de alimentos pode demandar o uso de recursos naturais, como água e solo. Fornecedores que adotam práticas sustentáveis de cultivo contribuem para a conservação desses recursos.</w:t>
            </w:r>
          </w:p>
          <w:p w14:paraId="312CA724" w14:textId="77777777" w:rsidR="00BD7104" w:rsidRDefault="00BD7104" w:rsidP="00BD7104">
            <w:pPr>
              <w:spacing w:after="0"/>
              <w:ind w:firstLine="1161"/>
              <w:rPr>
                <w:rFonts w:ascii="Times New Roman" w:hAnsi="Times New Roman" w:cs="Times New Roman"/>
                <w:sz w:val="20"/>
                <w:szCs w:val="20"/>
              </w:rPr>
            </w:pPr>
            <w:r>
              <w:rPr>
                <w:rFonts w:ascii="Times New Roman" w:hAnsi="Times New Roman" w:cs="Times New Roman"/>
                <w:sz w:val="20"/>
                <w:szCs w:val="20"/>
              </w:rPr>
              <w:t xml:space="preserve">b) </w:t>
            </w:r>
            <w:r w:rsidRPr="00BD7104">
              <w:rPr>
                <w:rFonts w:ascii="Times New Roman" w:hAnsi="Times New Roman" w:cs="Times New Roman"/>
                <w:sz w:val="20"/>
                <w:szCs w:val="20"/>
              </w:rPr>
              <w:t>Gestão de Resíduos: A logística reversa dos itens das cestas básicas e dos produtos panificados pode facilitar a coleta e destinação adequada dos resíduos, possibilitando a reciclagem de materiais como embalagens plásticas, papéis e metais.</w:t>
            </w:r>
          </w:p>
          <w:p w14:paraId="66958560" w14:textId="77777777" w:rsidR="00BD7104" w:rsidRDefault="00BD7104" w:rsidP="00BD7104">
            <w:pPr>
              <w:spacing w:after="0"/>
              <w:ind w:firstLine="1161"/>
              <w:rPr>
                <w:rFonts w:ascii="Times New Roman" w:hAnsi="Times New Roman" w:cs="Times New Roman"/>
                <w:sz w:val="20"/>
                <w:szCs w:val="20"/>
              </w:rPr>
            </w:pPr>
            <w:r>
              <w:rPr>
                <w:rFonts w:ascii="Times New Roman" w:hAnsi="Times New Roman" w:cs="Times New Roman"/>
                <w:sz w:val="20"/>
                <w:szCs w:val="20"/>
              </w:rPr>
              <w:lastRenderedPageBreak/>
              <w:t xml:space="preserve">c) </w:t>
            </w:r>
            <w:r w:rsidRPr="00BD7104">
              <w:rPr>
                <w:rFonts w:ascii="Times New Roman" w:hAnsi="Times New Roman" w:cs="Times New Roman"/>
                <w:sz w:val="20"/>
                <w:szCs w:val="20"/>
              </w:rPr>
              <w:t>Desperdício de Alimentos: Estratégias para evitar o desperdício de alimentos, como doações de excedentes para instituições de caridade ou compostagem de resíduos orgânicos, contribuem para reduzir o impacto ambiental da produção e distribuição dos alimentos.</w:t>
            </w:r>
          </w:p>
          <w:p w14:paraId="5ACE32CF" w14:textId="77777777" w:rsidR="00BD7104" w:rsidRDefault="00BD7104" w:rsidP="00BD7104">
            <w:pPr>
              <w:spacing w:after="0"/>
              <w:ind w:firstLine="1161"/>
              <w:rPr>
                <w:rFonts w:ascii="Times New Roman" w:hAnsi="Times New Roman" w:cs="Times New Roman"/>
                <w:sz w:val="20"/>
                <w:szCs w:val="20"/>
              </w:rPr>
            </w:pPr>
            <w:r>
              <w:rPr>
                <w:rFonts w:ascii="Times New Roman" w:hAnsi="Times New Roman" w:cs="Times New Roman"/>
                <w:sz w:val="20"/>
                <w:szCs w:val="20"/>
              </w:rPr>
              <w:t xml:space="preserve">d) </w:t>
            </w:r>
            <w:r w:rsidRPr="00BD7104">
              <w:rPr>
                <w:rFonts w:ascii="Times New Roman" w:hAnsi="Times New Roman" w:cs="Times New Roman"/>
                <w:sz w:val="20"/>
                <w:szCs w:val="20"/>
              </w:rPr>
              <w:t>Emissões de Gases de Efeito Estufa: A logística eficiente e o transporte sustentável dos alimentos podem minimizar as emissões de gases de efeito estufa associadas à cadeia de suprimentos.</w:t>
            </w:r>
          </w:p>
          <w:p w14:paraId="563EDE8B" w14:textId="76BE2E1E" w:rsidR="00BD7104" w:rsidRPr="00BD7104" w:rsidRDefault="00BD7104" w:rsidP="00BD7104">
            <w:pPr>
              <w:spacing w:after="0"/>
              <w:ind w:firstLine="1161"/>
              <w:rPr>
                <w:rFonts w:ascii="Times New Roman" w:hAnsi="Times New Roman" w:cs="Times New Roman"/>
                <w:sz w:val="20"/>
                <w:szCs w:val="20"/>
              </w:rPr>
            </w:pPr>
            <w:r>
              <w:rPr>
                <w:rFonts w:ascii="Times New Roman" w:hAnsi="Times New Roman" w:cs="Times New Roman"/>
                <w:sz w:val="20"/>
                <w:szCs w:val="20"/>
              </w:rPr>
              <w:t xml:space="preserve">e) </w:t>
            </w:r>
            <w:r w:rsidRPr="00BD7104">
              <w:rPr>
                <w:rFonts w:ascii="Times New Roman" w:hAnsi="Times New Roman" w:cs="Times New Roman"/>
                <w:sz w:val="20"/>
                <w:szCs w:val="20"/>
              </w:rPr>
              <w:t>Reciclagem de Embalagens: A reciclagem das embalagens dos alimentos contribui para a redução da quantidade de resíduos enviados para aterros sanitários, além de promover a economia de recursos naturais ao reutilizar materiais recicláveis.</w:t>
            </w:r>
          </w:p>
          <w:p w14:paraId="509D7EE6" w14:textId="53C3E64F" w:rsidR="00BD7104" w:rsidRPr="00BD7104" w:rsidRDefault="00BD7104" w:rsidP="00BD7104">
            <w:pPr>
              <w:spacing w:after="0"/>
              <w:ind w:firstLine="878"/>
              <w:rPr>
                <w:rFonts w:ascii="Times New Roman" w:hAnsi="Times New Roman" w:cs="Times New Roman"/>
                <w:sz w:val="20"/>
                <w:szCs w:val="20"/>
              </w:rPr>
            </w:pPr>
            <w:r>
              <w:rPr>
                <w:rFonts w:ascii="Times New Roman" w:hAnsi="Times New Roman" w:cs="Times New Roman"/>
                <w:sz w:val="20"/>
                <w:szCs w:val="20"/>
              </w:rPr>
              <w:t xml:space="preserve">3) </w:t>
            </w:r>
            <w:r w:rsidRPr="00BD7104">
              <w:rPr>
                <w:rFonts w:ascii="Times New Roman" w:hAnsi="Times New Roman" w:cs="Times New Roman"/>
                <w:sz w:val="20"/>
                <w:szCs w:val="20"/>
              </w:rPr>
              <w:t>Logística Reversa e Reciclagem:</w:t>
            </w:r>
          </w:p>
          <w:p w14:paraId="6359CB0C" w14:textId="77777777" w:rsidR="00BD7104" w:rsidRDefault="00BD7104" w:rsidP="00BD7104">
            <w:pPr>
              <w:spacing w:after="0"/>
              <w:ind w:firstLine="1161"/>
              <w:rPr>
                <w:rFonts w:ascii="Times New Roman" w:hAnsi="Times New Roman" w:cs="Times New Roman"/>
                <w:sz w:val="20"/>
                <w:szCs w:val="20"/>
              </w:rPr>
            </w:pPr>
            <w:r>
              <w:rPr>
                <w:rFonts w:ascii="Times New Roman" w:hAnsi="Times New Roman" w:cs="Times New Roman"/>
                <w:sz w:val="20"/>
                <w:szCs w:val="20"/>
              </w:rPr>
              <w:t xml:space="preserve">a) </w:t>
            </w:r>
            <w:r w:rsidRPr="00BD7104">
              <w:rPr>
                <w:rFonts w:ascii="Times New Roman" w:hAnsi="Times New Roman" w:cs="Times New Roman"/>
                <w:sz w:val="20"/>
                <w:szCs w:val="20"/>
              </w:rPr>
              <w:t>Coleta Seletiva: Implementar um sistema de coleta seletiva nos pontos de distribuição dos alimentos permite separar os resíduos recicláveis, facilitando sua destinação para reciclagem.</w:t>
            </w:r>
          </w:p>
          <w:p w14:paraId="412D41D9" w14:textId="77777777" w:rsidR="00BD7104" w:rsidRDefault="00BD7104" w:rsidP="00BD7104">
            <w:pPr>
              <w:spacing w:after="0"/>
              <w:ind w:firstLine="1161"/>
              <w:rPr>
                <w:rFonts w:ascii="Times New Roman" w:hAnsi="Times New Roman" w:cs="Times New Roman"/>
                <w:sz w:val="20"/>
                <w:szCs w:val="20"/>
              </w:rPr>
            </w:pPr>
            <w:r>
              <w:rPr>
                <w:rFonts w:ascii="Times New Roman" w:hAnsi="Times New Roman" w:cs="Times New Roman"/>
                <w:sz w:val="20"/>
                <w:szCs w:val="20"/>
              </w:rPr>
              <w:t xml:space="preserve">b) </w:t>
            </w:r>
            <w:r w:rsidRPr="00BD7104">
              <w:rPr>
                <w:rFonts w:ascii="Times New Roman" w:hAnsi="Times New Roman" w:cs="Times New Roman"/>
                <w:sz w:val="20"/>
                <w:szCs w:val="20"/>
              </w:rPr>
              <w:t>Parcerias com Cooperativas de Reciclagem: Estabelecer parcerias com cooperativas de reciclagem locais para a coleta e reciclagem das embalagens dos alimentos pode promover a geração de renda e emprego para catadores de materiais recicláveis.</w:t>
            </w:r>
          </w:p>
          <w:p w14:paraId="424F4013" w14:textId="78B9BE10" w:rsidR="00BD7104" w:rsidRPr="00BD7104" w:rsidRDefault="00BD7104" w:rsidP="00BD7104">
            <w:pPr>
              <w:spacing w:after="0"/>
              <w:ind w:firstLine="1161"/>
              <w:rPr>
                <w:rFonts w:ascii="Times New Roman" w:hAnsi="Times New Roman" w:cs="Times New Roman"/>
                <w:sz w:val="20"/>
                <w:szCs w:val="20"/>
              </w:rPr>
            </w:pPr>
            <w:r>
              <w:rPr>
                <w:rFonts w:ascii="Times New Roman" w:hAnsi="Times New Roman" w:cs="Times New Roman"/>
                <w:sz w:val="20"/>
                <w:szCs w:val="20"/>
              </w:rPr>
              <w:t xml:space="preserve">c) </w:t>
            </w:r>
            <w:r w:rsidRPr="00BD7104">
              <w:rPr>
                <w:rFonts w:ascii="Times New Roman" w:hAnsi="Times New Roman" w:cs="Times New Roman"/>
                <w:sz w:val="20"/>
                <w:szCs w:val="20"/>
              </w:rPr>
              <w:t>Educação Ambiental: Promover a conscientização dos beneficiários dos programas sociais sobre a importância da separação correta dos resíduos e da prática da reciclagem contribui para a eficácia da logística reversa e para a redução do impacto ambiental.</w:t>
            </w:r>
          </w:p>
          <w:p w14:paraId="221C50AA" w14:textId="17888BC6" w:rsidR="00BD7104" w:rsidRDefault="00BD7104" w:rsidP="00BD7104">
            <w:pPr>
              <w:spacing w:after="0"/>
              <w:ind w:firstLine="596"/>
              <w:rPr>
                <w:rFonts w:ascii="Times New Roman" w:hAnsi="Times New Roman" w:cs="Times New Roman"/>
                <w:sz w:val="20"/>
                <w:szCs w:val="20"/>
              </w:rPr>
            </w:pPr>
            <w:r w:rsidRPr="00BD7104">
              <w:rPr>
                <w:rFonts w:ascii="Times New Roman" w:hAnsi="Times New Roman" w:cs="Times New Roman"/>
                <w:sz w:val="20"/>
                <w:szCs w:val="20"/>
              </w:rPr>
              <w:t>Portanto, ao considerar todos esses aspectos, a contratação de fornecedores de gêneros alimentícios para cestas básicas e produtos panificados pelo CRAS de Paverama pode ser uma oportunidade para promover o desenvolvimento socioeconômico local, reduzir os impactos ambientais da produção e distribuição de alimentos e incentivar práticas sustentáveis de gestão de resíduos.</w:t>
            </w:r>
          </w:p>
          <w:p w14:paraId="6125AC7E" w14:textId="03655C0A" w:rsidR="00BD7104" w:rsidRPr="00BD7104" w:rsidRDefault="00BD7104" w:rsidP="00BD7104">
            <w:pPr>
              <w:spacing w:after="0"/>
              <w:ind w:firstLine="596"/>
              <w:rPr>
                <w:rFonts w:ascii="Times New Roman" w:hAnsi="Times New Roman" w:cs="Times New Roman"/>
                <w:sz w:val="20"/>
                <w:szCs w:val="20"/>
              </w:rPr>
            </w:pPr>
            <w:r>
              <w:rPr>
                <w:rFonts w:ascii="Times New Roman" w:hAnsi="Times New Roman" w:cs="Times New Roman"/>
                <w:sz w:val="20"/>
                <w:szCs w:val="20"/>
              </w:rPr>
              <w:t>Assim, p</w:t>
            </w:r>
            <w:r w:rsidRPr="00BD7104">
              <w:rPr>
                <w:rFonts w:ascii="Times New Roman" w:hAnsi="Times New Roman" w:cs="Times New Roman"/>
                <w:sz w:val="20"/>
                <w:szCs w:val="20"/>
              </w:rPr>
              <w:t>ara mitigar os impactos socioambientais e promover práticas sustentáveis na contratação de fornecedores de gêneros alimentícios para cestas básicas e produtos panificados pelo Centro de Referência de Assistência Social (CRAS) de Paverama, tanto as empresas vencedoras quanto o próprio município podem adotar uma série de medidas mitigadoras. Estas incluem requisitos de baixo consumo de energia e de outros recursos, bem como a implementação de logística reversa para desfazimento e reciclagem de bens e refugos. Abaixo estão algumas medidas que podem ser observadas:</w:t>
            </w:r>
          </w:p>
          <w:p w14:paraId="19D7475A" w14:textId="6E054152" w:rsidR="00BD7104" w:rsidRPr="00BD7104" w:rsidRDefault="00BD7104" w:rsidP="006F4972">
            <w:pPr>
              <w:spacing w:after="0"/>
              <w:ind w:firstLine="880"/>
              <w:rPr>
                <w:rFonts w:ascii="Times New Roman" w:hAnsi="Times New Roman" w:cs="Times New Roman"/>
                <w:sz w:val="20"/>
                <w:szCs w:val="20"/>
              </w:rPr>
            </w:pPr>
            <w:proofErr w:type="gramStart"/>
            <w:r>
              <w:rPr>
                <w:rFonts w:ascii="Times New Roman" w:hAnsi="Times New Roman" w:cs="Times New Roman"/>
                <w:sz w:val="20"/>
                <w:szCs w:val="20"/>
              </w:rPr>
              <w:t xml:space="preserve">1) </w:t>
            </w:r>
            <w:r w:rsidRPr="00BD7104">
              <w:rPr>
                <w:rFonts w:ascii="Times New Roman" w:hAnsi="Times New Roman" w:cs="Times New Roman"/>
                <w:sz w:val="20"/>
                <w:szCs w:val="20"/>
              </w:rPr>
              <w:t>Para</w:t>
            </w:r>
            <w:proofErr w:type="gramEnd"/>
            <w:r w:rsidRPr="00BD7104">
              <w:rPr>
                <w:rFonts w:ascii="Times New Roman" w:hAnsi="Times New Roman" w:cs="Times New Roman"/>
                <w:sz w:val="20"/>
                <w:szCs w:val="20"/>
              </w:rPr>
              <w:t xml:space="preserve"> as Empresas Vencedoras:</w:t>
            </w:r>
          </w:p>
          <w:p w14:paraId="09FD4F17" w14:textId="2BA07A3C" w:rsidR="00BD7104" w:rsidRPr="00BD7104" w:rsidRDefault="00BD7104" w:rsidP="006F4972">
            <w:pPr>
              <w:spacing w:after="0"/>
              <w:ind w:firstLine="1163"/>
              <w:rPr>
                <w:rFonts w:ascii="Times New Roman" w:hAnsi="Times New Roman" w:cs="Times New Roman"/>
                <w:sz w:val="20"/>
                <w:szCs w:val="20"/>
              </w:rPr>
            </w:pPr>
            <w:r>
              <w:rPr>
                <w:rFonts w:ascii="Times New Roman" w:hAnsi="Times New Roman" w:cs="Times New Roman"/>
                <w:sz w:val="20"/>
                <w:szCs w:val="20"/>
              </w:rPr>
              <w:t xml:space="preserve">a) </w:t>
            </w:r>
            <w:r w:rsidRPr="00BD7104">
              <w:rPr>
                <w:rFonts w:ascii="Times New Roman" w:hAnsi="Times New Roman" w:cs="Times New Roman"/>
                <w:sz w:val="20"/>
                <w:szCs w:val="20"/>
              </w:rPr>
              <w:t>Eficiência Energética: As empresas devem priorizar equipamentos e processos de produção que incorporem tecnologias de eficiência energética, visando reduzir o consumo de energia elétrica e minimizar os impactos ambientais relacionados.</w:t>
            </w:r>
          </w:p>
          <w:p w14:paraId="21F7B277" w14:textId="586D35D9" w:rsidR="00BD7104" w:rsidRPr="00BD7104" w:rsidRDefault="00BD7104" w:rsidP="006F4972">
            <w:pPr>
              <w:spacing w:after="0"/>
              <w:ind w:firstLine="1163"/>
              <w:rPr>
                <w:rFonts w:ascii="Times New Roman" w:hAnsi="Times New Roman" w:cs="Times New Roman"/>
                <w:sz w:val="20"/>
                <w:szCs w:val="20"/>
              </w:rPr>
            </w:pPr>
            <w:r>
              <w:rPr>
                <w:rFonts w:ascii="Times New Roman" w:hAnsi="Times New Roman" w:cs="Times New Roman"/>
                <w:sz w:val="20"/>
                <w:szCs w:val="20"/>
              </w:rPr>
              <w:t xml:space="preserve">b) </w:t>
            </w:r>
            <w:r w:rsidRPr="00BD7104">
              <w:rPr>
                <w:rFonts w:ascii="Times New Roman" w:hAnsi="Times New Roman" w:cs="Times New Roman"/>
                <w:sz w:val="20"/>
                <w:szCs w:val="20"/>
              </w:rPr>
              <w:t>Gestão de Resíduos: As empresas devem implementar programas de gestão de resíduos que promovam a redução, reutilização e reciclagem de materiais, bem como a destinação adequada de resíduos orgânicos, visando reduzir a quantidade de resíduos enviados para aterros sanitários.</w:t>
            </w:r>
          </w:p>
          <w:p w14:paraId="5A2823D0" w14:textId="646FCEFB" w:rsidR="00BD7104" w:rsidRPr="00BD7104" w:rsidRDefault="00BD7104" w:rsidP="006F4972">
            <w:pPr>
              <w:spacing w:after="0"/>
              <w:ind w:firstLine="1163"/>
              <w:rPr>
                <w:rFonts w:ascii="Times New Roman" w:hAnsi="Times New Roman" w:cs="Times New Roman"/>
                <w:sz w:val="20"/>
                <w:szCs w:val="20"/>
              </w:rPr>
            </w:pPr>
            <w:r>
              <w:rPr>
                <w:rFonts w:ascii="Times New Roman" w:hAnsi="Times New Roman" w:cs="Times New Roman"/>
                <w:sz w:val="20"/>
                <w:szCs w:val="20"/>
              </w:rPr>
              <w:t xml:space="preserve">c) </w:t>
            </w:r>
            <w:r w:rsidRPr="00BD7104">
              <w:rPr>
                <w:rFonts w:ascii="Times New Roman" w:hAnsi="Times New Roman" w:cs="Times New Roman"/>
                <w:sz w:val="20"/>
                <w:szCs w:val="20"/>
              </w:rPr>
              <w:t>Embalagens Sustentáveis: Priorizar o uso de embalagens sustentáveis, como materiais biodegradáveis ou recicláveis, contribui para a redução do impacto ambiental associado aos resíduos de embalagem.</w:t>
            </w:r>
          </w:p>
          <w:p w14:paraId="0387DAA6" w14:textId="77777777" w:rsidR="006F4972" w:rsidRDefault="00BD7104" w:rsidP="006F4972">
            <w:pPr>
              <w:spacing w:after="0"/>
              <w:ind w:firstLine="1163"/>
              <w:rPr>
                <w:rFonts w:ascii="Times New Roman" w:hAnsi="Times New Roman" w:cs="Times New Roman"/>
                <w:sz w:val="20"/>
                <w:szCs w:val="20"/>
              </w:rPr>
            </w:pPr>
            <w:r>
              <w:rPr>
                <w:rFonts w:ascii="Times New Roman" w:hAnsi="Times New Roman" w:cs="Times New Roman"/>
                <w:sz w:val="20"/>
                <w:szCs w:val="20"/>
              </w:rPr>
              <w:t xml:space="preserve">d) </w:t>
            </w:r>
            <w:r w:rsidRPr="00BD7104">
              <w:rPr>
                <w:rFonts w:ascii="Times New Roman" w:hAnsi="Times New Roman" w:cs="Times New Roman"/>
                <w:sz w:val="20"/>
                <w:szCs w:val="20"/>
              </w:rPr>
              <w:t>Logística Reversa: Implementar sistemas de logística reversa para o recolhimento e destinação adequada de embalagens vazias e resíduos de alimentos, promovendo a reciclagem e a reutilização desses materiais sempre que possível.</w:t>
            </w:r>
          </w:p>
          <w:p w14:paraId="6CA03457" w14:textId="73A037FA" w:rsidR="00BD7104" w:rsidRPr="00BD7104" w:rsidRDefault="006F4972" w:rsidP="006F4972">
            <w:pPr>
              <w:spacing w:after="0"/>
              <w:ind w:firstLine="1163"/>
              <w:rPr>
                <w:rFonts w:ascii="Times New Roman" w:hAnsi="Times New Roman" w:cs="Times New Roman"/>
                <w:sz w:val="20"/>
                <w:szCs w:val="20"/>
              </w:rPr>
            </w:pPr>
            <w:r>
              <w:rPr>
                <w:rFonts w:ascii="Times New Roman" w:hAnsi="Times New Roman" w:cs="Times New Roman"/>
                <w:sz w:val="20"/>
                <w:szCs w:val="20"/>
              </w:rPr>
              <w:t xml:space="preserve">e) </w:t>
            </w:r>
            <w:r w:rsidR="00BD7104" w:rsidRPr="00BD7104">
              <w:rPr>
                <w:rFonts w:ascii="Times New Roman" w:hAnsi="Times New Roman" w:cs="Times New Roman"/>
                <w:sz w:val="20"/>
                <w:szCs w:val="20"/>
              </w:rPr>
              <w:t>Certificações Ambientais: Obter certificações ambientais reconhecidas internacionalmente, como a ISO 14001, demonstra o compromisso das empresas com a gestão ambiental responsável e sustentável.</w:t>
            </w:r>
          </w:p>
          <w:p w14:paraId="286CA644" w14:textId="406B2223" w:rsidR="00BD7104" w:rsidRPr="00BD7104" w:rsidRDefault="00BD7104" w:rsidP="006F4972">
            <w:pPr>
              <w:spacing w:after="0"/>
              <w:ind w:firstLine="880"/>
              <w:rPr>
                <w:rFonts w:ascii="Times New Roman" w:hAnsi="Times New Roman" w:cs="Times New Roman"/>
                <w:sz w:val="20"/>
                <w:szCs w:val="20"/>
              </w:rPr>
            </w:pPr>
            <w:r>
              <w:rPr>
                <w:rFonts w:ascii="Times New Roman" w:hAnsi="Times New Roman" w:cs="Times New Roman"/>
                <w:sz w:val="20"/>
                <w:szCs w:val="20"/>
              </w:rPr>
              <w:t xml:space="preserve">2) </w:t>
            </w:r>
            <w:r w:rsidRPr="00BD7104">
              <w:rPr>
                <w:rFonts w:ascii="Times New Roman" w:hAnsi="Times New Roman" w:cs="Times New Roman"/>
                <w:sz w:val="20"/>
                <w:szCs w:val="20"/>
              </w:rPr>
              <w:t>Para o Município de Paverama:</w:t>
            </w:r>
          </w:p>
          <w:p w14:paraId="27BF6D60" w14:textId="7CAEFF63" w:rsidR="00BD7104" w:rsidRPr="00BD7104" w:rsidRDefault="00BD7104" w:rsidP="006F4972">
            <w:pPr>
              <w:spacing w:after="0"/>
              <w:ind w:firstLine="1163"/>
              <w:rPr>
                <w:rFonts w:ascii="Times New Roman" w:hAnsi="Times New Roman" w:cs="Times New Roman"/>
                <w:sz w:val="20"/>
                <w:szCs w:val="20"/>
              </w:rPr>
            </w:pPr>
            <w:r>
              <w:rPr>
                <w:rFonts w:ascii="Times New Roman" w:hAnsi="Times New Roman" w:cs="Times New Roman"/>
                <w:sz w:val="20"/>
                <w:szCs w:val="20"/>
              </w:rPr>
              <w:t xml:space="preserve">a) </w:t>
            </w:r>
            <w:r w:rsidRPr="00BD7104">
              <w:rPr>
                <w:rFonts w:ascii="Times New Roman" w:hAnsi="Times New Roman" w:cs="Times New Roman"/>
                <w:sz w:val="20"/>
                <w:szCs w:val="20"/>
              </w:rPr>
              <w:t>Inclusão de Requisitos Ambientais nos Editais de Licitação: O município pode incluir requisitos específicos relacionados à eficiência energética, gestão de resíduos e uso de embalagens sustentáveis nos editais de licitação, incentivando as empresas a adotarem práticas mais sustentáveis.</w:t>
            </w:r>
          </w:p>
          <w:p w14:paraId="5620142D" w14:textId="17541912" w:rsidR="00BD7104" w:rsidRPr="00BD7104" w:rsidRDefault="00BD7104" w:rsidP="006F4972">
            <w:pPr>
              <w:spacing w:after="0"/>
              <w:ind w:firstLine="1163"/>
              <w:rPr>
                <w:rFonts w:ascii="Times New Roman" w:hAnsi="Times New Roman" w:cs="Times New Roman"/>
                <w:sz w:val="20"/>
                <w:szCs w:val="20"/>
              </w:rPr>
            </w:pPr>
            <w:r>
              <w:rPr>
                <w:rFonts w:ascii="Times New Roman" w:hAnsi="Times New Roman" w:cs="Times New Roman"/>
                <w:sz w:val="20"/>
                <w:szCs w:val="20"/>
              </w:rPr>
              <w:t xml:space="preserve">b) </w:t>
            </w:r>
            <w:r w:rsidRPr="00BD7104">
              <w:rPr>
                <w:rFonts w:ascii="Times New Roman" w:hAnsi="Times New Roman" w:cs="Times New Roman"/>
                <w:sz w:val="20"/>
                <w:szCs w:val="20"/>
              </w:rPr>
              <w:t>Monitoramento e Fiscalização: O município deve monitorar e fiscalizar o cumprimento dos requisitos ambientais pelos fornecedores contratados, garantindo que as práticas sustentáveis sejam devidamente implementadas ao longo da execução do contrato.</w:t>
            </w:r>
          </w:p>
          <w:p w14:paraId="13E3ED0B" w14:textId="67DBA145" w:rsidR="00BD7104" w:rsidRPr="00BD7104" w:rsidRDefault="00BD7104" w:rsidP="006F4972">
            <w:pPr>
              <w:spacing w:after="0"/>
              <w:ind w:firstLine="1163"/>
              <w:rPr>
                <w:rFonts w:ascii="Times New Roman" w:hAnsi="Times New Roman" w:cs="Times New Roman"/>
                <w:sz w:val="20"/>
                <w:szCs w:val="20"/>
              </w:rPr>
            </w:pPr>
            <w:r>
              <w:rPr>
                <w:rFonts w:ascii="Times New Roman" w:hAnsi="Times New Roman" w:cs="Times New Roman"/>
                <w:sz w:val="20"/>
                <w:szCs w:val="20"/>
              </w:rPr>
              <w:t xml:space="preserve">c) </w:t>
            </w:r>
            <w:r w:rsidRPr="00BD7104">
              <w:rPr>
                <w:rFonts w:ascii="Times New Roman" w:hAnsi="Times New Roman" w:cs="Times New Roman"/>
                <w:sz w:val="20"/>
                <w:szCs w:val="20"/>
              </w:rPr>
              <w:t>Capacitação e Sensibilização: Promover a capacitação e sensibilização dos colaboradores do CRAS e dos fornecedores sobre a importância da sustentabilidade ambiental pode contribuir para o engajamento e o comprometimento com práticas sustentáveis.</w:t>
            </w:r>
          </w:p>
          <w:p w14:paraId="49060BC8" w14:textId="1E2EED21" w:rsidR="00BD7104" w:rsidRPr="00BD7104" w:rsidRDefault="00BD7104" w:rsidP="006F4972">
            <w:pPr>
              <w:spacing w:after="0"/>
              <w:ind w:firstLine="1163"/>
              <w:rPr>
                <w:rFonts w:ascii="Times New Roman" w:hAnsi="Times New Roman" w:cs="Times New Roman"/>
                <w:sz w:val="20"/>
                <w:szCs w:val="20"/>
              </w:rPr>
            </w:pPr>
            <w:r>
              <w:rPr>
                <w:rFonts w:ascii="Times New Roman" w:hAnsi="Times New Roman" w:cs="Times New Roman"/>
                <w:sz w:val="20"/>
                <w:szCs w:val="20"/>
              </w:rPr>
              <w:t xml:space="preserve">d) </w:t>
            </w:r>
            <w:r w:rsidRPr="00BD7104">
              <w:rPr>
                <w:rFonts w:ascii="Times New Roman" w:hAnsi="Times New Roman" w:cs="Times New Roman"/>
                <w:sz w:val="20"/>
                <w:szCs w:val="20"/>
              </w:rPr>
              <w:t>Incentivos e Reconhecimento: Oferecer incentivos e reconhecimento às empresas que adotarem práticas sustentáveis em suas operações, como descontos em licitações futuras ou certificados de reconhecimento ambiental, pode estimular a adoção de medidas mitigadoras.</w:t>
            </w:r>
          </w:p>
          <w:p w14:paraId="061FD28D" w14:textId="4A73A6AC" w:rsidR="00B62DC3" w:rsidRPr="00115AD4" w:rsidRDefault="00BD7104" w:rsidP="00BD7104">
            <w:pPr>
              <w:spacing w:after="0"/>
              <w:ind w:firstLine="596"/>
              <w:rPr>
                <w:rFonts w:ascii="Times New Roman" w:hAnsi="Times New Roman" w:cs="Times New Roman"/>
                <w:sz w:val="20"/>
                <w:szCs w:val="20"/>
              </w:rPr>
            </w:pPr>
            <w:r w:rsidRPr="00B62DC3">
              <w:rPr>
                <w:rFonts w:ascii="Times New Roman" w:hAnsi="Times New Roman" w:cs="Times New Roman"/>
                <w:sz w:val="20"/>
                <w:szCs w:val="20"/>
              </w:rPr>
              <w:t>Ao adotar essas medidas mitigadoras</w:t>
            </w:r>
            <w:r w:rsidRPr="00BD7104">
              <w:rPr>
                <w:rFonts w:ascii="Times New Roman" w:hAnsi="Times New Roman" w:cs="Times New Roman"/>
                <w:sz w:val="20"/>
                <w:szCs w:val="20"/>
              </w:rPr>
              <w:t xml:space="preserve">, tanto as empresas vencedoras quanto o Município de Paverama podem contribuir para a promoção da sustentabilidade ambiental e a redução dos impactos negativos associados à produção e </w:t>
            </w:r>
            <w:r w:rsidRPr="00BD7104">
              <w:rPr>
                <w:rFonts w:ascii="Times New Roman" w:hAnsi="Times New Roman" w:cs="Times New Roman"/>
                <w:sz w:val="20"/>
                <w:szCs w:val="20"/>
              </w:rPr>
              <w:lastRenderedPageBreak/>
              <w:t>distribuição de gêneros alimentícios para cestas básicas e produtos panificados.</w:t>
            </w:r>
            <w:r w:rsidR="00B62DC3" w:rsidRPr="00B62DC3">
              <w:rPr>
                <w:rFonts w:ascii="Times New Roman" w:hAnsi="Times New Roman" w:cs="Times New Roman"/>
                <w:sz w:val="20"/>
                <w:szCs w:val="20"/>
              </w:rPr>
              <w:t xml:space="preserve"> Essas práticas também demonstram o compromisso com a preservação do meio ambiente e o desenvolvimento sustentável da região.</w:t>
            </w:r>
          </w:p>
        </w:tc>
      </w:tr>
    </w:tbl>
    <w:p w14:paraId="74D04324"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918" w:type="dxa"/>
        <w:tblLook w:val="04A0" w:firstRow="1" w:lastRow="0" w:firstColumn="1" w:lastColumn="0" w:noHBand="0" w:noVBand="1"/>
      </w:tblPr>
      <w:tblGrid>
        <w:gridCol w:w="9918"/>
      </w:tblGrid>
      <w:tr w:rsidR="008F76F3" w:rsidRPr="00A00198" w14:paraId="1DAC76C7" w14:textId="77777777" w:rsidTr="00D31344">
        <w:tc>
          <w:tcPr>
            <w:tcW w:w="9918" w:type="dxa"/>
          </w:tcPr>
          <w:p w14:paraId="74ACA114" w14:textId="630CFBDB" w:rsidR="008F76F3" w:rsidRPr="00A00198" w:rsidRDefault="008F76F3" w:rsidP="00F561A6">
            <w:pPr>
              <w:spacing w:after="0"/>
              <w:rPr>
                <w:rFonts w:ascii="Times New Roman" w:hAnsi="Times New Roman" w:cs="Times New Roman"/>
                <w:b/>
                <w:sz w:val="20"/>
                <w:szCs w:val="20"/>
              </w:rPr>
            </w:pPr>
            <w:r w:rsidRPr="00A00198">
              <w:rPr>
                <w:rFonts w:ascii="Times New Roman" w:eastAsia="Times New Roman" w:hAnsi="Times New Roman" w:cs="Times New Roman"/>
                <w:b/>
                <w:bCs/>
                <w:color w:val="000000"/>
                <w:sz w:val="20"/>
                <w:szCs w:val="20"/>
                <w:lang w:eastAsia="pt-BR"/>
              </w:rPr>
              <w:t>13 – VIABILIDADE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72CA4F45" w14:textId="77777777" w:rsidTr="00D31344">
        <w:tc>
          <w:tcPr>
            <w:tcW w:w="9918" w:type="dxa"/>
            <w:shd w:val="clear" w:color="auto" w:fill="F2F2F2" w:themeFill="background1" w:themeFillShade="F2"/>
          </w:tcPr>
          <w:p w14:paraId="7C55632A"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Posicionamento conclusivo sobre a adequação da contratação para o atendimento da necessidade a que se destina</w:t>
            </w:r>
            <w:r w:rsidRPr="00A00198">
              <w:rPr>
                <w:rFonts w:ascii="Times New Roman" w:eastAsia="Times New Roman" w:hAnsi="Times New Roman" w:cs="Times New Roman"/>
                <w:color w:val="000000"/>
                <w:sz w:val="20"/>
                <w:szCs w:val="20"/>
                <w:lang w:eastAsia="pt-BR"/>
              </w:rPr>
              <w:t xml:space="preserve"> (inciso XIII do § 1° do art. 18 da Lei 14.133/21); </w:t>
            </w:r>
          </w:p>
        </w:tc>
      </w:tr>
      <w:tr w:rsidR="008F76F3" w:rsidRPr="00A00198" w14:paraId="56CC54A4" w14:textId="77777777" w:rsidTr="00D31344">
        <w:tc>
          <w:tcPr>
            <w:tcW w:w="9918" w:type="dxa"/>
          </w:tcPr>
          <w:p w14:paraId="1F5CB37A" w14:textId="77777777" w:rsidR="00BD7104" w:rsidRPr="00BD7104" w:rsidRDefault="00BD7104" w:rsidP="00BD7104">
            <w:pPr>
              <w:spacing w:after="0"/>
              <w:ind w:firstLine="594"/>
              <w:rPr>
                <w:rFonts w:ascii="Times New Roman" w:hAnsi="Times New Roman" w:cs="Times New Roman"/>
                <w:sz w:val="20"/>
                <w:szCs w:val="20"/>
              </w:rPr>
            </w:pPr>
            <w:r w:rsidRPr="00BD7104">
              <w:rPr>
                <w:rFonts w:ascii="Times New Roman" w:hAnsi="Times New Roman" w:cs="Times New Roman"/>
                <w:sz w:val="20"/>
                <w:szCs w:val="20"/>
              </w:rPr>
              <w:t>Após uma análise cuidadosa e detalhada, concluímos que a contratação de fornecedores por meio da Licitação na Modalidade Pregão Eletrônico para Registro de Preços é não apenas viável, mas também altamente recomendável para atender às necessidades do Centro de Referência de Assistência Social (CRAS) de Paverama em relação à aquisição de forma parcelada de gêneros alimentícios para cestas básicas e produtos panificados para projetos sociais.</w:t>
            </w:r>
          </w:p>
          <w:p w14:paraId="30556777" w14:textId="77777777" w:rsidR="00BD7104" w:rsidRPr="00BD7104" w:rsidRDefault="00BD7104" w:rsidP="00BD7104">
            <w:pPr>
              <w:spacing w:after="0"/>
              <w:ind w:firstLine="594"/>
              <w:rPr>
                <w:rFonts w:ascii="Times New Roman" w:hAnsi="Times New Roman" w:cs="Times New Roman"/>
                <w:sz w:val="20"/>
                <w:szCs w:val="20"/>
              </w:rPr>
            </w:pPr>
            <w:r w:rsidRPr="00BD7104">
              <w:rPr>
                <w:rFonts w:ascii="Times New Roman" w:hAnsi="Times New Roman" w:cs="Times New Roman"/>
                <w:sz w:val="20"/>
                <w:szCs w:val="20"/>
              </w:rPr>
              <w:t>Este posicionamento baseia-se em uma série de fatores que demonstram a eficácia e a adequação dessa modalidade de contratação, especialmente considerando o interesse público e os benefícios socioeconômicos e ambientais que podem ser alcançados.</w:t>
            </w:r>
          </w:p>
          <w:p w14:paraId="5B8A3EBF" w14:textId="77777777" w:rsidR="00BD7104" w:rsidRPr="00BD7104" w:rsidRDefault="00BD7104" w:rsidP="00BD7104">
            <w:pPr>
              <w:spacing w:after="0"/>
              <w:ind w:firstLine="594"/>
              <w:rPr>
                <w:rFonts w:ascii="Times New Roman" w:hAnsi="Times New Roman" w:cs="Times New Roman"/>
                <w:sz w:val="20"/>
                <w:szCs w:val="20"/>
              </w:rPr>
            </w:pPr>
            <w:r w:rsidRPr="00BD7104">
              <w:rPr>
                <w:rFonts w:ascii="Times New Roman" w:hAnsi="Times New Roman" w:cs="Times New Roman"/>
                <w:sz w:val="20"/>
                <w:szCs w:val="20"/>
              </w:rPr>
              <w:t>Primeiramente, a realização do Pregão Eletrônico para Registro de Preços permite uma economia substancial de recursos públicos, uma vez que estimula a concorrência entre os fornecedores, resultando em preços mais vantajosos para o CRAS. Além disso, a possibilidade de registro de preços permite a aquisição dos produtos de forma parcelada ao longo do tempo, garantindo a disponibilidade contínua dos alimentos conforme a demanda e evitando compras em grandes volumes que poderiam levar ao desperdício.</w:t>
            </w:r>
          </w:p>
          <w:p w14:paraId="52E02091" w14:textId="77777777" w:rsidR="00BD7104" w:rsidRPr="00BD7104" w:rsidRDefault="00BD7104" w:rsidP="00BD7104">
            <w:pPr>
              <w:spacing w:after="0"/>
              <w:ind w:firstLine="594"/>
              <w:rPr>
                <w:rFonts w:ascii="Times New Roman" w:hAnsi="Times New Roman" w:cs="Times New Roman"/>
                <w:sz w:val="20"/>
                <w:szCs w:val="20"/>
              </w:rPr>
            </w:pPr>
            <w:r w:rsidRPr="00BD7104">
              <w:rPr>
                <w:rFonts w:ascii="Times New Roman" w:hAnsi="Times New Roman" w:cs="Times New Roman"/>
                <w:sz w:val="20"/>
                <w:szCs w:val="20"/>
              </w:rPr>
              <w:t>Através desta modalidade de licitação, o CRAS tem a oportunidade de selecionar fornecedores que atendam não apenas aos critérios de preço, mas também aos requisitos de qualidade, sustentabilidade e responsabilidade social. Isso pode incluir a preferência por fornecedores locais, que contribuem para o desenvolvimento econômico da região, bem como a exigência de práticas sustentáveis de produção e distribuição, visando minimizar os impactos ambientais.</w:t>
            </w:r>
          </w:p>
          <w:p w14:paraId="063B0FD9" w14:textId="77777777" w:rsidR="00BD7104" w:rsidRPr="00BD7104" w:rsidRDefault="00BD7104" w:rsidP="00BD7104">
            <w:pPr>
              <w:spacing w:after="0"/>
              <w:ind w:firstLine="594"/>
              <w:rPr>
                <w:rFonts w:ascii="Times New Roman" w:hAnsi="Times New Roman" w:cs="Times New Roman"/>
                <w:sz w:val="20"/>
                <w:szCs w:val="20"/>
              </w:rPr>
            </w:pPr>
            <w:r w:rsidRPr="00BD7104">
              <w:rPr>
                <w:rFonts w:ascii="Times New Roman" w:hAnsi="Times New Roman" w:cs="Times New Roman"/>
                <w:sz w:val="20"/>
                <w:szCs w:val="20"/>
              </w:rPr>
              <w:t>Além disso, a transparência e a competitividade inerentes ao Pregão Eletrônico garantem a conformidade com os princípios da administração pública, promovendo a igualdade de oportunidades entre os fornecedores e a eficiência na utilização dos recursos públicos.</w:t>
            </w:r>
          </w:p>
          <w:p w14:paraId="56500493" w14:textId="2E560917" w:rsidR="00BD7104" w:rsidRPr="00A00198" w:rsidRDefault="00BD7104" w:rsidP="00BD7104">
            <w:pPr>
              <w:spacing w:after="0"/>
              <w:ind w:firstLine="594"/>
              <w:rPr>
                <w:rFonts w:ascii="Times New Roman" w:hAnsi="Times New Roman" w:cs="Times New Roman"/>
                <w:sz w:val="20"/>
                <w:szCs w:val="20"/>
              </w:rPr>
            </w:pPr>
            <w:r w:rsidRPr="00BD7104">
              <w:rPr>
                <w:rFonts w:ascii="Times New Roman" w:hAnsi="Times New Roman" w:cs="Times New Roman"/>
                <w:sz w:val="20"/>
                <w:szCs w:val="20"/>
              </w:rPr>
              <w:t>Portanto, considerando o interesse público, a eficiência administrativa e os benefícios socioeconômicos e ambientais envolvidos, concluímos que a contratação de fornecedores por Licitação na Modalidade Pregão Eletrônico para Registro de Preços é a melhor opção para atender às necessidades do CRAS de Paverama em relação à aquisição de gêneros alimentícios para cestas básicas e produtos panificados para projetos sociais.</w:t>
            </w:r>
          </w:p>
        </w:tc>
      </w:tr>
    </w:tbl>
    <w:p w14:paraId="1335D5CC" w14:textId="77777777" w:rsidR="00117BBF" w:rsidRDefault="00117BBF" w:rsidP="00F561A6">
      <w:pPr>
        <w:spacing w:after="0"/>
        <w:jc w:val="center"/>
        <w:rPr>
          <w:rFonts w:ascii="Times New Roman" w:hAnsi="Times New Roman" w:cs="Times New Roman"/>
          <w:sz w:val="20"/>
          <w:szCs w:val="20"/>
        </w:rPr>
      </w:pPr>
    </w:p>
    <w:p w14:paraId="3440F16E" w14:textId="35EB0F57" w:rsidR="008F76F3" w:rsidRDefault="00117BBF" w:rsidP="00F561A6">
      <w:pPr>
        <w:spacing w:after="0"/>
        <w:jc w:val="center"/>
        <w:rPr>
          <w:rFonts w:ascii="Times New Roman" w:hAnsi="Times New Roman" w:cs="Times New Roman"/>
          <w:sz w:val="20"/>
          <w:szCs w:val="20"/>
        </w:rPr>
      </w:pPr>
      <w:r w:rsidRPr="00A00198">
        <w:rPr>
          <w:rFonts w:ascii="Times New Roman" w:hAnsi="Times New Roman" w:cs="Times New Roman"/>
          <w:sz w:val="20"/>
          <w:szCs w:val="20"/>
        </w:rPr>
        <w:t>Paverama/RS</w:t>
      </w:r>
      <w:r w:rsidR="008F76F3" w:rsidRPr="00A00198">
        <w:rPr>
          <w:rFonts w:ascii="Times New Roman" w:hAnsi="Times New Roman" w:cs="Times New Roman"/>
          <w:sz w:val="20"/>
          <w:szCs w:val="20"/>
        </w:rPr>
        <w:t xml:space="preserve">, </w:t>
      </w:r>
      <w:r w:rsidR="00BD7104">
        <w:rPr>
          <w:rFonts w:ascii="Times New Roman" w:hAnsi="Times New Roman" w:cs="Times New Roman"/>
          <w:sz w:val="20"/>
          <w:szCs w:val="20"/>
        </w:rPr>
        <w:t>17</w:t>
      </w:r>
      <w:r w:rsidR="008F76F3" w:rsidRPr="00A00198">
        <w:rPr>
          <w:rFonts w:ascii="Times New Roman" w:hAnsi="Times New Roman" w:cs="Times New Roman"/>
          <w:sz w:val="20"/>
          <w:szCs w:val="20"/>
        </w:rPr>
        <w:t xml:space="preserve"> de </w:t>
      </w:r>
      <w:r w:rsidR="00BD7104">
        <w:rPr>
          <w:rFonts w:ascii="Times New Roman" w:hAnsi="Times New Roman" w:cs="Times New Roman"/>
          <w:sz w:val="20"/>
          <w:szCs w:val="20"/>
        </w:rPr>
        <w:t>maio</w:t>
      </w:r>
      <w:r w:rsidR="008F76F3" w:rsidRPr="00A00198">
        <w:rPr>
          <w:rFonts w:ascii="Times New Roman" w:hAnsi="Times New Roman" w:cs="Times New Roman"/>
          <w:sz w:val="20"/>
          <w:szCs w:val="20"/>
        </w:rPr>
        <w:t xml:space="preserve"> de 202</w:t>
      </w:r>
      <w:r w:rsidRPr="00A00198">
        <w:rPr>
          <w:rFonts w:ascii="Times New Roman" w:hAnsi="Times New Roman" w:cs="Times New Roman"/>
          <w:sz w:val="20"/>
          <w:szCs w:val="20"/>
        </w:rPr>
        <w:t>4</w:t>
      </w:r>
      <w:r w:rsidR="008F76F3" w:rsidRPr="00A00198">
        <w:rPr>
          <w:rFonts w:ascii="Times New Roman" w:hAnsi="Times New Roman" w:cs="Times New Roman"/>
          <w:sz w:val="20"/>
          <w:szCs w:val="20"/>
        </w:rPr>
        <w:t>.</w:t>
      </w:r>
    </w:p>
    <w:p w14:paraId="28464544" w14:textId="77777777" w:rsidR="00A678B5" w:rsidRDefault="00A678B5" w:rsidP="00F561A6">
      <w:pPr>
        <w:spacing w:after="0"/>
        <w:jc w:val="center"/>
        <w:rPr>
          <w:rFonts w:ascii="Times New Roman" w:hAnsi="Times New Roman" w:cs="Times New Roman"/>
          <w:sz w:val="20"/>
          <w:szCs w:val="20"/>
        </w:rPr>
      </w:pPr>
    </w:p>
    <w:p w14:paraId="08F77B0B" w14:textId="77777777" w:rsidR="005C43E8" w:rsidRPr="00A00198" w:rsidRDefault="005C43E8" w:rsidP="00F561A6">
      <w:pPr>
        <w:spacing w:after="0"/>
        <w:jc w:val="center"/>
        <w:rPr>
          <w:rFonts w:ascii="Times New Roman" w:hAnsi="Times New Roman" w:cs="Times New Roman"/>
          <w:sz w:val="20"/>
          <w:szCs w:val="20"/>
        </w:rPr>
      </w:pPr>
    </w:p>
    <w:p w14:paraId="6083E1EC" w14:textId="66A49BF2" w:rsidR="00F561A6" w:rsidRPr="00A00198" w:rsidRDefault="00F561A6" w:rsidP="00F561A6">
      <w:pPr>
        <w:spacing w:after="0"/>
        <w:jc w:val="center"/>
        <w:rPr>
          <w:rFonts w:ascii="Times New Roman" w:hAnsi="Times New Roman" w:cs="Times New Roman"/>
          <w:sz w:val="20"/>
          <w:szCs w:val="20"/>
        </w:rPr>
      </w:pPr>
    </w:p>
    <w:p w14:paraId="3E9EF2FA" w14:textId="77777777" w:rsidR="00BD7104" w:rsidRDefault="00BD7104" w:rsidP="00F561A6">
      <w:pPr>
        <w:spacing w:after="0"/>
        <w:jc w:val="center"/>
        <w:rPr>
          <w:rFonts w:ascii="Times New Roman" w:hAnsi="Times New Roman" w:cs="Times New Roman"/>
          <w:b/>
          <w:sz w:val="20"/>
          <w:szCs w:val="20"/>
        </w:rPr>
      </w:pPr>
      <w:r w:rsidRPr="00BD7104">
        <w:rPr>
          <w:rFonts w:ascii="Times New Roman" w:hAnsi="Times New Roman" w:cs="Times New Roman"/>
          <w:b/>
          <w:sz w:val="20"/>
          <w:szCs w:val="20"/>
        </w:rPr>
        <w:t>SANDRA SALETE LORENZETTI ROLOFF</w:t>
      </w:r>
    </w:p>
    <w:p w14:paraId="296C3A27" w14:textId="535352DE" w:rsidR="00CE62C5" w:rsidRPr="00A00198" w:rsidRDefault="00BD7104" w:rsidP="00F561A6">
      <w:pPr>
        <w:spacing w:after="0"/>
        <w:jc w:val="center"/>
        <w:rPr>
          <w:rFonts w:ascii="Times New Roman" w:hAnsi="Times New Roman" w:cs="Times New Roman"/>
          <w:sz w:val="20"/>
          <w:szCs w:val="20"/>
        </w:rPr>
      </w:pPr>
      <w:r w:rsidRPr="00BD7104">
        <w:rPr>
          <w:rFonts w:ascii="Times New Roman" w:hAnsi="Times New Roman" w:cs="Times New Roman"/>
          <w:b/>
          <w:sz w:val="20"/>
          <w:szCs w:val="20"/>
        </w:rPr>
        <w:t>COORDENADORA DO CENTRO DE REFERÊNCIA DA ASSISTÊNCIA SOCIAL - CRAS</w:t>
      </w:r>
    </w:p>
    <w:p w14:paraId="7554918C" w14:textId="5031D81C" w:rsidR="00A678B5" w:rsidRDefault="00A678B5" w:rsidP="00F561A6">
      <w:pPr>
        <w:spacing w:after="0"/>
        <w:jc w:val="right"/>
        <w:rPr>
          <w:rFonts w:ascii="Times New Roman" w:hAnsi="Times New Roman" w:cs="Times New Roman"/>
          <w:sz w:val="20"/>
          <w:szCs w:val="20"/>
        </w:rPr>
      </w:pPr>
    </w:p>
    <w:p w14:paraId="1CA3EE89" w14:textId="3066ECD4" w:rsidR="00430906" w:rsidRPr="004C117C" w:rsidRDefault="00430906" w:rsidP="00430906">
      <w:pPr>
        <w:rPr>
          <w:rFonts w:ascii="Times New Roman" w:hAnsi="Times New Roman" w:cs="Times New Roman"/>
          <w:sz w:val="20"/>
          <w:szCs w:val="20"/>
        </w:rPr>
      </w:pPr>
      <w:r w:rsidRPr="004C117C">
        <w:rPr>
          <w:rFonts w:ascii="Times New Roman" w:hAnsi="Times New Roman" w:cs="Times New Roman"/>
          <w:sz w:val="20"/>
          <w:szCs w:val="20"/>
        </w:rPr>
        <w:t>Realizadas as tarefas pertinentes ao ETP, encaminho o documento solicitando ciência e aprovação para posterior elaboração do Termo de Referência e/ou Projeto Básico.</w:t>
      </w:r>
    </w:p>
    <w:p w14:paraId="77984902" w14:textId="77777777" w:rsidR="00430906" w:rsidRPr="00430906" w:rsidRDefault="00430906" w:rsidP="00430906">
      <w:pPr>
        <w:rPr>
          <w:rFonts w:ascii="Times New Roman" w:hAnsi="Times New Roman" w:cs="Times New Roman"/>
          <w:b/>
          <w:sz w:val="20"/>
          <w:szCs w:val="20"/>
        </w:rPr>
      </w:pPr>
    </w:p>
    <w:tbl>
      <w:tblPr>
        <w:tblStyle w:val="Tabelacomgrade"/>
        <w:tblW w:w="0" w:type="auto"/>
        <w:tblLook w:val="04A0" w:firstRow="1" w:lastRow="0" w:firstColumn="1" w:lastColumn="0" w:noHBand="0" w:noVBand="1"/>
      </w:tblPr>
      <w:tblGrid>
        <w:gridCol w:w="9629"/>
      </w:tblGrid>
      <w:tr w:rsidR="00430906" w14:paraId="54B2663D" w14:textId="77777777" w:rsidTr="00430906">
        <w:tc>
          <w:tcPr>
            <w:tcW w:w="9629" w:type="dxa"/>
          </w:tcPr>
          <w:p w14:paraId="74677CE4" w14:textId="77777777" w:rsidR="00430906" w:rsidRPr="00430906" w:rsidRDefault="00430906" w:rsidP="00430906">
            <w:pPr>
              <w:spacing w:after="0"/>
              <w:ind w:firstLine="0"/>
              <w:jc w:val="center"/>
              <w:rPr>
                <w:rFonts w:ascii="Times New Roman" w:hAnsi="Times New Roman" w:cs="Times New Roman"/>
                <w:b/>
                <w:sz w:val="20"/>
                <w:szCs w:val="20"/>
              </w:rPr>
            </w:pPr>
          </w:p>
          <w:p w14:paraId="412F304A" w14:textId="07218A04" w:rsidR="00430906" w:rsidRDefault="004C117C" w:rsidP="00430906">
            <w:pPr>
              <w:spacing w:after="0"/>
              <w:ind w:firstLine="0"/>
              <w:jc w:val="center"/>
              <w:rPr>
                <w:rFonts w:ascii="Times New Roman" w:hAnsi="Times New Roman" w:cs="Times New Roman"/>
                <w:b/>
                <w:sz w:val="20"/>
                <w:szCs w:val="20"/>
              </w:rPr>
            </w:pPr>
            <w:r w:rsidRPr="00430906">
              <w:rPr>
                <w:rFonts w:ascii="Times New Roman" w:hAnsi="Times New Roman" w:cs="Times New Roman"/>
                <w:b/>
                <w:sz w:val="20"/>
                <w:szCs w:val="20"/>
              </w:rPr>
              <w:t xml:space="preserve">SECRETARIA MUNICIPAL DE </w:t>
            </w:r>
            <w:r>
              <w:rPr>
                <w:rFonts w:ascii="Times New Roman" w:hAnsi="Times New Roman" w:cs="Times New Roman"/>
                <w:b/>
                <w:sz w:val="20"/>
                <w:szCs w:val="20"/>
              </w:rPr>
              <w:t>SAÚDE E ASSI</w:t>
            </w:r>
            <w:bookmarkStart w:id="0" w:name="_GoBack"/>
            <w:bookmarkEnd w:id="0"/>
            <w:r>
              <w:rPr>
                <w:rFonts w:ascii="Times New Roman" w:hAnsi="Times New Roman" w:cs="Times New Roman"/>
                <w:b/>
                <w:sz w:val="20"/>
                <w:szCs w:val="20"/>
              </w:rPr>
              <w:t>STÊNCIA SOCIAL:</w:t>
            </w:r>
          </w:p>
          <w:p w14:paraId="425C5FAB" w14:textId="77777777" w:rsidR="00430906" w:rsidRPr="00430906" w:rsidRDefault="00430906" w:rsidP="00430906">
            <w:pPr>
              <w:spacing w:after="0"/>
              <w:ind w:firstLine="0"/>
              <w:jc w:val="center"/>
              <w:rPr>
                <w:rFonts w:ascii="Times New Roman" w:hAnsi="Times New Roman" w:cs="Times New Roman"/>
                <w:b/>
                <w:sz w:val="20"/>
                <w:szCs w:val="20"/>
              </w:rPr>
            </w:pPr>
          </w:p>
          <w:p w14:paraId="4A5C4B4B" w14:textId="77777777" w:rsidR="00430906" w:rsidRPr="00430906" w:rsidRDefault="00430906" w:rsidP="00430906">
            <w:pPr>
              <w:spacing w:after="0"/>
              <w:ind w:firstLine="314"/>
              <w:rPr>
                <w:rFonts w:ascii="Times New Roman" w:hAnsi="Times New Roman" w:cs="Times New Roman"/>
                <w:b/>
                <w:sz w:val="20"/>
                <w:szCs w:val="20"/>
              </w:rPr>
            </w:pPr>
            <w:r w:rsidRPr="00430906">
              <w:rPr>
                <w:rFonts w:ascii="Times New Roman" w:hAnsi="Times New Roman" w:cs="Times New Roman"/>
                <w:b/>
                <w:sz w:val="20"/>
                <w:szCs w:val="20"/>
              </w:rPr>
              <w:t>Parecer conclusivo de ciência e aprovação:</w:t>
            </w:r>
          </w:p>
          <w:p w14:paraId="51C14FDE" w14:textId="43A44F2A" w:rsidR="00430906" w:rsidRPr="00430906" w:rsidRDefault="00430906" w:rsidP="00430906">
            <w:pPr>
              <w:spacing w:after="0"/>
              <w:ind w:firstLine="314"/>
              <w:rPr>
                <w:rFonts w:ascii="Times New Roman" w:hAnsi="Times New Roman" w:cs="Times New Roman"/>
                <w:b/>
                <w:sz w:val="20"/>
                <w:szCs w:val="20"/>
              </w:rPr>
            </w:pPr>
            <w:proofErr w:type="gramStart"/>
            <w:r w:rsidRPr="00430906">
              <w:rPr>
                <w:rFonts w:ascii="Times New Roman" w:hAnsi="Times New Roman" w:cs="Times New Roman"/>
                <w:b/>
                <w:sz w:val="20"/>
                <w:szCs w:val="20"/>
              </w:rPr>
              <w:t>(</w:t>
            </w:r>
            <w:r w:rsidR="00267657">
              <w:rPr>
                <w:rFonts w:ascii="Times New Roman" w:hAnsi="Times New Roman" w:cs="Times New Roman"/>
                <w:b/>
                <w:sz w:val="20"/>
                <w:szCs w:val="20"/>
              </w:rPr>
              <w:t xml:space="preserve">  </w:t>
            </w:r>
            <w:proofErr w:type="gramEnd"/>
            <w:r w:rsidR="00267657">
              <w:rPr>
                <w:rFonts w:ascii="Times New Roman" w:hAnsi="Times New Roman" w:cs="Times New Roman"/>
                <w:b/>
                <w:sz w:val="20"/>
                <w:szCs w:val="20"/>
              </w:rPr>
              <w:t xml:space="preserve">  </w:t>
            </w:r>
            <w:r w:rsidRPr="00430906">
              <w:rPr>
                <w:rFonts w:ascii="Times New Roman" w:hAnsi="Times New Roman" w:cs="Times New Roman"/>
                <w:b/>
                <w:sz w:val="20"/>
                <w:szCs w:val="20"/>
              </w:rPr>
              <w:t>) Defiro</w:t>
            </w:r>
            <w:r w:rsidR="00267657">
              <w:rPr>
                <w:rFonts w:ascii="Times New Roman" w:hAnsi="Times New Roman" w:cs="Times New Roman"/>
                <w:b/>
                <w:sz w:val="20"/>
                <w:szCs w:val="20"/>
              </w:rPr>
              <w:t>. Aprovo o Estudo Técnico Preliminar (ETP), por seus próprios fundamentos</w:t>
            </w:r>
            <w:r w:rsidRPr="00430906">
              <w:rPr>
                <w:rFonts w:ascii="Times New Roman" w:hAnsi="Times New Roman" w:cs="Times New Roman"/>
                <w:b/>
                <w:sz w:val="20"/>
                <w:szCs w:val="20"/>
              </w:rPr>
              <w:t>; ou</w:t>
            </w:r>
          </w:p>
          <w:p w14:paraId="616F03EA" w14:textId="358DC57A" w:rsidR="00D73A89" w:rsidRDefault="00430906" w:rsidP="00430906">
            <w:pPr>
              <w:spacing w:after="0"/>
              <w:ind w:firstLine="314"/>
              <w:rPr>
                <w:rFonts w:ascii="Times New Roman" w:hAnsi="Times New Roman" w:cs="Times New Roman"/>
                <w:b/>
                <w:sz w:val="20"/>
                <w:szCs w:val="20"/>
              </w:rPr>
            </w:pPr>
            <w:proofErr w:type="gramStart"/>
            <w:r w:rsidRPr="00430906">
              <w:rPr>
                <w:rFonts w:ascii="Times New Roman" w:hAnsi="Times New Roman" w:cs="Times New Roman"/>
                <w:b/>
                <w:sz w:val="20"/>
                <w:szCs w:val="20"/>
              </w:rPr>
              <w:t xml:space="preserve">(  </w:t>
            </w:r>
            <w:proofErr w:type="gramEnd"/>
            <w:r w:rsidRPr="00430906">
              <w:rPr>
                <w:rFonts w:ascii="Times New Roman" w:hAnsi="Times New Roman" w:cs="Times New Roman"/>
                <w:b/>
                <w:sz w:val="20"/>
                <w:szCs w:val="20"/>
              </w:rPr>
              <w:t xml:space="preserve">  )</w:t>
            </w:r>
            <w:r w:rsidR="00267657">
              <w:rPr>
                <w:rFonts w:ascii="Times New Roman" w:hAnsi="Times New Roman" w:cs="Times New Roman"/>
                <w:b/>
                <w:sz w:val="20"/>
                <w:szCs w:val="20"/>
              </w:rPr>
              <w:t xml:space="preserve"> </w:t>
            </w:r>
            <w:r w:rsidRPr="00430906">
              <w:rPr>
                <w:rFonts w:ascii="Times New Roman" w:hAnsi="Times New Roman" w:cs="Times New Roman"/>
                <w:b/>
                <w:sz w:val="20"/>
                <w:szCs w:val="20"/>
              </w:rPr>
              <w:t xml:space="preserve"> Indefiro</w:t>
            </w:r>
            <w:r w:rsidR="00267657">
              <w:rPr>
                <w:rFonts w:ascii="Times New Roman" w:hAnsi="Times New Roman" w:cs="Times New Roman"/>
                <w:b/>
                <w:sz w:val="20"/>
                <w:szCs w:val="20"/>
              </w:rPr>
              <w:t>:</w:t>
            </w:r>
            <w:r w:rsidR="00D73A89">
              <w:rPr>
                <w:rFonts w:ascii="Times New Roman" w:hAnsi="Times New Roman" w:cs="Times New Roman"/>
                <w:b/>
                <w:sz w:val="20"/>
                <w:szCs w:val="20"/>
              </w:rPr>
              <w:t xml:space="preserve"> </w:t>
            </w:r>
            <w:r w:rsidR="00267657">
              <w:rPr>
                <w:rFonts w:ascii="Times New Roman" w:hAnsi="Times New Roman" w:cs="Times New Roman"/>
                <w:b/>
                <w:sz w:val="20"/>
                <w:szCs w:val="20"/>
              </w:rPr>
              <w:t>___________________________________________________</w:t>
            </w:r>
            <w:r w:rsidR="00D73A89">
              <w:rPr>
                <w:rFonts w:ascii="Times New Roman" w:hAnsi="Times New Roman" w:cs="Times New Roman"/>
                <w:b/>
                <w:sz w:val="20"/>
                <w:szCs w:val="20"/>
              </w:rPr>
              <w:t>__________________________</w:t>
            </w:r>
            <w:r w:rsidR="00267657">
              <w:rPr>
                <w:rFonts w:ascii="Times New Roman" w:hAnsi="Times New Roman" w:cs="Times New Roman"/>
                <w:b/>
                <w:sz w:val="20"/>
                <w:szCs w:val="20"/>
              </w:rPr>
              <w:t>_</w:t>
            </w:r>
          </w:p>
          <w:p w14:paraId="0021C667" w14:textId="03D3E1D7" w:rsidR="00430906" w:rsidRPr="00430906" w:rsidRDefault="00267657" w:rsidP="00430906">
            <w:pPr>
              <w:spacing w:after="0"/>
              <w:ind w:firstLine="314"/>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_____________________________________________________________________________</w:t>
            </w:r>
            <w:r w:rsidR="00D73A89">
              <w:rPr>
                <w:rFonts w:ascii="Times New Roman" w:hAnsi="Times New Roman" w:cs="Times New Roman"/>
                <w:b/>
                <w:sz w:val="20"/>
                <w:szCs w:val="20"/>
              </w:rPr>
              <w:t>___________</w:t>
            </w:r>
            <w:r>
              <w:rPr>
                <w:rFonts w:ascii="Times New Roman" w:hAnsi="Times New Roman" w:cs="Times New Roman"/>
                <w:b/>
                <w:sz w:val="20"/>
                <w:szCs w:val="20"/>
              </w:rPr>
              <w:t>_</w:t>
            </w:r>
            <w:r w:rsidR="00430906" w:rsidRPr="00430906">
              <w:rPr>
                <w:rFonts w:ascii="Times New Roman" w:hAnsi="Times New Roman" w:cs="Times New Roman"/>
                <w:b/>
                <w:sz w:val="20"/>
                <w:szCs w:val="20"/>
              </w:rPr>
              <w:t xml:space="preserve">. </w:t>
            </w:r>
          </w:p>
          <w:p w14:paraId="6068AB6B" w14:textId="77777777" w:rsidR="00430906" w:rsidRPr="00430906" w:rsidRDefault="00430906" w:rsidP="00430906">
            <w:pPr>
              <w:spacing w:after="0"/>
              <w:ind w:firstLine="0"/>
              <w:jc w:val="center"/>
              <w:rPr>
                <w:rFonts w:ascii="Times New Roman" w:hAnsi="Times New Roman" w:cs="Times New Roman"/>
                <w:b/>
                <w:sz w:val="20"/>
                <w:szCs w:val="20"/>
              </w:rPr>
            </w:pPr>
          </w:p>
          <w:p w14:paraId="2A85054F" w14:textId="2A967EA0" w:rsidR="00430906" w:rsidRDefault="00430906" w:rsidP="00430906">
            <w:pPr>
              <w:spacing w:after="0"/>
              <w:ind w:firstLine="0"/>
              <w:jc w:val="center"/>
              <w:rPr>
                <w:rFonts w:ascii="Times New Roman" w:hAnsi="Times New Roman" w:cs="Times New Roman"/>
                <w:b/>
                <w:sz w:val="20"/>
                <w:szCs w:val="20"/>
              </w:rPr>
            </w:pPr>
            <w:r w:rsidRPr="00430906">
              <w:rPr>
                <w:rFonts w:ascii="Times New Roman" w:hAnsi="Times New Roman" w:cs="Times New Roman"/>
                <w:b/>
                <w:sz w:val="20"/>
                <w:szCs w:val="20"/>
              </w:rPr>
              <w:t xml:space="preserve">Paverama/RS, ____ de ______________ </w:t>
            </w:r>
            <w:proofErr w:type="spellStart"/>
            <w:r w:rsidRPr="00430906">
              <w:rPr>
                <w:rFonts w:ascii="Times New Roman" w:hAnsi="Times New Roman" w:cs="Times New Roman"/>
                <w:b/>
                <w:sz w:val="20"/>
                <w:szCs w:val="20"/>
              </w:rPr>
              <w:t>de</w:t>
            </w:r>
            <w:proofErr w:type="spellEnd"/>
            <w:r w:rsidRPr="00430906">
              <w:rPr>
                <w:rFonts w:ascii="Times New Roman" w:hAnsi="Times New Roman" w:cs="Times New Roman"/>
                <w:b/>
                <w:sz w:val="20"/>
                <w:szCs w:val="20"/>
              </w:rPr>
              <w:t xml:space="preserve"> ________.</w:t>
            </w:r>
          </w:p>
          <w:p w14:paraId="6A847925" w14:textId="77777777" w:rsidR="00D73A89" w:rsidRPr="00430906" w:rsidRDefault="00D73A89" w:rsidP="00430906">
            <w:pPr>
              <w:spacing w:after="0"/>
              <w:ind w:firstLine="0"/>
              <w:jc w:val="center"/>
              <w:rPr>
                <w:rFonts w:ascii="Times New Roman" w:hAnsi="Times New Roman" w:cs="Times New Roman"/>
                <w:b/>
                <w:sz w:val="20"/>
                <w:szCs w:val="20"/>
              </w:rPr>
            </w:pPr>
          </w:p>
          <w:p w14:paraId="098D8A67" w14:textId="77777777" w:rsidR="00D73A89" w:rsidRPr="00430906" w:rsidRDefault="00D73A89" w:rsidP="00430906">
            <w:pPr>
              <w:spacing w:after="0"/>
              <w:ind w:firstLine="0"/>
              <w:jc w:val="center"/>
              <w:rPr>
                <w:rFonts w:ascii="Times New Roman" w:hAnsi="Times New Roman" w:cs="Times New Roman"/>
                <w:b/>
                <w:sz w:val="20"/>
                <w:szCs w:val="20"/>
              </w:rPr>
            </w:pPr>
          </w:p>
          <w:p w14:paraId="6C841D86" w14:textId="5B736FCC" w:rsidR="00430906" w:rsidRDefault="00430906" w:rsidP="00430906">
            <w:pPr>
              <w:spacing w:after="0"/>
              <w:ind w:firstLine="0"/>
              <w:jc w:val="center"/>
              <w:rPr>
                <w:rFonts w:ascii="Times New Roman" w:hAnsi="Times New Roman" w:cs="Times New Roman"/>
                <w:b/>
                <w:sz w:val="20"/>
                <w:szCs w:val="20"/>
              </w:rPr>
            </w:pPr>
            <w:r w:rsidRPr="00430906">
              <w:rPr>
                <w:rFonts w:ascii="Times New Roman" w:hAnsi="Times New Roman" w:cs="Times New Roman"/>
                <w:b/>
                <w:sz w:val="20"/>
                <w:szCs w:val="20"/>
              </w:rPr>
              <w:t>__________________________________________</w:t>
            </w:r>
          </w:p>
          <w:p w14:paraId="7694D546" w14:textId="77777777" w:rsidR="00D73A89" w:rsidRPr="00430906" w:rsidRDefault="00D73A89" w:rsidP="00430906">
            <w:pPr>
              <w:spacing w:after="0"/>
              <w:ind w:firstLine="0"/>
              <w:jc w:val="center"/>
              <w:rPr>
                <w:rFonts w:ascii="Times New Roman" w:hAnsi="Times New Roman" w:cs="Times New Roman"/>
                <w:b/>
                <w:sz w:val="20"/>
                <w:szCs w:val="20"/>
              </w:rPr>
            </w:pPr>
          </w:p>
          <w:p w14:paraId="1A610F30" w14:textId="77777777" w:rsidR="00430906" w:rsidRDefault="00430906" w:rsidP="00430906">
            <w:pPr>
              <w:spacing w:after="0"/>
              <w:ind w:firstLine="0"/>
              <w:jc w:val="center"/>
              <w:rPr>
                <w:rFonts w:ascii="Times New Roman" w:hAnsi="Times New Roman" w:cs="Times New Roman"/>
                <w:b/>
                <w:sz w:val="20"/>
                <w:szCs w:val="20"/>
              </w:rPr>
            </w:pPr>
            <w:proofErr w:type="gramStart"/>
            <w:r w:rsidRPr="00430906">
              <w:rPr>
                <w:rFonts w:ascii="Times New Roman" w:hAnsi="Times New Roman" w:cs="Times New Roman"/>
                <w:b/>
                <w:sz w:val="20"/>
                <w:szCs w:val="20"/>
              </w:rPr>
              <w:t>Secretário(</w:t>
            </w:r>
            <w:proofErr w:type="gramEnd"/>
            <w:r w:rsidRPr="00430906">
              <w:rPr>
                <w:rFonts w:ascii="Times New Roman" w:hAnsi="Times New Roman" w:cs="Times New Roman"/>
                <w:b/>
                <w:sz w:val="20"/>
                <w:szCs w:val="20"/>
              </w:rPr>
              <w:t>a) Responsável</w:t>
            </w:r>
          </w:p>
          <w:p w14:paraId="3E4769CB" w14:textId="378B17AC" w:rsidR="00430906" w:rsidRDefault="00430906" w:rsidP="00430906">
            <w:pPr>
              <w:spacing w:after="0"/>
              <w:ind w:firstLine="0"/>
              <w:jc w:val="center"/>
              <w:rPr>
                <w:rFonts w:ascii="Times New Roman" w:hAnsi="Times New Roman" w:cs="Times New Roman"/>
                <w:b/>
                <w:sz w:val="20"/>
                <w:szCs w:val="20"/>
              </w:rPr>
            </w:pPr>
          </w:p>
        </w:tc>
      </w:tr>
    </w:tbl>
    <w:p w14:paraId="19528256" w14:textId="77777777" w:rsidR="00117BBF" w:rsidRPr="00A00198" w:rsidRDefault="00117BBF" w:rsidP="00F561A6">
      <w:pPr>
        <w:spacing w:after="0"/>
        <w:jc w:val="center"/>
        <w:rPr>
          <w:rFonts w:ascii="Times New Roman" w:hAnsi="Times New Roman" w:cs="Times New Roman"/>
          <w:b/>
          <w:sz w:val="20"/>
          <w:szCs w:val="20"/>
        </w:rPr>
      </w:pPr>
    </w:p>
    <w:sectPr w:rsidR="00117BBF" w:rsidRPr="00A00198" w:rsidSect="00BD7104">
      <w:headerReference w:type="default" r:id="rId8"/>
      <w:footerReference w:type="default" r:id="rId9"/>
      <w:headerReference w:type="first" r:id="rId10"/>
      <w:footerReference w:type="first" r:id="rId11"/>
      <w:pgSz w:w="11906" w:h="16838" w:code="9"/>
      <w:pgMar w:top="1701" w:right="1133" w:bottom="2127" w:left="1134"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453A2" w14:textId="77777777" w:rsidR="00B62E44" w:rsidRDefault="00B62E44" w:rsidP="009F2D5E">
      <w:pPr>
        <w:spacing w:after="0"/>
      </w:pPr>
      <w:r>
        <w:separator/>
      </w:r>
    </w:p>
  </w:endnote>
  <w:endnote w:type="continuationSeparator" w:id="0">
    <w:p w14:paraId="72D953C4" w14:textId="77777777" w:rsidR="00B62E44" w:rsidRDefault="00B62E44" w:rsidP="009F2D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789740077"/>
      <w:docPartObj>
        <w:docPartGallery w:val="Page Numbers (Bottom of Page)"/>
        <w:docPartUnique/>
      </w:docPartObj>
    </w:sdtPr>
    <w:sdtEndPr/>
    <w:sdtContent>
      <w:sdt>
        <w:sdtPr>
          <w:rPr>
            <w:sz w:val="14"/>
            <w:szCs w:val="14"/>
          </w:rPr>
          <w:id w:val="1062833024"/>
          <w:docPartObj>
            <w:docPartGallery w:val="Page Numbers (Top of Page)"/>
            <w:docPartUnique/>
          </w:docPartObj>
        </w:sdtPr>
        <w:sdtEndPr/>
        <w:sdtContent>
          <w:p w14:paraId="4952FB71" w14:textId="1295727B" w:rsidR="00D31344" w:rsidRPr="002E46A9" w:rsidRDefault="00D31344">
            <w:pPr>
              <w:pStyle w:val="Rodap"/>
              <w:jc w:val="right"/>
              <w:rPr>
                <w:sz w:val="14"/>
                <w:szCs w:val="14"/>
              </w:rPr>
            </w:pPr>
            <w:r>
              <w:rPr>
                <w:noProof/>
                <w:lang w:eastAsia="pt-BR"/>
              </w:rPr>
              <w:drawing>
                <wp:anchor distT="0" distB="0" distL="114300" distR="114300" simplePos="0" relativeHeight="251661312" behindDoc="1" locked="0" layoutInCell="1" allowOverlap="1" wp14:anchorId="37915129" wp14:editId="4F22A66C">
                  <wp:simplePos x="0" y="0"/>
                  <wp:positionH relativeFrom="column">
                    <wp:posOffset>0</wp:posOffset>
                  </wp:positionH>
                  <wp:positionV relativeFrom="paragraph">
                    <wp:posOffset>-810260</wp:posOffset>
                  </wp:positionV>
                  <wp:extent cx="6322060" cy="1122045"/>
                  <wp:effectExtent l="0" t="0" r="2540" b="190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2060" cy="1122045"/>
                          </a:xfrm>
                          <a:prstGeom prst="rect">
                            <a:avLst/>
                          </a:prstGeom>
                          <a:noFill/>
                        </pic:spPr>
                      </pic:pic>
                    </a:graphicData>
                  </a:graphic>
                  <wp14:sizeRelH relativeFrom="page">
                    <wp14:pctWidth>0</wp14:pctWidth>
                  </wp14:sizeRelH>
                  <wp14:sizeRelV relativeFrom="page">
                    <wp14:pctHeight>0</wp14:pctHeight>
                  </wp14:sizeRelV>
                </wp:anchor>
              </w:drawing>
            </w:r>
            <w:r w:rsidRPr="002E46A9">
              <w:rPr>
                <w:sz w:val="14"/>
                <w:szCs w:val="14"/>
              </w:rPr>
              <w:t xml:space="preserve">Página </w:t>
            </w:r>
            <w:r w:rsidRPr="002E46A9">
              <w:rPr>
                <w:b/>
                <w:bCs/>
                <w:sz w:val="14"/>
                <w:szCs w:val="14"/>
              </w:rPr>
              <w:fldChar w:fldCharType="begin"/>
            </w:r>
            <w:r w:rsidRPr="002E46A9">
              <w:rPr>
                <w:b/>
                <w:bCs/>
                <w:sz w:val="14"/>
                <w:szCs w:val="14"/>
              </w:rPr>
              <w:instrText>PAGE</w:instrText>
            </w:r>
            <w:r w:rsidRPr="002E46A9">
              <w:rPr>
                <w:b/>
                <w:bCs/>
                <w:sz w:val="14"/>
                <w:szCs w:val="14"/>
              </w:rPr>
              <w:fldChar w:fldCharType="separate"/>
            </w:r>
            <w:r w:rsidR="00D54F50">
              <w:rPr>
                <w:b/>
                <w:bCs/>
                <w:noProof/>
                <w:sz w:val="14"/>
                <w:szCs w:val="14"/>
              </w:rPr>
              <w:t>10</w:t>
            </w:r>
            <w:r w:rsidRPr="002E46A9">
              <w:rPr>
                <w:b/>
                <w:bCs/>
                <w:sz w:val="14"/>
                <w:szCs w:val="14"/>
              </w:rPr>
              <w:fldChar w:fldCharType="end"/>
            </w:r>
            <w:r w:rsidRPr="002E46A9">
              <w:rPr>
                <w:sz w:val="14"/>
                <w:szCs w:val="14"/>
              </w:rPr>
              <w:t xml:space="preserve"> de </w:t>
            </w:r>
            <w:r w:rsidRPr="002E46A9">
              <w:rPr>
                <w:b/>
                <w:bCs/>
                <w:sz w:val="14"/>
                <w:szCs w:val="14"/>
              </w:rPr>
              <w:fldChar w:fldCharType="begin"/>
            </w:r>
            <w:r w:rsidRPr="002E46A9">
              <w:rPr>
                <w:b/>
                <w:bCs/>
                <w:sz w:val="14"/>
                <w:szCs w:val="14"/>
              </w:rPr>
              <w:instrText>NUMPAGES</w:instrText>
            </w:r>
            <w:r w:rsidRPr="002E46A9">
              <w:rPr>
                <w:b/>
                <w:bCs/>
                <w:sz w:val="14"/>
                <w:szCs w:val="14"/>
              </w:rPr>
              <w:fldChar w:fldCharType="separate"/>
            </w:r>
            <w:r w:rsidR="00D54F50">
              <w:rPr>
                <w:b/>
                <w:bCs/>
                <w:noProof/>
                <w:sz w:val="14"/>
                <w:szCs w:val="14"/>
              </w:rPr>
              <w:t>10</w:t>
            </w:r>
            <w:r w:rsidRPr="002E46A9">
              <w:rPr>
                <w:b/>
                <w:bCs/>
                <w:sz w:val="14"/>
                <w:szCs w:val="14"/>
              </w:rPr>
              <w:fldChar w:fldCharType="end"/>
            </w:r>
          </w:p>
        </w:sdtContent>
      </w:sdt>
    </w:sdtContent>
  </w:sdt>
  <w:p w14:paraId="3D15040F" w14:textId="77777777" w:rsidR="00D31344" w:rsidRPr="00EC4156" w:rsidRDefault="00D31344" w:rsidP="00EC4156">
    <w:pPr>
      <w:pStyle w:val="Rodap"/>
      <w:ind w:firstLine="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866537"/>
      <w:docPartObj>
        <w:docPartGallery w:val="Page Numbers (Top of Page)"/>
        <w:docPartUnique/>
      </w:docPartObj>
    </w:sdtPr>
    <w:sdtEndPr/>
    <w:sdtContent>
      <w:p w14:paraId="3F8E410B" w14:textId="3D18F39F" w:rsidR="00D31344" w:rsidRDefault="00D31344" w:rsidP="007B19F6">
        <w:pPr>
          <w:pStyle w:val="Rodap"/>
          <w:jc w:val="right"/>
          <w:rPr>
            <w:sz w:val="14"/>
            <w:szCs w:val="14"/>
          </w:rPr>
        </w:pPr>
        <w:r>
          <w:rPr>
            <w:noProof/>
            <w:lang w:eastAsia="pt-BR"/>
          </w:rPr>
          <w:drawing>
            <wp:anchor distT="0" distB="0" distL="114300" distR="114300" simplePos="0" relativeHeight="251659264" behindDoc="1" locked="0" layoutInCell="1" allowOverlap="1" wp14:anchorId="7D3FDA19" wp14:editId="3C769463">
              <wp:simplePos x="0" y="0"/>
              <wp:positionH relativeFrom="column">
                <wp:posOffset>21590</wp:posOffset>
              </wp:positionH>
              <wp:positionV relativeFrom="paragraph">
                <wp:posOffset>-789305</wp:posOffset>
              </wp:positionV>
              <wp:extent cx="6322060" cy="1122045"/>
              <wp:effectExtent l="0" t="0" r="2540" b="190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2060" cy="1122045"/>
                      </a:xfrm>
                      <a:prstGeom prst="rect">
                        <a:avLst/>
                      </a:prstGeom>
                      <a:noFill/>
                    </pic:spPr>
                  </pic:pic>
                </a:graphicData>
              </a:graphic>
              <wp14:sizeRelH relativeFrom="page">
                <wp14:pctWidth>0</wp14:pctWidth>
              </wp14:sizeRelH>
              <wp14:sizeRelV relativeFrom="page">
                <wp14:pctHeight>0</wp14:pctHeight>
              </wp14:sizeRelV>
            </wp:anchor>
          </w:drawing>
        </w:r>
        <w:r w:rsidRPr="002E46A9">
          <w:rPr>
            <w:sz w:val="14"/>
            <w:szCs w:val="14"/>
          </w:rPr>
          <w:t xml:space="preserve">Página </w:t>
        </w:r>
        <w:r w:rsidRPr="002E46A9">
          <w:rPr>
            <w:b/>
            <w:bCs/>
            <w:sz w:val="14"/>
            <w:szCs w:val="14"/>
          </w:rPr>
          <w:fldChar w:fldCharType="begin"/>
        </w:r>
        <w:r w:rsidRPr="002E46A9">
          <w:rPr>
            <w:b/>
            <w:bCs/>
            <w:sz w:val="14"/>
            <w:szCs w:val="14"/>
          </w:rPr>
          <w:instrText>PAGE</w:instrText>
        </w:r>
        <w:r w:rsidRPr="002E46A9">
          <w:rPr>
            <w:b/>
            <w:bCs/>
            <w:sz w:val="14"/>
            <w:szCs w:val="14"/>
          </w:rPr>
          <w:fldChar w:fldCharType="separate"/>
        </w:r>
        <w:r w:rsidR="00D54F50">
          <w:rPr>
            <w:b/>
            <w:bCs/>
            <w:noProof/>
            <w:sz w:val="14"/>
            <w:szCs w:val="14"/>
          </w:rPr>
          <w:t>1</w:t>
        </w:r>
        <w:r w:rsidRPr="002E46A9">
          <w:rPr>
            <w:b/>
            <w:bCs/>
            <w:sz w:val="14"/>
            <w:szCs w:val="14"/>
          </w:rPr>
          <w:fldChar w:fldCharType="end"/>
        </w:r>
        <w:r w:rsidRPr="002E46A9">
          <w:rPr>
            <w:sz w:val="14"/>
            <w:szCs w:val="14"/>
          </w:rPr>
          <w:t xml:space="preserve"> de </w:t>
        </w:r>
        <w:r w:rsidRPr="002E46A9">
          <w:rPr>
            <w:b/>
            <w:bCs/>
            <w:sz w:val="14"/>
            <w:szCs w:val="14"/>
          </w:rPr>
          <w:fldChar w:fldCharType="begin"/>
        </w:r>
        <w:r w:rsidRPr="002E46A9">
          <w:rPr>
            <w:b/>
            <w:bCs/>
            <w:sz w:val="14"/>
            <w:szCs w:val="14"/>
          </w:rPr>
          <w:instrText>NUMPAGES</w:instrText>
        </w:r>
        <w:r w:rsidRPr="002E46A9">
          <w:rPr>
            <w:b/>
            <w:bCs/>
            <w:sz w:val="14"/>
            <w:szCs w:val="14"/>
          </w:rPr>
          <w:fldChar w:fldCharType="separate"/>
        </w:r>
        <w:r w:rsidR="00D54F50">
          <w:rPr>
            <w:b/>
            <w:bCs/>
            <w:noProof/>
            <w:sz w:val="14"/>
            <w:szCs w:val="14"/>
          </w:rPr>
          <w:t>10</w:t>
        </w:r>
        <w:r w:rsidRPr="002E46A9">
          <w:rPr>
            <w:b/>
            <w:bCs/>
            <w:sz w:val="14"/>
            <w:szCs w:val="14"/>
          </w:rPr>
          <w:fldChar w:fldCharType="end"/>
        </w:r>
      </w:p>
    </w:sdtContent>
  </w:sdt>
  <w:p w14:paraId="756ECB14" w14:textId="338FE7CF" w:rsidR="00D31344" w:rsidRDefault="00D3134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420F7" w14:textId="77777777" w:rsidR="00B62E44" w:rsidRDefault="00B62E44" w:rsidP="009F2D5E">
      <w:pPr>
        <w:spacing w:after="0"/>
      </w:pPr>
      <w:r>
        <w:separator/>
      </w:r>
    </w:p>
  </w:footnote>
  <w:footnote w:type="continuationSeparator" w:id="0">
    <w:p w14:paraId="076B21DE" w14:textId="77777777" w:rsidR="00B62E44" w:rsidRDefault="00B62E44" w:rsidP="009F2D5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3404D" w14:textId="77777777" w:rsidR="00D31344" w:rsidRDefault="00D31344">
    <w:pPr>
      <w:pStyle w:val="Cabealho"/>
    </w:pPr>
  </w:p>
  <w:tbl>
    <w:tblPr>
      <w:tblStyle w:val="Tabelacomgrade"/>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4961"/>
      <w:gridCol w:w="3402"/>
    </w:tblGrid>
    <w:tr w:rsidR="00D31344" w14:paraId="0013C613" w14:textId="77777777" w:rsidTr="005A641F">
      <w:trPr>
        <w:trHeight w:val="930"/>
      </w:trPr>
      <w:tc>
        <w:tcPr>
          <w:tcW w:w="1838" w:type="dxa"/>
          <w:vAlign w:val="center"/>
        </w:tcPr>
        <w:p w14:paraId="5656840B" w14:textId="7DA9D9AE" w:rsidR="00D31344" w:rsidRDefault="00D31344" w:rsidP="00D15024">
          <w:pPr>
            <w:pStyle w:val="Cabealho"/>
            <w:ind w:firstLine="0"/>
            <w:jc w:val="center"/>
          </w:pPr>
        </w:p>
      </w:tc>
      <w:tc>
        <w:tcPr>
          <w:tcW w:w="4961" w:type="dxa"/>
          <w:vAlign w:val="center"/>
        </w:tcPr>
        <w:p w14:paraId="62003A3B" w14:textId="474EC1E4" w:rsidR="00D31344" w:rsidRDefault="00D31344" w:rsidP="00D15024">
          <w:pPr>
            <w:pStyle w:val="Cabealho"/>
            <w:ind w:firstLine="0"/>
          </w:pPr>
          <w:r>
            <w:rPr>
              <w:noProof/>
              <w:lang w:eastAsia="pt-BR"/>
            </w:rPr>
            <w:drawing>
              <wp:anchor distT="0" distB="0" distL="114300" distR="114300" simplePos="0" relativeHeight="251663360" behindDoc="1" locked="0" layoutInCell="1" allowOverlap="1" wp14:anchorId="337114DB" wp14:editId="6C2678D9">
                <wp:simplePos x="0" y="0"/>
                <wp:positionH relativeFrom="column">
                  <wp:posOffset>-438150</wp:posOffset>
                </wp:positionH>
                <wp:positionV relativeFrom="paragraph">
                  <wp:posOffset>-78105</wp:posOffset>
                </wp:positionV>
                <wp:extent cx="4377055" cy="981710"/>
                <wp:effectExtent l="0" t="0" r="4445" b="889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vAlign w:val="center"/>
        </w:tcPr>
        <w:p w14:paraId="03E418B2" w14:textId="6BAB5066" w:rsidR="00D31344" w:rsidRDefault="00D31344" w:rsidP="005A641F">
          <w:pPr>
            <w:pStyle w:val="Cabealho"/>
            <w:ind w:firstLine="0"/>
            <w:jc w:val="center"/>
          </w:pPr>
        </w:p>
      </w:tc>
    </w:tr>
  </w:tbl>
  <w:p w14:paraId="0AD627A5" w14:textId="62B23590" w:rsidR="00D31344" w:rsidRDefault="00D31344" w:rsidP="00C47D4F">
    <w:pPr>
      <w:pStyle w:val="Cabealho"/>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3721" w14:textId="08FC45AB" w:rsidR="00D31344" w:rsidRDefault="00D31344">
    <w:pPr>
      <w:pStyle w:val="Cabealho"/>
    </w:pPr>
    <w:r>
      <w:rPr>
        <w:noProof/>
        <w:lang w:eastAsia="pt-BR"/>
      </w:rPr>
      <w:drawing>
        <wp:anchor distT="0" distB="0" distL="114300" distR="114300" simplePos="0" relativeHeight="251658240" behindDoc="1" locked="0" layoutInCell="1" allowOverlap="1" wp14:anchorId="6EBFB506" wp14:editId="797C4B29">
          <wp:simplePos x="0" y="0"/>
          <wp:positionH relativeFrom="column">
            <wp:posOffset>993140</wp:posOffset>
          </wp:positionH>
          <wp:positionV relativeFrom="paragraph">
            <wp:posOffset>4445</wp:posOffset>
          </wp:positionV>
          <wp:extent cx="4377055" cy="981710"/>
          <wp:effectExtent l="0" t="0" r="4445" b="889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176"/>
    <w:multiLevelType w:val="hybridMultilevel"/>
    <w:tmpl w:val="8130B570"/>
    <w:lvl w:ilvl="0" w:tplc="BF0CDFF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15:restartNumberingAfterBreak="0">
    <w:nsid w:val="142A31D8"/>
    <w:multiLevelType w:val="hybridMultilevel"/>
    <w:tmpl w:val="4254DA86"/>
    <w:lvl w:ilvl="0" w:tplc="034CDD2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1A7650E2"/>
    <w:multiLevelType w:val="hybridMultilevel"/>
    <w:tmpl w:val="1A0E134C"/>
    <w:lvl w:ilvl="0" w:tplc="1FF4289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21CA029D"/>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225E3ADB"/>
    <w:multiLevelType w:val="hybridMultilevel"/>
    <w:tmpl w:val="58169AC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 w15:restartNumberingAfterBreak="0">
    <w:nsid w:val="249C308B"/>
    <w:multiLevelType w:val="hybridMultilevel"/>
    <w:tmpl w:val="28CA406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5642A1F"/>
    <w:multiLevelType w:val="hybridMultilevel"/>
    <w:tmpl w:val="06E031FA"/>
    <w:lvl w:ilvl="0" w:tplc="1D1E590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28DB1DD5"/>
    <w:multiLevelType w:val="hybridMultilevel"/>
    <w:tmpl w:val="7D661FE0"/>
    <w:lvl w:ilvl="0" w:tplc="585C26A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2DF00769"/>
    <w:multiLevelType w:val="hybridMultilevel"/>
    <w:tmpl w:val="0474491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9" w15:restartNumberingAfterBreak="0">
    <w:nsid w:val="2ED554C0"/>
    <w:multiLevelType w:val="multilevel"/>
    <w:tmpl w:val="5BE49278"/>
    <w:lvl w:ilvl="0">
      <w:start w:val="1"/>
      <w:numFmt w:val="decimal"/>
      <w:pStyle w:val="Ttulo1"/>
      <w:lvlText w:val="%1"/>
      <w:lvlJc w:val="left"/>
      <w:pPr>
        <w:ind w:left="432" w:hanging="432"/>
      </w:pPr>
      <w:rPr>
        <w:u w:val="words"/>
      </w:rPr>
    </w:lvl>
    <w:lvl w:ilvl="1">
      <w:start w:val="1"/>
      <w:numFmt w:val="decimal"/>
      <w:pStyle w:val="Ttulo2"/>
      <w:lvlText w:val="%1.%2"/>
      <w:lvlJc w:val="left"/>
      <w:pPr>
        <w:ind w:left="5822" w:hanging="576"/>
      </w:pPr>
      <w:rPr>
        <w:u w:val="words"/>
      </w:rPr>
    </w:lvl>
    <w:lvl w:ilvl="2">
      <w:start w:val="1"/>
      <w:numFmt w:val="decimal"/>
      <w:pStyle w:val="Ttulo3"/>
      <w:lvlText w:val="%1.%2.%3"/>
      <w:lvlJc w:val="left"/>
      <w:pPr>
        <w:ind w:left="720" w:hanging="720"/>
      </w:pPr>
    </w:lvl>
    <w:lvl w:ilvl="3">
      <w:start w:val="1"/>
      <w:numFmt w:val="decimal"/>
      <w:pStyle w:val="Ttulo4"/>
      <w:lvlText w:val="%1.%2.%3.%4"/>
      <w:lvlJc w:val="left"/>
      <w:pPr>
        <w:ind w:left="3275"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33A56ECB"/>
    <w:multiLevelType w:val="hybridMultilevel"/>
    <w:tmpl w:val="C674F95C"/>
    <w:lvl w:ilvl="0" w:tplc="5C3A9850">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1" w15:restartNumberingAfterBreak="0">
    <w:nsid w:val="38181E4F"/>
    <w:multiLevelType w:val="hybridMultilevel"/>
    <w:tmpl w:val="F73A229E"/>
    <w:lvl w:ilvl="0" w:tplc="BAA6EB4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38AA15B3"/>
    <w:multiLevelType w:val="hybridMultilevel"/>
    <w:tmpl w:val="82B86ED6"/>
    <w:lvl w:ilvl="0" w:tplc="0CC4376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8034EAF"/>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4AB82F8E"/>
    <w:multiLevelType w:val="hybridMultilevel"/>
    <w:tmpl w:val="ED709282"/>
    <w:lvl w:ilvl="0" w:tplc="2638A3D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15:restartNumberingAfterBreak="0">
    <w:nsid w:val="4C371A58"/>
    <w:multiLevelType w:val="hybridMultilevel"/>
    <w:tmpl w:val="ED8CB8EE"/>
    <w:lvl w:ilvl="0" w:tplc="BBD0AF98">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6" w15:restartNumberingAfterBreak="0">
    <w:nsid w:val="4FFF2EF0"/>
    <w:multiLevelType w:val="hybridMultilevel"/>
    <w:tmpl w:val="E5523772"/>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7" w15:restartNumberingAfterBreak="0">
    <w:nsid w:val="528862DD"/>
    <w:multiLevelType w:val="hybridMultilevel"/>
    <w:tmpl w:val="E1E80AA0"/>
    <w:lvl w:ilvl="0" w:tplc="E364095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61890C5C"/>
    <w:multiLevelType w:val="hybridMultilevel"/>
    <w:tmpl w:val="28CA4066"/>
    <w:lvl w:ilvl="0" w:tplc="2946F03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716D30AC"/>
    <w:multiLevelType w:val="hybridMultilevel"/>
    <w:tmpl w:val="ED709282"/>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0" w15:restartNumberingAfterBreak="0">
    <w:nsid w:val="7C407DAA"/>
    <w:multiLevelType w:val="hybridMultilevel"/>
    <w:tmpl w:val="72A4856C"/>
    <w:lvl w:ilvl="0" w:tplc="04160001">
      <w:start w:val="1"/>
      <w:numFmt w:val="bullet"/>
      <w:lvlText w:val=""/>
      <w:lvlJc w:val="left"/>
      <w:pPr>
        <w:ind w:left="1724" w:hanging="360"/>
      </w:pPr>
      <w:rPr>
        <w:rFonts w:ascii="Symbol" w:hAnsi="Symbol" w:cs="Symbol" w:hint="default"/>
      </w:rPr>
    </w:lvl>
    <w:lvl w:ilvl="1" w:tplc="04160003">
      <w:start w:val="1"/>
      <w:numFmt w:val="bullet"/>
      <w:lvlText w:val="o"/>
      <w:lvlJc w:val="left"/>
      <w:pPr>
        <w:ind w:left="2444" w:hanging="360"/>
      </w:pPr>
      <w:rPr>
        <w:rFonts w:ascii="Courier New" w:hAnsi="Courier New" w:cs="Courier New" w:hint="default"/>
      </w:rPr>
    </w:lvl>
    <w:lvl w:ilvl="2" w:tplc="04160005">
      <w:start w:val="1"/>
      <w:numFmt w:val="bullet"/>
      <w:lvlText w:val=""/>
      <w:lvlJc w:val="left"/>
      <w:pPr>
        <w:ind w:left="3164" w:hanging="360"/>
      </w:pPr>
      <w:rPr>
        <w:rFonts w:ascii="Wingdings" w:hAnsi="Wingdings" w:cs="Wingdings" w:hint="default"/>
      </w:rPr>
    </w:lvl>
    <w:lvl w:ilvl="3" w:tplc="04160001">
      <w:start w:val="1"/>
      <w:numFmt w:val="bullet"/>
      <w:lvlText w:val=""/>
      <w:lvlJc w:val="left"/>
      <w:pPr>
        <w:ind w:left="3884" w:hanging="360"/>
      </w:pPr>
      <w:rPr>
        <w:rFonts w:ascii="Symbol" w:hAnsi="Symbol" w:cs="Symbol" w:hint="default"/>
      </w:rPr>
    </w:lvl>
    <w:lvl w:ilvl="4" w:tplc="04160003">
      <w:start w:val="1"/>
      <w:numFmt w:val="bullet"/>
      <w:lvlText w:val="o"/>
      <w:lvlJc w:val="left"/>
      <w:pPr>
        <w:ind w:left="4604" w:hanging="360"/>
      </w:pPr>
      <w:rPr>
        <w:rFonts w:ascii="Courier New" w:hAnsi="Courier New" w:cs="Courier New" w:hint="default"/>
      </w:rPr>
    </w:lvl>
    <w:lvl w:ilvl="5" w:tplc="04160005">
      <w:start w:val="1"/>
      <w:numFmt w:val="bullet"/>
      <w:lvlText w:val=""/>
      <w:lvlJc w:val="left"/>
      <w:pPr>
        <w:ind w:left="5324" w:hanging="360"/>
      </w:pPr>
      <w:rPr>
        <w:rFonts w:ascii="Wingdings" w:hAnsi="Wingdings" w:cs="Wingdings" w:hint="default"/>
      </w:rPr>
    </w:lvl>
    <w:lvl w:ilvl="6" w:tplc="04160001">
      <w:start w:val="1"/>
      <w:numFmt w:val="bullet"/>
      <w:lvlText w:val=""/>
      <w:lvlJc w:val="left"/>
      <w:pPr>
        <w:ind w:left="6044" w:hanging="360"/>
      </w:pPr>
      <w:rPr>
        <w:rFonts w:ascii="Symbol" w:hAnsi="Symbol" w:cs="Symbol" w:hint="default"/>
      </w:rPr>
    </w:lvl>
    <w:lvl w:ilvl="7" w:tplc="04160003">
      <w:start w:val="1"/>
      <w:numFmt w:val="bullet"/>
      <w:lvlText w:val="o"/>
      <w:lvlJc w:val="left"/>
      <w:pPr>
        <w:ind w:left="6764" w:hanging="360"/>
      </w:pPr>
      <w:rPr>
        <w:rFonts w:ascii="Courier New" w:hAnsi="Courier New" w:cs="Courier New" w:hint="default"/>
      </w:rPr>
    </w:lvl>
    <w:lvl w:ilvl="8" w:tplc="04160005">
      <w:start w:val="1"/>
      <w:numFmt w:val="bullet"/>
      <w:lvlText w:val=""/>
      <w:lvlJc w:val="left"/>
      <w:pPr>
        <w:ind w:left="7484" w:hanging="360"/>
      </w:pPr>
      <w:rPr>
        <w:rFonts w:ascii="Wingdings" w:hAnsi="Wingdings" w:cs="Wingdings" w:hint="default"/>
      </w:rPr>
    </w:lvl>
  </w:abstractNum>
  <w:num w:numId="1">
    <w:abstractNumId w:val="7"/>
  </w:num>
  <w:num w:numId="2">
    <w:abstractNumId w:val="9"/>
  </w:num>
  <w:num w:numId="3">
    <w:abstractNumId w:val="8"/>
  </w:num>
  <w:num w:numId="4">
    <w:abstractNumId w:val="2"/>
  </w:num>
  <w:num w:numId="5">
    <w:abstractNumId w:val="0"/>
  </w:num>
  <w:num w:numId="6">
    <w:abstractNumId w:val="14"/>
  </w:num>
  <w:num w:numId="7">
    <w:abstractNumId w:val="19"/>
  </w:num>
  <w:num w:numId="8">
    <w:abstractNumId w:val="16"/>
  </w:num>
  <w:num w:numId="9">
    <w:abstractNumId w:val="20"/>
  </w:num>
  <w:num w:numId="10">
    <w:abstractNumId w:val="12"/>
  </w:num>
  <w:num w:numId="11">
    <w:abstractNumId w:val="18"/>
  </w:num>
  <w:num w:numId="12">
    <w:abstractNumId w:val="5"/>
  </w:num>
  <w:num w:numId="13">
    <w:abstractNumId w:val="3"/>
  </w:num>
  <w:num w:numId="14">
    <w:abstractNumId w:val="17"/>
  </w:num>
  <w:num w:numId="15">
    <w:abstractNumId w:val="13"/>
  </w:num>
  <w:num w:numId="16">
    <w:abstractNumId w:val="4"/>
  </w:num>
  <w:num w:numId="17">
    <w:abstractNumId w:val="6"/>
  </w:num>
  <w:num w:numId="18">
    <w:abstractNumId w:val="11"/>
  </w:num>
  <w:num w:numId="19">
    <w:abstractNumId w:val="1"/>
  </w:num>
  <w:num w:numId="20">
    <w:abstractNumId w:val="15"/>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5E"/>
    <w:rsid w:val="00000A4F"/>
    <w:rsid w:val="00000FCC"/>
    <w:rsid w:val="00001EF4"/>
    <w:rsid w:val="000020B2"/>
    <w:rsid w:val="00002791"/>
    <w:rsid w:val="000034ED"/>
    <w:rsid w:val="00003B3B"/>
    <w:rsid w:val="00004973"/>
    <w:rsid w:val="00005DA8"/>
    <w:rsid w:val="00006300"/>
    <w:rsid w:val="0000702D"/>
    <w:rsid w:val="00011497"/>
    <w:rsid w:val="000126DA"/>
    <w:rsid w:val="000137E9"/>
    <w:rsid w:val="00014D34"/>
    <w:rsid w:val="000169A1"/>
    <w:rsid w:val="00020DE0"/>
    <w:rsid w:val="000212AF"/>
    <w:rsid w:val="0002143C"/>
    <w:rsid w:val="000219E1"/>
    <w:rsid w:val="00021C16"/>
    <w:rsid w:val="00021EB3"/>
    <w:rsid w:val="00023291"/>
    <w:rsid w:val="0002484E"/>
    <w:rsid w:val="00025308"/>
    <w:rsid w:val="000263A4"/>
    <w:rsid w:val="00026991"/>
    <w:rsid w:val="00027CAC"/>
    <w:rsid w:val="0003344D"/>
    <w:rsid w:val="00033BD0"/>
    <w:rsid w:val="00037DA5"/>
    <w:rsid w:val="00037F83"/>
    <w:rsid w:val="000424DD"/>
    <w:rsid w:val="000453CF"/>
    <w:rsid w:val="000468D8"/>
    <w:rsid w:val="000477DA"/>
    <w:rsid w:val="00047C7B"/>
    <w:rsid w:val="00053AEE"/>
    <w:rsid w:val="00055ACC"/>
    <w:rsid w:val="00056B79"/>
    <w:rsid w:val="0005728A"/>
    <w:rsid w:val="000607E0"/>
    <w:rsid w:val="000627AB"/>
    <w:rsid w:val="00064F48"/>
    <w:rsid w:val="000665D5"/>
    <w:rsid w:val="00066A34"/>
    <w:rsid w:val="000670F3"/>
    <w:rsid w:val="00070EE3"/>
    <w:rsid w:val="00071A93"/>
    <w:rsid w:val="00072DA4"/>
    <w:rsid w:val="0007381D"/>
    <w:rsid w:val="00083A8D"/>
    <w:rsid w:val="000853A7"/>
    <w:rsid w:val="00087E7E"/>
    <w:rsid w:val="00090831"/>
    <w:rsid w:val="00090F2D"/>
    <w:rsid w:val="0009253A"/>
    <w:rsid w:val="00093581"/>
    <w:rsid w:val="00094376"/>
    <w:rsid w:val="00096D63"/>
    <w:rsid w:val="00097B9A"/>
    <w:rsid w:val="00097B9E"/>
    <w:rsid w:val="00097C59"/>
    <w:rsid w:val="000A1A79"/>
    <w:rsid w:val="000A1BB9"/>
    <w:rsid w:val="000A1C6C"/>
    <w:rsid w:val="000A2CA1"/>
    <w:rsid w:val="000A35A5"/>
    <w:rsid w:val="000A7503"/>
    <w:rsid w:val="000B0DA9"/>
    <w:rsid w:val="000B1148"/>
    <w:rsid w:val="000B1A1B"/>
    <w:rsid w:val="000B1C67"/>
    <w:rsid w:val="000B2D3D"/>
    <w:rsid w:val="000B392C"/>
    <w:rsid w:val="000B4579"/>
    <w:rsid w:val="000B50A7"/>
    <w:rsid w:val="000B59B9"/>
    <w:rsid w:val="000B6DFC"/>
    <w:rsid w:val="000B71A7"/>
    <w:rsid w:val="000C0A86"/>
    <w:rsid w:val="000C3EBA"/>
    <w:rsid w:val="000C44C7"/>
    <w:rsid w:val="000C4B43"/>
    <w:rsid w:val="000C706D"/>
    <w:rsid w:val="000C7951"/>
    <w:rsid w:val="000C7DBC"/>
    <w:rsid w:val="000D0DAF"/>
    <w:rsid w:val="000D1B60"/>
    <w:rsid w:val="000D3B27"/>
    <w:rsid w:val="000D478B"/>
    <w:rsid w:val="000D512C"/>
    <w:rsid w:val="000E3599"/>
    <w:rsid w:val="000E4804"/>
    <w:rsid w:val="000E6B10"/>
    <w:rsid w:val="000E7C5C"/>
    <w:rsid w:val="000F0BE7"/>
    <w:rsid w:val="000F3F04"/>
    <w:rsid w:val="000F498F"/>
    <w:rsid w:val="000F7797"/>
    <w:rsid w:val="00100262"/>
    <w:rsid w:val="0010036D"/>
    <w:rsid w:val="00100AEC"/>
    <w:rsid w:val="00102299"/>
    <w:rsid w:val="001023D8"/>
    <w:rsid w:val="0010404D"/>
    <w:rsid w:val="00106483"/>
    <w:rsid w:val="0010773D"/>
    <w:rsid w:val="001116DA"/>
    <w:rsid w:val="0011171F"/>
    <w:rsid w:val="00112764"/>
    <w:rsid w:val="00114696"/>
    <w:rsid w:val="00114881"/>
    <w:rsid w:val="00115AD4"/>
    <w:rsid w:val="001162A0"/>
    <w:rsid w:val="00116958"/>
    <w:rsid w:val="0011777B"/>
    <w:rsid w:val="00117BBF"/>
    <w:rsid w:val="00117EC2"/>
    <w:rsid w:val="00117F7E"/>
    <w:rsid w:val="00121005"/>
    <w:rsid w:val="00121CC2"/>
    <w:rsid w:val="00121F6B"/>
    <w:rsid w:val="001229E9"/>
    <w:rsid w:val="00127BF5"/>
    <w:rsid w:val="00130D04"/>
    <w:rsid w:val="00135A72"/>
    <w:rsid w:val="00136A50"/>
    <w:rsid w:val="0014054A"/>
    <w:rsid w:val="001412DF"/>
    <w:rsid w:val="00143919"/>
    <w:rsid w:val="00145761"/>
    <w:rsid w:val="00146176"/>
    <w:rsid w:val="00146509"/>
    <w:rsid w:val="001467FB"/>
    <w:rsid w:val="00147A26"/>
    <w:rsid w:val="00150D3C"/>
    <w:rsid w:val="001510D9"/>
    <w:rsid w:val="00152B20"/>
    <w:rsid w:val="00154C9D"/>
    <w:rsid w:val="001557BF"/>
    <w:rsid w:val="00155C57"/>
    <w:rsid w:val="001627A9"/>
    <w:rsid w:val="00163DCB"/>
    <w:rsid w:val="00165058"/>
    <w:rsid w:val="00167607"/>
    <w:rsid w:val="001676AE"/>
    <w:rsid w:val="00172BED"/>
    <w:rsid w:val="00174ADB"/>
    <w:rsid w:val="00175CAE"/>
    <w:rsid w:val="001767AE"/>
    <w:rsid w:val="001768AF"/>
    <w:rsid w:val="00180744"/>
    <w:rsid w:val="001812AB"/>
    <w:rsid w:val="0018195C"/>
    <w:rsid w:val="001821B2"/>
    <w:rsid w:val="00183158"/>
    <w:rsid w:val="00183F98"/>
    <w:rsid w:val="00184172"/>
    <w:rsid w:val="001841C5"/>
    <w:rsid w:val="0018610C"/>
    <w:rsid w:val="00191391"/>
    <w:rsid w:val="001915BB"/>
    <w:rsid w:val="00192130"/>
    <w:rsid w:val="0019273D"/>
    <w:rsid w:val="0019540B"/>
    <w:rsid w:val="00195CAA"/>
    <w:rsid w:val="001963AA"/>
    <w:rsid w:val="001A1AA9"/>
    <w:rsid w:val="001A3388"/>
    <w:rsid w:val="001A3AD1"/>
    <w:rsid w:val="001A4894"/>
    <w:rsid w:val="001A6FC7"/>
    <w:rsid w:val="001B01A3"/>
    <w:rsid w:val="001B03B7"/>
    <w:rsid w:val="001B2D5B"/>
    <w:rsid w:val="001C0C32"/>
    <w:rsid w:val="001C2428"/>
    <w:rsid w:val="001C4B1F"/>
    <w:rsid w:val="001C6615"/>
    <w:rsid w:val="001D4CC4"/>
    <w:rsid w:val="001D6147"/>
    <w:rsid w:val="001E1D78"/>
    <w:rsid w:val="001E3068"/>
    <w:rsid w:val="001E384F"/>
    <w:rsid w:val="001E38E7"/>
    <w:rsid w:val="001E422E"/>
    <w:rsid w:val="001E4876"/>
    <w:rsid w:val="001E48AB"/>
    <w:rsid w:val="001E6A8D"/>
    <w:rsid w:val="001E72AC"/>
    <w:rsid w:val="001E73E4"/>
    <w:rsid w:val="001F0503"/>
    <w:rsid w:val="001F10CC"/>
    <w:rsid w:val="001F2BF2"/>
    <w:rsid w:val="001F2E9E"/>
    <w:rsid w:val="001F3188"/>
    <w:rsid w:val="001F583D"/>
    <w:rsid w:val="001F63CE"/>
    <w:rsid w:val="00200ABF"/>
    <w:rsid w:val="002025A0"/>
    <w:rsid w:val="0020306A"/>
    <w:rsid w:val="00204028"/>
    <w:rsid w:val="0020554E"/>
    <w:rsid w:val="0021018F"/>
    <w:rsid w:val="00211FE4"/>
    <w:rsid w:val="00213AD4"/>
    <w:rsid w:val="00213C72"/>
    <w:rsid w:val="00214C5A"/>
    <w:rsid w:val="00216CDE"/>
    <w:rsid w:val="00216D17"/>
    <w:rsid w:val="00231E3A"/>
    <w:rsid w:val="002338BA"/>
    <w:rsid w:val="00233B50"/>
    <w:rsid w:val="002344C9"/>
    <w:rsid w:val="00234917"/>
    <w:rsid w:val="0024509A"/>
    <w:rsid w:val="002474FB"/>
    <w:rsid w:val="00251212"/>
    <w:rsid w:val="00253093"/>
    <w:rsid w:val="00253FF3"/>
    <w:rsid w:val="00254CC1"/>
    <w:rsid w:val="002551EF"/>
    <w:rsid w:val="002607FE"/>
    <w:rsid w:val="00262A51"/>
    <w:rsid w:val="00263C53"/>
    <w:rsid w:val="002652F8"/>
    <w:rsid w:val="00266B88"/>
    <w:rsid w:val="00267657"/>
    <w:rsid w:val="00267E42"/>
    <w:rsid w:val="0027155B"/>
    <w:rsid w:val="002718D9"/>
    <w:rsid w:val="00273F4D"/>
    <w:rsid w:val="00274806"/>
    <w:rsid w:val="00275845"/>
    <w:rsid w:val="002772E1"/>
    <w:rsid w:val="00282158"/>
    <w:rsid w:val="00283D04"/>
    <w:rsid w:val="00283DCC"/>
    <w:rsid w:val="0028585B"/>
    <w:rsid w:val="002876CF"/>
    <w:rsid w:val="00290373"/>
    <w:rsid w:val="00290CEA"/>
    <w:rsid w:val="00292E4A"/>
    <w:rsid w:val="0029480D"/>
    <w:rsid w:val="002A07F4"/>
    <w:rsid w:val="002A1878"/>
    <w:rsid w:val="002A26CD"/>
    <w:rsid w:val="002A5ACF"/>
    <w:rsid w:val="002A6CFB"/>
    <w:rsid w:val="002A6FFB"/>
    <w:rsid w:val="002A7366"/>
    <w:rsid w:val="002B042F"/>
    <w:rsid w:val="002B0FEB"/>
    <w:rsid w:val="002B25B6"/>
    <w:rsid w:val="002B2931"/>
    <w:rsid w:val="002B2B80"/>
    <w:rsid w:val="002B594D"/>
    <w:rsid w:val="002B6D52"/>
    <w:rsid w:val="002B771D"/>
    <w:rsid w:val="002C0976"/>
    <w:rsid w:val="002C236C"/>
    <w:rsid w:val="002C2790"/>
    <w:rsid w:val="002C3A18"/>
    <w:rsid w:val="002C65DB"/>
    <w:rsid w:val="002D0BBB"/>
    <w:rsid w:val="002D16B7"/>
    <w:rsid w:val="002D29C3"/>
    <w:rsid w:val="002D41EE"/>
    <w:rsid w:val="002D52D3"/>
    <w:rsid w:val="002D65CF"/>
    <w:rsid w:val="002D66F5"/>
    <w:rsid w:val="002D7EDA"/>
    <w:rsid w:val="002E13EA"/>
    <w:rsid w:val="002E3A79"/>
    <w:rsid w:val="002E46A9"/>
    <w:rsid w:val="002E7D38"/>
    <w:rsid w:val="002F2904"/>
    <w:rsid w:val="002F4949"/>
    <w:rsid w:val="002F65C1"/>
    <w:rsid w:val="002F7AFA"/>
    <w:rsid w:val="002F7FC3"/>
    <w:rsid w:val="0030166E"/>
    <w:rsid w:val="00303043"/>
    <w:rsid w:val="00304062"/>
    <w:rsid w:val="00307B5B"/>
    <w:rsid w:val="003107C3"/>
    <w:rsid w:val="003109B3"/>
    <w:rsid w:val="00313D8C"/>
    <w:rsid w:val="003142B3"/>
    <w:rsid w:val="00317F81"/>
    <w:rsid w:val="003203F1"/>
    <w:rsid w:val="00320C8F"/>
    <w:rsid w:val="00321645"/>
    <w:rsid w:val="00321992"/>
    <w:rsid w:val="00322A43"/>
    <w:rsid w:val="003237AB"/>
    <w:rsid w:val="003237D0"/>
    <w:rsid w:val="00323F13"/>
    <w:rsid w:val="00325C26"/>
    <w:rsid w:val="00326CFC"/>
    <w:rsid w:val="0033136D"/>
    <w:rsid w:val="00332733"/>
    <w:rsid w:val="00332C0A"/>
    <w:rsid w:val="00337C40"/>
    <w:rsid w:val="00341D11"/>
    <w:rsid w:val="003430F4"/>
    <w:rsid w:val="00343734"/>
    <w:rsid w:val="00344386"/>
    <w:rsid w:val="00345BDE"/>
    <w:rsid w:val="0034679C"/>
    <w:rsid w:val="00347140"/>
    <w:rsid w:val="00347888"/>
    <w:rsid w:val="00347D92"/>
    <w:rsid w:val="0035022B"/>
    <w:rsid w:val="00352A88"/>
    <w:rsid w:val="0035321E"/>
    <w:rsid w:val="00353C51"/>
    <w:rsid w:val="00354772"/>
    <w:rsid w:val="00356C3D"/>
    <w:rsid w:val="00357DE1"/>
    <w:rsid w:val="0036597A"/>
    <w:rsid w:val="0037060B"/>
    <w:rsid w:val="00371634"/>
    <w:rsid w:val="003722EF"/>
    <w:rsid w:val="00376212"/>
    <w:rsid w:val="00377F0E"/>
    <w:rsid w:val="00380601"/>
    <w:rsid w:val="00381119"/>
    <w:rsid w:val="00386B80"/>
    <w:rsid w:val="00387366"/>
    <w:rsid w:val="003901F2"/>
    <w:rsid w:val="00391297"/>
    <w:rsid w:val="00391F9D"/>
    <w:rsid w:val="00396F87"/>
    <w:rsid w:val="003971C8"/>
    <w:rsid w:val="003A1B17"/>
    <w:rsid w:val="003A42DB"/>
    <w:rsid w:val="003A43EC"/>
    <w:rsid w:val="003A6E91"/>
    <w:rsid w:val="003A772A"/>
    <w:rsid w:val="003B0BD9"/>
    <w:rsid w:val="003B1FDE"/>
    <w:rsid w:val="003B2AA9"/>
    <w:rsid w:val="003B2DD1"/>
    <w:rsid w:val="003B2E21"/>
    <w:rsid w:val="003C00E8"/>
    <w:rsid w:val="003C0D48"/>
    <w:rsid w:val="003C320E"/>
    <w:rsid w:val="003C713D"/>
    <w:rsid w:val="003C790D"/>
    <w:rsid w:val="003D15E2"/>
    <w:rsid w:val="003D379D"/>
    <w:rsid w:val="003D4F2F"/>
    <w:rsid w:val="003D50B6"/>
    <w:rsid w:val="003E1137"/>
    <w:rsid w:val="003E383E"/>
    <w:rsid w:val="003E6632"/>
    <w:rsid w:val="003E6FF8"/>
    <w:rsid w:val="003F143E"/>
    <w:rsid w:val="003F1787"/>
    <w:rsid w:val="003F30DF"/>
    <w:rsid w:val="003F6F7A"/>
    <w:rsid w:val="0040046A"/>
    <w:rsid w:val="00403D8E"/>
    <w:rsid w:val="00404EA3"/>
    <w:rsid w:val="00410CC6"/>
    <w:rsid w:val="00411249"/>
    <w:rsid w:val="00411945"/>
    <w:rsid w:val="004121C1"/>
    <w:rsid w:val="00413565"/>
    <w:rsid w:val="00414EE5"/>
    <w:rsid w:val="0041537C"/>
    <w:rsid w:val="004176D6"/>
    <w:rsid w:val="00420D38"/>
    <w:rsid w:val="00422230"/>
    <w:rsid w:val="00422FE7"/>
    <w:rsid w:val="00425AF3"/>
    <w:rsid w:val="00427AD4"/>
    <w:rsid w:val="0043009B"/>
    <w:rsid w:val="00430906"/>
    <w:rsid w:val="004318CF"/>
    <w:rsid w:val="004328CE"/>
    <w:rsid w:val="004337BE"/>
    <w:rsid w:val="0043464E"/>
    <w:rsid w:val="004372CE"/>
    <w:rsid w:val="00440376"/>
    <w:rsid w:val="00441D8F"/>
    <w:rsid w:val="0044349E"/>
    <w:rsid w:val="0044382F"/>
    <w:rsid w:val="00447230"/>
    <w:rsid w:val="00451CF6"/>
    <w:rsid w:val="00452663"/>
    <w:rsid w:val="00452B4F"/>
    <w:rsid w:val="00454337"/>
    <w:rsid w:val="00455501"/>
    <w:rsid w:val="004556F1"/>
    <w:rsid w:val="0046099A"/>
    <w:rsid w:val="00463066"/>
    <w:rsid w:val="00464441"/>
    <w:rsid w:val="00466149"/>
    <w:rsid w:val="004661FE"/>
    <w:rsid w:val="004669B9"/>
    <w:rsid w:val="00470BB5"/>
    <w:rsid w:val="00471358"/>
    <w:rsid w:val="00472CA3"/>
    <w:rsid w:val="0047365C"/>
    <w:rsid w:val="00473ED2"/>
    <w:rsid w:val="0047405F"/>
    <w:rsid w:val="00475BE8"/>
    <w:rsid w:val="004768A6"/>
    <w:rsid w:val="00476A12"/>
    <w:rsid w:val="00476EA7"/>
    <w:rsid w:val="00481226"/>
    <w:rsid w:val="004832BE"/>
    <w:rsid w:val="00483D8A"/>
    <w:rsid w:val="00484570"/>
    <w:rsid w:val="004847CA"/>
    <w:rsid w:val="00485348"/>
    <w:rsid w:val="00485A20"/>
    <w:rsid w:val="00491E8D"/>
    <w:rsid w:val="0049620C"/>
    <w:rsid w:val="004A073E"/>
    <w:rsid w:val="004A2859"/>
    <w:rsid w:val="004A353F"/>
    <w:rsid w:val="004A5675"/>
    <w:rsid w:val="004A69A9"/>
    <w:rsid w:val="004B06CD"/>
    <w:rsid w:val="004B486C"/>
    <w:rsid w:val="004B639C"/>
    <w:rsid w:val="004B74C3"/>
    <w:rsid w:val="004C117C"/>
    <w:rsid w:val="004C1182"/>
    <w:rsid w:val="004C482F"/>
    <w:rsid w:val="004C76C6"/>
    <w:rsid w:val="004D26E5"/>
    <w:rsid w:val="004D3D32"/>
    <w:rsid w:val="004D4B49"/>
    <w:rsid w:val="004D754B"/>
    <w:rsid w:val="004D7D7A"/>
    <w:rsid w:val="004E0CA0"/>
    <w:rsid w:val="004E2EDE"/>
    <w:rsid w:val="004E3BB1"/>
    <w:rsid w:val="004E61BC"/>
    <w:rsid w:val="004E6CC2"/>
    <w:rsid w:val="004F1A8F"/>
    <w:rsid w:val="004F232A"/>
    <w:rsid w:val="004F304F"/>
    <w:rsid w:val="004F47D4"/>
    <w:rsid w:val="004F494E"/>
    <w:rsid w:val="004F4E09"/>
    <w:rsid w:val="004F7059"/>
    <w:rsid w:val="004F70F8"/>
    <w:rsid w:val="004F7D0A"/>
    <w:rsid w:val="00501F34"/>
    <w:rsid w:val="005036FE"/>
    <w:rsid w:val="0050534E"/>
    <w:rsid w:val="00511015"/>
    <w:rsid w:val="00511694"/>
    <w:rsid w:val="0051220D"/>
    <w:rsid w:val="00512AE5"/>
    <w:rsid w:val="005166DE"/>
    <w:rsid w:val="00517880"/>
    <w:rsid w:val="00517A23"/>
    <w:rsid w:val="00520175"/>
    <w:rsid w:val="00522A62"/>
    <w:rsid w:val="00523620"/>
    <w:rsid w:val="0052418A"/>
    <w:rsid w:val="005250A5"/>
    <w:rsid w:val="005255FA"/>
    <w:rsid w:val="00525DB7"/>
    <w:rsid w:val="0052646A"/>
    <w:rsid w:val="0052701A"/>
    <w:rsid w:val="00530232"/>
    <w:rsid w:val="0053168A"/>
    <w:rsid w:val="005318D9"/>
    <w:rsid w:val="00533E63"/>
    <w:rsid w:val="00534E75"/>
    <w:rsid w:val="00536EA9"/>
    <w:rsid w:val="00537ED8"/>
    <w:rsid w:val="005402D8"/>
    <w:rsid w:val="00540C45"/>
    <w:rsid w:val="00540CCB"/>
    <w:rsid w:val="00541B12"/>
    <w:rsid w:val="005423A5"/>
    <w:rsid w:val="005428F2"/>
    <w:rsid w:val="00543C5C"/>
    <w:rsid w:val="00544B6D"/>
    <w:rsid w:val="005457E7"/>
    <w:rsid w:val="005507F4"/>
    <w:rsid w:val="005521E7"/>
    <w:rsid w:val="005552DE"/>
    <w:rsid w:val="00555EAD"/>
    <w:rsid w:val="005560EB"/>
    <w:rsid w:val="005573C4"/>
    <w:rsid w:val="00561178"/>
    <w:rsid w:val="00561EB6"/>
    <w:rsid w:val="00562E6B"/>
    <w:rsid w:val="005660ED"/>
    <w:rsid w:val="005668B3"/>
    <w:rsid w:val="00571780"/>
    <w:rsid w:val="00573102"/>
    <w:rsid w:val="00573197"/>
    <w:rsid w:val="00573CD8"/>
    <w:rsid w:val="00573DE4"/>
    <w:rsid w:val="00575321"/>
    <w:rsid w:val="00577DB7"/>
    <w:rsid w:val="00577F57"/>
    <w:rsid w:val="005803CA"/>
    <w:rsid w:val="00581B73"/>
    <w:rsid w:val="00583D79"/>
    <w:rsid w:val="005840BE"/>
    <w:rsid w:val="005842A8"/>
    <w:rsid w:val="00586579"/>
    <w:rsid w:val="00592834"/>
    <w:rsid w:val="00592EB3"/>
    <w:rsid w:val="0059315D"/>
    <w:rsid w:val="00593340"/>
    <w:rsid w:val="005956F5"/>
    <w:rsid w:val="005A17CE"/>
    <w:rsid w:val="005A3B9B"/>
    <w:rsid w:val="005A3BF8"/>
    <w:rsid w:val="005A641F"/>
    <w:rsid w:val="005A6D1E"/>
    <w:rsid w:val="005B05C6"/>
    <w:rsid w:val="005B0F19"/>
    <w:rsid w:val="005B1FB3"/>
    <w:rsid w:val="005B25E4"/>
    <w:rsid w:val="005B3CB3"/>
    <w:rsid w:val="005C04C7"/>
    <w:rsid w:val="005C11A4"/>
    <w:rsid w:val="005C2703"/>
    <w:rsid w:val="005C43E8"/>
    <w:rsid w:val="005C481E"/>
    <w:rsid w:val="005C4D5B"/>
    <w:rsid w:val="005D0942"/>
    <w:rsid w:val="005D22AB"/>
    <w:rsid w:val="005D3B87"/>
    <w:rsid w:val="005D4D7F"/>
    <w:rsid w:val="005E6FA5"/>
    <w:rsid w:val="005E715C"/>
    <w:rsid w:val="005E7D3A"/>
    <w:rsid w:val="005F08FC"/>
    <w:rsid w:val="005F2ABD"/>
    <w:rsid w:val="005F362B"/>
    <w:rsid w:val="005F3B43"/>
    <w:rsid w:val="005F52E3"/>
    <w:rsid w:val="005F5E39"/>
    <w:rsid w:val="005F65B8"/>
    <w:rsid w:val="005F7239"/>
    <w:rsid w:val="006020BC"/>
    <w:rsid w:val="00605EAB"/>
    <w:rsid w:val="00610026"/>
    <w:rsid w:val="00611D04"/>
    <w:rsid w:val="00614923"/>
    <w:rsid w:val="00615FF7"/>
    <w:rsid w:val="00616AE8"/>
    <w:rsid w:val="006173BA"/>
    <w:rsid w:val="00617D2C"/>
    <w:rsid w:val="006208B3"/>
    <w:rsid w:val="0062225F"/>
    <w:rsid w:val="00622C59"/>
    <w:rsid w:val="006254B1"/>
    <w:rsid w:val="00626220"/>
    <w:rsid w:val="00626D9A"/>
    <w:rsid w:val="006270F6"/>
    <w:rsid w:val="00627578"/>
    <w:rsid w:val="0063080A"/>
    <w:rsid w:val="0063089D"/>
    <w:rsid w:val="00630959"/>
    <w:rsid w:val="00632B6B"/>
    <w:rsid w:val="00635E92"/>
    <w:rsid w:val="006366A0"/>
    <w:rsid w:val="00637080"/>
    <w:rsid w:val="00641214"/>
    <w:rsid w:val="006417F2"/>
    <w:rsid w:val="0064267B"/>
    <w:rsid w:val="00643950"/>
    <w:rsid w:val="00643C10"/>
    <w:rsid w:val="00650843"/>
    <w:rsid w:val="00650973"/>
    <w:rsid w:val="006525CE"/>
    <w:rsid w:val="00653EF0"/>
    <w:rsid w:val="00654068"/>
    <w:rsid w:val="0065448B"/>
    <w:rsid w:val="006554ED"/>
    <w:rsid w:val="00657AA9"/>
    <w:rsid w:val="006611A8"/>
    <w:rsid w:val="00661AAC"/>
    <w:rsid w:val="006623C1"/>
    <w:rsid w:val="00662A60"/>
    <w:rsid w:val="00662E99"/>
    <w:rsid w:val="00665AC0"/>
    <w:rsid w:val="00665D73"/>
    <w:rsid w:val="006675A8"/>
    <w:rsid w:val="0067348D"/>
    <w:rsid w:val="00675D7D"/>
    <w:rsid w:val="00682663"/>
    <w:rsid w:val="00690058"/>
    <w:rsid w:val="00690134"/>
    <w:rsid w:val="00692556"/>
    <w:rsid w:val="00692A0D"/>
    <w:rsid w:val="00694964"/>
    <w:rsid w:val="00694C39"/>
    <w:rsid w:val="006A05D7"/>
    <w:rsid w:val="006A15E4"/>
    <w:rsid w:val="006A1732"/>
    <w:rsid w:val="006A36D9"/>
    <w:rsid w:val="006A36F8"/>
    <w:rsid w:val="006A52D4"/>
    <w:rsid w:val="006B1672"/>
    <w:rsid w:val="006B267E"/>
    <w:rsid w:val="006B4015"/>
    <w:rsid w:val="006B4921"/>
    <w:rsid w:val="006B6B06"/>
    <w:rsid w:val="006C0B33"/>
    <w:rsid w:val="006C1D6F"/>
    <w:rsid w:val="006C22F0"/>
    <w:rsid w:val="006C2884"/>
    <w:rsid w:val="006C2E1F"/>
    <w:rsid w:val="006C469D"/>
    <w:rsid w:val="006C6532"/>
    <w:rsid w:val="006D15C9"/>
    <w:rsid w:val="006D1BBD"/>
    <w:rsid w:val="006D467C"/>
    <w:rsid w:val="006D5EFE"/>
    <w:rsid w:val="006D714F"/>
    <w:rsid w:val="006D7B63"/>
    <w:rsid w:val="006D7DF9"/>
    <w:rsid w:val="006E2FA8"/>
    <w:rsid w:val="006E31A5"/>
    <w:rsid w:val="006E58FA"/>
    <w:rsid w:val="006E5FBE"/>
    <w:rsid w:val="006F06C8"/>
    <w:rsid w:val="006F1329"/>
    <w:rsid w:val="006F17D3"/>
    <w:rsid w:val="006F18C6"/>
    <w:rsid w:val="006F260B"/>
    <w:rsid w:val="006F299E"/>
    <w:rsid w:val="006F4972"/>
    <w:rsid w:val="006F5EAB"/>
    <w:rsid w:val="00701A97"/>
    <w:rsid w:val="00702AC5"/>
    <w:rsid w:val="00703827"/>
    <w:rsid w:val="007069E7"/>
    <w:rsid w:val="00706C4B"/>
    <w:rsid w:val="00707DC4"/>
    <w:rsid w:val="00710F63"/>
    <w:rsid w:val="0071579A"/>
    <w:rsid w:val="00715DCA"/>
    <w:rsid w:val="00716FDA"/>
    <w:rsid w:val="007173A3"/>
    <w:rsid w:val="00717950"/>
    <w:rsid w:val="00720A59"/>
    <w:rsid w:val="00722943"/>
    <w:rsid w:val="00722AEB"/>
    <w:rsid w:val="00723FD7"/>
    <w:rsid w:val="00724DF3"/>
    <w:rsid w:val="007259F3"/>
    <w:rsid w:val="00733662"/>
    <w:rsid w:val="0073372A"/>
    <w:rsid w:val="0073587A"/>
    <w:rsid w:val="007413BD"/>
    <w:rsid w:val="00745815"/>
    <w:rsid w:val="00746871"/>
    <w:rsid w:val="00746B76"/>
    <w:rsid w:val="0074707F"/>
    <w:rsid w:val="00747F86"/>
    <w:rsid w:val="007551DA"/>
    <w:rsid w:val="0075526F"/>
    <w:rsid w:val="00755400"/>
    <w:rsid w:val="00760AAF"/>
    <w:rsid w:val="00760B68"/>
    <w:rsid w:val="00763737"/>
    <w:rsid w:val="00765B88"/>
    <w:rsid w:val="00765CFC"/>
    <w:rsid w:val="00767193"/>
    <w:rsid w:val="007679F9"/>
    <w:rsid w:val="0077017B"/>
    <w:rsid w:val="007706A4"/>
    <w:rsid w:val="007711F7"/>
    <w:rsid w:val="007725AD"/>
    <w:rsid w:val="00772AA5"/>
    <w:rsid w:val="00775924"/>
    <w:rsid w:val="00775FE0"/>
    <w:rsid w:val="00776F77"/>
    <w:rsid w:val="00780200"/>
    <w:rsid w:val="00780785"/>
    <w:rsid w:val="00783806"/>
    <w:rsid w:val="007841B8"/>
    <w:rsid w:val="007855CE"/>
    <w:rsid w:val="00786BC9"/>
    <w:rsid w:val="00787247"/>
    <w:rsid w:val="00790725"/>
    <w:rsid w:val="00792E88"/>
    <w:rsid w:val="007954CE"/>
    <w:rsid w:val="00796B79"/>
    <w:rsid w:val="007A063B"/>
    <w:rsid w:val="007A4FDD"/>
    <w:rsid w:val="007A7286"/>
    <w:rsid w:val="007A7890"/>
    <w:rsid w:val="007B0580"/>
    <w:rsid w:val="007B1104"/>
    <w:rsid w:val="007B13FC"/>
    <w:rsid w:val="007B19F6"/>
    <w:rsid w:val="007B435F"/>
    <w:rsid w:val="007B48CD"/>
    <w:rsid w:val="007B630E"/>
    <w:rsid w:val="007B669C"/>
    <w:rsid w:val="007C0FE1"/>
    <w:rsid w:val="007C10FC"/>
    <w:rsid w:val="007C1F98"/>
    <w:rsid w:val="007C209C"/>
    <w:rsid w:val="007C2309"/>
    <w:rsid w:val="007C2BFE"/>
    <w:rsid w:val="007C4709"/>
    <w:rsid w:val="007C68AE"/>
    <w:rsid w:val="007D02A6"/>
    <w:rsid w:val="007D099E"/>
    <w:rsid w:val="007D39FB"/>
    <w:rsid w:val="007D638E"/>
    <w:rsid w:val="007D6998"/>
    <w:rsid w:val="007D6D34"/>
    <w:rsid w:val="007D76BE"/>
    <w:rsid w:val="007E1F0E"/>
    <w:rsid w:val="007E37FA"/>
    <w:rsid w:val="007E4364"/>
    <w:rsid w:val="007E4E1D"/>
    <w:rsid w:val="007E6F7E"/>
    <w:rsid w:val="007F02C4"/>
    <w:rsid w:val="007F304F"/>
    <w:rsid w:val="007F485F"/>
    <w:rsid w:val="008009E4"/>
    <w:rsid w:val="008104AE"/>
    <w:rsid w:val="00811C7D"/>
    <w:rsid w:val="00811E0F"/>
    <w:rsid w:val="00811F2E"/>
    <w:rsid w:val="0081363B"/>
    <w:rsid w:val="00816082"/>
    <w:rsid w:val="00816BCA"/>
    <w:rsid w:val="00816EDC"/>
    <w:rsid w:val="00817388"/>
    <w:rsid w:val="00825817"/>
    <w:rsid w:val="008258E8"/>
    <w:rsid w:val="008260AC"/>
    <w:rsid w:val="00826AD6"/>
    <w:rsid w:val="008276E9"/>
    <w:rsid w:val="00827D22"/>
    <w:rsid w:val="00830160"/>
    <w:rsid w:val="00830722"/>
    <w:rsid w:val="00830BFC"/>
    <w:rsid w:val="00830E11"/>
    <w:rsid w:val="008408AE"/>
    <w:rsid w:val="008425F2"/>
    <w:rsid w:val="00843508"/>
    <w:rsid w:val="008501F0"/>
    <w:rsid w:val="00850B14"/>
    <w:rsid w:val="00850D2A"/>
    <w:rsid w:val="008512D1"/>
    <w:rsid w:val="00855EF6"/>
    <w:rsid w:val="00856455"/>
    <w:rsid w:val="00857403"/>
    <w:rsid w:val="00857DB5"/>
    <w:rsid w:val="00861394"/>
    <w:rsid w:val="00862C5F"/>
    <w:rsid w:val="008637AB"/>
    <w:rsid w:val="00864499"/>
    <w:rsid w:val="00865CB9"/>
    <w:rsid w:val="00867E2C"/>
    <w:rsid w:val="0087017E"/>
    <w:rsid w:val="008704A6"/>
    <w:rsid w:val="008704BC"/>
    <w:rsid w:val="0087359C"/>
    <w:rsid w:val="00874393"/>
    <w:rsid w:val="008748CD"/>
    <w:rsid w:val="00875CE0"/>
    <w:rsid w:val="00880443"/>
    <w:rsid w:val="00881063"/>
    <w:rsid w:val="00881BBA"/>
    <w:rsid w:val="00881CEF"/>
    <w:rsid w:val="0088247B"/>
    <w:rsid w:val="0088606A"/>
    <w:rsid w:val="008865A6"/>
    <w:rsid w:val="008918D7"/>
    <w:rsid w:val="00891AC9"/>
    <w:rsid w:val="008970F0"/>
    <w:rsid w:val="0089765C"/>
    <w:rsid w:val="008A032D"/>
    <w:rsid w:val="008A0337"/>
    <w:rsid w:val="008A0E5B"/>
    <w:rsid w:val="008A1CFE"/>
    <w:rsid w:val="008A260E"/>
    <w:rsid w:val="008A27C7"/>
    <w:rsid w:val="008A2D9D"/>
    <w:rsid w:val="008A4C80"/>
    <w:rsid w:val="008B08F2"/>
    <w:rsid w:val="008B0EBB"/>
    <w:rsid w:val="008B133E"/>
    <w:rsid w:val="008B1A9F"/>
    <w:rsid w:val="008B2C70"/>
    <w:rsid w:val="008B3920"/>
    <w:rsid w:val="008B3D32"/>
    <w:rsid w:val="008B4A94"/>
    <w:rsid w:val="008B4FE2"/>
    <w:rsid w:val="008B7C09"/>
    <w:rsid w:val="008C2A4E"/>
    <w:rsid w:val="008C32CC"/>
    <w:rsid w:val="008C34D8"/>
    <w:rsid w:val="008C72D3"/>
    <w:rsid w:val="008C7A9C"/>
    <w:rsid w:val="008D0DB6"/>
    <w:rsid w:val="008D1DA7"/>
    <w:rsid w:val="008D52C7"/>
    <w:rsid w:val="008D5999"/>
    <w:rsid w:val="008D672E"/>
    <w:rsid w:val="008D7C87"/>
    <w:rsid w:val="008E013C"/>
    <w:rsid w:val="008E0403"/>
    <w:rsid w:val="008E1684"/>
    <w:rsid w:val="008E5A60"/>
    <w:rsid w:val="008F35F5"/>
    <w:rsid w:val="008F428D"/>
    <w:rsid w:val="008F4F2D"/>
    <w:rsid w:val="008F707C"/>
    <w:rsid w:val="008F76F3"/>
    <w:rsid w:val="00900B6A"/>
    <w:rsid w:val="00901AF5"/>
    <w:rsid w:val="009050B5"/>
    <w:rsid w:val="00906BC9"/>
    <w:rsid w:val="009131F5"/>
    <w:rsid w:val="009136DE"/>
    <w:rsid w:val="009141EF"/>
    <w:rsid w:val="0091421F"/>
    <w:rsid w:val="00914331"/>
    <w:rsid w:val="0091455C"/>
    <w:rsid w:val="009149E9"/>
    <w:rsid w:val="00914BFA"/>
    <w:rsid w:val="009166CC"/>
    <w:rsid w:val="00916BE8"/>
    <w:rsid w:val="00916F60"/>
    <w:rsid w:val="0091776D"/>
    <w:rsid w:val="009209B3"/>
    <w:rsid w:val="00920B28"/>
    <w:rsid w:val="0092159C"/>
    <w:rsid w:val="00921BB5"/>
    <w:rsid w:val="009300CA"/>
    <w:rsid w:val="009310B3"/>
    <w:rsid w:val="009314AF"/>
    <w:rsid w:val="00933DC2"/>
    <w:rsid w:val="009345B7"/>
    <w:rsid w:val="009345D7"/>
    <w:rsid w:val="009358B1"/>
    <w:rsid w:val="0093743A"/>
    <w:rsid w:val="00937EB0"/>
    <w:rsid w:val="00940DAD"/>
    <w:rsid w:val="00941E0D"/>
    <w:rsid w:val="009427CA"/>
    <w:rsid w:val="00943A6B"/>
    <w:rsid w:val="00943AC3"/>
    <w:rsid w:val="00950169"/>
    <w:rsid w:val="009530DA"/>
    <w:rsid w:val="00954363"/>
    <w:rsid w:val="00954A82"/>
    <w:rsid w:val="00954C83"/>
    <w:rsid w:val="00955A25"/>
    <w:rsid w:val="009633AE"/>
    <w:rsid w:val="0096612E"/>
    <w:rsid w:val="00966FD9"/>
    <w:rsid w:val="0097177B"/>
    <w:rsid w:val="009731F6"/>
    <w:rsid w:val="00974F33"/>
    <w:rsid w:val="009753CF"/>
    <w:rsid w:val="0097575B"/>
    <w:rsid w:val="009777D9"/>
    <w:rsid w:val="00977ECA"/>
    <w:rsid w:val="009822E6"/>
    <w:rsid w:val="0098255B"/>
    <w:rsid w:val="0098465A"/>
    <w:rsid w:val="00986D05"/>
    <w:rsid w:val="0098711E"/>
    <w:rsid w:val="0099130C"/>
    <w:rsid w:val="00995960"/>
    <w:rsid w:val="0099737C"/>
    <w:rsid w:val="009A04AB"/>
    <w:rsid w:val="009A229A"/>
    <w:rsid w:val="009A30D2"/>
    <w:rsid w:val="009A5D98"/>
    <w:rsid w:val="009A7AEA"/>
    <w:rsid w:val="009B2A0E"/>
    <w:rsid w:val="009B2BE9"/>
    <w:rsid w:val="009B3582"/>
    <w:rsid w:val="009B427E"/>
    <w:rsid w:val="009B483B"/>
    <w:rsid w:val="009B48D9"/>
    <w:rsid w:val="009B65B4"/>
    <w:rsid w:val="009C1DBC"/>
    <w:rsid w:val="009C45B1"/>
    <w:rsid w:val="009C6206"/>
    <w:rsid w:val="009C673E"/>
    <w:rsid w:val="009C7E12"/>
    <w:rsid w:val="009D120B"/>
    <w:rsid w:val="009D20D5"/>
    <w:rsid w:val="009D43DC"/>
    <w:rsid w:val="009D46D1"/>
    <w:rsid w:val="009D4998"/>
    <w:rsid w:val="009D5B95"/>
    <w:rsid w:val="009D65F7"/>
    <w:rsid w:val="009D67C4"/>
    <w:rsid w:val="009D6B58"/>
    <w:rsid w:val="009E1F07"/>
    <w:rsid w:val="009E3675"/>
    <w:rsid w:val="009E3D15"/>
    <w:rsid w:val="009E48F3"/>
    <w:rsid w:val="009E4C13"/>
    <w:rsid w:val="009E4F7B"/>
    <w:rsid w:val="009E4FF8"/>
    <w:rsid w:val="009E50BE"/>
    <w:rsid w:val="009E5664"/>
    <w:rsid w:val="009E56DF"/>
    <w:rsid w:val="009E5853"/>
    <w:rsid w:val="009F0357"/>
    <w:rsid w:val="009F0F35"/>
    <w:rsid w:val="009F1519"/>
    <w:rsid w:val="009F2D5E"/>
    <w:rsid w:val="009F61E9"/>
    <w:rsid w:val="009F6579"/>
    <w:rsid w:val="009F6622"/>
    <w:rsid w:val="00A00198"/>
    <w:rsid w:val="00A01827"/>
    <w:rsid w:val="00A01831"/>
    <w:rsid w:val="00A03D96"/>
    <w:rsid w:val="00A04DAD"/>
    <w:rsid w:val="00A06040"/>
    <w:rsid w:val="00A07624"/>
    <w:rsid w:val="00A12F83"/>
    <w:rsid w:val="00A15240"/>
    <w:rsid w:val="00A15A1C"/>
    <w:rsid w:val="00A163D2"/>
    <w:rsid w:val="00A21392"/>
    <w:rsid w:val="00A24F2C"/>
    <w:rsid w:val="00A2677B"/>
    <w:rsid w:val="00A27E7D"/>
    <w:rsid w:val="00A31A37"/>
    <w:rsid w:val="00A32909"/>
    <w:rsid w:val="00A334EA"/>
    <w:rsid w:val="00A361E8"/>
    <w:rsid w:val="00A37032"/>
    <w:rsid w:val="00A3703F"/>
    <w:rsid w:val="00A375C8"/>
    <w:rsid w:val="00A37CAC"/>
    <w:rsid w:val="00A4186A"/>
    <w:rsid w:val="00A420D3"/>
    <w:rsid w:val="00A4244A"/>
    <w:rsid w:val="00A42D8F"/>
    <w:rsid w:val="00A435EC"/>
    <w:rsid w:val="00A446CA"/>
    <w:rsid w:val="00A45345"/>
    <w:rsid w:val="00A45525"/>
    <w:rsid w:val="00A45CF3"/>
    <w:rsid w:val="00A45DBC"/>
    <w:rsid w:val="00A4762B"/>
    <w:rsid w:val="00A507D9"/>
    <w:rsid w:val="00A532A5"/>
    <w:rsid w:val="00A55A37"/>
    <w:rsid w:val="00A5617F"/>
    <w:rsid w:val="00A5662D"/>
    <w:rsid w:val="00A578BA"/>
    <w:rsid w:val="00A57986"/>
    <w:rsid w:val="00A6616D"/>
    <w:rsid w:val="00A6707C"/>
    <w:rsid w:val="00A678B5"/>
    <w:rsid w:val="00A679EE"/>
    <w:rsid w:val="00A70007"/>
    <w:rsid w:val="00A70FED"/>
    <w:rsid w:val="00A71AA0"/>
    <w:rsid w:val="00A71C3B"/>
    <w:rsid w:val="00A742C5"/>
    <w:rsid w:val="00A750EF"/>
    <w:rsid w:val="00A80AEB"/>
    <w:rsid w:val="00A818BB"/>
    <w:rsid w:val="00A8352F"/>
    <w:rsid w:val="00A8486D"/>
    <w:rsid w:val="00A85335"/>
    <w:rsid w:val="00A862AF"/>
    <w:rsid w:val="00A876AD"/>
    <w:rsid w:val="00A87932"/>
    <w:rsid w:val="00A87A3F"/>
    <w:rsid w:val="00A91A70"/>
    <w:rsid w:val="00A950BC"/>
    <w:rsid w:val="00A9532D"/>
    <w:rsid w:val="00A97115"/>
    <w:rsid w:val="00A9775D"/>
    <w:rsid w:val="00AA036D"/>
    <w:rsid w:val="00AA2C63"/>
    <w:rsid w:val="00AA5108"/>
    <w:rsid w:val="00AA5B51"/>
    <w:rsid w:val="00AA5FB7"/>
    <w:rsid w:val="00AA615D"/>
    <w:rsid w:val="00AB094D"/>
    <w:rsid w:val="00AB2CA3"/>
    <w:rsid w:val="00AB509A"/>
    <w:rsid w:val="00AB56B2"/>
    <w:rsid w:val="00AB58BD"/>
    <w:rsid w:val="00AB5E5F"/>
    <w:rsid w:val="00AB65FB"/>
    <w:rsid w:val="00AB74EC"/>
    <w:rsid w:val="00AC15B0"/>
    <w:rsid w:val="00AC523F"/>
    <w:rsid w:val="00AC52AA"/>
    <w:rsid w:val="00AC5E0F"/>
    <w:rsid w:val="00AC6149"/>
    <w:rsid w:val="00AC63A6"/>
    <w:rsid w:val="00AD0D7D"/>
    <w:rsid w:val="00AD481E"/>
    <w:rsid w:val="00AD6F11"/>
    <w:rsid w:val="00AD7E36"/>
    <w:rsid w:val="00AD7EE0"/>
    <w:rsid w:val="00AE03C6"/>
    <w:rsid w:val="00AE0D68"/>
    <w:rsid w:val="00AE225B"/>
    <w:rsid w:val="00AE2CAF"/>
    <w:rsid w:val="00AE32C4"/>
    <w:rsid w:val="00AE359E"/>
    <w:rsid w:val="00AE494C"/>
    <w:rsid w:val="00AE6CD8"/>
    <w:rsid w:val="00AE6EE7"/>
    <w:rsid w:val="00AE7B6D"/>
    <w:rsid w:val="00AF37B5"/>
    <w:rsid w:val="00AF3D1C"/>
    <w:rsid w:val="00AF4E26"/>
    <w:rsid w:val="00AF50D3"/>
    <w:rsid w:val="00AF549C"/>
    <w:rsid w:val="00AF7EC9"/>
    <w:rsid w:val="00B01CD3"/>
    <w:rsid w:val="00B01CDA"/>
    <w:rsid w:val="00B04061"/>
    <w:rsid w:val="00B048B6"/>
    <w:rsid w:val="00B04A6A"/>
    <w:rsid w:val="00B05701"/>
    <w:rsid w:val="00B05BAF"/>
    <w:rsid w:val="00B0604A"/>
    <w:rsid w:val="00B064CB"/>
    <w:rsid w:val="00B172D7"/>
    <w:rsid w:val="00B230B1"/>
    <w:rsid w:val="00B254C3"/>
    <w:rsid w:val="00B25D83"/>
    <w:rsid w:val="00B25DD9"/>
    <w:rsid w:val="00B26F05"/>
    <w:rsid w:val="00B27FD2"/>
    <w:rsid w:val="00B31657"/>
    <w:rsid w:val="00B35904"/>
    <w:rsid w:val="00B374D7"/>
    <w:rsid w:val="00B3765C"/>
    <w:rsid w:val="00B406BE"/>
    <w:rsid w:val="00B414FF"/>
    <w:rsid w:val="00B531ED"/>
    <w:rsid w:val="00B538FD"/>
    <w:rsid w:val="00B54828"/>
    <w:rsid w:val="00B54E5F"/>
    <w:rsid w:val="00B54F86"/>
    <w:rsid w:val="00B5576B"/>
    <w:rsid w:val="00B62DC3"/>
    <w:rsid w:val="00B62E44"/>
    <w:rsid w:val="00B64EE6"/>
    <w:rsid w:val="00B67CD8"/>
    <w:rsid w:val="00B70A10"/>
    <w:rsid w:val="00B71331"/>
    <w:rsid w:val="00B716B9"/>
    <w:rsid w:val="00B72F0C"/>
    <w:rsid w:val="00B73E55"/>
    <w:rsid w:val="00B74DEC"/>
    <w:rsid w:val="00B7629E"/>
    <w:rsid w:val="00B77F3E"/>
    <w:rsid w:val="00B80FA5"/>
    <w:rsid w:val="00B82ADC"/>
    <w:rsid w:val="00B83AC3"/>
    <w:rsid w:val="00B84989"/>
    <w:rsid w:val="00B85927"/>
    <w:rsid w:val="00B87479"/>
    <w:rsid w:val="00B90CFD"/>
    <w:rsid w:val="00B91F28"/>
    <w:rsid w:val="00B93954"/>
    <w:rsid w:val="00B947B5"/>
    <w:rsid w:val="00B95B41"/>
    <w:rsid w:val="00B970FE"/>
    <w:rsid w:val="00B971D8"/>
    <w:rsid w:val="00BA1009"/>
    <w:rsid w:val="00BA1280"/>
    <w:rsid w:val="00BA1722"/>
    <w:rsid w:val="00BA550A"/>
    <w:rsid w:val="00BA555B"/>
    <w:rsid w:val="00BA6101"/>
    <w:rsid w:val="00BA7566"/>
    <w:rsid w:val="00BA774A"/>
    <w:rsid w:val="00BB0508"/>
    <w:rsid w:val="00BB29BC"/>
    <w:rsid w:val="00BB312F"/>
    <w:rsid w:val="00BB44E7"/>
    <w:rsid w:val="00BB65AB"/>
    <w:rsid w:val="00BB6A88"/>
    <w:rsid w:val="00BC0AF1"/>
    <w:rsid w:val="00BC0BE5"/>
    <w:rsid w:val="00BC1BEB"/>
    <w:rsid w:val="00BC3266"/>
    <w:rsid w:val="00BC5C5C"/>
    <w:rsid w:val="00BC78A0"/>
    <w:rsid w:val="00BD1024"/>
    <w:rsid w:val="00BD1FAC"/>
    <w:rsid w:val="00BD21DF"/>
    <w:rsid w:val="00BD3CC5"/>
    <w:rsid w:val="00BD4297"/>
    <w:rsid w:val="00BD5E48"/>
    <w:rsid w:val="00BD6F99"/>
    <w:rsid w:val="00BD7104"/>
    <w:rsid w:val="00BE1F61"/>
    <w:rsid w:val="00BE3846"/>
    <w:rsid w:val="00BE55F0"/>
    <w:rsid w:val="00BE5C20"/>
    <w:rsid w:val="00BE5FBE"/>
    <w:rsid w:val="00BE6DFF"/>
    <w:rsid w:val="00BE77FF"/>
    <w:rsid w:val="00BF01B9"/>
    <w:rsid w:val="00BF0C37"/>
    <w:rsid w:val="00BF0E89"/>
    <w:rsid w:val="00BF2294"/>
    <w:rsid w:val="00BF3D63"/>
    <w:rsid w:val="00BF3E33"/>
    <w:rsid w:val="00BF4953"/>
    <w:rsid w:val="00BF5986"/>
    <w:rsid w:val="00BF6729"/>
    <w:rsid w:val="00BF7584"/>
    <w:rsid w:val="00BF7BF2"/>
    <w:rsid w:val="00C000BC"/>
    <w:rsid w:val="00C02561"/>
    <w:rsid w:val="00C028BF"/>
    <w:rsid w:val="00C041F6"/>
    <w:rsid w:val="00C04691"/>
    <w:rsid w:val="00C11534"/>
    <w:rsid w:val="00C11AC0"/>
    <w:rsid w:val="00C12107"/>
    <w:rsid w:val="00C12AC7"/>
    <w:rsid w:val="00C13E12"/>
    <w:rsid w:val="00C173BF"/>
    <w:rsid w:val="00C22C49"/>
    <w:rsid w:val="00C261E5"/>
    <w:rsid w:val="00C26954"/>
    <w:rsid w:val="00C30395"/>
    <w:rsid w:val="00C326A0"/>
    <w:rsid w:val="00C32CE3"/>
    <w:rsid w:val="00C3377D"/>
    <w:rsid w:val="00C415BF"/>
    <w:rsid w:val="00C42E24"/>
    <w:rsid w:val="00C45565"/>
    <w:rsid w:val="00C46214"/>
    <w:rsid w:val="00C46884"/>
    <w:rsid w:val="00C46C95"/>
    <w:rsid w:val="00C472DE"/>
    <w:rsid w:val="00C47509"/>
    <w:rsid w:val="00C47B90"/>
    <w:rsid w:val="00C47D4F"/>
    <w:rsid w:val="00C51D05"/>
    <w:rsid w:val="00C55181"/>
    <w:rsid w:val="00C56026"/>
    <w:rsid w:val="00C56374"/>
    <w:rsid w:val="00C5747F"/>
    <w:rsid w:val="00C612F4"/>
    <w:rsid w:val="00C6258A"/>
    <w:rsid w:val="00C66814"/>
    <w:rsid w:val="00C67B7C"/>
    <w:rsid w:val="00C71218"/>
    <w:rsid w:val="00C72130"/>
    <w:rsid w:val="00C73438"/>
    <w:rsid w:val="00C73568"/>
    <w:rsid w:val="00C73B49"/>
    <w:rsid w:val="00C74393"/>
    <w:rsid w:val="00C767D1"/>
    <w:rsid w:val="00C777D1"/>
    <w:rsid w:val="00C83FBD"/>
    <w:rsid w:val="00C84BA1"/>
    <w:rsid w:val="00C8501D"/>
    <w:rsid w:val="00C8509C"/>
    <w:rsid w:val="00C867CF"/>
    <w:rsid w:val="00C87E2C"/>
    <w:rsid w:val="00C907A4"/>
    <w:rsid w:val="00C90A36"/>
    <w:rsid w:val="00C916EA"/>
    <w:rsid w:val="00C91D74"/>
    <w:rsid w:val="00CA602D"/>
    <w:rsid w:val="00CA6C71"/>
    <w:rsid w:val="00CA7BAF"/>
    <w:rsid w:val="00CA7BB0"/>
    <w:rsid w:val="00CB3F07"/>
    <w:rsid w:val="00CB5E3F"/>
    <w:rsid w:val="00CB6B7E"/>
    <w:rsid w:val="00CB7A32"/>
    <w:rsid w:val="00CB7C62"/>
    <w:rsid w:val="00CC0501"/>
    <w:rsid w:val="00CC3627"/>
    <w:rsid w:val="00CC5C6A"/>
    <w:rsid w:val="00CC627D"/>
    <w:rsid w:val="00CC6D8A"/>
    <w:rsid w:val="00CC73CB"/>
    <w:rsid w:val="00CC7762"/>
    <w:rsid w:val="00CD11C7"/>
    <w:rsid w:val="00CD1285"/>
    <w:rsid w:val="00CD6C2D"/>
    <w:rsid w:val="00CD7484"/>
    <w:rsid w:val="00CD7C6E"/>
    <w:rsid w:val="00CE1525"/>
    <w:rsid w:val="00CE1A10"/>
    <w:rsid w:val="00CE1B11"/>
    <w:rsid w:val="00CE20ED"/>
    <w:rsid w:val="00CE22EC"/>
    <w:rsid w:val="00CE28F9"/>
    <w:rsid w:val="00CE2D51"/>
    <w:rsid w:val="00CE5C0B"/>
    <w:rsid w:val="00CE62C5"/>
    <w:rsid w:val="00CE7D1E"/>
    <w:rsid w:val="00CF47F0"/>
    <w:rsid w:val="00CF5DE2"/>
    <w:rsid w:val="00CF6165"/>
    <w:rsid w:val="00CF6EAB"/>
    <w:rsid w:val="00D0015A"/>
    <w:rsid w:val="00D003D3"/>
    <w:rsid w:val="00D02277"/>
    <w:rsid w:val="00D0340A"/>
    <w:rsid w:val="00D10C3D"/>
    <w:rsid w:val="00D10FE0"/>
    <w:rsid w:val="00D126A0"/>
    <w:rsid w:val="00D14634"/>
    <w:rsid w:val="00D14958"/>
    <w:rsid w:val="00D15024"/>
    <w:rsid w:val="00D15CBE"/>
    <w:rsid w:val="00D21989"/>
    <w:rsid w:val="00D21E27"/>
    <w:rsid w:val="00D22258"/>
    <w:rsid w:val="00D25478"/>
    <w:rsid w:val="00D27F28"/>
    <w:rsid w:val="00D31344"/>
    <w:rsid w:val="00D32CB2"/>
    <w:rsid w:val="00D3481A"/>
    <w:rsid w:val="00D34BA4"/>
    <w:rsid w:val="00D36406"/>
    <w:rsid w:val="00D36563"/>
    <w:rsid w:val="00D375A8"/>
    <w:rsid w:val="00D43FC7"/>
    <w:rsid w:val="00D453C2"/>
    <w:rsid w:val="00D503B7"/>
    <w:rsid w:val="00D5276A"/>
    <w:rsid w:val="00D54F50"/>
    <w:rsid w:val="00D603DE"/>
    <w:rsid w:val="00D60ADC"/>
    <w:rsid w:val="00D60BDE"/>
    <w:rsid w:val="00D62531"/>
    <w:rsid w:val="00D62C29"/>
    <w:rsid w:val="00D6508A"/>
    <w:rsid w:val="00D67408"/>
    <w:rsid w:val="00D71F02"/>
    <w:rsid w:val="00D73A89"/>
    <w:rsid w:val="00D74853"/>
    <w:rsid w:val="00D74E04"/>
    <w:rsid w:val="00D75D84"/>
    <w:rsid w:val="00D76E6B"/>
    <w:rsid w:val="00D7777E"/>
    <w:rsid w:val="00D80523"/>
    <w:rsid w:val="00D84701"/>
    <w:rsid w:val="00D850D7"/>
    <w:rsid w:val="00D862DF"/>
    <w:rsid w:val="00D86A1F"/>
    <w:rsid w:val="00D91354"/>
    <w:rsid w:val="00D92941"/>
    <w:rsid w:val="00D932C4"/>
    <w:rsid w:val="00D944F5"/>
    <w:rsid w:val="00D95A77"/>
    <w:rsid w:val="00D96941"/>
    <w:rsid w:val="00D96FC6"/>
    <w:rsid w:val="00D97516"/>
    <w:rsid w:val="00DA1435"/>
    <w:rsid w:val="00DA1A2E"/>
    <w:rsid w:val="00DA1F30"/>
    <w:rsid w:val="00DA2BEF"/>
    <w:rsid w:val="00DA3E8D"/>
    <w:rsid w:val="00DA5683"/>
    <w:rsid w:val="00DB0072"/>
    <w:rsid w:val="00DB00B5"/>
    <w:rsid w:val="00DB00DD"/>
    <w:rsid w:val="00DB0C36"/>
    <w:rsid w:val="00DB21CA"/>
    <w:rsid w:val="00DB426A"/>
    <w:rsid w:val="00DB4296"/>
    <w:rsid w:val="00DB5A96"/>
    <w:rsid w:val="00DB7655"/>
    <w:rsid w:val="00DC159B"/>
    <w:rsid w:val="00DC26F9"/>
    <w:rsid w:val="00DC28D0"/>
    <w:rsid w:val="00DC4204"/>
    <w:rsid w:val="00DC4477"/>
    <w:rsid w:val="00DC5BD8"/>
    <w:rsid w:val="00DC6859"/>
    <w:rsid w:val="00DC6AC3"/>
    <w:rsid w:val="00DC7EE9"/>
    <w:rsid w:val="00DD098B"/>
    <w:rsid w:val="00DD13C7"/>
    <w:rsid w:val="00DD1CD6"/>
    <w:rsid w:val="00DD24A2"/>
    <w:rsid w:val="00DD473B"/>
    <w:rsid w:val="00DD73A3"/>
    <w:rsid w:val="00DD7E56"/>
    <w:rsid w:val="00DE06E0"/>
    <w:rsid w:val="00DE2091"/>
    <w:rsid w:val="00DE20DE"/>
    <w:rsid w:val="00DE2921"/>
    <w:rsid w:val="00DE4292"/>
    <w:rsid w:val="00DE49F2"/>
    <w:rsid w:val="00DE67FF"/>
    <w:rsid w:val="00DF024E"/>
    <w:rsid w:val="00DF2199"/>
    <w:rsid w:val="00DF30F7"/>
    <w:rsid w:val="00DF4EC3"/>
    <w:rsid w:val="00DF5001"/>
    <w:rsid w:val="00DF61BB"/>
    <w:rsid w:val="00DF7772"/>
    <w:rsid w:val="00E01A73"/>
    <w:rsid w:val="00E01D86"/>
    <w:rsid w:val="00E02030"/>
    <w:rsid w:val="00E02521"/>
    <w:rsid w:val="00E02B62"/>
    <w:rsid w:val="00E03DAC"/>
    <w:rsid w:val="00E067DF"/>
    <w:rsid w:val="00E07E30"/>
    <w:rsid w:val="00E10AB2"/>
    <w:rsid w:val="00E10DA1"/>
    <w:rsid w:val="00E12B61"/>
    <w:rsid w:val="00E143AD"/>
    <w:rsid w:val="00E15F7A"/>
    <w:rsid w:val="00E174C0"/>
    <w:rsid w:val="00E2220D"/>
    <w:rsid w:val="00E2678B"/>
    <w:rsid w:val="00E27627"/>
    <w:rsid w:val="00E30235"/>
    <w:rsid w:val="00E32010"/>
    <w:rsid w:val="00E32F6D"/>
    <w:rsid w:val="00E3611C"/>
    <w:rsid w:val="00E37FCE"/>
    <w:rsid w:val="00E4084F"/>
    <w:rsid w:val="00E412D4"/>
    <w:rsid w:val="00E445F7"/>
    <w:rsid w:val="00E44C46"/>
    <w:rsid w:val="00E45110"/>
    <w:rsid w:val="00E47A40"/>
    <w:rsid w:val="00E47AAE"/>
    <w:rsid w:val="00E5102E"/>
    <w:rsid w:val="00E511F3"/>
    <w:rsid w:val="00E5173B"/>
    <w:rsid w:val="00E51A40"/>
    <w:rsid w:val="00E51D84"/>
    <w:rsid w:val="00E53787"/>
    <w:rsid w:val="00E540D1"/>
    <w:rsid w:val="00E57767"/>
    <w:rsid w:val="00E57D09"/>
    <w:rsid w:val="00E60B7B"/>
    <w:rsid w:val="00E61B1B"/>
    <w:rsid w:val="00E63440"/>
    <w:rsid w:val="00E66365"/>
    <w:rsid w:val="00E66EE3"/>
    <w:rsid w:val="00E67BD2"/>
    <w:rsid w:val="00E67FD4"/>
    <w:rsid w:val="00E709BE"/>
    <w:rsid w:val="00E70C32"/>
    <w:rsid w:val="00E7307B"/>
    <w:rsid w:val="00E745D1"/>
    <w:rsid w:val="00E74D0D"/>
    <w:rsid w:val="00E75273"/>
    <w:rsid w:val="00E76749"/>
    <w:rsid w:val="00E76DBB"/>
    <w:rsid w:val="00E776F1"/>
    <w:rsid w:val="00E80E15"/>
    <w:rsid w:val="00E81189"/>
    <w:rsid w:val="00E826CF"/>
    <w:rsid w:val="00E829D0"/>
    <w:rsid w:val="00E8335F"/>
    <w:rsid w:val="00E86100"/>
    <w:rsid w:val="00E86D12"/>
    <w:rsid w:val="00E91742"/>
    <w:rsid w:val="00E9194F"/>
    <w:rsid w:val="00E939C4"/>
    <w:rsid w:val="00E94048"/>
    <w:rsid w:val="00E943D3"/>
    <w:rsid w:val="00E9633C"/>
    <w:rsid w:val="00EA008C"/>
    <w:rsid w:val="00EA42C7"/>
    <w:rsid w:val="00EA501C"/>
    <w:rsid w:val="00EA5537"/>
    <w:rsid w:val="00EA5C8F"/>
    <w:rsid w:val="00EA760F"/>
    <w:rsid w:val="00EB0DF7"/>
    <w:rsid w:val="00EB0EAD"/>
    <w:rsid w:val="00EB151D"/>
    <w:rsid w:val="00EB1CD0"/>
    <w:rsid w:val="00EB2703"/>
    <w:rsid w:val="00EB2C29"/>
    <w:rsid w:val="00EB3AC0"/>
    <w:rsid w:val="00EB3C08"/>
    <w:rsid w:val="00EB5C28"/>
    <w:rsid w:val="00EC0614"/>
    <w:rsid w:val="00EC0BC0"/>
    <w:rsid w:val="00EC1CE5"/>
    <w:rsid w:val="00EC289A"/>
    <w:rsid w:val="00EC3A30"/>
    <w:rsid w:val="00EC4156"/>
    <w:rsid w:val="00EC615A"/>
    <w:rsid w:val="00EC62CD"/>
    <w:rsid w:val="00EC6C06"/>
    <w:rsid w:val="00ED3442"/>
    <w:rsid w:val="00ED35ED"/>
    <w:rsid w:val="00ED4621"/>
    <w:rsid w:val="00ED710B"/>
    <w:rsid w:val="00EE498D"/>
    <w:rsid w:val="00EE54F1"/>
    <w:rsid w:val="00EE6F47"/>
    <w:rsid w:val="00EE7E4F"/>
    <w:rsid w:val="00EF209C"/>
    <w:rsid w:val="00EF2BC4"/>
    <w:rsid w:val="00EF375C"/>
    <w:rsid w:val="00EF379A"/>
    <w:rsid w:val="00EF6E0C"/>
    <w:rsid w:val="00EF7F63"/>
    <w:rsid w:val="00F0166E"/>
    <w:rsid w:val="00F01B3F"/>
    <w:rsid w:val="00F03B3F"/>
    <w:rsid w:val="00F0670E"/>
    <w:rsid w:val="00F06C18"/>
    <w:rsid w:val="00F072DC"/>
    <w:rsid w:val="00F10FF9"/>
    <w:rsid w:val="00F119AA"/>
    <w:rsid w:val="00F11D25"/>
    <w:rsid w:val="00F123E8"/>
    <w:rsid w:val="00F127A6"/>
    <w:rsid w:val="00F20FAF"/>
    <w:rsid w:val="00F21487"/>
    <w:rsid w:val="00F22B2F"/>
    <w:rsid w:val="00F30D61"/>
    <w:rsid w:val="00F36F6F"/>
    <w:rsid w:val="00F37AF6"/>
    <w:rsid w:val="00F4280F"/>
    <w:rsid w:val="00F434D2"/>
    <w:rsid w:val="00F43623"/>
    <w:rsid w:val="00F44F75"/>
    <w:rsid w:val="00F45F3D"/>
    <w:rsid w:val="00F47083"/>
    <w:rsid w:val="00F50080"/>
    <w:rsid w:val="00F5071E"/>
    <w:rsid w:val="00F51865"/>
    <w:rsid w:val="00F532AC"/>
    <w:rsid w:val="00F549C6"/>
    <w:rsid w:val="00F561A6"/>
    <w:rsid w:val="00F6011C"/>
    <w:rsid w:val="00F60260"/>
    <w:rsid w:val="00F62490"/>
    <w:rsid w:val="00F62A49"/>
    <w:rsid w:val="00F62B09"/>
    <w:rsid w:val="00F64D99"/>
    <w:rsid w:val="00F67726"/>
    <w:rsid w:val="00F67B2E"/>
    <w:rsid w:val="00F67D54"/>
    <w:rsid w:val="00F70236"/>
    <w:rsid w:val="00F7188C"/>
    <w:rsid w:val="00F71B0D"/>
    <w:rsid w:val="00F734E4"/>
    <w:rsid w:val="00F73D5C"/>
    <w:rsid w:val="00F74D60"/>
    <w:rsid w:val="00F75BF5"/>
    <w:rsid w:val="00F77E58"/>
    <w:rsid w:val="00F809C4"/>
    <w:rsid w:val="00F8322E"/>
    <w:rsid w:val="00F87DC6"/>
    <w:rsid w:val="00F912E2"/>
    <w:rsid w:val="00F93493"/>
    <w:rsid w:val="00F9351F"/>
    <w:rsid w:val="00FA0A7D"/>
    <w:rsid w:val="00FA14E4"/>
    <w:rsid w:val="00FA1BA3"/>
    <w:rsid w:val="00FA1E29"/>
    <w:rsid w:val="00FA3E05"/>
    <w:rsid w:val="00FA583F"/>
    <w:rsid w:val="00FA5B09"/>
    <w:rsid w:val="00FA7AC5"/>
    <w:rsid w:val="00FB13A7"/>
    <w:rsid w:val="00FB2F61"/>
    <w:rsid w:val="00FB513F"/>
    <w:rsid w:val="00FB5ACC"/>
    <w:rsid w:val="00FB6255"/>
    <w:rsid w:val="00FB7990"/>
    <w:rsid w:val="00FC024C"/>
    <w:rsid w:val="00FC38EF"/>
    <w:rsid w:val="00FC4923"/>
    <w:rsid w:val="00FC6A54"/>
    <w:rsid w:val="00FD01DD"/>
    <w:rsid w:val="00FD025F"/>
    <w:rsid w:val="00FD0899"/>
    <w:rsid w:val="00FD108E"/>
    <w:rsid w:val="00FD1109"/>
    <w:rsid w:val="00FD1339"/>
    <w:rsid w:val="00FD13A4"/>
    <w:rsid w:val="00FD29D7"/>
    <w:rsid w:val="00FE08B5"/>
    <w:rsid w:val="00FE20DF"/>
    <w:rsid w:val="00FE2667"/>
    <w:rsid w:val="00FE47FF"/>
    <w:rsid w:val="00FE58AD"/>
    <w:rsid w:val="00FE6DC2"/>
    <w:rsid w:val="00FF1E3F"/>
    <w:rsid w:val="00FF1EE6"/>
    <w:rsid w:val="00FF22CE"/>
    <w:rsid w:val="00FF251B"/>
    <w:rsid w:val="00FF2B9C"/>
    <w:rsid w:val="00FF3447"/>
    <w:rsid w:val="00FF364B"/>
    <w:rsid w:val="00FF40BA"/>
    <w:rsid w:val="00FF46F1"/>
    <w:rsid w:val="00FF5400"/>
    <w:rsid w:val="00FF6462"/>
    <w:rsid w:val="00FF69AB"/>
    <w:rsid w:val="00FF7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E1A4F"/>
  <w15:chartTrackingRefBased/>
  <w15:docId w15:val="{D5806D5E-3F1F-43A4-9E2C-AAEA17AF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9F6"/>
    <w:pPr>
      <w:spacing w:after="120" w:line="240" w:lineRule="auto"/>
      <w:ind w:firstLine="284"/>
      <w:contextualSpacing/>
      <w:jc w:val="both"/>
    </w:pPr>
    <w:rPr>
      <w:rFonts w:ascii="Tahoma" w:hAnsi="Tahoma"/>
      <w:sz w:val="18"/>
    </w:rPr>
  </w:style>
  <w:style w:type="paragraph" w:styleId="Ttulo1">
    <w:name w:val="heading 1"/>
    <w:basedOn w:val="Normal"/>
    <w:next w:val="Normal"/>
    <w:link w:val="Ttulo1Char"/>
    <w:autoRedefine/>
    <w:uiPriority w:val="9"/>
    <w:qFormat/>
    <w:rsid w:val="00B970FE"/>
    <w:pPr>
      <w:keepNext/>
      <w:keepLines/>
      <w:numPr>
        <w:numId w:val="2"/>
      </w:numPr>
      <w:spacing w:before="300" w:after="100"/>
      <w:ind w:left="850" w:hanging="425"/>
      <w:outlineLvl w:val="0"/>
    </w:pPr>
    <w:rPr>
      <w:rFonts w:eastAsiaTheme="majorEastAsia" w:cstheme="majorBidi"/>
      <w:b/>
      <w:i/>
      <w:caps/>
      <w:szCs w:val="32"/>
      <w:u w:val="words"/>
    </w:rPr>
  </w:style>
  <w:style w:type="paragraph" w:styleId="Ttulo2">
    <w:name w:val="heading 2"/>
    <w:basedOn w:val="Ttulo1"/>
    <w:next w:val="Normal"/>
    <w:link w:val="Ttulo2Char"/>
    <w:autoRedefine/>
    <w:uiPriority w:val="9"/>
    <w:unhideWhenUsed/>
    <w:qFormat/>
    <w:rsid w:val="00954363"/>
    <w:pPr>
      <w:numPr>
        <w:ilvl w:val="1"/>
      </w:numPr>
      <w:spacing w:before="240"/>
      <w:ind w:left="992" w:hanging="425"/>
      <w:outlineLvl w:val="1"/>
    </w:pPr>
    <w:rPr>
      <w:sz w:val="16"/>
    </w:rPr>
  </w:style>
  <w:style w:type="paragraph" w:styleId="Ttulo3">
    <w:name w:val="heading 3"/>
    <w:basedOn w:val="Normal"/>
    <w:next w:val="Normal"/>
    <w:link w:val="Ttulo3Char"/>
    <w:uiPriority w:val="9"/>
    <w:unhideWhenUsed/>
    <w:qFormat/>
    <w:rsid w:val="00954363"/>
    <w:pPr>
      <w:keepNext/>
      <w:keepLines/>
      <w:numPr>
        <w:ilvl w:val="2"/>
        <w:numId w:val="2"/>
      </w:numPr>
      <w:spacing w:before="240" w:after="100"/>
      <w:ind w:left="1134" w:hanging="425"/>
      <w:outlineLvl w:val="2"/>
    </w:pPr>
    <w:rPr>
      <w:rFonts w:eastAsiaTheme="majorEastAsia" w:cstheme="majorBidi"/>
      <w:b/>
      <w:smallCaps/>
      <w:sz w:val="16"/>
      <w:szCs w:val="24"/>
      <w:u w:val="single"/>
    </w:rPr>
  </w:style>
  <w:style w:type="paragraph" w:styleId="Ttulo4">
    <w:name w:val="heading 4"/>
    <w:basedOn w:val="Normal"/>
    <w:next w:val="Normal"/>
    <w:link w:val="Ttulo4Char"/>
    <w:uiPriority w:val="9"/>
    <w:unhideWhenUsed/>
    <w:qFormat/>
    <w:rsid w:val="005C11A4"/>
    <w:pPr>
      <w:keepNext/>
      <w:keepLines/>
      <w:numPr>
        <w:ilvl w:val="3"/>
        <w:numId w:val="2"/>
      </w:numPr>
      <w:spacing w:before="360" w:after="240"/>
      <w:ind w:left="1701"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BF0E8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BF0E8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BF0E8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BF0E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F0E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2D5E"/>
    <w:pPr>
      <w:tabs>
        <w:tab w:val="center" w:pos="4252"/>
        <w:tab w:val="right" w:pos="8504"/>
      </w:tabs>
      <w:spacing w:after="0"/>
    </w:pPr>
  </w:style>
  <w:style w:type="character" w:customStyle="1" w:styleId="CabealhoChar">
    <w:name w:val="Cabeçalho Char"/>
    <w:basedOn w:val="Fontepargpadro"/>
    <w:link w:val="Cabealho"/>
    <w:uiPriority w:val="99"/>
    <w:rsid w:val="009F2D5E"/>
    <w:rPr>
      <w:rFonts w:ascii="Tahoma" w:hAnsi="Tahoma"/>
      <w:sz w:val="20"/>
    </w:rPr>
  </w:style>
  <w:style w:type="paragraph" w:styleId="Rodap">
    <w:name w:val="footer"/>
    <w:basedOn w:val="Normal"/>
    <w:link w:val="RodapChar"/>
    <w:uiPriority w:val="99"/>
    <w:unhideWhenUsed/>
    <w:rsid w:val="009F2D5E"/>
    <w:pPr>
      <w:tabs>
        <w:tab w:val="center" w:pos="4252"/>
        <w:tab w:val="right" w:pos="8504"/>
      </w:tabs>
      <w:spacing w:after="0"/>
    </w:pPr>
  </w:style>
  <w:style w:type="character" w:customStyle="1" w:styleId="RodapChar">
    <w:name w:val="Rodapé Char"/>
    <w:basedOn w:val="Fontepargpadro"/>
    <w:link w:val="Rodap"/>
    <w:uiPriority w:val="99"/>
    <w:rsid w:val="009F2D5E"/>
    <w:rPr>
      <w:rFonts w:ascii="Tahoma" w:hAnsi="Tahoma"/>
      <w:sz w:val="20"/>
    </w:rPr>
  </w:style>
  <w:style w:type="table" w:styleId="Tabelacomgrade">
    <w:name w:val="Table Grid"/>
    <w:basedOn w:val="Tabelanormal"/>
    <w:uiPriority w:val="39"/>
    <w:rsid w:val="009F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970FE"/>
    <w:rPr>
      <w:rFonts w:ascii="Tahoma" w:eastAsiaTheme="majorEastAsia" w:hAnsi="Tahoma" w:cstheme="majorBidi"/>
      <w:b/>
      <w:i/>
      <w:caps/>
      <w:sz w:val="18"/>
      <w:szCs w:val="32"/>
      <w:u w:val="words"/>
    </w:rPr>
  </w:style>
  <w:style w:type="paragraph" w:styleId="PargrafodaLista">
    <w:name w:val="List Paragraph"/>
    <w:basedOn w:val="Normal"/>
    <w:uiPriority w:val="34"/>
    <w:qFormat/>
    <w:rsid w:val="006A36D9"/>
    <w:pPr>
      <w:ind w:left="720"/>
    </w:pPr>
  </w:style>
  <w:style w:type="character" w:styleId="Hyperlink">
    <w:name w:val="Hyperlink"/>
    <w:basedOn w:val="Fontepargpadro"/>
    <w:uiPriority w:val="99"/>
    <w:unhideWhenUsed/>
    <w:rsid w:val="006A36D9"/>
    <w:rPr>
      <w:color w:val="0563C1" w:themeColor="hyperlink"/>
      <w:u w:val="single"/>
    </w:rPr>
  </w:style>
  <w:style w:type="character" w:customStyle="1" w:styleId="UnresolvedMention">
    <w:name w:val="Unresolved Mention"/>
    <w:basedOn w:val="Fontepargpadro"/>
    <w:uiPriority w:val="99"/>
    <w:semiHidden/>
    <w:unhideWhenUsed/>
    <w:rsid w:val="006A36D9"/>
    <w:rPr>
      <w:color w:val="605E5C"/>
      <w:shd w:val="clear" w:color="auto" w:fill="E1DFDD"/>
    </w:rPr>
  </w:style>
  <w:style w:type="character" w:customStyle="1" w:styleId="Ttulo2Char">
    <w:name w:val="Título 2 Char"/>
    <w:basedOn w:val="Fontepargpadro"/>
    <w:link w:val="Ttulo2"/>
    <w:uiPriority w:val="9"/>
    <w:rsid w:val="00954363"/>
    <w:rPr>
      <w:rFonts w:ascii="Tahoma" w:eastAsiaTheme="majorEastAsia" w:hAnsi="Tahoma" w:cstheme="majorBidi"/>
      <w:b/>
      <w:i/>
      <w:caps/>
      <w:sz w:val="16"/>
      <w:szCs w:val="32"/>
      <w:u w:val="words"/>
    </w:rPr>
  </w:style>
  <w:style w:type="paragraph" w:styleId="Textodebalo">
    <w:name w:val="Balloon Text"/>
    <w:basedOn w:val="Normal"/>
    <w:link w:val="TextodebaloChar"/>
    <w:uiPriority w:val="99"/>
    <w:semiHidden/>
    <w:unhideWhenUsed/>
    <w:rsid w:val="00FE20DF"/>
    <w:pPr>
      <w:spacing w:after="0"/>
    </w:pPr>
    <w:rPr>
      <w:rFonts w:ascii="Segoe UI" w:hAnsi="Segoe UI" w:cs="Segoe UI"/>
      <w:szCs w:val="18"/>
    </w:rPr>
  </w:style>
  <w:style w:type="character" w:customStyle="1" w:styleId="TextodebaloChar">
    <w:name w:val="Texto de balão Char"/>
    <w:basedOn w:val="Fontepargpadro"/>
    <w:link w:val="Textodebalo"/>
    <w:uiPriority w:val="99"/>
    <w:semiHidden/>
    <w:rsid w:val="00FE20DF"/>
    <w:rPr>
      <w:rFonts w:ascii="Segoe UI" w:hAnsi="Segoe UI" w:cs="Segoe UI"/>
      <w:sz w:val="18"/>
      <w:szCs w:val="18"/>
    </w:rPr>
  </w:style>
  <w:style w:type="character" w:styleId="Refdecomentrio">
    <w:name w:val="annotation reference"/>
    <w:basedOn w:val="Fontepargpadro"/>
    <w:uiPriority w:val="99"/>
    <w:semiHidden/>
    <w:unhideWhenUsed/>
    <w:rsid w:val="00F60260"/>
    <w:rPr>
      <w:sz w:val="16"/>
      <w:szCs w:val="16"/>
    </w:rPr>
  </w:style>
  <w:style w:type="paragraph" w:styleId="Textodecomentrio">
    <w:name w:val="annotation text"/>
    <w:basedOn w:val="Normal"/>
    <w:link w:val="TextodecomentrioChar"/>
    <w:uiPriority w:val="99"/>
    <w:semiHidden/>
    <w:unhideWhenUsed/>
    <w:rsid w:val="00F60260"/>
    <w:rPr>
      <w:szCs w:val="20"/>
    </w:rPr>
  </w:style>
  <w:style w:type="character" w:customStyle="1" w:styleId="TextodecomentrioChar">
    <w:name w:val="Texto de comentário Char"/>
    <w:basedOn w:val="Fontepargpadro"/>
    <w:link w:val="Textodecomentrio"/>
    <w:uiPriority w:val="99"/>
    <w:semiHidden/>
    <w:rsid w:val="00F60260"/>
    <w:rPr>
      <w:rFonts w:ascii="Tahoma" w:hAnsi="Tahoma"/>
      <w:sz w:val="20"/>
      <w:szCs w:val="20"/>
    </w:rPr>
  </w:style>
  <w:style w:type="paragraph" w:styleId="Assuntodocomentrio">
    <w:name w:val="annotation subject"/>
    <w:basedOn w:val="Textodecomentrio"/>
    <w:next w:val="Textodecomentrio"/>
    <w:link w:val="AssuntodocomentrioChar"/>
    <w:uiPriority w:val="99"/>
    <w:semiHidden/>
    <w:unhideWhenUsed/>
    <w:rsid w:val="00F60260"/>
    <w:rPr>
      <w:b/>
      <w:bCs/>
    </w:rPr>
  </w:style>
  <w:style w:type="character" w:customStyle="1" w:styleId="AssuntodocomentrioChar">
    <w:name w:val="Assunto do comentário Char"/>
    <w:basedOn w:val="TextodecomentrioChar"/>
    <w:link w:val="Assuntodocomentrio"/>
    <w:uiPriority w:val="99"/>
    <w:semiHidden/>
    <w:rsid w:val="00F60260"/>
    <w:rPr>
      <w:rFonts w:ascii="Tahoma" w:hAnsi="Tahoma"/>
      <w:b/>
      <w:bCs/>
      <w:sz w:val="20"/>
      <w:szCs w:val="20"/>
    </w:rPr>
  </w:style>
  <w:style w:type="character" w:customStyle="1" w:styleId="Ttulo3Char">
    <w:name w:val="Título 3 Char"/>
    <w:basedOn w:val="Fontepargpadro"/>
    <w:link w:val="Ttulo3"/>
    <w:uiPriority w:val="9"/>
    <w:rsid w:val="00954363"/>
    <w:rPr>
      <w:rFonts w:ascii="Tahoma" w:eastAsiaTheme="majorEastAsia" w:hAnsi="Tahoma" w:cstheme="majorBidi"/>
      <w:b/>
      <w:smallCaps/>
      <w:sz w:val="16"/>
      <w:szCs w:val="24"/>
      <w:u w:val="single"/>
    </w:rPr>
  </w:style>
  <w:style w:type="paragraph" w:styleId="Textodenotaderodap">
    <w:name w:val="footnote text"/>
    <w:basedOn w:val="Normal"/>
    <w:link w:val="TextodenotaderodapChar"/>
    <w:uiPriority w:val="99"/>
    <w:semiHidden/>
    <w:unhideWhenUsed/>
    <w:rsid w:val="00047C7B"/>
    <w:pPr>
      <w:spacing w:after="0"/>
      <w:ind w:firstLine="0"/>
    </w:pPr>
    <w:rPr>
      <w:rFonts w:asciiTheme="minorHAnsi" w:hAnsiTheme="minorHAnsi"/>
      <w:szCs w:val="20"/>
    </w:rPr>
  </w:style>
  <w:style w:type="character" w:customStyle="1" w:styleId="TextodenotaderodapChar">
    <w:name w:val="Texto de nota de rodapé Char"/>
    <w:basedOn w:val="Fontepargpadro"/>
    <w:link w:val="Textodenotaderodap"/>
    <w:uiPriority w:val="99"/>
    <w:semiHidden/>
    <w:rsid w:val="00047C7B"/>
    <w:rPr>
      <w:sz w:val="20"/>
      <w:szCs w:val="20"/>
    </w:rPr>
  </w:style>
  <w:style w:type="character" w:styleId="Refdenotaderodap">
    <w:name w:val="footnote reference"/>
    <w:basedOn w:val="Fontepargpadro"/>
    <w:uiPriority w:val="99"/>
    <w:semiHidden/>
    <w:unhideWhenUsed/>
    <w:rsid w:val="00047C7B"/>
    <w:rPr>
      <w:vertAlign w:val="superscript"/>
    </w:rPr>
  </w:style>
  <w:style w:type="paragraph" w:styleId="Citao">
    <w:name w:val="Quote"/>
    <w:basedOn w:val="Normal"/>
    <w:next w:val="Normal"/>
    <w:link w:val="CitaoChar"/>
    <w:autoRedefine/>
    <w:uiPriority w:val="29"/>
    <w:qFormat/>
    <w:rsid w:val="00376212"/>
    <w:pPr>
      <w:spacing w:before="200" w:after="200"/>
      <w:ind w:left="2268" w:firstLine="0"/>
    </w:pPr>
    <w:rPr>
      <w:rFonts w:cs="Arial"/>
      <w:i/>
      <w:iCs/>
      <w:color w:val="000000"/>
      <w:szCs w:val="20"/>
      <w:shd w:val="clear" w:color="auto" w:fill="FFFFFF"/>
    </w:rPr>
  </w:style>
  <w:style w:type="character" w:customStyle="1" w:styleId="CitaoChar">
    <w:name w:val="Citação Char"/>
    <w:basedOn w:val="Fontepargpadro"/>
    <w:link w:val="Citao"/>
    <w:uiPriority w:val="29"/>
    <w:rsid w:val="00376212"/>
    <w:rPr>
      <w:rFonts w:ascii="Tahoma" w:hAnsi="Tahoma" w:cs="Arial"/>
      <w:i/>
      <w:iCs/>
      <w:color w:val="000000"/>
      <w:sz w:val="18"/>
      <w:szCs w:val="20"/>
    </w:rPr>
  </w:style>
  <w:style w:type="paragraph" w:styleId="SemEspaamento">
    <w:name w:val="No Spacing"/>
    <w:link w:val="SemEspaamentoChar"/>
    <w:uiPriority w:val="1"/>
    <w:qFormat/>
    <w:rsid w:val="00E47AA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47AAE"/>
    <w:rPr>
      <w:rFonts w:eastAsiaTheme="minorEastAsia"/>
      <w:lang w:eastAsia="pt-BR"/>
    </w:rPr>
  </w:style>
  <w:style w:type="paragraph" w:styleId="CabealhodoSumrio">
    <w:name w:val="TOC Heading"/>
    <w:basedOn w:val="Ttulo1"/>
    <w:next w:val="Normal"/>
    <w:uiPriority w:val="39"/>
    <w:unhideWhenUsed/>
    <w:qFormat/>
    <w:rsid w:val="005A641F"/>
    <w:pPr>
      <w:spacing w:line="259" w:lineRule="auto"/>
      <w:outlineLvl w:val="9"/>
    </w:pPr>
    <w:rPr>
      <w:rFonts w:asciiTheme="majorHAnsi" w:hAnsiTheme="majorHAnsi"/>
      <w:b w:val="0"/>
      <w:color w:val="2F5496" w:themeColor="accent1" w:themeShade="BF"/>
      <w:sz w:val="32"/>
      <w:lang w:eastAsia="pt-BR"/>
    </w:rPr>
  </w:style>
  <w:style w:type="paragraph" w:styleId="Sumrio2">
    <w:name w:val="toc 2"/>
    <w:basedOn w:val="Normal"/>
    <w:next w:val="Normal"/>
    <w:autoRedefine/>
    <w:uiPriority w:val="39"/>
    <w:unhideWhenUsed/>
    <w:rsid w:val="005A641F"/>
    <w:pPr>
      <w:spacing w:after="100" w:line="259" w:lineRule="auto"/>
      <w:ind w:left="220" w:firstLine="0"/>
    </w:pPr>
    <w:rPr>
      <w:rFonts w:asciiTheme="minorHAnsi" w:eastAsiaTheme="minorEastAsia" w:hAnsiTheme="minorHAnsi" w:cs="Times New Roman"/>
      <w:sz w:val="22"/>
      <w:lang w:eastAsia="pt-BR"/>
    </w:rPr>
  </w:style>
  <w:style w:type="paragraph" w:styleId="Sumrio1">
    <w:name w:val="toc 1"/>
    <w:basedOn w:val="Normal"/>
    <w:next w:val="Normal"/>
    <w:autoRedefine/>
    <w:uiPriority w:val="39"/>
    <w:unhideWhenUsed/>
    <w:rsid w:val="005A641F"/>
    <w:pPr>
      <w:spacing w:after="100" w:line="259" w:lineRule="auto"/>
      <w:ind w:firstLine="0"/>
    </w:pPr>
    <w:rPr>
      <w:rFonts w:asciiTheme="minorHAnsi" w:eastAsiaTheme="minorEastAsia" w:hAnsiTheme="minorHAnsi" w:cs="Times New Roman"/>
      <w:sz w:val="22"/>
      <w:lang w:eastAsia="pt-BR"/>
    </w:rPr>
  </w:style>
  <w:style w:type="paragraph" w:styleId="Sumrio3">
    <w:name w:val="toc 3"/>
    <w:basedOn w:val="Normal"/>
    <w:next w:val="Normal"/>
    <w:autoRedefine/>
    <w:uiPriority w:val="39"/>
    <w:unhideWhenUsed/>
    <w:rsid w:val="005A641F"/>
    <w:pPr>
      <w:spacing w:after="100" w:line="259" w:lineRule="auto"/>
      <w:ind w:left="440" w:firstLine="0"/>
    </w:pPr>
    <w:rPr>
      <w:rFonts w:asciiTheme="minorHAnsi" w:eastAsiaTheme="minorEastAsia" w:hAnsiTheme="minorHAnsi" w:cs="Times New Roman"/>
      <w:sz w:val="22"/>
      <w:lang w:eastAsia="pt-BR"/>
    </w:rPr>
  </w:style>
  <w:style w:type="character" w:customStyle="1" w:styleId="Ttulo4Char">
    <w:name w:val="Título 4 Char"/>
    <w:basedOn w:val="Fontepargpadro"/>
    <w:link w:val="Ttulo4"/>
    <w:uiPriority w:val="9"/>
    <w:rsid w:val="005C11A4"/>
    <w:rPr>
      <w:rFonts w:ascii="Tahoma" w:eastAsiaTheme="majorEastAsia" w:hAnsi="Tahoma" w:cstheme="majorBidi"/>
      <w:i/>
      <w:iCs/>
      <w:sz w:val="18"/>
    </w:rPr>
  </w:style>
  <w:style w:type="character" w:customStyle="1" w:styleId="Ttulo5Char">
    <w:name w:val="Título 5 Char"/>
    <w:basedOn w:val="Fontepargpadro"/>
    <w:link w:val="Ttulo5"/>
    <w:uiPriority w:val="9"/>
    <w:semiHidden/>
    <w:rsid w:val="00BF0E89"/>
    <w:rPr>
      <w:rFonts w:asciiTheme="majorHAnsi" w:eastAsiaTheme="majorEastAsia" w:hAnsiTheme="majorHAnsi" w:cstheme="majorBidi"/>
      <w:color w:val="2F5496" w:themeColor="accent1" w:themeShade="BF"/>
      <w:sz w:val="18"/>
    </w:rPr>
  </w:style>
  <w:style w:type="character" w:customStyle="1" w:styleId="Ttulo6Char">
    <w:name w:val="Título 6 Char"/>
    <w:basedOn w:val="Fontepargpadro"/>
    <w:link w:val="Ttulo6"/>
    <w:uiPriority w:val="9"/>
    <w:semiHidden/>
    <w:rsid w:val="00BF0E89"/>
    <w:rPr>
      <w:rFonts w:asciiTheme="majorHAnsi" w:eastAsiaTheme="majorEastAsia" w:hAnsiTheme="majorHAnsi" w:cstheme="majorBidi"/>
      <w:color w:val="1F3763" w:themeColor="accent1" w:themeShade="7F"/>
      <w:sz w:val="18"/>
    </w:rPr>
  </w:style>
  <w:style w:type="character" w:customStyle="1" w:styleId="Ttulo7Char">
    <w:name w:val="Título 7 Char"/>
    <w:basedOn w:val="Fontepargpadro"/>
    <w:link w:val="Ttulo7"/>
    <w:uiPriority w:val="9"/>
    <w:semiHidden/>
    <w:rsid w:val="00BF0E89"/>
    <w:rPr>
      <w:rFonts w:asciiTheme="majorHAnsi" w:eastAsiaTheme="majorEastAsia" w:hAnsiTheme="majorHAnsi" w:cstheme="majorBidi"/>
      <w:i/>
      <w:iCs/>
      <w:color w:val="1F3763" w:themeColor="accent1" w:themeShade="7F"/>
      <w:sz w:val="18"/>
    </w:rPr>
  </w:style>
  <w:style w:type="character" w:customStyle="1" w:styleId="Ttulo8Char">
    <w:name w:val="Título 8 Char"/>
    <w:basedOn w:val="Fontepargpadro"/>
    <w:link w:val="Ttulo8"/>
    <w:uiPriority w:val="9"/>
    <w:semiHidden/>
    <w:rsid w:val="00BF0E8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BF0E89"/>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Fontepargpadro"/>
    <w:rsid w:val="00E02B62"/>
    <w:rPr>
      <w:rFonts w:ascii="Arial-BoldMT" w:hAnsi="Arial-BoldMT" w:hint="default"/>
      <w:b/>
      <w:bCs/>
      <w:i w:val="0"/>
      <w:iCs w:val="0"/>
      <w:color w:val="0000FF"/>
      <w:sz w:val="18"/>
      <w:szCs w:val="18"/>
    </w:rPr>
  </w:style>
  <w:style w:type="character" w:customStyle="1" w:styleId="fontstyle21">
    <w:name w:val="fontstyle21"/>
    <w:basedOn w:val="Fontepargpadro"/>
    <w:rsid w:val="00E02B62"/>
    <w:rPr>
      <w:rFonts w:ascii="ArialMT" w:hAnsi="ArialMT" w:hint="default"/>
      <w:b w:val="0"/>
      <w:bCs w:val="0"/>
      <w:i w:val="0"/>
      <w:iCs w:val="0"/>
      <w:color w:val="000000"/>
      <w:sz w:val="18"/>
      <w:szCs w:val="18"/>
    </w:rPr>
  </w:style>
  <w:style w:type="paragraph" w:styleId="CitaoIntensa">
    <w:name w:val="Intense Quote"/>
    <w:basedOn w:val="Normal"/>
    <w:next w:val="Normal"/>
    <w:link w:val="CitaoIntensaChar"/>
    <w:uiPriority w:val="30"/>
    <w:qFormat/>
    <w:rsid w:val="005302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530232"/>
    <w:rPr>
      <w:rFonts w:ascii="Tahoma" w:hAnsi="Tahoma"/>
      <w:i/>
      <w:iCs/>
      <w:color w:val="4472C4" w:themeColor="accent1"/>
      <w:sz w:val="20"/>
    </w:rPr>
  </w:style>
  <w:style w:type="paragraph" w:customStyle="1" w:styleId="Default">
    <w:name w:val="Default"/>
    <w:rsid w:val="008F76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9607">
      <w:bodyDiv w:val="1"/>
      <w:marLeft w:val="0"/>
      <w:marRight w:val="0"/>
      <w:marTop w:val="0"/>
      <w:marBottom w:val="0"/>
      <w:divBdr>
        <w:top w:val="none" w:sz="0" w:space="0" w:color="auto"/>
        <w:left w:val="none" w:sz="0" w:space="0" w:color="auto"/>
        <w:bottom w:val="none" w:sz="0" w:space="0" w:color="auto"/>
        <w:right w:val="none" w:sz="0" w:space="0" w:color="auto"/>
      </w:divBdr>
    </w:div>
    <w:div w:id="71238125">
      <w:bodyDiv w:val="1"/>
      <w:marLeft w:val="0"/>
      <w:marRight w:val="0"/>
      <w:marTop w:val="0"/>
      <w:marBottom w:val="0"/>
      <w:divBdr>
        <w:top w:val="none" w:sz="0" w:space="0" w:color="auto"/>
        <w:left w:val="none" w:sz="0" w:space="0" w:color="auto"/>
        <w:bottom w:val="none" w:sz="0" w:space="0" w:color="auto"/>
        <w:right w:val="none" w:sz="0" w:space="0" w:color="auto"/>
      </w:divBdr>
    </w:div>
    <w:div w:id="164782086">
      <w:bodyDiv w:val="1"/>
      <w:marLeft w:val="0"/>
      <w:marRight w:val="0"/>
      <w:marTop w:val="0"/>
      <w:marBottom w:val="0"/>
      <w:divBdr>
        <w:top w:val="none" w:sz="0" w:space="0" w:color="auto"/>
        <w:left w:val="none" w:sz="0" w:space="0" w:color="auto"/>
        <w:bottom w:val="none" w:sz="0" w:space="0" w:color="auto"/>
        <w:right w:val="none" w:sz="0" w:space="0" w:color="auto"/>
      </w:divBdr>
    </w:div>
    <w:div w:id="178548234">
      <w:bodyDiv w:val="1"/>
      <w:marLeft w:val="0"/>
      <w:marRight w:val="0"/>
      <w:marTop w:val="0"/>
      <w:marBottom w:val="0"/>
      <w:divBdr>
        <w:top w:val="none" w:sz="0" w:space="0" w:color="auto"/>
        <w:left w:val="none" w:sz="0" w:space="0" w:color="auto"/>
        <w:bottom w:val="none" w:sz="0" w:space="0" w:color="auto"/>
        <w:right w:val="none" w:sz="0" w:space="0" w:color="auto"/>
      </w:divBdr>
    </w:div>
    <w:div w:id="206797477">
      <w:bodyDiv w:val="1"/>
      <w:marLeft w:val="0"/>
      <w:marRight w:val="0"/>
      <w:marTop w:val="0"/>
      <w:marBottom w:val="0"/>
      <w:divBdr>
        <w:top w:val="none" w:sz="0" w:space="0" w:color="auto"/>
        <w:left w:val="none" w:sz="0" w:space="0" w:color="auto"/>
        <w:bottom w:val="none" w:sz="0" w:space="0" w:color="auto"/>
        <w:right w:val="none" w:sz="0" w:space="0" w:color="auto"/>
      </w:divBdr>
    </w:div>
    <w:div w:id="228686391">
      <w:bodyDiv w:val="1"/>
      <w:marLeft w:val="0"/>
      <w:marRight w:val="0"/>
      <w:marTop w:val="0"/>
      <w:marBottom w:val="0"/>
      <w:divBdr>
        <w:top w:val="none" w:sz="0" w:space="0" w:color="auto"/>
        <w:left w:val="none" w:sz="0" w:space="0" w:color="auto"/>
        <w:bottom w:val="none" w:sz="0" w:space="0" w:color="auto"/>
        <w:right w:val="none" w:sz="0" w:space="0" w:color="auto"/>
      </w:divBdr>
    </w:div>
    <w:div w:id="250117893">
      <w:bodyDiv w:val="1"/>
      <w:marLeft w:val="0"/>
      <w:marRight w:val="0"/>
      <w:marTop w:val="0"/>
      <w:marBottom w:val="0"/>
      <w:divBdr>
        <w:top w:val="none" w:sz="0" w:space="0" w:color="auto"/>
        <w:left w:val="none" w:sz="0" w:space="0" w:color="auto"/>
        <w:bottom w:val="none" w:sz="0" w:space="0" w:color="auto"/>
        <w:right w:val="none" w:sz="0" w:space="0" w:color="auto"/>
      </w:divBdr>
    </w:div>
    <w:div w:id="276570083">
      <w:bodyDiv w:val="1"/>
      <w:marLeft w:val="0"/>
      <w:marRight w:val="0"/>
      <w:marTop w:val="0"/>
      <w:marBottom w:val="0"/>
      <w:divBdr>
        <w:top w:val="none" w:sz="0" w:space="0" w:color="auto"/>
        <w:left w:val="none" w:sz="0" w:space="0" w:color="auto"/>
        <w:bottom w:val="none" w:sz="0" w:space="0" w:color="auto"/>
        <w:right w:val="none" w:sz="0" w:space="0" w:color="auto"/>
      </w:divBdr>
    </w:div>
    <w:div w:id="286929750">
      <w:bodyDiv w:val="1"/>
      <w:marLeft w:val="0"/>
      <w:marRight w:val="0"/>
      <w:marTop w:val="0"/>
      <w:marBottom w:val="0"/>
      <w:divBdr>
        <w:top w:val="none" w:sz="0" w:space="0" w:color="auto"/>
        <w:left w:val="none" w:sz="0" w:space="0" w:color="auto"/>
        <w:bottom w:val="none" w:sz="0" w:space="0" w:color="auto"/>
        <w:right w:val="none" w:sz="0" w:space="0" w:color="auto"/>
      </w:divBdr>
    </w:div>
    <w:div w:id="338313938">
      <w:bodyDiv w:val="1"/>
      <w:marLeft w:val="0"/>
      <w:marRight w:val="0"/>
      <w:marTop w:val="0"/>
      <w:marBottom w:val="0"/>
      <w:divBdr>
        <w:top w:val="none" w:sz="0" w:space="0" w:color="auto"/>
        <w:left w:val="none" w:sz="0" w:space="0" w:color="auto"/>
        <w:bottom w:val="none" w:sz="0" w:space="0" w:color="auto"/>
        <w:right w:val="none" w:sz="0" w:space="0" w:color="auto"/>
      </w:divBdr>
    </w:div>
    <w:div w:id="468591873">
      <w:bodyDiv w:val="1"/>
      <w:marLeft w:val="0"/>
      <w:marRight w:val="0"/>
      <w:marTop w:val="0"/>
      <w:marBottom w:val="0"/>
      <w:divBdr>
        <w:top w:val="none" w:sz="0" w:space="0" w:color="auto"/>
        <w:left w:val="none" w:sz="0" w:space="0" w:color="auto"/>
        <w:bottom w:val="none" w:sz="0" w:space="0" w:color="auto"/>
        <w:right w:val="none" w:sz="0" w:space="0" w:color="auto"/>
      </w:divBdr>
    </w:div>
    <w:div w:id="511916741">
      <w:bodyDiv w:val="1"/>
      <w:marLeft w:val="0"/>
      <w:marRight w:val="0"/>
      <w:marTop w:val="0"/>
      <w:marBottom w:val="0"/>
      <w:divBdr>
        <w:top w:val="none" w:sz="0" w:space="0" w:color="auto"/>
        <w:left w:val="none" w:sz="0" w:space="0" w:color="auto"/>
        <w:bottom w:val="none" w:sz="0" w:space="0" w:color="auto"/>
        <w:right w:val="none" w:sz="0" w:space="0" w:color="auto"/>
      </w:divBdr>
    </w:div>
    <w:div w:id="565409970">
      <w:bodyDiv w:val="1"/>
      <w:marLeft w:val="0"/>
      <w:marRight w:val="0"/>
      <w:marTop w:val="0"/>
      <w:marBottom w:val="0"/>
      <w:divBdr>
        <w:top w:val="none" w:sz="0" w:space="0" w:color="auto"/>
        <w:left w:val="none" w:sz="0" w:space="0" w:color="auto"/>
        <w:bottom w:val="none" w:sz="0" w:space="0" w:color="auto"/>
        <w:right w:val="none" w:sz="0" w:space="0" w:color="auto"/>
      </w:divBdr>
    </w:div>
    <w:div w:id="565578482">
      <w:bodyDiv w:val="1"/>
      <w:marLeft w:val="0"/>
      <w:marRight w:val="0"/>
      <w:marTop w:val="0"/>
      <w:marBottom w:val="0"/>
      <w:divBdr>
        <w:top w:val="none" w:sz="0" w:space="0" w:color="auto"/>
        <w:left w:val="none" w:sz="0" w:space="0" w:color="auto"/>
        <w:bottom w:val="none" w:sz="0" w:space="0" w:color="auto"/>
        <w:right w:val="none" w:sz="0" w:space="0" w:color="auto"/>
      </w:divBdr>
    </w:div>
    <w:div w:id="620192345">
      <w:bodyDiv w:val="1"/>
      <w:marLeft w:val="0"/>
      <w:marRight w:val="0"/>
      <w:marTop w:val="0"/>
      <w:marBottom w:val="0"/>
      <w:divBdr>
        <w:top w:val="none" w:sz="0" w:space="0" w:color="auto"/>
        <w:left w:val="none" w:sz="0" w:space="0" w:color="auto"/>
        <w:bottom w:val="none" w:sz="0" w:space="0" w:color="auto"/>
        <w:right w:val="none" w:sz="0" w:space="0" w:color="auto"/>
      </w:divBdr>
    </w:div>
    <w:div w:id="812678171">
      <w:bodyDiv w:val="1"/>
      <w:marLeft w:val="0"/>
      <w:marRight w:val="0"/>
      <w:marTop w:val="0"/>
      <w:marBottom w:val="0"/>
      <w:divBdr>
        <w:top w:val="none" w:sz="0" w:space="0" w:color="auto"/>
        <w:left w:val="none" w:sz="0" w:space="0" w:color="auto"/>
        <w:bottom w:val="none" w:sz="0" w:space="0" w:color="auto"/>
        <w:right w:val="none" w:sz="0" w:space="0" w:color="auto"/>
      </w:divBdr>
    </w:div>
    <w:div w:id="837040682">
      <w:bodyDiv w:val="1"/>
      <w:marLeft w:val="0"/>
      <w:marRight w:val="0"/>
      <w:marTop w:val="0"/>
      <w:marBottom w:val="0"/>
      <w:divBdr>
        <w:top w:val="none" w:sz="0" w:space="0" w:color="auto"/>
        <w:left w:val="none" w:sz="0" w:space="0" w:color="auto"/>
        <w:bottom w:val="none" w:sz="0" w:space="0" w:color="auto"/>
        <w:right w:val="none" w:sz="0" w:space="0" w:color="auto"/>
      </w:divBdr>
    </w:div>
    <w:div w:id="858004548">
      <w:bodyDiv w:val="1"/>
      <w:marLeft w:val="0"/>
      <w:marRight w:val="0"/>
      <w:marTop w:val="0"/>
      <w:marBottom w:val="0"/>
      <w:divBdr>
        <w:top w:val="none" w:sz="0" w:space="0" w:color="auto"/>
        <w:left w:val="none" w:sz="0" w:space="0" w:color="auto"/>
        <w:bottom w:val="none" w:sz="0" w:space="0" w:color="auto"/>
        <w:right w:val="none" w:sz="0" w:space="0" w:color="auto"/>
      </w:divBdr>
    </w:div>
    <w:div w:id="861552193">
      <w:bodyDiv w:val="1"/>
      <w:marLeft w:val="0"/>
      <w:marRight w:val="0"/>
      <w:marTop w:val="0"/>
      <w:marBottom w:val="0"/>
      <w:divBdr>
        <w:top w:val="none" w:sz="0" w:space="0" w:color="auto"/>
        <w:left w:val="none" w:sz="0" w:space="0" w:color="auto"/>
        <w:bottom w:val="none" w:sz="0" w:space="0" w:color="auto"/>
        <w:right w:val="none" w:sz="0" w:space="0" w:color="auto"/>
      </w:divBdr>
    </w:div>
    <w:div w:id="949967253">
      <w:bodyDiv w:val="1"/>
      <w:marLeft w:val="0"/>
      <w:marRight w:val="0"/>
      <w:marTop w:val="0"/>
      <w:marBottom w:val="0"/>
      <w:divBdr>
        <w:top w:val="none" w:sz="0" w:space="0" w:color="auto"/>
        <w:left w:val="none" w:sz="0" w:space="0" w:color="auto"/>
        <w:bottom w:val="none" w:sz="0" w:space="0" w:color="auto"/>
        <w:right w:val="none" w:sz="0" w:space="0" w:color="auto"/>
      </w:divBdr>
    </w:div>
    <w:div w:id="984092001">
      <w:bodyDiv w:val="1"/>
      <w:marLeft w:val="0"/>
      <w:marRight w:val="0"/>
      <w:marTop w:val="0"/>
      <w:marBottom w:val="0"/>
      <w:divBdr>
        <w:top w:val="none" w:sz="0" w:space="0" w:color="auto"/>
        <w:left w:val="none" w:sz="0" w:space="0" w:color="auto"/>
        <w:bottom w:val="none" w:sz="0" w:space="0" w:color="auto"/>
        <w:right w:val="none" w:sz="0" w:space="0" w:color="auto"/>
      </w:divBdr>
    </w:div>
    <w:div w:id="989215258">
      <w:bodyDiv w:val="1"/>
      <w:marLeft w:val="0"/>
      <w:marRight w:val="0"/>
      <w:marTop w:val="0"/>
      <w:marBottom w:val="0"/>
      <w:divBdr>
        <w:top w:val="none" w:sz="0" w:space="0" w:color="auto"/>
        <w:left w:val="none" w:sz="0" w:space="0" w:color="auto"/>
        <w:bottom w:val="none" w:sz="0" w:space="0" w:color="auto"/>
        <w:right w:val="none" w:sz="0" w:space="0" w:color="auto"/>
      </w:divBdr>
    </w:div>
    <w:div w:id="1039085746">
      <w:bodyDiv w:val="1"/>
      <w:marLeft w:val="0"/>
      <w:marRight w:val="0"/>
      <w:marTop w:val="0"/>
      <w:marBottom w:val="0"/>
      <w:divBdr>
        <w:top w:val="none" w:sz="0" w:space="0" w:color="auto"/>
        <w:left w:val="none" w:sz="0" w:space="0" w:color="auto"/>
        <w:bottom w:val="none" w:sz="0" w:space="0" w:color="auto"/>
        <w:right w:val="none" w:sz="0" w:space="0" w:color="auto"/>
      </w:divBdr>
    </w:div>
    <w:div w:id="1052846607">
      <w:bodyDiv w:val="1"/>
      <w:marLeft w:val="0"/>
      <w:marRight w:val="0"/>
      <w:marTop w:val="0"/>
      <w:marBottom w:val="0"/>
      <w:divBdr>
        <w:top w:val="none" w:sz="0" w:space="0" w:color="auto"/>
        <w:left w:val="none" w:sz="0" w:space="0" w:color="auto"/>
        <w:bottom w:val="none" w:sz="0" w:space="0" w:color="auto"/>
        <w:right w:val="none" w:sz="0" w:space="0" w:color="auto"/>
      </w:divBdr>
    </w:div>
    <w:div w:id="1150825878">
      <w:bodyDiv w:val="1"/>
      <w:marLeft w:val="0"/>
      <w:marRight w:val="0"/>
      <w:marTop w:val="0"/>
      <w:marBottom w:val="0"/>
      <w:divBdr>
        <w:top w:val="none" w:sz="0" w:space="0" w:color="auto"/>
        <w:left w:val="none" w:sz="0" w:space="0" w:color="auto"/>
        <w:bottom w:val="none" w:sz="0" w:space="0" w:color="auto"/>
        <w:right w:val="none" w:sz="0" w:space="0" w:color="auto"/>
      </w:divBdr>
    </w:div>
    <w:div w:id="1255431583">
      <w:bodyDiv w:val="1"/>
      <w:marLeft w:val="0"/>
      <w:marRight w:val="0"/>
      <w:marTop w:val="0"/>
      <w:marBottom w:val="0"/>
      <w:divBdr>
        <w:top w:val="none" w:sz="0" w:space="0" w:color="auto"/>
        <w:left w:val="none" w:sz="0" w:space="0" w:color="auto"/>
        <w:bottom w:val="none" w:sz="0" w:space="0" w:color="auto"/>
        <w:right w:val="none" w:sz="0" w:space="0" w:color="auto"/>
      </w:divBdr>
    </w:div>
    <w:div w:id="1260286406">
      <w:bodyDiv w:val="1"/>
      <w:marLeft w:val="0"/>
      <w:marRight w:val="0"/>
      <w:marTop w:val="0"/>
      <w:marBottom w:val="0"/>
      <w:divBdr>
        <w:top w:val="none" w:sz="0" w:space="0" w:color="auto"/>
        <w:left w:val="none" w:sz="0" w:space="0" w:color="auto"/>
        <w:bottom w:val="none" w:sz="0" w:space="0" w:color="auto"/>
        <w:right w:val="none" w:sz="0" w:space="0" w:color="auto"/>
      </w:divBdr>
    </w:div>
    <w:div w:id="1422992140">
      <w:bodyDiv w:val="1"/>
      <w:marLeft w:val="0"/>
      <w:marRight w:val="0"/>
      <w:marTop w:val="0"/>
      <w:marBottom w:val="0"/>
      <w:divBdr>
        <w:top w:val="none" w:sz="0" w:space="0" w:color="auto"/>
        <w:left w:val="none" w:sz="0" w:space="0" w:color="auto"/>
        <w:bottom w:val="none" w:sz="0" w:space="0" w:color="auto"/>
        <w:right w:val="none" w:sz="0" w:space="0" w:color="auto"/>
      </w:divBdr>
    </w:div>
    <w:div w:id="1463890359">
      <w:bodyDiv w:val="1"/>
      <w:marLeft w:val="0"/>
      <w:marRight w:val="0"/>
      <w:marTop w:val="0"/>
      <w:marBottom w:val="0"/>
      <w:divBdr>
        <w:top w:val="none" w:sz="0" w:space="0" w:color="auto"/>
        <w:left w:val="none" w:sz="0" w:space="0" w:color="auto"/>
        <w:bottom w:val="none" w:sz="0" w:space="0" w:color="auto"/>
        <w:right w:val="none" w:sz="0" w:space="0" w:color="auto"/>
      </w:divBdr>
    </w:div>
    <w:div w:id="1481655227">
      <w:bodyDiv w:val="1"/>
      <w:marLeft w:val="0"/>
      <w:marRight w:val="0"/>
      <w:marTop w:val="0"/>
      <w:marBottom w:val="0"/>
      <w:divBdr>
        <w:top w:val="none" w:sz="0" w:space="0" w:color="auto"/>
        <w:left w:val="none" w:sz="0" w:space="0" w:color="auto"/>
        <w:bottom w:val="none" w:sz="0" w:space="0" w:color="auto"/>
        <w:right w:val="none" w:sz="0" w:space="0" w:color="auto"/>
      </w:divBdr>
    </w:div>
    <w:div w:id="1495610359">
      <w:bodyDiv w:val="1"/>
      <w:marLeft w:val="0"/>
      <w:marRight w:val="0"/>
      <w:marTop w:val="0"/>
      <w:marBottom w:val="0"/>
      <w:divBdr>
        <w:top w:val="none" w:sz="0" w:space="0" w:color="auto"/>
        <w:left w:val="none" w:sz="0" w:space="0" w:color="auto"/>
        <w:bottom w:val="none" w:sz="0" w:space="0" w:color="auto"/>
        <w:right w:val="none" w:sz="0" w:space="0" w:color="auto"/>
      </w:divBdr>
    </w:div>
    <w:div w:id="1497111584">
      <w:bodyDiv w:val="1"/>
      <w:marLeft w:val="0"/>
      <w:marRight w:val="0"/>
      <w:marTop w:val="0"/>
      <w:marBottom w:val="0"/>
      <w:divBdr>
        <w:top w:val="none" w:sz="0" w:space="0" w:color="auto"/>
        <w:left w:val="none" w:sz="0" w:space="0" w:color="auto"/>
        <w:bottom w:val="none" w:sz="0" w:space="0" w:color="auto"/>
        <w:right w:val="none" w:sz="0" w:space="0" w:color="auto"/>
      </w:divBdr>
    </w:div>
    <w:div w:id="1521317114">
      <w:bodyDiv w:val="1"/>
      <w:marLeft w:val="0"/>
      <w:marRight w:val="0"/>
      <w:marTop w:val="0"/>
      <w:marBottom w:val="0"/>
      <w:divBdr>
        <w:top w:val="none" w:sz="0" w:space="0" w:color="auto"/>
        <w:left w:val="none" w:sz="0" w:space="0" w:color="auto"/>
        <w:bottom w:val="none" w:sz="0" w:space="0" w:color="auto"/>
        <w:right w:val="none" w:sz="0" w:space="0" w:color="auto"/>
      </w:divBdr>
    </w:div>
    <w:div w:id="1597860771">
      <w:bodyDiv w:val="1"/>
      <w:marLeft w:val="0"/>
      <w:marRight w:val="0"/>
      <w:marTop w:val="0"/>
      <w:marBottom w:val="0"/>
      <w:divBdr>
        <w:top w:val="none" w:sz="0" w:space="0" w:color="auto"/>
        <w:left w:val="none" w:sz="0" w:space="0" w:color="auto"/>
        <w:bottom w:val="none" w:sz="0" w:space="0" w:color="auto"/>
        <w:right w:val="none" w:sz="0" w:space="0" w:color="auto"/>
      </w:divBdr>
    </w:div>
    <w:div w:id="1605261193">
      <w:bodyDiv w:val="1"/>
      <w:marLeft w:val="0"/>
      <w:marRight w:val="0"/>
      <w:marTop w:val="0"/>
      <w:marBottom w:val="0"/>
      <w:divBdr>
        <w:top w:val="none" w:sz="0" w:space="0" w:color="auto"/>
        <w:left w:val="none" w:sz="0" w:space="0" w:color="auto"/>
        <w:bottom w:val="none" w:sz="0" w:space="0" w:color="auto"/>
        <w:right w:val="none" w:sz="0" w:space="0" w:color="auto"/>
      </w:divBdr>
    </w:div>
    <w:div w:id="1635139365">
      <w:bodyDiv w:val="1"/>
      <w:marLeft w:val="0"/>
      <w:marRight w:val="0"/>
      <w:marTop w:val="0"/>
      <w:marBottom w:val="0"/>
      <w:divBdr>
        <w:top w:val="none" w:sz="0" w:space="0" w:color="auto"/>
        <w:left w:val="none" w:sz="0" w:space="0" w:color="auto"/>
        <w:bottom w:val="none" w:sz="0" w:space="0" w:color="auto"/>
        <w:right w:val="none" w:sz="0" w:space="0" w:color="auto"/>
      </w:divBdr>
    </w:div>
    <w:div w:id="1691251540">
      <w:bodyDiv w:val="1"/>
      <w:marLeft w:val="0"/>
      <w:marRight w:val="0"/>
      <w:marTop w:val="0"/>
      <w:marBottom w:val="0"/>
      <w:divBdr>
        <w:top w:val="none" w:sz="0" w:space="0" w:color="auto"/>
        <w:left w:val="none" w:sz="0" w:space="0" w:color="auto"/>
        <w:bottom w:val="none" w:sz="0" w:space="0" w:color="auto"/>
        <w:right w:val="none" w:sz="0" w:space="0" w:color="auto"/>
      </w:divBdr>
    </w:div>
    <w:div w:id="1719235724">
      <w:bodyDiv w:val="1"/>
      <w:marLeft w:val="0"/>
      <w:marRight w:val="0"/>
      <w:marTop w:val="0"/>
      <w:marBottom w:val="0"/>
      <w:divBdr>
        <w:top w:val="none" w:sz="0" w:space="0" w:color="auto"/>
        <w:left w:val="none" w:sz="0" w:space="0" w:color="auto"/>
        <w:bottom w:val="none" w:sz="0" w:space="0" w:color="auto"/>
        <w:right w:val="none" w:sz="0" w:space="0" w:color="auto"/>
      </w:divBdr>
    </w:div>
    <w:div w:id="1741903102">
      <w:bodyDiv w:val="1"/>
      <w:marLeft w:val="0"/>
      <w:marRight w:val="0"/>
      <w:marTop w:val="0"/>
      <w:marBottom w:val="0"/>
      <w:divBdr>
        <w:top w:val="none" w:sz="0" w:space="0" w:color="auto"/>
        <w:left w:val="none" w:sz="0" w:space="0" w:color="auto"/>
        <w:bottom w:val="none" w:sz="0" w:space="0" w:color="auto"/>
        <w:right w:val="none" w:sz="0" w:space="0" w:color="auto"/>
      </w:divBdr>
    </w:div>
    <w:div w:id="1792241664">
      <w:bodyDiv w:val="1"/>
      <w:marLeft w:val="0"/>
      <w:marRight w:val="0"/>
      <w:marTop w:val="0"/>
      <w:marBottom w:val="0"/>
      <w:divBdr>
        <w:top w:val="none" w:sz="0" w:space="0" w:color="auto"/>
        <w:left w:val="none" w:sz="0" w:space="0" w:color="auto"/>
        <w:bottom w:val="none" w:sz="0" w:space="0" w:color="auto"/>
        <w:right w:val="none" w:sz="0" w:space="0" w:color="auto"/>
      </w:divBdr>
    </w:div>
    <w:div w:id="1819346797">
      <w:bodyDiv w:val="1"/>
      <w:marLeft w:val="0"/>
      <w:marRight w:val="0"/>
      <w:marTop w:val="0"/>
      <w:marBottom w:val="0"/>
      <w:divBdr>
        <w:top w:val="none" w:sz="0" w:space="0" w:color="auto"/>
        <w:left w:val="none" w:sz="0" w:space="0" w:color="auto"/>
        <w:bottom w:val="none" w:sz="0" w:space="0" w:color="auto"/>
        <w:right w:val="none" w:sz="0" w:space="0" w:color="auto"/>
      </w:divBdr>
    </w:div>
    <w:div w:id="1871869816">
      <w:bodyDiv w:val="1"/>
      <w:marLeft w:val="0"/>
      <w:marRight w:val="0"/>
      <w:marTop w:val="0"/>
      <w:marBottom w:val="0"/>
      <w:divBdr>
        <w:top w:val="none" w:sz="0" w:space="0" w:color="auto"/>
        <w:left w:val="none" w:sz="0" w:space="0" w:color="auto"/>
        <w:bottom w:val="none" w:sz="0" w:space="0" w:color="auto"/>
        <w:right w:val="none" w:sz="0" w:space="0" w:color="auto"/>
      </w:divBdr>
    </w:div>
    <w:div w:id="1881235206">
      <w:bodyDiv w:val="1"/>
      <w:marLeft w:val="0"/>
      <w:marRight w:val="0"/>
      <w:marTop w:val="0"/>
      <w:marBottom w:val="0"/>
      <w:divBdr>
        <w:top w:val="none" w:sz="0" w:space="0" w:color="auto"/>
        <w:left w:val="none" w:sz="0" w:space="0" w:color="auto"/>
        <w:bottom w:val="none" w:sz="0" w:space="0" w:color="auto"/>
        <w:right w:val="none" w:sz="0" w:space="0" w:color="auto"/>
      </w:divBdr>
    </w:div>
    <w:div w:id="1896697946">
      <w:bodyDiv w:val="1"/>
      <w:marLeft w:val="0"/>
      <w:marRight w:val="0"/>
      <w:marTop w:val="0"/>
      <w:marBottom w:val="0"/>
      <w:divBdr>
        <w:top w:val="none" w:sz="0" w:space="0" w:color="auto"/>
        <w:left w:val="none" w:sz="0" w:space="0" w:color="auto"/>
        <w:bottom w:val="none" w:sz="0" w:space="0" w:color="auto"/>
        <w:right w:val="none" w:sz="0" w:space="0" w:color="auto"/>
      </w:divBdr>
    </w:div>
    <w:div w:id="1909876709">
      <w:bodyDiv w:val="1"/>
      <w:marLeft w:val="0"/>
      <w:marRight w:val="0"/>
      <w:marTop w:val="0"/>
      <w:marBottom w:val="0"/>
      <w:divBdr>
        <w:top w:val="none" w:sz="0" w:space="0" w:color="auto"/>
        <w:left w:val="none" w:sz="0" w:space="0" w:color="auto"/>
        <w:bottom w:val="none" w:sz="0" w:space="0" w:color="auto"/>
        <w:right w:val="none" w:sz="0" w:space="0" w:color="auto"/>
      </w:divBdr>
    </w:div>
    <w:div w:id="1923710724">
      <w:bodyDiv w:val="1"/>
      <w:marLeft w:val="0"/>
      <w:marRight w:val="0"/>
      <w:marTop w:val="0"/>
      <w:marBottom w:val="0"/>
      <w:divBdr>
        <w:top w:val="none" w:sz="0" w:space="0" w:color="auto"/>
        <w:left w:val="none" w:sz="0" w:space="0" w:color="auto"/>
        <w:bottom w:val="none" w:sz="0" w:space="0" w:color="auto"/>
        <w:right w:val="none" w:sz="0" w:space="0" w:color="auto"/>
      </w:divBdr>
    </w:div>
    <w:div w:id="2005426704">
      <w:bodyDiv w:val="1"/>
      <w:marLeft w:val="0"/>
      <w:marRight w:val="0"/>
      <w:marTop w:val="0"/>
      <w:marBottom w:val="0"/>
      <w:divBdr>
        <w:top w:val="none" w:sz="0" w:space="0" w:color="auto"/>
        <w:left w:val="none" w:sz="0" w:space="0" w:color="auto"/>
        <w:bottom w:val="none" w:sz="0" w:space="0" w:color="auto"/>
        <w:right w:val="none" w:sz="0" w:space="0" w:color="auto"/>
      </w:divBdr>
    </w:div>
    <w:div w:id="2067416528">
      <w:bodyDiv w:val="1"/>
      <w:marLeft w:val="0"/>
      <w:marRight w:val="0"/>
      <w:marTop w:val="0"/>
      <w:marBottom w:val="0"/>
      <w:divBdr>
        <w:top w:val="none" w:sz="0" w:space="0" w:color="auto"/>
        <w:left w:val="none" w:sz="0" w:space="0" w:color="auto"/>
        <w:bottom w:val="none" w:sz="0" w:space="0" w:color="auto"/>
        <w:right w:val="none" w:sz="0" w:space="0" w:color="auto"/>
      </w:divBdr>
    </w:div>
    <w:div w:id="21456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9E63F-719F-4519-B291-C629CD8E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2424</TotalTime>
  <Pages>10</Pages>
  <Words>7285</Words>
  <Characters>39339</Characters>
  <Application>Microsoft Office Word</Application>
  <DocSecurity>0</DocSecurity>
  <Lines>327</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Usuario</cp:lastModifiedBy>
  <cp:revision>40</cp:revision>
  <cp:lastPrinted>2024-05-20T12:45:00Z</cp:lastPrinted>
  <dcterms:created xsi:type="dcterms:W3CDTF">2024-01-26T17:02:00Z</dcterms:created>
  <dcterms:modified xsi:type="dcterms:W3CDTF">2024-05-20T12:45:00Z</dcterms:modified>
</cp:coreProperties>
</file>