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6A5B" w:rsidRPr="009B494F" w:rsidRDefault="00946A5B" w:rsidP="009B494F">
      <w:pPr>
        <w:spacing w:after="0" w:line="240" w:lineRule="auto"/>
        <w:jc w:val="center"/>
        <w:rPr>
          <w:rFonts w:ascii="Times New Roman" w:hAnsi="Times New Roman"/>
          <w:b/>
          <w:sz w:val="28"/>
          <w:szCs w:val="28"/>
          <w:u w:val="single"/>
        </w:rPr>
      </w:pPr>
      <w:r w:rsidRPr="009B494F">
        <w:rPr>
          <w:rFonts w:ascii="Times New Roman" w:hAnsi="Times New Roman"/>
          <w:b/>
          <w:sz w:val="28"/>
          <w:szCs w:val="28"/>
          <w:u w:val="single"/>
        </w:rPr>
        <w:t>TERMO DE REFERÊNCIA</w:t>
      </w:r>
    </w:p>
    <w:p w:rsidR="00946A5B" w:rsidRPr="009B494F" w:rsidRDefault="00946A5B" w:rsidP="009B494F">
      <w:pPr>
        <w:spacing w:after="0" w:line="240" w:lineRule="auto"/>
        <w:jc w:val="center"/>
        <w:rPr>
          <w:rFonts w:ascii="Times New Roman" w:hAnsi="Times New Roman"/>
          <w:sz w:val="20"/>
          <w:szCs w:val="20"/>
        </w:rPr>
      </w:pPr>
    </w:p>
    <w:p w:rsidR="000B2EAE" w:rsidRPr="009B494F" w:rsidRDefault="000B2EAE" w:rsidP="009B494F">
      <w:pPr>
        <w:spacing w:after="0" w:line="240" w:lineRule="auto"/>
        <w:jc w:val="center"/>
        <w:rPr>
          <w:rFonts w:ascii="Times New Roman" w:hAnsi="Times New Roman"/>
          <w:sz w:val="20"/>
          <w:szCs w:val="20"/>
        </w:rPr>
      </w:pPr>
    </w:p>
    <w:p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I</w:t>
      </w:r>
    </w:p>
    <w:p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DA DEFINIÇÃO DO OBJETO:</w:t>
      </w:r>
    </w:p>
    <w:p w:rsidR="00C86F0D" w:rsidRPr="009B494F" w:rsidRDefault="00C86F0D" w:rsidP="009B494F">
      <w:pPr>
        <w:spacing w:after="0" w:line="240" w:lineRule="auto"/>
        <w:jc w:val="center"/>
        <w:rPr>
          <w:rFonts w:ascii="Times New Roman" w:hAnsi="Times New Roman"/>
          <w:b/>
          <w:sz w:val="20"/>
          <w:szCs w:val="20"/>
        </w:rPr>
      </w:pPr>
    </w:p>
    <w:p w:rsidR="00946A5B" w:rsidRPr="009B494F" w:rsidRDefault="00946A5B" w:rsidP="009B494F">
      <w:pPr>
        <w:spacing w:after="0" w:line="240" w:lineRule="auto"/>
        <w:rPr>
          <w:rFonts w:ascii="Times New Roman" w:hAnsi="Times New Roman"/>
          <w:b/>
          <w:sz w:val="20"/>
          <w:szCs w:val="20"/>
        </w:rPr>
      </w:pPr>
      <w:r w:rsidRPr="009B494F">
        <w:rPr>
          <w:rFonts w:ascii="Times New Roman" w:hAnsi="Times New Roman"/>
          <w:b/>
          <w:sz w:val="20"/>
          <w:szCs w:val="20"/>
        </w:rPr>
        <w:t>1. OBJETO:</w:t>
      </w:r>
    </w:p>
    <w:p w:rsidR="00CD2A38" w:rsidRDefault="00946A5B"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1.1. </w:t>
      </w:r>
      <w:r w:rsidR="0053371E" w:rsidRPr="009B494F">
        <w:rPr>
          <w:rFonts w:ascii="Times New Roman" w:hAnsi="Times New Roman"/>
          <w:sz w:val="20"/>
          <w:szCs w:val="20"/>
        </w:rPr>
        <w:t xml:space="preserve">O </w:t>
      </w:r>
      <w:r w:rsidRPr="009B494F">
        <w:rPr>
          <w:rFonts w:ascii="Times New Roman" w:hAnsi="Times New Roman"/>
          <w:sz w:val="20"/>
          <w:szCs w:val="20"/>
        </w:rPr>
        <w:t>presente Termo de Referência tem por objetivo, determinar as condições que disciplinarão de acordo com o</w:t>
      </w:r>
      <w:r w:rsidR="00010FCA">
        <w:rPr>
          <w:rFonts w:ascii="Times New Roman" w:hAnsi="Times New Roman"/>
          <w:sz w:val="20"/>
          <w:szCs w:val="20"/>
        </w:rPr>
        <w:t>s</w:t>
      </w:r>
      <w:r w:rsidRPr="009B494F">
        <w:rPr>
          <w:rFonts w:ascii="Times New Roman" w:hAnsi="Times New Roman"/>
          <w:sz w:val="20"/>
          <w:szCs w:val="20"/>
        </w:rPr>
        <w:t xml:space="preserve"> Estudo</w:t>
      </w:r>
      <w:r w:rsidR="00010FCA">
        <w:rPr>
          <w:rFonts w:ascii="Times New Roman" w:hAnsi="Times New Roman"/>
          <w:sz w:val="20"/>
          <w:szCs w:val="20"/>
        </w:rPr>
        <w:t>s</w:t>
      </w:r>
      <w:r w:rsidRPr="009B494F">
        <w:rPr>
          <w:rFonts w:ascii="Times New Roman" w:hAnsi="Times New Roman"/>
          <w:sz w:val="20"/>
          <w:szCs w:val="20"/>
        </w:rPr>
        <w:t xml:space="preserve"> Técnico</w:t>
      </w:r>
      <w:r w:rsidR="00010FCA">
        <w:rPr>
          <w:rFonts w:ascii="Times New Roman" w:hAnsi="Times New Roman"/>
          <w:sz w:val="20"/>
          <w:szCs w:val="20"/>
        </w:rPr>
        <w:t>s</w:t>
      </w:r>
      <w:r w:rsidRPr="009B494F">
        <w:rPr>
          <w:rFonts w:ascii="Times New Roman" w:hAnsi="Times New Roman"/>
          <w:sz w:val="20"/>
          <w:szCs w:val="20"/>
        </w:rPr>
        <w:t xml:space="preserve"> </w:t>
      </w:r>
      <w:r w:rsidRPr="00D9555E">
        <w:rPr>
          <w:rFonts w:ascii="Times New Roman" w:hAnsi="Times New Roman"/>
          <w:sz w:val="20"/>
          <w:szCs w:val="20"/>
        </w:rPr>
        <w:t>Preliminar</w:t>
      </w:r>
      <w:r w:rsidR="00010FCA">
        <w:rPr>
          <w:rFonts w:ascii="Times New Roman" w:hAnsi="Times New Roman"/>
          <w:sz w:val="20"/>
          <w:szCs w:val="20"/>
        </w:rPr>
        <w:t>es</w:t>
      </w:r>
      <w:r w:rsidRPr="00D9555E">
        <w:rPr>
          <w:rFonts w:ascii="Times New Roman" w:hAnsi="Times New Roman"/>
          <w:sz w:val="20"/>
          <w:szCs w:val="20"/>
        </w:rPr>
        <w:t>, caso houver</w:t>
      </w:r>
      <w:r w:rsidR="00010FCA">
        <w:rPr>
          <w:rFonts w:ascii="Times New Roman" w:hAnsi="Times New Roman"/>
          <w:sz w:val="20"/>
          <w:szCs w:val="20"/>
        </w:rPr>
        <w:t>em</w:t>
      </w:r>
      <w:r w:rsidRPr="00D9555E">
        <w:rPr>
          <w:rFonts w:ascii="Times New Roman" w:hAnsi="Times New Roman"/>
          <w:sz w:val="20"/>
          <w:szCs w:val="20"/>
        </w:rPr>
        <w:t xml:space="preserve">, </w:t>
      </w:r>
      <w:r w:rsidR="001F6693" w:rsidRPr="00D9555E">
        <w:rPr>
          <w:rFonts w:ascii="Times New Roman" w:hAnsi="Times New Roman"/>
          <w:sz w:val="20"/>
          <w:szCs w:val="20"/>
        </w:rPr>
        <w:t xml:space="preserve">as exigências para a </w:t>
      </w:r>
      <w:r w:rsidR="00B54FDA" w:rsidRPr="008A1659">
        <w:rPr>
          <w:rFonts w:ascii="Times New Roman" w:hAnsi="Times New Roman"/>
          <w:sz w:val="20"/>
          <w:szCs w:val="20"/>
        </w:rPr>
        <w:t xml:space="preserve">aquisição parcelada </w:t>
      </w:r>
      <w:r w:rsidR="00AA4326" w:rsidRPr="00AA4326">
        <w:rPr>
          <w:rFonts w:ascii="Times New Roman" w:hAnsi="Times New Roman"/>
          <w:sz w:val="20"/>
          <w:szCs w:val="20"/>
        </w:rPr>
        <w:t>de materiais de consumo (gêneros alimentícios e produtos de padaria)</w:t>
      </w:r>
      <w:r w:rsidR="00B54FDA" w:rsidRPr="00B54FDA">
        <w:rPr>
          <w:rFonts w:ascii="Times New Roman" w:hAnsi="Times New Roman"/>
          <w:sz w:val="20"/>
          <w:szCs w:val="20"/>
        </w:rPr>
        <w:t xml:space="preserve"> </w:t>
      </w:r>
      <w:r w:rsidR="00B54FDA">
        <w:rPr>
          <w:rFonts w:ascii="Times New Roman" w:hAnsi="Times New Roman"/>
          <w:sz w:val="20"/>
          <w:szCs w:val="20"/>
        </w:rPr>
        <w:t>para uso d</w:t>
      </w:r>
      <w:r w:rsidR="001F6693" w:rsidRPr="00D9555E">
        <w:rPr>
          <w:rFonts w:ascii="Times New Roman" w:hAnsi="Times New Roman"/>
          <w:sz w:val="20"/>
          <w:szCs w:val="20"/>
        </w:rPr>
        <w:t>o Município de Paverama</w:t>
      </w:r>
      <w:r w:rsidRPr="00D9555E">
        <w:rPr>
          <w:rFonts w:ascii="Times New Roman" w:hAnsi="Times New Roman"/>
          <w:sz w:val="20"/>
          <w:szCs w:val="20"/>
        </w:rPr>
        <w:t>, conforme abaixo relacionado</w:t>
      </w:r>
      <w:r w:rsidR="00F36C32">
        <w:rPr>
          <w:rFonts w:ascii="Times New Roman" w:hAnsi="Times New Roman"/>
          <w:sz w:val="20"/>
          <w:szCs w:val="20"/>
        </w:rPr>
        <w:t>s</w:t>
      </w:r>
      <w:r w:rsidRPr="00D9555E">
        <w:rPr>
          <w:rFonts w:ascii="Times New Roman" w:hAnsi="Times New Roman"/>
          <w:sz w:val="20"/>
          <w:szCs w:val="20"/>
        </w:rPr>
        <w:t>:</w:t>
      </w:r>
      <w:bookmarkStart w:id="0" w:name="_GoBack"/>
      <w:bookmarkEnd w:id="0"/>
    </w:p>
    <w:p w:rsidR="00AA4326" w:rsidRPr="00D9555E" w:rsidRDefault="00AA4326" w:rsidP="009B494F">
      <w:pPr>
        <w:spacing w:after="0" w:line="240" w:lineRule="auto"/>
        <w:jc w:val="both"/>
        <w:rPr>
          <w:rFonts w:ascii="Times New Roman" w:hAnsi="Times New Roman"/>
          <w:sz w:val="20"/>
          <w:szCs w:val="20"/>
        </w:rPr>
      </w:pPr>
    </w:p>
    <w:tbl>
      <w:tblPr>
        <w:tblStyle w:val="Tabelacomgrade"/>
        <w:tblW w:w="9606" w:type="dxa"/>
        <w:tblLook w:val="04A0" w:firstRow="1" w:lastRow="0" w:firstColumn="1" w:lastColumn="0" w:noHBand="0" w:noVBand="1"/>
      </w:tblPr>
      <w:tblGrid>
        <w:gridCol w:w="839"/>
        <w:gridCol w:w="5130"/>
        <w:gridCol w:w="1081"/>
        <w:gridCol w:w="1228"/>
        <w:gridCol w:w="1328"/>
      </w:tblGrid>
      <w:tr w:rsidR="00AA4326" w:rsidRPr="00AA4326" w:rsidTr="00C9138A">
        <w:trPr>
          <w:trHeight w:val="510"/>
        </w:trPr>
        <w:tc>
          <w:tcPr>
            <w:tcW w:w="839" w:type="dxa"/>
            <w:vAlign w:val="center"/>
            <w:hideMark/>
          </w:tcPr>
          <w:p w:rsidR="00AA4326" w:rsidRPr="00010FCA" w:rsidRDefault="00AA4326" w:rsidP="00AA4326">
            <w:pPr>
              <w:spacing w:after="0" w:line="240" w:lineRule="auto"/>
              <w:jc w:val="center"/>
              <w:rPr>
                <w:rFonts w:ascii="Times New Roman" w:hAnsi="Times New Roman" w:cs="Times New Roman"/>
                <w:sz w:val="18"/>
                <w:szCs w:val="18"/>
              </w:rPr>
            </w:pPr>
            <w:r w:rsidRPr="00010FCA">
              <w:rPr>
                <w:rFonts w:ascii="Times New Roman" w:hAnsi="Times New Roman" w:cs="Times New Roman"/>
                <w:sz w:val="18"/>
                <w:szCs w:val="18"/>
              </w:rPr>
              <w:t>Item</w:t>
            </w:r>
          </w:p>
        </w:tc>
        <w:tc>
          <w:tcPr>
            <w:tcW w:w="5130" w:type="dxa"/>
            <w:vAlign w:val="center"/>
            <w:hideMark/>
          </w:tcPr>
          <w:p w:rsidR="00AA4326" w:rsidRPr="00010FCA" w:rsidRDefault="00010FCA" w:rsidP="00AA4326">
            <w:pPr>
              <w:spacing w:after="0" w:line="240" w:lineRule="auto"/>
              <w:jc w:val="center"/>
              <w:rPr>
                <w:rFonts w:ascii="Times New Roman" w:hAnsi="Times New Roman" w:cs="Times New Roman"/>
                <w:sz w:val="18"/>
                <w:szCs w:val="18"/>
              </w:rPr>
            </w:pPr>
            <w:r w:rsidRPr="00010FCA">
              <w:rPr>
                <w:rFonts w:ascii="Times New Roman" w:hAnsi="Times New Roman" w:cs="Times New Roman"/>
                <w:sz w:val="18"/>
                <w:szCs w:val="18"/>
              </w:rPr>
              <w:t>Especificação</w:t>
            </w:r>
          </w:p>
        </w:tc>
        <w:tc>
          <w:tcPr>
            <w:tcW w:w="1081" w:type="dxa"/>
            <w:vAlign w:val="center"/>
            <w:hideMark/>
          </w:tcPr>
          <w:p w:rsidR="00AA4326" w:rsidRPr="00010FCA" w:rsidRDefault="00AA4326" w:rsidP="00AA4326">
            <w:pPr>
              <w:spacing w:after="0" w:line="240" w:lineRule="auto"/>
              <w:jc w:val="center"/>
              <w:rPr>
                <w:rFonts w:ascii="Times New Roman" w:hAnsi="Times New Roman" w:cs="Times New Roman"/>
                <w:sz w:val="18"/>
                <w:szCs w:val="18"/>
              </w:rPr>
            </w:pPr>
            <w:r w:rsidRPr="00010FCA">
              <w:rPr>
                <w:rFonts w:ascii="Times New Roman" w:hAnsi="Times New Roman" w:cs="Times New Roman"/>
                <w:sz w:val="18"/>
                <w:szCs w:val="18"/>
              </w:rPr>
              <w:t>Medida</w:t>
            </w:r>
          </w:p>
        </w:tc>
        <w:tc>
          <w:tcPr>
            <w:tcW w:w="1228" w:type="dxa"/>
            <w:vAlign w:val="center"/>
            <w:hideMark/>
          </w:tcPr>
          <w:p w:rsidR="00AA4326" w:rsidRPr="00010FCA" w:rsidRDefault="00AA4326" w:rsidP="00AA4326">
            <w:pPr>
              <w:spacing w:after="0" w:line="240" w:lineRule="auto"/>
              <w:jc w:val="center"/>
              <w:rPr>
                <w:rFonts w:ascii="Times New Roman" w:hAnsi="Times New Roman" w:cs="Times New Roman"/>
                <w:sz w:val="18"/>
                <w:szCs w:val="18"/>
              </w:rPr>
            </w:pPr>
            <w:r w:rsidRPr="00010FCA">
              <w:rPr>
                <w:rFonts w:ascii="Times New Roman" w:hAnsi="Times New Roman" w:cs="Times New Roman"/>
                <w:sz w:val="18"/>
                <w:szCs w:val="18"/>
              </w:rPr>
              <w:t>Quantidade</w:t>
            </w:r>
          </w:p>
        </w:tc>
        <w:tc>
          <w:tcPr>
            <w:tcW w:w="1328" w:type="dxa"/>
            <w:vAlign w:val="center"/>
            <w:hideMark/>
          </w:tcPr>
          <w:p w:rsidR="00AA4326" w:rsidRPr="00010FCA" w:rsidRDefault="00AA4326" w:rsidP="00010FCA">
            <w:pPr>
              <w:spacing w:after="0" w:line="240" w:lineRule="auto"/>
              <w:jc w:val="center"/>
              <w:rPr>
                <w:rFonts w:ascii="Times New Roman" w:hAnsi="Times New Roman" w:cs="Times New Roman"/>
                <w:sz w:val="18"/>
                <w:szCs w:val="18"/>
              </w:rPr>
            </w:pPr>
            <w:r w:rsidRPr="00010FCA">
              <w:rPr>
                <w:rFonts w:ascii="Times New Roman" w:hAnsi="Times New Roman" w:cs="Times New Roman"/>
                <w:sz w:val="18"/>
                <w:szCs w:val="18"/>
              </w:rPr>
              <w:t xml:space="preserve">Valor Unitário </w:t>
            </w:r>
          </w:p>
        </w:tc>
      </w:tr>
      <w:tr w:rsidR="00AA4326" w:rsidRPr="00AA4326" w:rsidTr="00C9138A">
        <w:trPr>
          <w:trHeight w:val="1530"/>
        </w:trPr>
        <w:tc>
          <w:tcPr>
            <w:tcW w:w="839"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1</w:t>
            </w:r>
          </w:p>
        </w:tc>
        <w:tc>
          <w:tcPr>
            <w:tcW w:w="5130" w:type="dxa"/>
            <w:hideMark/>
          </w:tcPr>
          <w:p w:rsidR="00AA4326" w:rsidRPr="00010FCA" w:rsidRDefault="00010FCA" w:rsidP="00AA4326">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AÇÚCAR CRISTAL</w:t>
            </w:r>
          </w:p>
          <w:p w:rsidR="00AA4326" w:rsidRPr="00010FCA" w:rsidRDefault="00010FCA" w:rsidP="00AA4326">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 xml:space="preserve">PRODUTO PROCESSADO. EMBALAGEM PRIMÁRIA DE PLÁSTICO </w:t>
            </w:r>
            <w:r w:rsidRPr="00010FCA">
              <w:rPr>
                <w:rFonts w:ascii="Times New Roman" w:hAnsi="Times New Roman" w:cs="Times New Roman"/>
                <w:b w:val="0"/>
                <w:sz w:val="18"/>
                <w:szCs w:val="18"/>
                <w:u w:val="single"/>
              </w:rPr>
              <w:t>CONTENDO 5 QUILOGRAMAS DO PRODUTO</w:t>
            </w:r>
            <w:r w:rsidRPr="00010FCA">
              <w:rPr>
                <w:rFonts w:ascii="Times New Roman" w:hAnsi="Times New Roman" w:cs="Times New Roman"/>
                <w:b w:val="0"/>
                <w:sz w:val="18"/>
                <w:szCs w:val="18"/>
              </w:rPr>
              <w:t>. RÓTULO CONFORME A LEGISLAÇÃO, CONTENDO IDENTIFICAÇÃO DO PRODUTO, PESO, TABELA NUTRICIONAL, FABRICANTE, DATA DE FABRICAÇÃO, VALIDADE E NÚMERO DE LOTE. PRAZO DE VALIDADE NO MOMENTO DE ENTREGA: DE NO MÍNIMO 4 MESES.</w:t>
            </w:r>
          </w:p>
        </w:tc>
        <w:tc>
          <w:tcPr>
            <w:tcW w:w="1081"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Pacote</w:t>
            </w:r>
          </w:p>
        </w:tc>
        <w:tc>
          <w:tcPr>
            <w:tcW w:w="1228"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700</w:t>
            </w:r>
          </w:p>
        </w:tc>
        <w:tc>
          <w:tcPr>
            <w:tcW w:w="1328" w:type="dxa"/>
            <w:vAlign w:val="center"/>
            <w:hideMark/>
          </w:tcPr>
          <w:p w:rsidR="00AA4326" w:rsidRPr="00010FCA" w:rsidRDefault="00AA4326" w:rsidP="00AA4326">
            <w:pPr>
              <w:spacing w:after="0" w:line="240" w:lineRule="auto"/>
              <w:jc w:val="right"/>
              <w:rPr>
                <w:rFonts w:ascii="Times New Roman" w:hAnsi="Times New Roman" w:cs="Times New Roman"/>
                <w:b w:val="0"/>
                <w:sz w:val="18"/>
                <w:szCs w:val="18"/>
              </w:rPr>
            </w:pPr>
            <w:r w:rsidRPr="00010FCA">
              <w:rPr>
                <w:rFonts w:ascii="Times New Roman" w:hAnsi="Times New Roman" w:cs="Times New Roman"/>
                <w:b w:val="0"/>
                <w:sz w:val="18"/>
                <w:szCs w:val="18"/>
              </w:rPr>
              <w:t>26,03</w:t>
            </w:r>
          </w:p>
        </w:tc>
      </w:tr>
      <w:tr w:rsidR="00AA4326" w:rsidRPr="00AA4326" w:rsidTr="00C9138A">
        <w:trPr>
          <w:trHeight w:val="1785"/>
        </w:trPr>
        <w:tc>
          <w:tcPr>
            <w:tcW w:w="839"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2</w:t>
            </w:r>
          </w:p>
        </w:tc>
        <w:tc>
          <w:tcPr>
            <w:tcW w:w="5130" w:type="dxa"/>
            <w:hideMark/>
          </w:tcPr>
          <w:p w:rsidR="00AA4326" w:rsidRPr="00010FCA" w:rsidRDefault="00010FCA" w:rsidP="00AA4326">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AMENDOIM TORRADO SEM PELE E SEM SAL</w:t>
            </w:r>
          </w:p>
          <w:p w:rsidR="00AA4326" w:rsidRPr="00010FCA" w:rsidRDefault="00010FCA" w:rsidP="00AA4326">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 xml:space="preserve">PRODUTO MINIMAMENTE PROCESSADO. EMBALAGEM PRIMÁRIA PLÁSTICA TRANSPARENTE, </w:t>
            </w:r>
            <w:r w:rsidRPr="00010FCA">
              <w:rPr>
                <w:rFonts w:ascii="Times New Roman" w:hAnsi="Times New Roman" w:cs="Times New Roman"/>
                <w:b w:val="0"/>
                <w:sz w:val="18"/>
                <w:szCs w:val="18"/>
                <w:u w:val="single"/>
              </w:rPr>
              <w:t>CONTENDO NO MÍNIMO 500 GRAMAS DO PRODUTO</w:t>
            </w:r>
            <w:r w:rsidRPr="00010FCA">
              <w:rPr>
                <w:rFonts w:ascii="Times New Roman" w:hAnsi="Times New Roman" w:cs="Times New Roman"/>
                <w:b w:val="0"/>
                <w:sz w:val="18"/>
                <w:szCs w:val="18"/>
              </w:rPr>
              <w:t>. RÓTULO EM CONFORMIDADE COM A LEGISLAÇÃO. O PRODUTO DEVERÁ APRESENTAR COMO INGREDIENTE, EXCLUSIVAMENTE, O AMENDOIM. DEVERÁ CONTER O SELO PRÓ-AMENDOIM (ABICAB). PRAZO DE VALIDADE MÍNIMO DE 4 MESES A PARTIR DA DATA DE ENTREGA.</w:t>
            </w:r>
          </w:p>
        </w:tc>
        <w:tc>
          <w:tcPr>
            <w:tcW w:w="1081"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Pacote</w:t>
            </w:r>
          </w:p>
        </w:tc>
        <w:tc>
          <w:tcPr>
            <w:tcW w:w="1228"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30</w:t>
            </w:r>
          </w:p>
        </w:tc>
        <w:tc>
          <w:tcPr>
            <w:tcW w:w="1328" w:type="dxa"/>
            <w:vAlign w:val="center"/>
            <w:hideMark/>
          </w:tcPr>
          <w:p w:rsidR="00AA4326" w:rsidRPr="00010FCA" w:rsidRDefault="00AA4326" w:rsidP="00AA4326">
            <w:pPr>
              <w:spacing w:after="0" w:line="240" w:lineRule="auto"/>
              <w:jc w:val="right"/>
              <w:rPr>
                <w:rFonts w:ascii="Times New Roman" w:hAnsi="Times New Roman" w:cs="Times New Roman"/>
                <w:b w:val="0"/>
                <w:sz w:val="18"/>
                <w:szCs w:val="18"/>
              </w:rPr>
            </w:pPr>
            <w:r w:rsidRPr="00010FCA">
              <w:rPr>
                <w:rFonts w:ascii="Times New Roman" w:hAnsi="Times New Roman" w:cs="Times New Roman"/>
                <w:b w:val="0"/>
                <w:sz w:val="18"/>
                <w:szCs w:val="18"/>
              </w:rPr>
              <w:t>12,28</w:t>
            </w:r>
          </w:p>
        </w:tc>
      </w:tr>
      <w:tr w:rsidR="00AA4326" w:rsidRPr="00AA4326" w:rsidTr="00C9138A">
        <w:trPr>
          <w:trHeight w:val="1530"/>
        </w:trPr>
        <w:tc>
          <w:tcPr>
            <w:tcW w:w="839"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3</w:t>
            </w:r>
          </w:p>
        </w:tc>
        <w:tc>
          <w:tcPr>
            <w:tcW w:w="5130" w:type="dxa"/>
            <w:hideMark/>
          </w:tcPr>
          <w:p w:rsidR="00AA4326" w:rsidRPr="00010FCA" w:rsidRDefault="00010FCA" w:rsidP="00AA4326">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ARROZ AGULHA POLIDO</w:t>
            </w:r>
          </w:p>
          <w:p w:rsidR="00AA4326" w:rsidRPr="00010FCA" w:rsidRDefault="00010FCA" w:rsidP="00AA4326">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 xml:space="preserve">PRODUTO MINIMAMENTE PROCESSADO, TIPO 1, CLASSE LONGO FINO. EMBALAGEM PRIMÁRIA PLÁSTICA, </w:t>
            </w:r>
            <w:r w:rsidRPr="00010FCA">
              <w:rPr>
                <w:rFonts w:ascii="Times New Roman" w:hAnsi="Times New Roman" w:cs="Times New Roman"/>
                <w:b w:val="0"/>
                <w:sz w:val="18"/>
                <w:szCs w:val="18"/>
                <w:u w:val="single"/>
              </w:rPr>
              <w:t>CONTENDO 5 QUILOGRAMAS DO PRODUTO</w:t>
            </w:r>
            <w:r w:rsidRPr="00010FCA">
              <w:rPr>
                <w:rFonts w:ascii="Times New Roman" w:hAnsi="Times New Roman" w:cs="Times New Roman"/>
                <w:b w:val="0"/>
                <w:sz w:val="18"/>
                <w:szCs w:val="18"/>
              </w:rPr>
              <w:t>. RÓTULO CONFORME A LEGISLAÇÃO, CONTENDO IDENTIFICAÇÃO DO PRODUTO, PESO, TABELA NUTRICIONAL, FABRICANTE, DATA DE FABRICAÇÃO, VALIDADE E NÚMERO DE LOTE. PRAZO DE VALIDADE NO MOMENTO DE ENTREGA: DE NO MÍNIMO 4 MESES.</w:t>
            </w:r>
          </w:p>
        </w:tc>
        <w:tc>
          <w:tcPr>
            <w:tcW w:w="1081"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Pacote</w:t>
            </w:r>
          </w:p>
        </w:tc>
        <w:tc>
          <w:tcPr>
            <w:tcW w:w="1228"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600</w:t>
            </w:r>
          </w:p>
        </w:tc>
        <w:tc>
          <w:tcPr>
            <w:tcW w:w="1328" w:type="dxa"/>
            <w:vAlign w:val="center"/>
            <w:hideMark/>
          </w:tcPr>
          <w:p w:rsidR="00AA4326" w:rsidRPr="00010FCA" w:rsidRDefault="00AA4326" w:rsidP="00AA4326">
            <w:pPr>
              <w:spacing w:after="0" w:line="240" w:lineRule="auto"/>
              <w:jc w:val="right"/>
              <w:rPr>
                <w:rFonts w:ascii="Times New Roman" w:hAnsi="Times New Roman" w:cs="Times New Roman"/>
                <w:b w:val="0"/>
                <w:sz w:val="18"/>
                <w:szCs w:val="18"/>
              </w:rPr>
            </w:pPr>
            <w:r w:rsidRPr="00010FCA">
              <w:rPr>
                <w:rFonts w:ascii="Times New Roman" w:hAnsi="Times New Roman" w:cs="Times New Roman"/>
                <w:b w:val="0"/>
                <w:sz w:val="18"/>
                <w:szCs w:val="18"/>
              </w:rPr>
              <w:t>26,33</w:t>
            </w:r>
          </w:p>
        </w:tc>
      </w:tr>
      <w:tr w:rsidR="00AA4326" w:rsidRPr="00AA4326" w:rsidTr="00C9138A">
        <w:trPr>
          <w:trHeight w:val="1785"/>
        </w:trPr>
        <w:tc>
          <w:tcPr>
            <w:tcW w:w="839"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4</w:t>
            </w:r>
          </w:p>
        </w:tc>
        <w:tc>
          <w:tcPr>
            <w:tcW w:w="5130" w:type="dxa"/>
            <w:hideMark/>
          </w:tcPr>
          <w:p w:rsidR="00AA4326" w:rsidRPr="00010FCA" w:rsidRDefault="00010FCA" w:rsidP="00AA4326">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BISCOITO DOCE SORTIDO</w:t>
            </w:r>
          </w:p>
          <w:p w:rsidR="00AA4326" w:rsidRPr="00010FCA" w:rsidRDefault="00010FCA" w:rsidP="00AA4326">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 xml:space="preserve">PRODUTO PROCESSADO, DOCE, ESTAMPADO, DE TEXTURA LISA E CROCANTE. EMBALAGEM PRIMÁRIA: PACOTE DE POLIETILENO ATÓXICO, </w:t>
            </w:r>
            <w:r w:rsidRPr="00010FCA">
              <w:rPr>
                <w:rFonts w:ascii="Times New Roman" w:hAnsi="Times New Roman" w:cs="Times New Roman"/>
                <w:b w:val="0"/>
                <w:sz w:val="18"/>
                <w:szCs w:val="18"/>
                <w:u w:val="single"/>
              </w:rPr>
              <w:t>CONTENDO NO MÍNIMO 400 GRAMAS DO PRODUTO</w:t>
            </w:r>
            <w:r w:rsidRPr="00010FCA">
              <w:rPr>
                <w:rFonts w:ascii="Times New Roman" w:hAnsi="Times New Roman" w:cs="Times New Roman"/>
                <w:b w:val="0"/>
                <w:sz w:val="18"/>
                <w:szCs w:val="18"/>
              </w:rPr>
              <w:t>. RÓTULO CONFORME A LEGISLAÇÃO, CONTENDO IDENTIFICAÇÃO DO PRODUTO, PESO, TABELA NUTRICIONAL, FABRICANTE, DATA DE FABRICAÇÃO, VALIDADE E NÚMERO DE LOTE. PRAZO DE VALIDADE NO MOMENTO DE ENTREGA: DE NO MÍNIMO 4 MESES.</w:t>
            </w:r>
          </w:p>
        </w:tc>
        <w:tc>
          <w:tcPr>
            <w:tcW w:w="1081"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Pacote</w:t>
            </w:r>
          </w:p>
        </w:tc>
        <w:tc>
          <w:tcPr>
            <w:tcW w:w="1228"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1030</w:t>
            </w:r>
          </w:p>
        </w:tc>
        <w:tc>
          <w:tcPr>
            <w:tcW w:w="1328" w:type="dxa"/>
            <w:vAlign w:val="center"/>
            <w:hideMark/>
          </w:tcPr>
          <w:p w:rsidR="00AA4326" w:rsidRPr="00010FCA" w:rsidRDefault="00AA4326" w:rsidP="00AA4326">
            <w:pPr>
              <w:spacing w:after="0" w:line="240" w:lineRule="auto"/>
              <w:jc w:val="right"/>
              <w:rPr>
                <w:rFonts w:ascii="Times New Roman" w:hAnsi="Times New Roman" w:cs="Times New Roman"/>
                <w:b w:val="0"/>
                <w:sz w:val="18"/>
                <w:szCs w:val="18"/>
              </w:rPr>
            </w:pPr>
            <w:r w:rsidRPr="00010FCA">
              <w:rPr>
                <w:rFonts w:ascii="Times New Roman" w:hAnsi="Times New Roman" w:cs="Times New Roman"/>
                <w:b w:val="0"/>
                <w:sz w:val="18"/>
                <w:szCs w:val="18"/>
              </w:rPr>
              <w:t>6,43</w:t>
            </w:r>
          </w:p>
        </w:tc>
      </w:tr>
      <w:tr w:rsidR="00AA4326" w:rsidRPr="00AA4326" w:rsidTr="00C9138A">
        <w:trPr>
          <w:trHeight w:val="1530"/>
        </w:trPr>
        <w:tc>
          <w:tcPr>
            <w:tcW w:w="839"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5</w:t>
            </w:r>
          </w:p>
        </w:tc>
        <w:tc>
          <w:tcPr>
            <w:tcW w:w="5130" w:type="dxa"/>
            <w:hideMark/>
          </w:tcPr>
          <w:p w:rsidR="00AA4326" w:rsidRPr="00010FCA" w:rsidRDefault="00010FCA" w:rsidP="00AA4326">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BISCOITO DOCE DE CHOCOLATE</w:t>
            </w:r>
          </w:p>
          <w:p w:rsidR="00AA4326" w:rsidRPr="00010FCA" w:rsidRDefault="00010FCA" w:rsidP="00AA4326">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 xml:space="preserve">TIPO ROSQUINHA, </w:t>
            </w:r>
            <w:r w:rsidRPr="00010FCA">
              <w:rPr>
                <w:rFonts w:ascii="Times New Roman" w:hAnsi="Times New Roman" w:cs="Times New Roman"/>
                <w:b w:val="0"/>
                <w:sz w:val="18"/>
                <w:szCs w:val="18"/>
                <w:u w:val="single"/>
              </w:rPr>
              <w:t>PACOTE COM PESO DE 300 GRAMAS</w:t>
            </w:r>
            <w:r w:rsidRPr="00010FCA">
              <w:rPr>
                <w:rFonts w:ascii="Times New Roman" w:hAnsi="Times New Roman" w:cs="Times New Roman"/>
                <w:b w:val="0"/>
                <w:sz w:val="18"/>
                <w:szCs w:val="18"/>
              </w:rPr>
              <w:t xml:space="preserve">, DE PRIMEIRA QUALIDADE, CONSISTÊNCIA CROCANTE, SEM CORANTES ARTIFICIAIS, ACONDICIONADO EM EMBALAGEM PRIMÁRIA PLÁSTICA E ATÓXICA. DEVE CONSTAR NA EMBALAGEM O NÚMERO DO LOTE, ROTULAGEM NUTRICIONAL OBRIGATÓRIA, DATA DE FABRICAÇÃO E DATA DE VALIDADE MÍNIMA DE 4 MESES, A CONTAR DA DATA DE ENTREGA. </w:t>
            </w:r>
          </w:p>
        </w:tc>
        <w:tc>
          <w:tcPr>
            <w:tcW w:w="1081"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Pacote</w:t>
            </w:r>
          </w:p>
        </w:tc>
        <w:tc>
          <w:tcPr>
            <w:tcW w:w="1228"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30</w:t>
            </w:r>
          </w:p>
        </w:tc>
        <w:tc>
          <w:tcPr>
            <w:tcW w:w="1328" w:type="dxa"/>
            <w:vAlign w:val="center"/>
            <w:hideMark/>
          </w:tcPr>
          <w:p w:rsidR="00AA4326" w:rsidRPr="00010FCA" w:rsidRDefault="00AA4326" w:rsidP="00AA4326">
            <w:pPr>
              <w:spacing w:after="0" w:line="240" w:lineRule="auto"/>
              <w:jc w:val="right"/>
              <w:rPr>
                <w:rFonts w:ascii="Times New Roman" w:hAnsi="Times New Roman" w:cs="Times New Roman"/>
                <w:b w:val="0"/>
                <w:sz w:val="18"/>
                <w:szCs w:val="18"/>
              </w:rPr>
            </w:pPr>
            <w:r w:rsidRPr="00010FCA">
              <w:rPr>
                <w:rFonts w:ascii="Times New Roman" w:hAnsi="Times New Roman" w:cs="Times New Roman"/>
                <w:b w:val="0"/>
                <w:sz w:val="18"/>
                <w:szCs w:val="18"/>
              </w:rPr>
              <w:t>6,61</w:t>
            </w:r>
          </w:p>
        </w:tc>
      </w:tr>
      <w:tr w:rsidR="00AA4326" w:rsidRPr="00AA4326" w:rsidTr="00C9138A">
        <w:trPr>
          <w:trHeight w:val="1275"/>
        </w:trPr>
        <w:tc>
          <w:tcPr>
            <w:tcW w:w="839"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lastRenderedPageBreak/>
              <w:t>6</w:t>
            </w:r>
          </w:p>
        </w:tc>
        <w:tc>
          <w:tcPr>
            <w:tcW w:w="5130" w:type="dxa"/>
            <w:hideMark/>
          </w:tcPr>
          <w:p w:rsidR="00AA4326" w:rsidRPr="00010FCA" w:rsidRDefault="00010FCA" w:rsidP="00AA4326">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BISCOITO SALGADO INTEGRAL</w:t>
            </w:r>
          </w:p>
          <w:p w:rsidR="00AA4326" w:rsidRPr="00010FCA" w:rsidRDefault="00010FCA" w:rsidP="00AA4326">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u w:val="single"/>
              </w:rPr>
              <w:t>EMBALAGEM COM 400 GRAMAS</w:t>
            </w:r>
            <w:r w:rsidRPr="00010FCA">
              <w:rPr>
                <w:rFonts w:ascii="Times New Roman" w:hAnsi="Times New Roman" w:cs="Times New Roman"/>
                <w:b w:val="0"/>
                <w:sz w:val="18"/>
                <w:szCs w:val="18"/>
              </w:rPr>
              <w:t xml:space="preserve"> – DE PRIMEIRA QUALIDADE, CONSISTÊNCIA CROCANTE, EMBALAGEM ATÓXICA.  DEVE CONSTAR NA EMBALAGEM O NÚMERO DO LOTE, ROTULAGEM NUTRICIONAL OBRIGATÓRIA, DATA DE FABRICAÇÃO E DATA DE VALIDADE MÍNIMA DE 4 MESES, A CONTAR DA DATA DE ENTREGA. </w:t>
            </w:r>
          </w:p>
        </w:tc>
        <w:tc>
          <w:tcPr>
            <w:tcW w:w="1081"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Pacote</w:t>
            </w:r>
          </w:p>
        </w:tc>
        <w:tc>
          <w:tcPr>
            <w:tcW w:w="1228"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530</w:t>
            </w:r>
          </w:p>
        </w:tc>
        <w:tc>
          <w:tcPr>
            <w:tcW w:w="1328" w:type="dxa"/>
            <w:vAlign w:val="center"/>
            <w:hideMark/>
          </w:tcPr>
          <w:p w:rsidR="00AA4326" w:rsidRPr="00010FCA" w:rsidRDefault="00AA4326" w:rsidP="00AA4326">
            <w:pPr>
              <w:spacing w:after="0" w:line="240" w:lineRule="auto"/>
              <w:jc w:val="right"/>
              <w:rPr>
                <w:rFonts w:ascii="Times New Roman" w:hAnsi="Times New Roman" w:cs="Times New Roman"/>
                <w:b w:val="0"/>
                <w:sz w:val="18"/>
                <w:szCs w:val="18"/>
              </w:rPr>
            </w:pPr>
            <w:r w:rsidRPr="00010FCA">
              <w:rPr>
                <w:rFonts w:ascii="Times New Roman" w:hAnsi="Times New Roman" w:cs="Times New Roman"/>
                <w:b w:val="0"/>
                <w:sz w:val="18"/>
                <w:szCs w:val="18"/>
              </w:rPr>
              <w:t>6,44</w:t>
            </w:r>
          </w:p>
        </w:tc>
      </w:tr>
      <w:tr w:rsidR="00AA4326" w:rsidRPr="00AA4326" w:rsidTr="00C9138A">
        <w:trPr>
          <w:trHeight w:val="1275"/>
        </w:trPr>
        <w:tc>
          <w:tcPr>
            <w:tcW w:w="839"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7</w:t>
            </w:r>
          </w:p>
        </w:tc>
        <w:tc>
          <w:tcPr>
            <w:tcW w:w="5130" w:type="dxa"/>
            <w:hideMark/>
          </w:tcPr>
          <w:p w:rsidR="00AA4326" w:rsidRPr="00010FCA" w:rsidRDefault="00010FCA" w:rsidP="00AA4326">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CAFÉ EM PÓ TRADICIONAL</w:t>
            </w:r>
          </w:p>
          <w:p w:rsidR="00AA4326" w:rsidRPr="00010FCA" w:rsidRDefault="00010FCA" w:rsidP="00AA4326">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 xml:space="preserve">PRODUTO EMBALADO A VÁCUO EM </w:t>
            </w:r>
            <w:r w:rsidRPr="00010FCA">
              <w:rPr>
                <w:rFonts w:ascii="Times New Roman" w:hAnsi="Times New Roman" w:cs="Times New Roman"/>
                <w:b w:val="0"/>
                <w:sz w:val="18"/>
                <w:szCs w:val="18"/>
                <w:u w:val="single"/>
              </w:rPr>
              <w:t>PACOTES DE 500 GRAMAS</w:t>
            </w:r>
            <w:r w:rsidRPr="00010FCA">
              <w:rPr>
                <w:rFonts w:ascii="Times New Roman" w:hAnsi="Times New Roman" w:cs="Times New Roman"/>
                <w:b w:val="0"/>
                <w:sz w:val="18"/>
                <w:szCs w:val="18"/>
              </w:rPr>
              <w:t xml:space="preserve"> LIVRE DE FERMENTAÇÃO, ISENTO DE MATÉRIA TERROSA, DE PARASITAS E DE DETRITOS ANIMAIS OU VEGETAIS, ROTULAGEM NUTRICIONAL OBRIGATÓRIA COM DATA DE FABRICAÇÃO E VALIDADE. PRAZO DE VALIDADE DE NO MÍNIMO DE 4 MESES A PARTIR DA DATA DA ENTREGA.</w:t>
            </w:r>
          </w:p>
        </w:tc>
        <w:tc>
          <w:tcPr>
            <w:tcW w:w="1081"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Unidade</w:t>
            </w:r>
          </w:p>
        </w:tc>
        <w:tc>
          <w:tcPr>
            <w:tcW w:w="1228"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300</w:t>
            </w:r>
          </w:p>
        </w:tc>
        <w:tc>
          <w:tcPr>
            <w:tcW w:w="1328" w:type="dxa"/>
            <w:vAlign w:val="center"/>
            <w:hideMark/>
          </w:tcPr>
          <w:p w:rsidR="00AA4326" w:rsidRPr="00010FCA" w:rsidRDefault="00AA4326" w:rsidP="00AA4326">
            <w:pPr>
              <w:spacing w:after="0" w:line="240" w:lineRule="auto"/>
              <w:jc w:val="right"/>
              <w:rPr>
                <w:rFonts w:ascii="Times New Roman" w:hAnsi="Times New Roman" w:cs="Times New Roman"/>
                <w:b w:val="0"/>
                <w:sz w:val="18"/>
                <w:szCs w:val="18"/>
              </w:rPr>
            </w:pPr>
            <w:r w:rsidRPr="00010FCA">
              <w:rPr>
                <w:rFonts w:ascii="Times New Roman" w:hAnsi="Times New Roman" w:cs="Times New Roman"/>
                <w:b w:val="0"/>
                <w:sz w:val="18"/>
                <w:szCs w:val="18"/>
              </w:rPr>
              <w:t>20,60</w:t>
            </w:r>
          </w:p>
        </w:tc>
      </w:tr>
      <w:tr w:rsidR="00AA4326" w:rsidRPr="00AA4326" w:rsidTr="00C9138A">
        <w:trPr>
          <w:trHeight w:val="1530"/>
        </w:trPr>
        <w:tc>
          <w:tcPr>
            <w:tcW w:w="839"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8</w:t>
            </w:r>
          </w:p>
        </w:tc>
        <w:tc>
          <w:tcPr>
            <w:tcW w:w="5130" w:type="dxa"/>
            <w:hideMark/>
          </w:tcPr>
          <w:p w:rsidR="00AA4326" w:rsidRPr="00010FCA" w:rsidRDefault="00010FCA" w:rsidP="00AA4326">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CAFÉ SOLÚVEL GRANULADO</w:t>
            </w:r>
          </w:p>
          <w:p w:rsidR="00AA4326" w:rsidRPr="00010FCA" w:rsidRDefault="00010FCA" w:rsidP="00AA4326">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 xml:space="preserve">PRODUTO PROCESSADO. EMBALAGEM PRIMÁRIA: VIDRO OU LATA </w:t>
            </w:r>
            <w:r w:rsidRPr="00010FCA">
              <w:rPr>
                <w:rFonts w:ascii="Times New Roman" w:hAnsi="Times New Roman" w:cs="Times New Roman"/>
                <w:b w:val="0"/>
                <w:sz w:val="18"/>
                <w:szCs w:val="18"/>
                <w:u w:val="single"/>
              </w:rPr>
              <w:t>CONTENDO 200 GRAMAS DO PRODUTO</w:t>
            </w:r>
            <w:r w:rsidRPr="00010FCA">
              <w:rPr>
                <w:rFonts w:ascii="Times New Roman" w:hAnsi="Times New Roman" w:cs="Times New Roman"/>
                <w:b w:val="0"/>
                <w:sz w:val="18"/>
                <w:szCs w:val="18"/>
              </w:rPr>
              <w:t>, COM LACRE DE PROTEÇÃO ABAIXO DA TAMPA. RÓTULO CONFORME A LEGISLAÇÃO, COM IDENTIFICAÇÃO DO PRODUTO, PESO, FABRICANTE, DATA DE FABRICAÇÃO, VALIDADE E NÚMERO DE LOTE. PRAZO DE VALIDADE NO MOMENTO DE ENTREGA: DE NO MÍNIMO 4 MESES.</w:t>
            </w:r>
          </w:p>
        </w:tc>
        <w:tc>
          <w:tcPr>
            <w:tcW w:w="1081"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Unidade</w:t>
            </w:r>
          </w:p>
        </w:tc>
        <w:tc>
          <w:tcPr>
            <w:tcW w:w="1228"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800</w:t>
            </w:r>
          </w:p>
        </w:tc>
        <w:tc>
          <w:tcPr>
            <w:tcW w:w="1328" w:type="dxa"/>
            <w:vAlign w:val="center"/>
            <w:hideMark/>
          </w:tcPr>
          <w:p w:rsidR="00AA4326" w:rsidRPr="00010FCA" w:rsidRDefault="00AA4326" w:rsidP="00AA4326">
            <w:pPr>
              <w:spacing w:after="0" w:line="240" w:lineRule="auto"/>
              <w:jc w:val="right"/>
              <w:rPr>
                <w:rFonts w:ascii="Times New Roman" w:hAnsi="Times New Roman" w:cs="Times New Roman"/>
                <w:b w:val="0"/>
                <w:sz w:val="18"/>
                <w:szCs w:val="18"/>
              </w:rPr>
            </w:pPr>
            <w:r w:rsidRPr="00010FCA">
              <w:rPr>
                <w:rFonts w:ascii="Times New Roman" w:hAnsi="Times New Roman" w:cs="Times New Roman"/>
                <w:b w:val="0"/>
                <w:sz w:val="18"/>
                <w:szCs w:val="18"/>
              </w:rPr>
              <w:t>18,21</w:t>
            </w:r>
          </w:p>
        </w:tc>
      </w:tr>
      <w:tr w:rsidR="00AA4326" w:rsidRPr="00AA4326" w:rsidTr="00C9138A">
        <w:trPr>
          <w:trHeight w:val="1785"/>
        </w:trPr>
        <w:tc>
          <w:tcPr>
            <w:tcW w:w="839"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9</w:t>
            </w:r>
          </w:p>
        </w:tc>
        <w:tc>
          <w:tcPr>
            <w:tcW w:w="5130" w:type="dxa"/>
            <w:hideMark/>
          </w:tcPr>
          <w:p w:rsidR="00AA4326" w:rsidRPr="00010FCA" w:rsidRDefault="00010FCA" w:rsidP="00AA4326">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CHÁ EM SACHET</w:t>
            </w:r>
          </w:p>
          <w:p w:rsidR="00AA4326" w:rsidRPr="00010FCA" w:rsidRDefault="00010FCA" w:rsidP="00AA4326">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 xml:space="preserve">EMBALAGEM DE 10 A 15 GRAMAS EM ERVA PARA FAZER O CHÁ EM IMERSÃO – </w:t>
            </w:r>
            <w:r w:rsidRPr="00010FCA">
              <w:rPr>
                <w:rFonts w:ascii="Times New Roman" w:hAnsi="Times New Roman" w:cs="Times New Roman"/>
                <w:b w:val="0"/>
                <w:sz w:val="18"/>
                <w:szCs w:val="18"/>
                <w:u w:val="single"/>
              </w:rPr>
              <w:t>CAIXA COM 10 SACHES CADA</w:t>
            </w:r>
            <w:r w:rsidRPr="00010FCA">
              <w:rPr>
                <w:rFonts w:ascii="Times New Roman" w:hAnsi="Times New Roman" w:cs="Times New Roman"/>
                <w:b w:val="0"/>
                <w:sz w:val="18"/>
                <w:szCs w:val="18"/>
              </w:rPr>
              <w:t xml:space="preserve"> (SABORES DIVERSOS) PRODUTO ISENTO DE QUALQUER SUBSTÂNCIA ESTRANHA, EMBALAGEM COM IDENTIFICAÇÃO DO PRODUTO, RÓTULO COM INGREDIENTES, VALOR NUTRICIONAL, PESO, FABRICANTE, DATA DE FABRICAÇÃO E DATA DE VALIDADE. PRAZO DE VALIDADE DE NO MÍNIMO DE 6 MESES A PARTIR DA DATA DA ENTREGA.</w:t>
            </w:r>
          </w:p>
        </w:tc>
        <w:tc>
          <w:tcPr>
            <w:tcW w:w="1081"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Caixa</w:t>
            </w:r>
          </w:p>
        </w:tc>
        <w:tc>
          <w:tcPr>
            <w:tcW w:w="1228"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250</w:t>
            </w:r>
          </w:p>
        </w:tc>
        <w:tc>
          <w:tcPr>
            <w:tcW w:w="1328" w:type="dxa"/>
            <w:vAlign w:val="center"/>
            <w:hideMark/>
          </w:tcPr>
          <w:p w:rsidR="00AA4326" w:rsidRPr="00010FCA" w:rsidRDefault="00AA4326" w:rsidP="00AA4326">
            <w:pPr>
              <w:spacing w:after="0" w:line="240" w:lineRule="auto"/>
              <w:jc w:val="right"/>
              <w:rPr>
                <w:rFonts w:ascii="Times New Roman" w:hAnsi="Times New Roman" w:cs="Times New Roman"/>
                <w:b w:val="0"/>
                <w:sz w:val="18"/>
                <w:szCs w:val="18"/>
              </w:rPr>
            </w:pPr>
            <w:r w:rsidRPr="00010FCA">
              <w:rPr>
                <w:rFonts w:ascii="Times New Roman" w:hAnsi="Times New Roman" w:cs="Times New Roman"/>
                <w:b w:val="0"/>
                <w:sz w:val="18"/>
                <w:szCs w:val="18"/>
              </w:rPr>
              <w:t>4,11</w:t>
            </w:r>
          </w:p>
        </w:tc>
      </w:tr>
      <w:tr w:rsidR="00AA4326" w:rsidRPr="00AA4326" w:rsidTr="00C9138A">
        <w:trPr>
          <w:trHeight w:val="1275"/>
        </w:trPr>
        <w:tc>
          <w:tcPr>
            <w:tcW w:w="839"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10</w:t>
            </w:r>
          </w:p>
        </w:tc>
        <w:tc>
          <w:tcPr>
            <w:tcW w:w="5130" w:type="dxa"/>
            <w:hideMark/>
          </w:tcPr>
          <w:p w:rsidR="00AA4326" w:rsidRPr="00010FCA" w:rsidRDefault="00010FCA" w:rsidP="00AA4326">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ERVA MATE TRADICIONAL</w:t>
            </w:r>
          </w:p>
          <w:p w:rsidR="00AA4326" w:rsidRPr="00010FCA" w:rsidRDefault="00010FCA" w:rsidP="00AA4326">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u w:val="single"/>
              </w:rPr>
              <w:t>PACOTE COM 1 QUILO</w:t>
            </w:r>
            <w:r w:rsidRPr="00010FCA">
              <w:rPr>
                <w:rFonts w:ascii="Times New Roman" w:hAnsi="Times New Roman" w:cs="Times New Roman"/>
                <w:b w:val="0"/>
                <w:sz w:val="18"/>
                <w:szCs w:val="18"/>
              </w:rPr>
              <w:t xml:space="preserve"> – SEM ADIÇÃO DE AÇÚCAR – COMPOSIÇÃO DE NO MÍNIMO 70% DE FOLHAS DE ERVA-MATE E NO MÁXIMO DE 30% DE OUTRAS PARTES DO RAMO, RÓTULO CONTENDO IDENTIFICAÇÃO DO PRODUTO, VALIDADE E NÚMERO DE LOTE, PRODUTO COM NO MÍNIMO 60 (SESSENTA) DIAS DE VALIDADE NO MOMENTO DA ENTREGA.</w:t>
            </w:r>
          </w:p>
        </w:tc>
        <w:tc>
          <w:tcPr>
            <w:tcW w:w="1081"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Pacote</w:t>
            </w:r>
          </w:p>
        </w:tc>
        <w:tc>
          <w:tcPr>
            <w:tcW w:w="1228"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50</w:t>
            </w:r>
          </w:p>
        </w:tc>
        <w:tc>
          <w:tcPr>
            <w:tcW w:w="1328" w:type="dxa"/>
            <w:vAlign w:val="center"/>
            <w:hideMark/>
          </w:tcPr>
          <w:p w:rsidR="00AA4326" w:rsidRPr="00010FCA" w:rsidRDefault="00AA4326" w:rsidP="00AA4326">
            <w:pPr>
              <w:spacing w:after="0" w:line="240" w:lineRule="auto"/>
              <w:jc w:val="right"/>
              <w:rPr>
                <w:rFonts w:ascii="Times New Roman" w:hAnsi="Times New Roman" w:cs="Times New Roman"/>
                <w:b w:val="0"/>
                <w:sz w:val="18"/>
                <w:szCs w:val="18"/>
              </w:rPr>
            </w:pPr>
            <w:r w:rsidRPr="00010FCA">
              <w:rPr>
                <w:rFonts w:ascii="Times New Roman" w:hAnsi="Times New Roman" w:cs="Times New Roman"/>
                <w:b w:val="0"/>
                <w:sz w:val="18"/>
                <w:szCs w:val="18"/>
              </w:rPr>
              <w:t>12,88</w:t>
            </w:r>
          </w:p>
        </w:tc>
      </w:tr>
      <w:tr w:rsidR="00AA4326" w:rsidRPr="00AA4326" w:rsidTr="00C9138A">
        <w:trPr>
          <w:trHeight w:val="1530"/>
        </w:trPr>
        <w:tc>
          <w:tcPr>
            <w:tcW w:w="839"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11</w:t>
            </w:r>
          </w:p>
        </w:tc>
        <w:tc>
          <w:tcPr>
            <w:tcW w:w="5130" w:type="dxa"/>
            <w:hideMark/>
          </w:tcPr>
          <w:p w:rsidR="00AA4326" w:rsidRPr="00010FCA" w:rsidRDefault="00010FCA" w:rsidP="00AA4326">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FARINHA DE TRIGO ESPECIAL</w:t>
            </w:r>
          </w:p>
          <w:p w:rsidR="00AA4326" w:rsidRPr="00010FCA" w:rsidRDefault="00010FCA" w:rsidP="00AA4326">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 xml:space="preserve">PRODUTO PROCESSADO E ENRIQUECIDO COM FERRO E ÁCIDO FÓLICO. EMBALAGEM PRIMÁRIA: EMBALAGEM PLÁSTICA ATÓXICA </w:t>
            </w:r>
            <w:r w:rsidRPr="00010FCA">
              <w:rPr>
                <w:rFonts w:ascii="Times New Roman" w:hAnsi="Times New Roman" w:cs="Times New Roman"/>
                <w:b w:val="0"/>
                <w:sz w:val="18"/>
                <w:szCs w:val="18"/>
                <w:u w:val="single"/>
              </w:rPr>
              <w:t>CONTENDO 5 QUILOGRAMAS DO PRODUTO</w:t>
            </w:r>
            <w:r w:rsidRPr="00010FCA">
              <w:rPr>
                <w:rFonts w:ascii="Times New Roman" w:hAnsi="Times New Roman" w:cs="Times New Roman"/>
                <w:b w:val="0"/>
                <w:sz w:val="18"/>
                <w:szCs w:val="18"/>
              </w:rPr>
              <w:t>. RÓTULO CONFORME A LEGISLAÇÃO, CONTENDO IDENTIFICAÇÃO DO PRODUTO, PESO, TABELA NUTRICIONAL, FABRICANTE, DATA DE FABRICAÇÃO, VALIDADE E NÚMERO DE LOTE. PRAZO DE VALIDADE NO MOMENTO DE ENTREGA: DE NO MÍNIMO 4 MESES.</w:t>
            </w:r>
          </w:p>
        </w:tc>
        <w:tc>
          <w:tcPr>
            <w:tcW w:w="1081"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Pacote</w:t>
            </w:r>
          </w:p>
        </w:tc>
        <w:tc>
          <w:tcPr>
            <w:tcW w:w="1228"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500</w:t>
            </w:r>
          </w:p>
        </w:tc>
        <w:tc>
          <w:tcPr>
            <w:tcW w:w="1328" w:type="dxa"/>
            <w:vAlign w:val="center"/>
            <w:hideMark/>
          </w:tcPr>
          <w:p w:rsidR="00AA4326" w:rsidRPr="00010FCA" w:rsidRDefault="00AA4326" w:rsidP="00AA4326">
            <w:pPr>
              <w:spacing w:after="0" w:line="240" w:lineRule="auto"/>
              <w:jc w:val="right"/>
              <w:rPr>
                <w:rFonts w:ascii="Times New Roman" w:hAnsi="Times New Roman" w:cs="Times New Roman"/>
                <w:b w:val="0"/>
                <w:sz w:val="18"/>
                <w:szCs w:val="18"/>
              </w:rPr>
            </w:pPr>
            <w:r w:rsidRPr="00010FCA">
              <w:rPr>
                <w:rFonts w:ascii="Times New Roman" w:hAnsi="Times New Roman" w:cs="Times New Roman"/>
                <w:b w:val="0"/>
                <w:sz w:val="18"/>
                <w:szCs w:val="18"/>
              </w:rPr>
              <w:t>21,11</w:t>
            </w:r>
          </w:p>
        </w:tc>
      </w:tr>
      <w:tr w:rsidR="00AA4326" w:rsidRPr="00AA4326" w:rsidTr="00C9138A">
        <w:trPr>
          <w:trHeight w:val="1530"/>
        </w:trPr>
        <w:tc>
          <w:tcPr>
            <w:tcW w:w="839"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12</w:t>
            </w:r>
          </w:p>
        </w:tc>
        <w:tc>
          <w:tcPr>
            <w:tcW w:w="5130" w:type="dxa"/>
            <w:hideMark/>
          </w:tcPr>
          <w:p w:rsidR="00AA4326" w:rsidRPr="00010FCA" w:rsidRDefault="00010FCA" w:rsidP="00AA4326">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FARINHA DE MILHO AMARELA MÉDIA</w:t>
            </w:r>
          </w:p>
          <w:p w:rsidR="00AA4326" w:rsidRPr="00010FCA" w:rsidRDefault="00010FCA" w:rsidP="00AA4326">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 xml:space="preserve">PRODUTO PROCESSADO E ENRIQUECIDO COM FERRO E ÁCIDO FÓLICO. EMBALAGEM PRIMÁRIA: PLÁSTICA ATÓXICA </w:t>
            </w:r>
            <w:r w:rsidRPr="00010FCA">
              <w:rPr>
                <w:rFonts w:ascii="Times New Roman" w:hAnsi="Times New Roman" w:cs="Times New Roman"/>
                <w:b w:val="0"/>
                <w:sz w:val="18"/>
                <w:szCs w:val="18"/>
                <w:u w:val="single"/>
              </w:rPr>
              <w:t>CONTENDO 1 QUILOGRAMA DO PRODUTO</w:t>
            </w:r>
            <w:r w:rsidRPr="00010FCA">
              <w:rPr>
                <w:rFonts w:ascii="Times New Roman" w:hAnsi="Times New Roman" w:cs="Times New Roman"/>
                <w:b w:val="0"/>
                <w:sz w:val="18"/>
                <w:szCs w:val="18"/>
              </w:rPr>
              <w:t>. RÓTULO CONFORME A LEGISLAÇÃO, CONTENDO IDENTIFICAÇÃO DO PRODUTO, PESO, TABELA NUTRICIONAL, FABRICANTE, DATA DE FABRICAÇÃO, VALIDADE E NÚMERO DE LOTE. PRAZO DE VALIDADE NO MOMENTO DE ENTREGA: DE NO MÍNIMO 4 MESES.</w:t>
            </w:r>
          </w:p>
        </w:tc>
        <w:tc>
          <w:tcPr>
            <w:tcW w:w="1081"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Pacote</w:t>
            </w:r>
          </w:p>
        </w:tc>
        <w:tc>
          <w:tcPr>
            <w:tcW w:w="1228"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500</w:t>
            </w:r>
          </w:p>
        </w:tc>
        <w:tc>
          <w:tcPr>
            <w:tcW w:w="1328" w:type="dxa"/>
            <w:vAlign w:val="center"/>
            <w:hideMark/>
          </w:tcPr>
          <w:p w:rsidR="00AA4326" w:rsidRPr="00010FCA" w:rsidRDefault="00AA4326" w:rsidP="00AA4326">
            <w:pPr>
              <w:spacing w:after="0" w:line="240" w:lineRule="auto"/>
              <w:jc w:val="right"/>
              <w:rPr>
                <w:rFonts w:ascii="Times New Roman" w:hAnsi="Times New Roman" w:cs="Times New Roman"/>
                <w:b w:val="0"/>
                <w:sz w:val="18"/>
                <w:szCs w:val="18"/>
              </w:rPr>
            </w:pPr>
            <w:r w:rsidRPr="00010FCA">
              <w:rPr>
                <w:rFonts w:ascii="Times New Roman" w:hAnsi="Times New Roman" w:cs="Times New Roman"/>
                <w:b w:val="0"/>
                <w:sz w:val="18"/>
                <w:szCs w:val="18"/>
              </w:rPr>
              <w:t>5,58</w:t>
            </w:r>
          </w:p>
        </w:tc>
      </w:tr>
      <w:tr w:rsidR="00AA4326" w:rsidRPr="00AA4326" w:rsidTr="00C9138A">
        <w:trPr>
          <w:trHeight w:val="1530"/>
        </w:trPr>
        <w:tc>
          <w:tcPr>
            <w:tcW w:w="839"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lastRenderedPageBreak/>
              <w:t>13</w:t>
            </w:r>
          </w:p>
        </w:tc>
        <w:tc>
          <w:tcPr>
            <w:tcW w:w="5130" w:type="dxa"/>
            <w:hideMark/>
          </w:tcPr>
          <w:p w:rsidR="00AA4326" w:rsidRPr="00010FCA" w:rsidRDefault="00010FCA" w:rsidP="00AA4326">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FEIJÃO PRETO EM GRÃO LIMPO</w:t>
            </w:r>
          </w:p>
          <w:p w:rsidR="00AA4326" w:rsidRPr="00010FCA" w:rsidRDefault="00010FCA" w:rsidP="00AA4326">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 xml:space="preserve">PRODUTO MINIMAMENTE PROCESSADO. EMBALAGEM PRIMÁRIA: PLÁSTICA ATÓXICA </w:t>
            </w:r>
            <w:r w:rsidRPr="00010FCA">
              <w:rPr>
                <w:rFonts w:ascii="Times New Roman" w:hAnsi="Times New Roman" w:cs="Times New Roman"/>
                <w:b w:val="0"/>
                <w:sz w:val="18"/>
                <w:szCs w:val="18"/>
                <w:u w:val="single"/>
              </w:rPr>
              <w:t>CONTENDO 1 QUILOGRAMAS DO PRODUTO</w:t>
            </w:r>
            <w:r w:rsidRPr="00010FCA">
              <w:rPr>
                <w:rFonts w:ascii="Times New Roman" w:hAnsi="Times New Roman" w:cs="Times New Roman"/>
                <w:b w:val="0"/>
                <w:sz w:val="18"/>
                <w:szCs w:val="18"/>
              </w:rPr>
              <w:t>. RÓTULO CONFORME A LEGISLAÇÃO, CONTENDO IDENTIFICAÇÃO DO PRODUTO, PESO, TABELA NUTRICIONAL, FABRICANTE, DATA DE FABRICAÇÃO, VALIDADE E NÚMERO DE LOTE. PRAZO DE VALIDADE NO MOMENTO DE ENTREGA: DE NO MÍNIMO 4 MESES.</w:t>
            </w:r>
          </w:p>
        </w:tc>
        <w:tc>
          <w:tcPr>
            <w:tcW w:w="1081"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Unidade</w:t>
            </w:r>
          </w:p>
        </w:tc>
        <w:tc>
          <w:tcPr>
            <w:tcW w:w="1228"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1000</w:t>
            </w:r>
          </w:p>
        </w:tc>
        <w:tc>
          <w:tcPr>
            <w:tcW w:w="1328" w:type="dxa"/>
            <w:vAlign w:val="center"/>
            <w:hideMark/>
          </w:tcPr>
          <w:p w:rsidR="00AA4326" w:rsidRPr="00010FCA" w:rsidRDefault="00AA4326" w:rsidP="00AA4326">
            <w:pPr>
              <w:spacing w:after="0" w:line="240" w:lineRule="auto"/>
              <w:jc w:val="right"/>
              <w:rPr>
                <w:rFonts w:ascii="Times New Roman" w:hAnsi="Times New Roman" w:cs="Times New Roman"/>
                <w:b w:val="0"/>
                <w:sz w:val="18"/>
                <w:szCs w:val="18"/>
              </w:rPr>
            </w:pPr>
            <w:r w:rsidRPr="00010FCA">
              <w:rPr>
                <w:rFonts w:ascii="Times New Roman" w:hAnsi="Times New Roman" w:cs="Times New Roman"/>
                <w:b w:val="0"/>
                <w:sz w:val="18"/>
                <w:szCs w:val="18"/>
              </w:rPr>
              <w:t>9,10</w:t>
            </w:r>
          </w:p>
        </w:tc>
      </w:tr>
      <w:tr w:rsidR="00AA4326" w:rsidRPr="00AA4326" w:rsidTr="00C9138A">
        <w:trPr>
          <w:trHeight w:val="765"/>
        </w:trPr>
        <w:tc>
          <w:tcPr>
            <w:tcW w:w="839"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14</w:t>
            </w:r>
          </w:p>
        </w:tc>
        <w:tc>
          <w:tcPr>
            <w:tcW w:w="5130" w:type="dxa"/>
            <w:hideMark/>
          </w:tcPr>
          <w:p w:rsidR="00AA4326" w:rsidRPr="00010FCA" w:rsidRDefault="00010FCA" w:rsidP="00AA4326">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FILTRO DE PAPEL PARA COAR CAFÉ TAMANHO 103</w:t>
            </w:r>
          </w:p>
          <w:p w:rsidR="00AA4326" w:rsidRPr="00010FCA" w:rsidRDefault="00010FCA" w:rsidP="00AA4326">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 xml:space="preserve">FILTRO COM DIMENSÕES (A X L X P): 2,0 X 15,4 X 20,5CM, 100% FIBRAS CELULÓSICAS, </w:t>
            </w:r>
            <w:r w:rsidRPr="00010FCA">
              <w:rPr>
                <w:rFonts w:ascii="Times New Roman" w:hAnsi="Times New Roman" w:cs="Times New Roman"/>
                <w:b w:val="0"/>
                <w:sz w:val="18"/>
                <w:szCs w:val="18"/>
                <w:u w:val="single"/>
              </w:rPr>
              <w:t>CAIXA COM 30 UNIDADES</w:t>
            </w:r>
            <w:r w:rsidRPr="00010FCA">
              <w:rPr>
                <w:rFonts w:ascii="Times New Roman" w:hAnsi="Times New Roman" w:cs="Times New Roman"/>
                <w:b w:val="0"/>
                <w:sz w:val="18"/>
                <w:szCs w:val="18"/>
              </w:rPr>
              <w:t>.</w:t>
            </w:r>
          </w:p>
        </w:tc>
        <w:tc>
          <w:tcPr>
            <w:tcW w:w="1081"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Caixa</w:t>
            </w:r>
          </w:p>
        </w:tc>
        <w:tc>
          <w:tcPr>
            <w:tcW w:w="1228"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100</w:t>
            </w:r>
          </w:p>
        </w:tc>
        <w:tc>
          <w:tcPr>
            <w:tcW w:w="1328" w:type="dxa"/>
            <w:vAlign w:val="center"/>
            <w:hideMark/>
          </w:tcPr>
          <w:p w:rsidR="00AA4326" w:rsidRPr="00010FCA" w:rsidRDefault="00AA4326" w:rsidP="00AA4326">
            <w:pPr>
              <w:spacing w:after="0" w:line="240" w:lineRule="auto"/>
              <w:jc w:val="right"/>
              <w:rPr>
                <w:rFonts w:ascii="Times New Roman" w:hAnsi="Times New Roman" w:cs="Times New Roman"/>
                <w:b w:val="0"/>
                <w:sz w:val="18"/>
                <w:szCs w:val="18"/>
              </w:rPr>
            </w:pPr>
            <w:r w:rsidRPr="00010FCA">
              <w:rPr>
                <w:rFonts w:ascii="Times New Roman" w:hAnsi="Times New Roman" w:cs="Times New Roman"/>
                <w:b w:val="0"/>
                <w:sz w:val="18"/>
                <w:szCs w:val="18"/>
              </w:rPr>
              <w:t>6,86</w:t>
            </w:r>
          </w:p>
        </w:tc>
      </w:tr>
      <w:tr w:rsidR="00AA4326" w:rsidRPr="00AA4326" w:rsidTr="00C9138A">
        <w:trPr>
          <w:trHeight w:val="1785"/>
        </w:trPr>
        <w:tc>
          <w:tcPr>
            <w:tcW w:w="839"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15</w:t>
            </w:r>
          </w:p>
        </w:tc>
        <w:tc>
          <w:tcPr>
            <w:tcW w:w="5130" w:type="dxa"/>
            <w:hideMark/>
          </w:tcPr>
          <w:p w:rsidR="00AA4326" w:rsidRPr="00010FCA" w:rsidRDefault="00010FCA" w:rsidP="00AA4326">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LEITE EM PÓ INTEGRAL INSTANTÂNEO</w:t>
            </w:r>
          </w:p>
          <w:p w:rsidR="00AA4326" w:rsidRPr="00010FCA" w:rsidRDefault="00010FCA" w:rsidP="00AA4326">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 xml:space="preserve">PRODUTO PROCESSADO CONTENDO NO MÍNIMO OS SEGUINTES INGREDIENTES: LEITE INTEGRAL, MINERAIS, ZINCO E VITAMINAS C, E, A E D. EMBALAGEM PRIMÁRIA: </w:t>
            </w:r>
            <w:r w:rsidRPr="00010FCA">
              <w:rPr>
                <w:rFonts w:ascii="Times New Roman" w:hAnsi="Times New Roman" w:cs="Times New Roman"/>
                <w:b w:val="0"/>
                <w:sz w:val="18"/>
                <w:szCs w:val="18"/>
                <w:u w:val="single"/>
              </w:rPr>
              <w:t>SACHÊ COM 400 GRAMAS DO PRODUTO</w:t>
            </w:r>
            <w:r w:rsidRPr="00010FCA">
              <w:rPr>
                <w:rFonts w:ascii="Times New Roman" w:hAnsi="Times New Roman" w:cs="Times New Roman"/>
                <w:b w:val="0"/>
                <w:sz w:val="18"/>
                <w:szCs w:val="18"/>
              </w:rPr>
              <w:t>. RÓTULO CONFORME A LEGISLAÇÃO, CONTENDO IDENTIFICAÇÃO DO PRODUTO, PESO, TABELA NUTRICIONAL, FABRICANTE, DATA DE FABRICAÇÃO, VALIDADE E NÚMERO DE LOTE. PRAZO DE VALIDADE NO MOMENTO DE ENTREGA: DE NO MÍNIMO DE NO MÍNIMO 6 MESES.</w:t>
            </w:r>
          </w:p>
        </w:tc>
        <w:tc>
          <w:tcPr>
            <w:tcW w:w="1081"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Unidade</w:t>
            </w:r>
          </w:p>
        </w:tc>
        <w:tc>
          <w:tcPr>
            <w:tcW w:w="1228"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1000</w:t>
            </w:r>
          </w:p>
        </w:tc>
        <w:tc>
          <w:tcPr>
            <w:tcW w:w="1328" w:type="dxa"/>
            <w:vAlign w:val="center"/>
            <w:hideMark/>
          </w:tcPr>
          <w:p w:rsidR="00AA4326" w:rsidRPr="00010FCA" w:rsidRDefault="00AA4326" w:rsidP="00AA4326">
            <w:pPr>
              <w:spacing w:after="0" w:line="240" w:lineRule="auto"/>
              <w:jc w:val="right"/>
              <w:rPr>
                <w:rFonts w:ascii="Times New Roman" w:hAnsi="Times New Roman" w:cs="Times New Roman"/>
                <w:b w:val="0"/>
                <w:sz w:val="18"/>
                <w:szCs w:val="18"/>
              </w:rPr>
            </w:pPr>
            <w:r w:rsidRPr="00010FCA">
              <w:rPr>
                <w:rFonts w:ascii="Times New Roman" w:hAnsi="Times New Roman" w:cs="Times New Roman"/>
                <w:b w:val="0"/>
                <w:sz w:val="18"/>
                <w:szCs w:val="18"/>
              </w:rPr>
              <w:t>18,36</w:t>
            </w:r>
          </w:p>
        </w:tc>
      </w:tr>
      <w:tr w:rsidR="00AA4326" w:rsidRPr="00AA4326" w:rsidTr="00C9138A">
        <w:trPr>
          <w:trHeight w:val="2295"/>
        </w:trPr>
        <w:tc>
          <w:tcPr>
            <w:tcW w:w="839"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16</w:t>
            </w:r>
          </w:p>
        </w:tc>
        <w:tc>
          <w:tcPr>
            <w:tcW w:w="5130" w:type="dxa"/>
            <w:hideMark/>
          </w:tcPr>
          <w:p w:rsidR="00AA4326" w:rsidRPr="00010FCA" w:rsidRDefault="00010FCA" w:rsidP="00AA4326">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LEITE INTEGRAL 1 LITRO</w:t>
            </w:r>
          </w:p>
          <w:p w:rsidR="00AA4326" w:rsidRPr="00010FCA" w:rsidRDefault="00010FCA" w:rsidP="00AA4326">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 xml:space="preserve">LEITE DE ÓTIMA QUALIDADE, HOMOGENEIZADO, QUE TENHA RECEBIDO TRATAMENTO TÉRMICO ESPECIAL UHT (ULTRA HIGH TEMPERATURA). DEVE APRESENTAR EM 200 ML DO PRODUTO TEOR DE GORDURA TOTAL DE 5 A 8 G SENDO NO MÁXIMO 5 G DE GORDURA SATURADA, MÁXIMO DE 140 MG DE SÓDIO E MÍNIMO DE 210 MG DE CÁLCIO. COMPOSTO DE LEITE INTEGRAL E ESTABILIZANTES. </w:t>
            </w:r>
            <w:r w:rsidRPr="00010FCA">
              <w:rPr>
                <w:rFonts w:ascii="Times New Roman" w:hAnsi="Times New Roman" w:cs="Times New Roman"/>
                <w:b w:val="0"/>
                <w:sz w:val="18"/>
                <w:szCs w:val="18"/>
                <w:u w:val="single"/>
              </w:rPr>
              <w:t>EMBALAGEM MULTILAMINADA CARTONADA DE 1 LITRO</w:t>
            </w:r>
            <w:r w:rsidRPr="00010FCA">
              <w:rPr>
                <w:rFonts w:ascii="Times New Roman" w:hAnsi="Times New Roman" w:cs="Times New Roman"/>
                <w:b w:val="0"/>
                <w:sz w:val="18"/>
                <w:szCs w:val="18"/>
              </w:rPr>
              <w:t>, ASSÉPTICA, IMPERMEÁVEL AO AR, LUZ E GERMES, QUE POSSUA PERFEITA CONSERVAÇÃO DO SABOR E DAS QUALIDADES NUTRITIVAS. COM TAMPA DE ROSCA. SELO DO SIF. PRAZO DE VALIDADE NO MOMENTO DE ENTREGA: DE NO MÍNIMO DE NO MÍNIMO 4 MESES.</w:t>
            </w:r>
          </w:p>
        </w:tc>
        <w:tc>
          <w:tcPr>
            <w:tcW w:w="1081"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Unidade</w:t>
            </w:r>
          </w:p>
        </w:tc>
        <w:tc>
          <w:tcPr>
            <w:tcW w:w="1228"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1100</w:t>
            </w:r>
          </w:p>
        </w:tc>
        <w:tc>
          <w:tcPr>
            <w:tcW w:w="1328" w:type="dxa"/>
            <w:vAlign w:val="center"/>
            <w:hideMark/>
          </w:tcPr>
          <w:p w:rsidR="00AA4326" w:rsidRPr="00010FCA" w:rsidRDefault="00AA4326" w:rsidP="00AA4326">
            <w:pPr>
              <w:spacing w:after="0" w:line="240" w:lineRule="auto"/>
              <w:jc w:val="right"/>
              <w:rPr>
                <w:rFonts w:ascii="Times New Roman" w:hAnsi="Times New Roman" w:cs="Times New Roman"/>
                <w:b w:val="0"/>
                <w:sz w:val="18"/>
                <w:szCs w:val="18"/>
              </w:rPr>
            </w:pPr>
            <w:r w:rsidRPr="00010FCA">
              <w:rPr>
                <w:rFonts w:ascii="Times New Roman" w:hAnsi="Times New Roman" w:cs="Times New Roman"/>
                <w:b w:val="0"/>
                <w:sz w:val="18"/>
                <w:szCs w:val="18"/>
              </w:rPr>
              <w:t>5,79</w:t>
            </w:r>
          </w:p>
        </w:tc>
      </w:tr>
      <w:tr w:rsidR="00AA4326" w:rsidRPr="00AA4326" w:rsidTr="00C9138A">
        <w:trPr>
          <w:trHeight w:val="1785"/>
        </w:trPr>
        <w:tc>
          <w:tcPr>
            <w:tcW w:w="839"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17</w:t>
            </w:r>
          </w:p>
        </w:tc>
        <w:tc>
          <w:tcPr>
            <w:tcW w:w="5130" w:type="dxa"/>
            <w:hideMark/>
          </w:tcPr>
          <w:p w:rsidR="00AA4326" w:rsidRPr="00010FCA" w:rsidRDefault="00010FCA" w:rsidP="00AA4326">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MASSA ALIMENTÍCIA TIPO PARAFUSO COM OVOS</w:t>
            </w:r>
          </w:p>
          <w:p w:rsidR="00AA4326" w:rsidRPr="00010FCA" w:rsidRDefault="00010FCA" w:rsidP="00AA4326">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 xml:space="preserve">PRODUTO PROCESSADO, SEM CORANTES ARTIFICIAIS, CONTENDO NO MÍNIMO SÊMOLA DE TRIGO ENRIQUECIDA COM FERRO E ÁCIDO FÓLICO E OVOS. </w:t>
            </w:r>
            <w:r w:rsidRPr="00010FCA">
              <w:rPr>
                <w:rFonts w:ascii="Times New Roman" w:hAnsi="Times New Roman" w:cs="Times New Roman"/>
                <w:b w:val="0"/>
                <w:sz w:val="18"/>
                <w:szCs w:val="18"/>
                <w:u w:val="single"/>
              </w:rPr>
              <w:t>EMBALAGEM PRIMÁRIA DE POLIPROPILENO COM NO MÍNIMO 300 GRAMAS DO PRODUTO</w:t>
            </w:r>
            <w:r w:rsidRPr="00010FCA">
              <w:rPr>
                <w:rFonts w:ascii="Times New Roman" w:hAnsi="Times New Roman" w:cs="Times New Roman"/>
                <w:b w:val="0"/>
                <w:sz w:val="18"/>
                <w:szCs w:val="18"/>
              </w:rPr>
              <w:t>. RÓTULO CONFORME A LEGISLAÇÃO, CONTENDO IDENTIFICAÇÃO DO PRODUTO, PESO, TABELA NUTRICIONAL, FABRICANTE, DATA DE FABRICAÇÃO, VALIDADE E NÚMERO DE LOTE. PRAZO DE VALIDADE NO MOMENTO DE ENTREGA: DE NO MÍNIMO 4 MESES.</w:t>
            </w:r>
          </w:p>
        </w:tc>
        <w:tc>
          <w:tcPr>
            <w:tcW w:w="1081"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Pacote</w:t>
            </w:r>
          </w:p>
        </w:tc>
        <w:tc>
          <w:tcPr>
            <w:tcW w:w="1228"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1000</w:t>
            </w:r>
          </w:p>
        </w:tc>
        <w:tc>
          <w:tcPr>
            <w:tcW w:w="1328" w:type="dxa"/>
            <w:vAlign w:val="center"/>
            <w:hideMark/>
          </w:tcPr>
          <w:p w:rsidR="00AA4326" w:rsidRPr="00010FCA" w:rsidRDefault="00AA4326" w:rsidP="00AA4326">
            <w:pPr>
              <w:spacing w:after="0" w:line="240" w:lineRule="auto"/>
              <w:jc w:val="right"/>
              <w:rPr>
                <w:rFonts w:ascii="Times New Roman" w:hAnsi="Times New Roman" w:cs="Times New Roman"/>
                <w:b w:val="0"/>
                <w:sz w:val="18"/>
                <w:szCs w:val="18"/>
              </w:rPr>
            </w:pPr>
            <w:r w:rsidRPr="00010FCA">
              <w:rPr>
                <w:rFonts w:ascii="Times New Roman" w:hAnsi="Times New Roman" w:cs="Times New Roman"/>
                <w:b w:val="0"/>
                <w:sz w:val="18"/>
                <w:szCs w:val="18"/>
              </w:rPr>
              <w:t>3,46</w:t>
            </w:r>
          </w:p>
        </w:tc>
      </w:tr>
      <w:tr w:rsidR="00AA4326" w:rsidRPr="00AA4326" w:rsidTr="00C9138A">
        <w:trPr>
          <w:trHeight w:val="1275"/>
        </w:trPr>
        <w:tc>
          <w:tcPr>
            <w:tcW w:w="839"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18</w:t>
            </w:r>
          </w:p>
        </w:tc>
        <w:tc>
          <w:tcPr>
            <w:tcW w:w="5130" w:type="dxa"/>
            <w:hideMark/>
          </w:tcPr>
          <w:p w:rsidR="00AA4326" w:rsidRPr="00010FCA" w:rsidRDefault="00010FCA" w:rsidP="00AA4326">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MILHO PARA PIPOCA</w:t>
            </w:r>
          </w:p>
          <w:p w:rsidR="00AA4326" w:rsidRPr="00010FCA" w:rsidRDefault="00010FCA" w:rsidP="00AA4326">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 xml:space="preserve">PACOTE DE PLÁSTICO ATÓXICO </w:t>
            </w:r>
            <w:r w:rsidRPr="00010FCA">
              <w:rPr>
                <w:rFonts w:ascii="Times New Roman" w:hAnsi="Times New Roman" w:cs="Times New Roman"/>
                <w:b w:val="0"/>
                <w:sz w:val="18"/>
                <w:szCs w:val="18"/>
                <w:u w:val="single"/>
              </w:rPr>
              <w:t>CONTENDO 500 GRAMAS</w:t>
            </w:r>
            <w:r w:rsidRPr="00010FCA">
              <w:rPr>
                <w:rFonts w:ascii="Times New Roman" w:hAnsi="Times New Roman" w:cs="Times New Roman"/>
                <w:b w:val="0"/>
                <w:sz w:val="18"/>
                <w:szCs w:val="18"/>
              </w:rPr>
              <w:t xml:space="preserve"> – CLASSE AMARELO, TIPO 1. DEVE CONSTAR NA EMBALAGEM O NÚMERO DO LOTE, SELO DE REGISTRO DO ÓRGÃO COMPETENTE, DATA DE FABRICAÇÃO E DATA DE VALIDADE MÍNIMA DE 4 MESES, A CONTAR DA DATA DE ENTREGA.</w:t>
            </w:r>
          </w:p>
        </w:tc>
        <w:tc>
          <w:tcPr>
            <w:tcW w:w="1081"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Pacote</w:t>
            </w:r>
          </w:p>
        </w:tc>
        <w:tc>
          <w:tcPr>
            <w:tcW w:w="1228"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30</w:t>
            </w:r>
          </w:p>
        </w:tc>
        <w:tc>
          <w:tcPr>
            <w:tcW w:w="1328" w:type="dxa"/>
            <w:vAlign w:val="center"/>
            <w:hideMark/>
          </w:tcPr>
          <w:p w:rsidR="00AA4326" w:rsidRPr="00010FCA" w:rsidRDefault="00AA4326" w:rsidP="00AA4326">
            <w:pPr>
              <w:spacing w:after="0" w:line="240" w:lineRule="auto"/>
              <w:jc w:val="right"/>
              <w:rPr>
                <w:rFonts w:ascii="Times New Roman" w:hAnsi="Times New Roman" w:cs="Times New Roman"/>
                <w:b w:val="0"/>
                <w:sz w:val="18"/>
                <w:szCs w:val="18"/>
              </w:rPr>
            </w:pPr>
            <w:r w:rsidRPr="00010FCA">
              <w:rPr>
                <w:rFonts w:ascii="Times New Roman" w:hAnsi="Times New Roman" w:cs="Times New Roman"/>
                <w:b w:val="0"/>
                <w:sz w:val="18"/>
                <w:szCs w:val="18"/>
              </w:rPr>
              <w:t>4,64</w:t>
            </w:r>
          </w:p>
        </w:tc>
      </w:tr>
      <w:tr w:rsidR="00AA4326" w:rsidRPr="00AA4326" w:rsidTr="00C9138A">
        <w:trPr>
          <w:trHeight w:val="1530"/>
        </w:trPr>
        <w:tc>
          <w:tcPr>
            <w:tcW w:w="839"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19</w:t>
            </w:r>
          </w:p>
        </w:tc>
        <w:tc>
          <w:tcPr>
            <w:tcW w:w="5130" w:type="dxa"/>
            <w:hideMark/>
          </w:tcPr>
          <w:p w:rsidR="00AA4326" w:rsidRPr="00010FCA" w:rsidRDefault="00010FCA" w:rsidP="00AA4326">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ÓLEO DE SOJA REFINADO</w:t>
            </w:r>
          </w:p>
          <w:p w:rsidR="00AA4326" w:rsidRPr="00010FCA" w:rsidRDefault="00010FCA" w:rsidP="001D4F01">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 xml:space="preserve">PRODUTO PROCESSADO. EMBALAGEM PRIMÁRIA: PLÁSTICA ÍNTEGRA OU METÁLICO HERMETICAMENTE FECHADO E ESTERILIZADO, </w:t>
            </w:r>
            <w:r w:rsidRPr="00010FCA">
              <w:rPr>
                <w:rFonts w:ascii="Times New Roman" w:hAnsi="Times New Roman" w:cs="Times New Roman"/>
                <w:b w:val="0"/>
                <w:sz w:val="18"/>
                <w:szCs w:val="18"/>
                <w:u w:val="single"/>
              </w:rPr>
              <w:t>CONTENDO NO MÍNIMO 900 ML DO PRODUTO</w:t>
            </w:r>
            <w:r w:rsidRPr="00010FCA">
              <w:rPr>
                <w:rFonts w:ascii="Times New Roman" w:hAnsi="Times New Roman" w:cs="Times New Roman"/>
                <w:b w:val="0"/>
                <w:sz w:val="18"/>
                <w:szCs w:val="18"/>
              </w:rPr>
              <w:t xml:space="preserve">. RÓTULO CONTENDO IDENTIFICAÇÃO DO PRODUTO, INGREDIENTES, TABELA NUTRICIONAL, PESO, FABRICANTE, DATA DE FABRICAÇÃO E VALIDADE, Nº LOTE. PRAZO DE VALIDADE NO </w:t>
            </w:r>
            <w:r w:rsidRPr="00010FCA">
              <w:rPr>
                <w:rFonts w:ascii="Times New Roman" w:hAnsi="Times New Roman" w:cs="Times New Roman"/>
                <w:b w:val="0"/>
                <w:sz w:val="18"/>
                <w:szCs w:val="18"/>
              </w:rPr>
              <w:lastRenderedPageBreak/>
              <w:t>MOMENTO DE ENTREGA DE NO MÍNIMO 6 MESES.</w:t>
            </w:r>
          </w:p>
        </w:tc>
        <w:tc>
          <w:tcPr>
            <w:tcW w:w="1081"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lastRenderedPageBreak/>
              <w:t>Unidade</w:t>
            </w:r>
          </w:p>
        </w:tc>
        <w:tc>
          <w:tcPr>
            <w:tcW w:w="1228"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550</w:t>
            </w:r>
          </w:p>
        </w:tc>
        <w:tc>
          <w:tcPr>
            <w:tcW w:w="1328" w:type="dxa"/>
            <w:vAlign w:val="center"/>
            <w:hideMark/>
          </w:tcPr>
          <w:p w:rsidR="00AA4326" w:rsidRPr="00010FCA" w:rsidRDefault="00AA4326" w:rsidP="00AA4326">
            <w:pPr>
              <w:spacing w:after="0" w:line="240" w:lineRule="auto"/>
              <w:jc w:val="right"/>
              <w:rPr>
                <w:rFonts w:ascii="Times New Roman" w:hAnsi="Times New Roman" w:cs="Times New Roman"/>
                <w:b w:val="0"/>
                <w:sz w:val="18"/>
                <w:szCs w:val="18"/>
              </w:rPr>
            </w:pPr>
            <w:r w:rsidRPr="00010FCA">
              <w:rPr>
                <w:rFonts w:ascii="Times New Roman" w:hAnsi="Times New Roman" w:cs="Times New Roman"/>
                <w:b w:val="0"/>
                <w:sz w:val="18"/>
                <w:szCs w:val="18"/>
              </w:rPr>
              <w:t>6,64</w:t>
            </w:r>
          </w:p>
        </w:tc>
      </w:tr>
      <w:tr w:rsidR="00AA4326" w:rsidRPr="00AA4326" w:rsidTr="00C9138A">
        <w:trPr>
          <w:trHeight w:val="1530"/>
        </w:trPr>
        <w:tc>
          <w:tcPr>
            <w:tcW w:w="839"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lastRenderedPageBreak/>
              <w:t>20</w:t>
            </w:r>
          </w:p>
        </w:tc>
        <w:tc>
          <w:tcPr>
            <w:tcW w:w="5130" w:type="dxa"/>
            <w:hideMark/>
          </w:tcPr>
          <w:p w:rsidR="00AA4326" w:rsidRPr="00010FCA" w:rsidRDefault="00010FCA" w:rsidP="007066D7">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REFRIGERANTE SABOR LIMÃO, LARANJA, UVA OU GUARANÁ</w:t>
            </w:r>
            <w:r w:rsidRPr="00010FCA">
              <w:rPr>
                <w:rFonts w:ascii="Times New Roman" w:hAnsi="Times New Roman" w:cs="Times New Roman"/>
                <w:b w:val="0"/>
                <w:sz w:val="18"/>
                <w:szCs w:val="18"/>
              </w:rPr>
              <w:br/>
            </w:r>
            <w:r w:rsidRPr="00010FCA">
              <w:rPr>
                <w:rFonts w:ascii="Times New Roman" w:hAnsi="Times New Roman" w:cs="Times New Roman"/>
                <w:b w:val="0"/>
                <w:sz w:val="18"/>
                <w:szCs w:val="18"/>
                <w:u w:val="single"/>
              </w:rPr>
              <w:t>FRASCO DE NO MÍNIMO 2 LITROS</w:t>
            </w:r>
            <w:r w:rsidRPr="00010FCA">
              <w:rPr>
                <w:rFonts w:ascii="Times New Roman" w:hAnsi="Times New Roman" w:cs="Times New Roman"/>
                <w:b w:val="0"/>
                <w:sz w:val="18"/>
                <w:szCs w:val="18"/>
              </w:rPr>
              <w:t xml:space="preserve"> – BEBIDA NÃO ALCOÓLICA, NÃO FERMENTADA, E GASEIFICADA, COMPOSTO POR ÁGUA MINERAL GASEIFICADA, AÇÚCAR, SUCO NATURAL CONCENTRADO DE SABORES COM AROMA NATURAL. DEVE CONSTAR NA EMBALAGEM O NÚMERO DO LOTE, ROTULAGEM NUTRICIONAL OBRIGATÓRIA, DATA DE FABRICAÇÃO E DATA DE VALIDADE MÍNIMA DE 6 MESES, A CONTAR DA DATA DE ENTREGA.</w:t>
            </w:r>
          </w:p>
        </w:tc>
        <w:tc>
          <w:tcPr>
            <w:tcW w:w="1081"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Unidade</w:t>
            </w:r>
          </w:p>
        </w:tc>
        <w:tc>
          <w:tcPr>
            <w:tcW w:w="1228"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100</w:t>
            </w:r>
          </w:p>
        </w:tc>
        <w:tc>
          <w:tcPr>
            <w:tcW w:w="1328" w:type="dxa"/>
            <w:vAlign w:val="center"/>
            <w:hideMark/>
          </w:tcPr>
          <w:p w:rsidR="00AA4326" w:rsidRPr="00010FCA" w:rsidRDefault="00AA4326" w:rsidP="00AA4326">
            <w:pPr>
              <w:spacing w:after="0" w:line="240" w:lineRule="auto"/>
              <w:jc w:val="right"/>
              <w:rPr>
                <w:rFonts w:ascii="Times New Roman" w:hAnsi="Times New Roman" w:cs="Times New Roman"/>
                <w:b w:val="0"/>
                <w:sz w:val="18"/>
                <w:szCs w:val="18"/>
              </w:rPr>
            </w:pPr>
            <w:r w:rsidRPr="00010FCA">
              <w:rPr>
                <w:rFonts w:ascii="Times New Roman" w:hAnsi="Times New Roman" w:cs="Times New Roman"/>
                <w:b w:val="0"/>
                <w:sz w:val="18"/>
                <w:szCs w:val="18"/>
              </w:rPr>
              <w:t>7,50</w:t>
            </w:r>
          </w:p>
        </w:tc>
      </w:tr>
      <w:tr w:rsidR="00AA4326" w:rsidRPr="00AA4326" w:rsidTr="00C9138A">
        <w:trPr>
          <w:trHeight w:val="1275"/>
        </w:trPr>
        <w:tc>
          <w:tcPr>
            <w:tcW w:w="839"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21</w:t>
            </w:r>
          </w:p>
        </w:tc>
        <w:tc>
          <w:tcPr>
            <w:tcW w:w="5130" w:type="dxa"/>
            <w:hideMark/>
          </w:tcPr>
          <w:p w:rsidR="007066D7" w:rsidRPr="00010FCA" w:rsidRDefault="00010FCA" w:rsidP="007066D7">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SAL FINO IODADO</w:t>
            </w:r>
          </w:p>
          <w:p w:rsidR="00AA4326" w:rsidRPr="00010FCA" w:rsidRDefault="00010FCA" w:rsidP="007066D7">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 xml:space="preserve">EMBALAGEM PRIMÁRIA: PLÁSTICA TRANSPARENTE </w:t>
            </w:r>
            <w:r w:rsidRPr="00010FCA">
              <w:rPr>
                <w:rFonts w:ascii="Times New Roman" w:hAnsi="Times New Roman" w:cs="Times New Roman"/>
                <w:b w:val="0"/>
                <w:sz w:val="18"/>
                <w:szCs w:val="18"/>
                <w:u w:val="single"/>
              </w:rPr>
              <w:t>CONTENDO 1 QUILOGRAMA DO PRODUTO</w:t>
            </w:r>
            <w:r w:rsidRPr="00010FCA">
              <w:rPr>
                <w:rFonts w:ascii="Times New Roman" w:hAnsi="Times New Roman" w:cs="Times New Roman"/>
                <w:b w:val="0"/>
                <w:sz w:val="18"/>
                <w:szCs w:val="18"/>
              </w:rPr>
              <w:t>. RÓTULO CONFORME A LEGISLAÇÃO, COM IDENTIFICAÇÃO DO PRODUTO, PESO, FABRICANTE, DATA DE FABRICAÇÃO, VALIDADE E NÚMERO DE LOTE. PRAZO DE VALIDADE NO MOMENTO DE ENTREGA: DE NO MÍNIMO 6 MESES.</w:t>
            </w:r>
          </w:p>
        </w:tc>
        <w:tc>
          <w:tcPr>
            <w:tcW w:w="1081"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Pacote</w:t>
            </w:r>
          </w:p>
        </w:tc>
        <w:tc>
          <w:tcPr>
            <w:tcW w:w="1228"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520</w:t>
            </w:r>
          </w:p>
        </w:tc>
        <w:tc>
          <w:tcPr>
            <w:tcW w:w="1328" w:type="dxa"/>
            <w:vAlign w:val="center"/>
            <w:hideMark/>
          </w:tcPr>
          <w:p w:rsidR="00AA4326" w:rsidRPr="00010FCA" w:rsidRDefault="00AA4326" w:rsidP="00AA4326">
            <w:pPr>
              <w:spacing w:after="0" w:line="240" w:lineRule="auto"/>
              <w:jc w:val="right"/>
              <w:rPr>
                <w:rFonts w:ascii="Times New Roman" w:hAnsi="Times New Roman" w:cs="Times New Roman"/>
                <w:b w:val="0"/>
                <w:sz w:val="18"/>
                <w:szCs w:val="18"/>
              </w:rPr>
            </w:pPr>
            <w:r w:rsidRPr="00010FCA">
              <w:rPr>
                <w:rFonts w:ascii="Times New Roman" w:hAnsi="Times New Roman" w:cs="Times New Roman"/>
                <w:b w:val="0"/>
                <w:sz w:val="18"/>
                <w:szCs w:val="18"/>
              </w:rPr>
              <w:t>1,79</w:t>
            </w:r>
          </w:p>
        </w:tc>
      </w:tr>
      <w:tr w:rsidR="00AA4326" w:rsidRPr="00AA4326" w:rsidTr="00C9138A">
        <w:trPr>
          <w:trHeight w:val="1275"/>
        </w:trPr>
        <w:tc>
          <w:tcPr>
            <w:tcW w:w="839"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22</w:t>
            </w:r>
          </w:p>
        </w:tc>
        <w:tc>
          <w:tcPr>
            <w:tcW w:w="5130" w:type="dxa"/>
            <w:hideMark/>
          </w:tcPr>
          <w:p w:rsidR="007066D7" w:rsidRPr="00010FCA" w:rsidRDefault="00010FCA" w:rsidP="007066D7">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SUCO CONCENTRADO DE FRUTA</w:t>
            </w:r>
          </w:p>
          <w:p w:rsidR="00AA4326" w:rsidRPr="00010FCA" w:rsidRDefault="00010FCA" w:rsidP="007066D7">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 xml:space="preserve">PRODUTO NOS SABORES LARANJA OU UVA, </w:t>
            </w:r>
            <w:r w:rsidRPr="00010FCA">
              <w:rPr>
                <w:rFonts w:ascii="Times New Roman" w:hAnsi="Times New Roman" w:cs="Times New Roman"/>
                <w:b w:val="0"/>
                <w:sz w:val="18"/>
                <w:szCs w:val="18"/>
                <w:u w:val="single"/>
              </w:rPr>
              <w:t>EMBALAGEM COM 1 LITRO</w:t>
            </w:r>
            <w:r w:rsidRPr="00010FCA">
              <w:rPr>
                <w:rFonts w:ascii="Times New Roman" w:hAnsi="Times New Roman" w:cs="Times New Roman"/>
                <w:b w:val="0"/>
                <w:sz w:val="18"/>
                <w:szCs w:val="18"/>
              </w:rPr>
              <w:t>, PASTEURIZADO, SEM ADIÇÃO DE CORANTES OU AROMAS ARTIFICIAIS. DEVE CONSTAR NA EMBALAGEM O NÚMERO DO LOTE, ROTULAGEM NUTRICIONAL OBRIGATÓRIA, DATA DE FABRICAÇÃO E DATA DE VALIDADE MÍNIMA DE 10 (DEZ) MESES, A CONTAR DA DATA DE ENTREGA.</w:t>
            </w:r>
          </w:p>
        </w:tc>
        <w:tc>
          <w:tcPr>
            <w:tcW w:w="1081"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Unidade</w:t>
            </w:r>
          </w:p>
        </w:tc>
        <w:tc>
          <w:tcPr>
            <w:tcW w:w="1228"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100</w:t>
            </w:r>
          </w:p>
        </w:tc>
        <w:tc>
          <w:tcPr>
            <w:tcW w:w="1328" w:type="dxa"/>
            <w:vAlign w:val="center"/>
            <w:hideMark/>
          </w:tcPr>
          <w:p w:rsidR="00AA4326" w:rsidRPr="00010FCA" w:rsidRDefault="00AA4326" w:rsidP="00AA4326">
            <w:pPr>
              <w:spacing w:after="0" w:line="240" w:lineRule="auto"/>
              <w:jc w:val="right"/>
              <w:rPr>
                <w:rFonts w:ascii="Times New Roman" w:hAnsi="Times New Roman" w:cs="Times New Roman"/>
                <w:b w:val="0"/>
                <w:sz w:val="18"/>
                <w:szCs w:val="18"/>
              </w:rPr>
            </w:pPr>
            <w:r w:rsidRPr="00010FCA">
              <w:rPr>
                <w:rFonts w:ascii="Times New Roman" w:hAnsi="Times New Roman" w:cs="Times New Roman"/>
                <w:b w:val="0"/>
                <w:sz w:val="18"/>
                <w:szCs w:val="18"/>
              </w:rPr>
              <w:t>12,00</w:t>
            </w:r>
          </w:p>
        </w:tc>
      </w:tr>
      <w:tr w:rsidR="00AA4326" w:rsidRPr="00AA4326" w:rsidTr="00C9138A">
        <w:trPr>
          <w:trHeight w:val="765"/>
        </w:trPr>
        <w:tc>
          <w:tcPr>
            <w:tcW w:w="839"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23</w:t>
            </w:r>
          </w:p>
        </w:tc>
        <w:tc>
          <w:tcPr>
            <w:tcW w:w="5130" w:type="dxa"/>
            <w:hideMark/>
          </w:tcPr>
          <w:p w:rsidR="007066D7" w:rsidRPr="00010FCA" w:rsidRDefault="00010FCA" w:rsidP="007066D7">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VINAGRE DE ÁLCOOL</w:t>
            </w:r>
          </w:p>
          <w:p w:rsidR="00AA4326" w:rsidRPr="00010FCA" w:rsidRDefault="00010FCA" w:rsidP="007066D7">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u w:val="single"/>
              </w:rPr>
              <w:t>EMBALAGEM COM 750ML</w:t>
            </w:r>
            <w:r w:rsidRPr="00010FCA">
              <w:rPr>
                <w:rFonts w:ascii="Times New Roman" w:hAnsi="Times New Roman" w:cs="Times New Roman"/>
                <w:b w:val="0"/>
                <w:sz w:val="18"/>
                <w:szCs w:val="18"/>
              </w:rPr>
              <w:t>. FERMENTADO ACÉTICO DE ÁLCOOL, ÁGUA E CONSERVANTE INS 224, ACIDEZ 4,0%.</w:t>
            </w:r>
          </w:p>
        </w:tc>
        <w:tc>
          <w:tcPr>
            <w:tcW w:w="1081"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Unidade</w:t>
            </w:r>
          </w:p>
        </w:tc>
        <w:tc>
          <w:tcPr>
            <w:tcW w:w="1228"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100</w:t>
            </w:r>
          </w:p>
        </w:tc>
        <w:tc>
          <w:tcPr>
            <w:tcW w:w="1328" w:type="dxa"/>
            <w:vAlign w:val="center"/>
            <w:hideMark/>
          </w:tcPr>
          <w:p w:rsidR="00AA4326" w:rsidRPr="00010FCA" w:rsidRDefault="00AA4326" w:rsidP="00AA4326">
            <w:pPr>
              <w:spacing w:after="0" w:line="240" w:lineRule="auto"/>
              <w:jc w:val="right"/>
              <w:rPr>
                <w:rFonts w:ascii="Times New Roman" w:hAnsi="Times New Roman" w:cs="Times New Roman"/>
                <w:b w:val="0"/>
                <w:sz w:val="18"/>
                <w:szCs w:val="18"/>
              </w:rPr>
            </w:pPr>
            <w:r w:rsidRPr="00010FCA">
              <w:rPr>
                <w:rFonts w:ascii="Times New Roman" w:hAnsi="Times New Roman" w:cs="Times New Roman"/>
                <w:b w:val="0"/>
                <w:sz w:val="18"/>
                <w:szCs w:val="18"/>
              </w:rPr>
              <w:t>2,88</w:t>
            </w:r>
          </w:p>
        </w:tc>
      </w:tr>
      <w:tr w:rsidR="00AA4326" w:rsidRPr="00AA4326" w:rsidTr="00C9138A">
        <w:trPr>
          <w:trHeight w:val="1785"/>
        </w:trPr>
        <w:tc>
          <w:tcPr>
            <w:tcW w:w="839"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24</w:t>
            </w:r>
          </w:p>
        </w:tc>
        <w:tc>
          <w:tcPr>
            <w:tcW w:w="5130" w:type="dxa"/>
            <w:hideMark/>
          </w:tcPr>
          <w:p w:rsidR="007066D7" w:rsidRPr="00010FCA" w:rsidRDefault="00010FCA" w:rsidP="007066D7">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BOLO DE CHOCOLATE - PEDAÇOS DE 75 GRAMAS</w:t>
            </w:r>
          </w:p>
          <w:p w:rsidR="00AA4326" w:rsidRPr="00010FCA" w:rsidRDefault="00010FCA" w:rsidP="007066D7">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EM EMBALAGEM FIRME, FECHADA E DE MATERIAL ADEQUADO PARA ALIMENTO, ETIQUETADO COM PESO, FABRICADO NO DIA E VALIDADE. FEITO COM CHOCOLATE EM PÓ, MASSA MACIA, SEM GRUMOS, PONTO DE FERMENTAÇÃO CORRETA, BEM ASSADA, SEM ASPECTO DE QUEIMADO, COM COBERTURA CROCANTE DE CHOCOLATE. NÃO DEVE SER FEITO DE MISTURA PRONTA. EMBALAGEM TRANSPARENTE, ETIQUETADOS COM PESO E DATA DE FABRICAÇÃO.</w:t>
            </w:r>
          </w:p>
        </w:tc>
        <w:tc>
          <w:tcPr>
            <w:tcW w:w="1081"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Unidade</w:t>
            </w:r>
          </w:p>
        </w:tc>
        <w:tc>
          <w:tcPr>
            <w:tcW w:w="1228"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3100</w:t>
            </w:r>
          </w:p>
        </w:tc>
        <w:tc>
          <w:tcPr>
            <w:tcW w:w="1328" w:type="dxa"/>
            <w:vAlign w:val="center"/>
            <w:hideMark/>
          </w:tcPr>
          <w:p w:rsidR="00AA4326" w:rsidRPr="00010FCA" w:rsidRDefault="00AA4326" w:rsidP="00AA4326">
            <w:pPr>
              <w:spacing w:after="0" w:line="240" w:lineRule="auto"/>
              <w:jc w:val="right"/>
              <w:rPr>
                <w:rFonts w:ascii="Times New Roman" w:hAnsi="Times New Roman" w:cs="Times New Roman"/>
                <w:b w:val="0"/>
                <w:sz w:val="18"/>
                <w:szCs w:val="18"/>
              </w:rPr>
            </w:pPr>
            <w:r w:rsidRPr="00010FCA">
              <w:rPr>
                <w:rFonts w:ascii="Times New Roman" w:hAnsi="Times New Roman" w:cs="Times New Roman"/>
                <w:b w:val="0"/>
                <w:sz w:val="18"/>
                <w:szCs w:val="18"/>
              </w:rPr>
              <w:t>2,35</w:t>
            </w:r>
          </w:p>
        </w:tc>
      </w:tr>
      <w:tr w:rsidR="00AA4326" w:rsidRPr="00AA4326" w:rsidTr="00C9138A">
        <w:trPr>
          <w:trHeight w:val="1785"/>
        </w:trPr>
        <w:tc>
          <w:tcPr>
            <w:tcW w:w="839"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25</w:t>
            </w:r>
          </w:p>
        </w:tc>
        <w:tc>
          <w:tcPr>
            <w:tcW w:w="5130" w:type="dxa"/>
            <w:hideMark/>
          </w:tcPr>
          <w:p w:rsidR="007066D7" w:rsidRPr="00010FCA" w:rsidRDefault="00010FCA" w:rsidP="007066D7">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BOLO DE LARANJA - PEDAÇOS DE 75 GRAMAS</w:t>
            </w:r>
          </w:p>
          <w:p w:rsidR="00AA4326" w:rsidRPr="00010FCA" w:rsidRDefault="00010FCA" w:rsidP="007066D7">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PRODUZIDO NO DIA, EM EMBALAGEM FIRME, FECHADA E DE MATERIAL ADEQUADO PARA ALIMENTO, ETIQUETADO COM PESO, DATA DE FABRICAÇÃO E VALIDADE. FEITO COM LARANJA NATURAL, MASSA MACIA, SEM GRUMOS, PONTO DE FERMENTAÇÃO CORRETA, BEM ASSADA, SEM ASPECTO DE QUEIMADO COM COBERTURA CROCANTE DE CHOCOLATE. NÃO DEVE SER FEITO DE MISTURA PRONTA. EMBALAGEM TRANSPARENTE, ETIQUETADOS COM PESO E DATA DE FABRICAÇÃO.</w:t>
            </w:r>
          </w:p>
        </w:tc>
        <w:tc>
          <w:tcPr>
            <w:tcW w:w="1081"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Unidade</w:t>
            </w:r>
          </w:p>
        </w:tc>
        <w:tc>
          <w:tcPr>
            <w:tcW w:w="1228"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3100</w:t>
            </w:r>
          </w:p>
        </w:tc>
        <w:tc>
          <w:tcPr>
            <w:tcW w:w="1328" w:type="dxa"/>
            <w:vAlign w:val="center"/>
            <w:hideMark/>
          </w:tcPr>
          <w:p w:rsidR="00AA4326" w:rsidRPr="00010FCA" w:rsidRDefault="00AA4326" w:rsidP="00AA4326">
            <w:pPr>
              <w:spacing w:after="0" w:line="240" w:lineRule="auto"/>
              <w:jc w:val="right"/>
              <w:rPr>
                <w:rFonts w:ascii="Times New Roman" w:hAnsi="Times New Roman" w:cs="Times New Roman"/>
                <w:b w:val="0"/>
                <w:sz w:val="18"/>
                <w:szCs w:val="18"/>
              </w:rPr>
            </w:pPr>
            <w:r w:rsidRPr="00010FCA">
              <w:rPr>
                <w:rFonts w:ascii="Times New Roman" w:hAnsi="Times New Roman" w:cs="Times New Roman"/>
                <w:b w:val="0"/>
                <w:sz w:val="18"/>
                <w:szCs w:val="18"/>
              </w:rPr>
              <w:t>2,35</w:t>
            </w:r>
          </w:p>
        </w:tc>
      </w:tr>
      <w:tr w:rsidR="00AA4326" w:rsidRPr="00AA4326" w:rsidTr="00C9138A">
        <w:trPr>
          <w:trHeight w:val="765"/>
        </w:trPr>
        <w:tc>
          <w:tcPr>
            <w:tcW w:w="839"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26</w:t>
            </w:r>
          </w:p>
        </w:tc>
        <w:tc>
          <w:tcPr>
            <w:tcW w:w="5130" w:type="dxa"/>
            <w:hideMark/>
          </w:tcPr>
          <w:p w:rsidR="00AA4326" w:rsidRPr="00010FCA" w:rsidRDefault="00010FCA" w:rsidP="00AA4326">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CUQUINHA SIMPLES - UNIDADE DE NO MÍNIMO 75 GRAMAS</w:t>
            </w:r>
            <w:r w:rsidRPr="00010FCA">
              <w:rPr>
                <w:rFonts w:ascii="Times New Roman" w:hAnsi="Times New Roman" w:cs="Times New Roman"/>
                <w:b w:val="0"/>
                <w:sz w:val="18"/>
                <w:szCs w:val="18"/>
              </w:rPr>
              <w:br/>
              <w:t>PRODUZIDO NO DIA, COM FAROFA E MASSA COLONIAL, EMBALAGEM TRANSPARENTE, ETIQUETADOS COM PESO E DATA DE FABRICAÇÃO.</w:t>
            </w:r>
          </w:p>
        </w:tc>
        <w:tc>
          <w:tcPr>
            <w:tcW w:w="1081"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Unidade</w:t>
            </w:r>
          </w:p>
        </w:tc>
        <w:tc>
          <w:tcPr>
            <w:tcW w:w="1228"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1050</w:t>
            </w:r>
          </w:p>
        </w:tc>
        <w:tc>
          <w:tcPr>
            <w:tcW w:w="1328" w:type="dxa"/>
            <w:vAlign w:val="center"/>
            <w:hideMark/>
          </w:tcPr>
          <w:p w:rsidR="00AA4326" w:rsidRPr="00010FCA" w:rsidRDefault="00AA4326" w:rsidP="00AA4326">
            <w:pPr>
              <w:spacing w:after="0" w:line="240" w:lineRule="auto"/>
              <w:jc w:val="right"/>
              <w:rPr>
                <w:rFonts w:ascii="Times New Roman" w:hAnsi="Times New Roman" w:cs="Times New Roman"/>
                <w:b w:val="0"/>
                <w:sz w:val="18"/>
                <w:szCs w:val="18"/>
              </w:rPr>
            </w:pPr>
            <w:r w:rsidRPr="00010FCA">
              <w:rPr>
                <w:rFonts w:ascii="Times New Roman" w:hAnsi="Times New Roman" w:cs="Times New Roman"/>
                <w:b w:val="0"/>
                <w:sz w:val="18"/>
                <w:szCs w:val="18"/>
              </w:rPr>
              <w:t>1,80</w:t>
            </w:r>
          </w:p>
        </w:tc>
      </w:tr>
      <w:tr w:rsidR="00AA4326" w:rsidRPr="00AA4326" w:rsidTr="00C9138A">
        <w:trPr>
          <w:trHeight w:val="1020"/>
        </w:trPr>
        <w:tc>
          <w:tcPr>
            <w:tcW w:w="839"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lastRenderedPageBreak/>
              <w:t>27</w:t>
            </w:r>
          </w:p>
        </w:tc>
        <w:tc>
          <w:tcPr>
            <w:tcW w:w="5130" w:type="dxa"/>
            <w:hideMark/>
          </w:tcPr>
          <w:p w:rsidR="00AA4326" w:rsidRPr="00010FCA" w:rsidRDefault="00010FCA" w:rsidP="007066D7">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CUCA SIMPLES - UNIDADE DE NO MÍNIMO DE 400 GRAMAS</w:t>
            </w:r>
            <w:r w:rsidRPr="00010FCA">
              <w:rPr>
                <w:rFonts w:ascii="Times New Roman" w:hAnsi="Times New Roman" w:cs="Times New Roman"/>
                <w:b w:val="0"/>
                <w:sz w:val="18"/>
                <w:szCs w:val="18"/>
              </w:rPr>
              <w:br/>
              <w:t>PRODUZIDA NO DIA, COM MASSA COLONIAL, EM EMBALAGEM FIRME, FECHADA E DE MATERIAL ADEQUADO PARA ALIMENTO, ETIQUETADA COM PESO E DATA DE FABRICAÇÃO.</w:t>
            </w:r>
          </w:p>
        </w:tc>
        <w:tc>
          <w:tcPr>
            <w:tcW w:w="1081"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Unidade</w:t>
            </w:r>
          </w:p>
        </w:tc>
        <w:tc>
          <w:tcPr>
            <w:tcW w:w="1228"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300</w:t>
            </w:r>
          </w:p>
        </w:tc>
        <w:tc>
          <w:tcPr>
            <w:tcW w:w="1328" w:type="dxa"/>
            <w:vAlign w:val="center"/>
            <w:hideMark/>
          </w:tcPr>
          <w:p w:rsidR="00AA4326" w:rsidRPr="00010FCA" w:rsidRDefault="00AA4326" w:rsidP="00AA4326">
            <w:pPr>
              <w:spacing w:after="0" w:line="240" w:lineRule="auto"/>
              <w:jc w:val="right"/>
              <w:rPr>
                <w:rFonts w:ascii="Times New Roman" w:hAnsi="Times New Roman" w:cs="Times New Roman"/>
                <w:b w:val="0"/>
                <w:sz w:val="18"/>
                <w:szCs w:val="18"/>
              </w:rPr>
            </w:pPr>
            <w:r w:rsidRPr="00010FCA">
              <w:rPr>
                <w:rFonts w:ascii="Times New Roman" w:hAnsi="Times New Roman" w:cs="Times New Roman"/>
                <w:b w:val="0"/>
                <w:sz w:val="18"/>
                <w:szCs w:val="18"/>
              </w:rPr>
              <w:t>8,50</w:t>
            </w:r>
          </w:p>
        </w:tc>
      </w:tr>
      <w:tr w:rsidR="00AA4326" w:rsidRPr="00AA4326" w:rsidTr="00C9138A">
        <w:trPr>
          <w:trHeight w:val="1020"/>
        </w:trPr>
        <w:tc>
          <w:tcPr>
            <w:tcW w:w="839"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28</w:t>
            </w:r>
          </w:p>
        </w:tc>
        <w:tc>
          <w:tcPr>
            <w:tcW w:w="5130" w:type="dxa"/>
            <w:hideMark/>
          </w:tcPr>
          <w:p w:rsidR="007066D7" w:rsidRPr="00010FCA" w:rsidRDefault="00010FCA" w:rsidP="007066D7">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PASTEL FOLHADO DE PRESUNTO E QUEIJO - PRODUTO COM NO MÍNIMO 100 GRAMAS</w:t>
            </w:r>
          </w:p>
          <w:p w:rsidR="00AA4326" w:rsidRPr="00010FCA" w:rsidRDefault="00010FCA" w:rsidP="007066D7">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PRODUZIDO NO DIA, EM EMBALAGEM FIRME, FECHADA E DE MATERIAL ADEQUADO PARA ALIMENTO, ETIQUETADO COM PESO, DATA DE FABRICAÇÃO E VALIDADE.</w:t>
            </w:r>
          </w:p>
        </w:tc>
        <w:tc>
          <w:tcPr>
            <w:tcW w:w="1081"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Unidade</w:t>
            </w:r>
          </w:p>
        </w:tc>
        <w:tc>
          <w:tcPr>
            <w:tcW w:w="1228"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3100</w:t>
            </w:r>
          </w:p>
        </w:tc>
        <w:tc>
          <w:tcPr>
            <w:tcW w:w="1328" w:type="dxa"/>
            <w:vAlign w:val="center"/>
            <w:hideMark/>
          </w:tcPr>
          <w:p w:rsidR="00AA4326" w:rsidRPr="00010FCA" w:rsidRDefault="00AA4326" w:rsidP="00AA4326">
            <w:pPr>
              <w:spacing w:after="0" w:line="240" w:lineRule="auto"/>
              <w:jc w:val="right"/>
              <w:rPr>
                <w:rFonts w:ascii="Times New Roman" w:hAnsi="Times New Roman" w:cs="Times New Roman"/>
                <w:b w:val="0"/>
                <w:sz w:val="18"/>
                <w:szCs w:val="18"/>
              </w:rPr>
            </w:pPr>
            <w:r w:rsidRPr="00010FCA">
              <w:rPr>
                <w:rFonts w:ascii="Times New Roman" w:hAnsi="Times New Roman" w:cs="Times New Roman"/>
                <w:b w:val="0"/>
                <w:sz w:val="18"/>
                <w:szCs w:val="18"/>
              </w:rPr>
              <w:t>4,37</w:t>
            </w:r>
          </w:p>
        </w:tc>
      </w:tr>
      <w:tr w:rsidR="00AA4326" w:rsidRPr="00AA4326" w:rsidTr="00C9138A">
        <w:trPr>
          <w:trHeight w:val="1020"/>
        </w:trPr>
        <w:tc>
          <w:tcPr>
            <w:tcW w:w="839"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29</w:t>
            </w:r>
          </w:p>
        </w:tc>
        <w:tc>
          <w:tcPr>
            <w:tcW w:w="5130" w:type="dxa"/>
            <w:hideMark/>
          </w:tcPr>
          <w:p w:rsidR="007066D7" w:rsidRPr="00010FCA" w:rsidRDefault="00010FCA" w:rsidP="007066D7">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PIZZA LANCHE SALGADA - 75 GRAMAS A UNIDADE</w:t>
            </w:r>
          </w:p>
          <w:p w:rsidR="00AA4326" w:rsidRPr="00010FCA" w:rsidRDefault="00010FCA" w:rsidP="007066D7">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SABORES DIVERSOS, PRODUZIDO NO DIA, EM EMBALAGEM FIRME, FECHADA E DE MATERIAL ADEQUADO PARA ALIMENTO, ETIQUETADO COM PESO, DATA DE FABRICAÇÃO E VALIDADE.</w:t>
            </w:r>
          </w:p>
        </w:tc>
        <w:tc>
          <w:tcPr>
            <w:tcW w:w="1081"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Unidade</w:t>
            </w:r>
          </w:p>
        </w:tc>
        <w:tc>
          <w:tcPr>
            <w:tcW w:w="1228"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3100</w:t>
            </w:r>
          </w:p>
        </w:tc>
        <w:tc>
          <w:tcPr>
            <w:tcW w:w="1328" w:type="dxa"/>
            <w:vAlign w:val="center"/>
            <w:hideMark/>
          </w:tcPr>
          <w:p w:rsidR="00AA4326" w:rsidRPr="00010FCA" w:rsidRDefault="00AA4326" w:rsidP="00AA4326">
            <w:pPr>
              <w:spacing w:after="0" w:line="240" w:lineRule="auto"/>
              <w:jc w:val="right"/>
              <w:rPr>
                <w:rFonts w:ascii="Times New Roman" w:hAnsi="Times New Roman" w:cs="Times New Roman"/>
                <w:b w:val="0"/>
                <w:sz w:val="18"/>
                <w:szCs w:val="18"/>
              </w:rPr>
            </w:pPr>
            <w:r w:rsidRPr="00010FCA">
              <w:rPr>
                <w:rFonts w:ascii="Times New Roman" w:hAnsi="Times New Roman" w:cs="Times New Roman"/>
                <w:b w:val="0"/>
                <w:sz w:val="18"/>
                <w:szCs w:val="18"/>
              </w:rPr>
              <w:t>3,85</w:t>
            </w:r>
          </w:p>
        </w:tc>
      </w:tr>
      <w:tr w:rsidR="00AA4326" w:rsidRPr="00AA4326" w:rsidTr="00C9138A">
        <w:trPr>
          <w:trHeight w:val="1020"/>
        </w:trPr>
        <w:tc>
          <w:tcPr>
            <w:tcW w:w="839"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30</w:t>
            </w:r>
          </w:p>
        </w:tc>
        <w:tc>
          <w:tcPr>
            <w:tcW w:w="5130" w:type="dxa"/>
            <w:hideMark/>
          </w:tcPr>
          <w:p w:rsidR="007066D7" w:rsidRPr="00010FCA" w:rsidRDefault="00010FCA" w:rsidP="007066D7">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RISOLES SALGADOS - 30 GRAMAS A UNIDADE</w:t>
            </w:r>
          </w:p>
          <w:p w:rsidR="00AA4326" w:rsidRPr="00010FCA" w:rsidRDefault="00010FCA" w:rsidP="007066D7">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SABORES DE CARNE BOVINA E FRANGO, PRODUZIDO NO DIA, EM EMBALAGEM FIRME, FECHADA E DE MATERIAL ADEQUADO PARA ALIMENTO, ETIQUETADO COM PESO, DATA DE FABRICAÇÃO E VALIDADE.</w:t>
            </w:r>
          </w:p>
        </w:tc>
        <w:tc>
          <w:tcPr>
            <w:tcW w:w="1081"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Unidade</w:t>
            </w:r>
          </w:p>
        </w:tc>
        <w:tc>
          <w:tcPr>
            <w:tcW w:w="1228"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6200</w:t>
            </w:r>
          </w:p>
        </w:tc>
        <w:tc>
          <w:tcPr>
            <w:tcW w:w="1328" w:type="dxa"/>
            <w:vAlign w:val="center"/>
            <w:hideMark/>
          </w:tcPr>
          <w:p w:rsidR="00AA4326" w:rsidRPr="00010FCA" w:rsidRDefault="00AA4326" w:rsidP="00AA4326">
            <w:pPr>
              <w:spacing w:after="0" w:line="240" w:lineRule="auto"/>
              <w:jc w:val="right"/>
              <w:rPr>
                <w:rFonts w:ascii="Times New Roman" w:hAnsi="Times New Roman" w:cs="Times New Roman"/>
                <w:b w:val="0"/>
                <w:sz w:val="18"/>
                <w:szCs w:val="18"/>
              </w:rPr>
            </w:pPr>
            <w:r w:rsidRPr="00010FCA">
              <w:rPr>
                <w:rFonts w:ascii="Times New Roman" w:hAnsi="Times New Roman" w:cs="Times New Roman"/>
                <w:b w:val="0"/>
                <w:sz w:val="18"/>
                <w:szCs w:val="18"/>
              </w:rPr>
              <w:t>1,37</w:t>
            </w:r>
          </w:p>
        </w:tc>
      </w:tr>
      <w:tr w:rsidR="00AA4326" w:rsidRPr="00AA4326" w:rsidTr="00C9138A">
        <w:trPr>
          <w:trHeight w:val="1530"/>
        </w:trPr>
        <w:tc>
          <w:tcPr>
            <w:tcW w:w="839"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31</w:t>
            </w:r>
          </w:p>
        </w:tc>
        <w:tc>
          <w:tcPr>
            <w:tcW w:w="5130" w:type="dxa"/>
            <w:hideMark/>
          </w:tcPr>
          <w:p w:rsidR="00AA4326" w:rsidRPr="00010FCA" w:rsidRDefault="00010FCA" w:rsidP="00AA4326">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SANDUÍCHE</w:t>
            </w:r>
            <w:r w:rsidRPr="00010FCA">
              <w:rPr>
                <w:rFonts w:ascii="Times New Roman" w:hAnsi="Times New Roman" w:cs="Times New Roman"/>
                <w:b w:val="0"/>
                <w:sz w:val="18"/>
                <w:szCs w:val="18"/>
              </w:rPr>
              <w:br/>
              <w:t>PRODUTO CONTENDO UM PÃO FRANCÊS DE 50 GRAMAS, MAIS UMA FATIA DE QUEIJO PRATO DE 20 GRAMAS, UMA FATIA DE MORTADELA SEM GORDURA DE 20 GRAMAS E DUAS RODELAS DE TOMATE COM 20 GRAMAS – ACONDICIONADO EM EMBALAGEM DE PAPEL FILME, PREPARADOS NO MESMO DIA E MANTIDOS REFRIGERADOS ATÉ A ENTREGA EM TEMPERATURA DE 10ºC.</w:t>
            </w:r>
          </w:p>
        </w:tc>
        <w:tc>
          <w:tcPr>
            <w:tcW w:w="1081"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Unidade</w:t>
            </w:r>
          </w:p>
        </w:tc>
        <w:tc>
          <w:tcPr>
            <w:tcW w:w="1228"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4200</w:t>
            </w:r>
          </w:p>
        </w:tc>
        <w:tc>
          <w:tcPr>
            <w:tcW w:w="1328" w:type="dxa"/>
            <w:vAlign w:val="center"/>
            <w:hideMark/>
          </w:tcPr>
          <w:p w:rsidR="00AA4326" w:rsidRPr="00010FCA" w:rsidRDefault="00AA4326" w:rsidP="00AA4326">
            <w:pPr>
              <w:spacing w:after="0" w:line="240" w:lineRule="auto"/>
              <w:jc w:val="right"/>
              <w:rPr>
                <w:rFonts w:ascii="Times New Roman" w:hAnsi="Times New Roman" w:cs="Times New Roman"/>
                <w:b w:val="0"/>
                <w:sz w:val="18"/>
                <w:szCs w:val="18"/>
              </w:rPr>
            </w:pPr>
            <w:r w:rsidRPr="00010FCA">
              <w:rPr>
                <w:rFonts w:ascii="Times New Roman" w:hAnsi="Times New Roman" w:cs="Times New Roman"/>
                <w:b w:val="0"/>
                <w:sz w:val="18"/>
                <w:szCs w:val="18"/>
              </w:rPr>
              <w:t>6,00</w:t>
            </w:r>
          </w:p>
        </w:tc>
      </w:tr>
      <w:tr w:rsidR="00AA4326" w:rsidRPr="00AA4326" w:rsidTr="00C9138A">
        <w:trPr>
          <w:trHeight w:val="1020"/>
        </w:trPr>
        <w:tc>
          <w:tcPr>
            <w:tcW w:w="839"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32</w:t>
            </w:r>
          </w:p>
        </w:tc>
        <w:tc>
          <w:tcPr>
            <w:tcW w:w="5130" w:type="dxa"/>
            <w:hideMark/>
          </w:tcPr>
          <w:p w:rsidR="007066D7" w:rsidRPr="00010FCA" w:rsidRDefault="00010FCA" w:rsidP="007066D7">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CUECA VIRADA - DE 40G CADA</w:t>
            </w:r>
          </w:p>
          <w:p w:rsidR="00AA4326" w:rsidRPr="00010FCA" w:rsidRDefault="00010FCA" w:rsidP="007066D7">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PRODUZIDA NO DIA. COMPOSIÇÃO MÍNIMA: FARINHA DE TRIGO FORTIFICADA COM FERRO E ÁCIDO FÓLICO, AÇÚCAR, SAL, MANTEIGA. EMBALAGEM TRANSPARENTE COM DATA DE PREPARO E VALIDADE.</w:t>
            </w:r>
          </w:p>
        </w:tc>
        <w:tc>
          <w:tcPr>
            <w:tcW w:w="1081"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Unidade</w:t>
            </w:r>
          </w:p>
        </w:tc>
        <w:tc>
          <w:tcPr>
            <w:tcW w:w="1228"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4050</w:t>
            </w:r>
          </w:p>
        </w:tc>
        <w:tc>
          <w:tcPr>
            <w:tcW w:w="1328" w:type="dxa"/>
            <w:vAlign w:val="center"/>
            <w:hideMark/>
          </w:tcPr>
          <w:p w:rsidR="00AA4326" w:rsidRPr="00010FCA" w:rsidRDefault="00AA4326" w:rsidP="00AA4326">
            <w:pPr>
              <w:spacing w:after="0" w:line="240" w:lineRule="auto"/>
              <w:jc w:val="right"/>
              <w:rPr>
                <w:rFonts w:ascii="Times New Roman" w:hAnsi="Times New Roman" w:cs="Times New Roman"/>
                <w:b w:val="0"/>
                <w:sz w:val="18"/>
                <w:szCs w:val="18"/>
              </w:rPr>
            </w:pPr>
            <w:r w:rsidRPr="00010FCA">
              <w:rPr>
                <w:rFonts w:ascii="Times New Roman" w:hAnsi="Times New Roman" w:cs="Times New Roman"/>
                <w:b w:val="0"/>
                <w:sz w:val="18"/>
                <w:szCs w:val="18"/>
              </w:rPr>
              <w:t>1,10</w:t>
            </w:r>
          </w:p>
        </w:tc>
      </w:tr>
      <w:tr w:rsidR="00AA4326" w:rsidRPr="00AA4326" w:rsidTr="00C9138A">
        <w:trPr>
          <w:trHeight w:val="765"/>
        </w:trPr>
        <w:tc>
          <w:tcPr>
            <w:tcW w:w="839"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33</w:t>
            </w:r>
          </w:p>
        </w:tc>
        <w:tc>
          <w:tcPr>
            <w:tcW w:w="5130" w:type="dxa"/>
            <w:hideMark/>
          </w:tcPr>
          <w:p w:rsidR="007066D7" w:rsidRPr="00010FCA" w:rsidRDefault="00010FCA" w:rsidP="007066D7">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ROSCA DOCE -  COM 50 GRAMAS.</w:t>
            </w:r>
          </w:p>
          <w:p w:rsidR="00AA4326" w:rsidRPr="00010FCA" w:rsidRDefault="00010FCA" w:rsidP="007066D7">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PRODUZIDA NO DIA, CONTENDO POLVILHO, MARGARINA, OVOS. EMBALAGEM ADEQUADA.</w:t>
            </w:r>
          </w:p>
        </w:tc>
        <w:tc>
          <w:tcPr>
            <w:tcW w:w="1081"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Unidade</w:t>
            </w:r>
          </w:p>
        </w:tc>
        <w:tc>
          <w:tcPr>
            <w:tcW w:w="1228"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500</w:t>
            </w:r>
          </w:p>
        </w:tc>
        <w:tc>
          <w:tcPr>
            <w:tcW w:w="1328" w:type="dxa"/>
            <w:vAlign w:val="center"/>
            <w:hideMark/>
          </w:tcPr>
          <w:p w:rsidR="00AA4326" w:rsidRPr="00010FCA" w:rsidRDefault="00AA4326" w:rsidP="00AA4326">
            <w:pPr>
              <w:spacing w:after="0" w:line="240" w:lineRule="auto"/>
              <w:jc w:val="right"/>
              <w:rPr>
                <w:rFonts w:ascii="Times New Roman" w:hAnsi="Times New Roman" w:cs="Times New Roman"/>
                <w:b w:val="0"/>
                <w:sz w:val="18"/>
                <w:szCs w:val="18"/>
              </w:rPr>
            </w:pPr>
            <w:r w:rsidRPr="00010FCA">
              <w:rPr>
                <w:rFonts w:ascii="Times New Roman" w:hAnsi="Times New Roman" w:cs="Times New Roman"/>
                <w:b w:val="0"/>
                <w:sz w:val="18"/>
                <w:szCs w:val="18"/>
              </w:rPr>
              <w:t>1,38</w:t>
            </w:r>
          </w:p>
        </w:tc>
      </w:tr>
      <w:tr w:rsidR="00AA4326" w:rsidRPr="00AA4326" w:rsidTr="00C9138A">
        <w:trPr>
          <w:trHeight w:val="765"/>
        </w:trPr>
        <w:tc>
          <w:tcPr>
            <w:tcW w:w="839"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34</w:t>
            </w:r>
          </w:p>
        </w:tc>
        <w:tc>
          <w:tcPr>
            <w:tcW w:w="5130" w:type="dxa"/>
            <w:hideMark/>
          </w:tcPr>
          <w:p w:rsidR="007066D7" w:rsidRPr="00010FCA" w:rsidRDefault="00010FCA" w:rsidP="007066D7">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ROSCA SALGADA - COM 50 GRAMAS.</w:t>
            </w:r>
          </w:p>
          <w:p w:rsidR="00AA4326" w:rsidRPr="00010FCA" w:rsidRDefault="00010FCA" w:rsidP="007066D7">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CONTENDO POLVILHO AZEDO, OVOS, AZEITE, LEITE, SAL. EMBALAGEM ADEQUADA E PREPARO NO DIA.</w:t>
            </w:r>
          </w:p>
        </w:tc>
        <w:tc>
          <w:tcPr>
            <w:tcW w:w="1081"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Unidade</w:t>
            </w:r>
          </w:p>
        </w:tc>
        <w:tc>
          <w:tcPr>
            <w:tcW w:w="1228"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500</w:t>
            </w:r>
          </w:p>
        </w:tc>
        <w:tc>
          <w:tcPr>
            <w:tcW w:w="1328" w:type="dxa"/>
            <w:vAlign w:val="center"/>
            <w:hideMark/>
          </w:tcPr>
          <w:p w:rsidR="00AA4326" w:rsidRPr="00010FCA" w:rsidRDefault="00AA4326" w:rsidP="00AA4326">
            <w:pPr>
              <w:spacing w:after="0" w:line="240" w:lineRule="auto"/>
              <w:jc w:val="right"/>
              <w:rPr>
                <w:rFonts w:ascii="Times New Roman" w:hAnsi="Times New Roman" w:cs="Times New Roman"/>
                <w:b w:val="0"/>
                <w:sz w:val="18"/>
                <w:szCs w:val="18"/>
              </w:rPr>
            </w:pPr>
            <w:r w:rsidRPr="00010FCA">
              <w:rPr>
                <w:rFonts w:ascii="Times New Roman" w:hAnsi="Times New Roman" w:cs="Times New Roman"/>
                <w:b w:val="0"/>
                <w:sz w:val="18"/>
                <w:szCs w:val="18"/>
              </w:rPr>
              <w:t>1,38</w:t>
            </w:r>
          </w:p>
        </w:tc>
      </w:tr>
      <w:tr w:rsidR="00AA4326" w:rsidRPr="00AA4326" w:rsidTr="00C9138A">
        <w:trPr>
          <w:trHeight w:val="1275"/>
        </w:trPr>
        <w:tc>
          <w:tcPr>
            <w:tcW w:w="839"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35</w:t>
            </w:r>
          </w:p>
        </w:tc>
        <w:tc>
          <w:tcPr>
            <w:tcW w:w="5130" w:type="dxa"/>
            <w:hideMark/>
          </w:tcPr>
          <w:p w:rsidR="007066D7" w:rsidRPr="00010FCA" w:rsidRDefault="00010FCA" w:rsidP="007066D7">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TORTA SALGADA - COM 02 KG.</w:t>
            </w:r>
          </w:p>
          <w:p w:rsidR="00AA4326" w:rsidRPr="00010FCA" w:rsidRDefault="00010FCA" w:rsidP="007066D7">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COM PÃO DE FORMA E COM RECHEIO (MILHO VERDE, CREME DE LEITE, MAIONESE, FRANGO, PRESUNTO E PEPINO. EM EMBALAGEM FIRME, FECHADA E DE MATERIAL ADEQUADO PARA ALIMENTO, ETIQUETADO COM PESO, DATA DE FABRICAÇÃO E VALIDADE.</w:t>
            </w:r>
          </w:p>
        </w:tc>
        <w:tc>
          <w:tcPr>
            <w:tcW w:w="1081"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Unidade</w:t>
            </w:r>
          </w:p>
        </w:tc>
        <w:tc>
          <w:tcPr>
            <w:tcW w:w="1228"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40</w:t>
            </w:r>
          </w:p>
        </w:tc>
        <w:tc>
          <w:tcPr>
            <w:tcW w:w="1328" w:type="dxa"/>
            <w:vAlign w:val="center"/>
            <w:hideMark/>
          </w:tcPr>
          <w:p w:rsidR="00AA4326" w:rsidRPr="00010FCA" w:rsidRDefault="00AA4326" w:rsidP="00AA4326">
            <w:pPr>
              <w:spacing w:after="0" w:line="240" w:lineRule="auto"/>
              <w:jc w:val="right"/>
              <w:rPr>
                <w:rFonts w:ascii="Times New Roman" w:hAnsi="Times New Roman" w:cs="Times New Roman"/>
                <w:b w:val="0"/>
                <w:sz w:val="18"/>
                <w:szCs w:val="18"/>
              </w:rPr>
            </w:pPr>
            <w:r w:rsidRPr="00010FCA">
              <w:rPr>
                <w:rFonts w:ascii="Times New Roman" w:hAnsi="Times New Roman" w:cs="Times New Roman"/>
                <w:b w:val="0"/>
                <w:sz w:val="18"/>
                <w:szCs w:val="18"/>
              </w:rPr>
              <w:t>50,00</w:t>
            </w:r>
          </w:p>
        </w:tc>
      </w:tr>
      <w:tr w:rsidR="00AA4326" w:rsidRPr="00AA4326" w:rsidTr="00C9138A">
        <w:trPr>
          <w:trHeight w:val="1275"/>
        </w:trPr>
        <w:tc>
          <w:tcPr>
            <w:tcW w:w="839"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36</w:t>
            </w:r>
          </w:p>
        </w:tc>
        <w:tc>
          <w:tcPr>
            <w:tcW w:w="5130" w:type="dxa"/>
            <w:hideMark/>
          </w:tcPr>
          <w:p w:rsidR="007066D7" w:rsidRPr="00010FCA" w:rsidRDefault="00010FCA" w:rsidP="007066D7">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SANDUICHE INTEGRAL - 120 GRAMAS</w:t>
            </w:r>
          </w:p>
          <w:p w:rsidR="00AA4326" w:rsidRPr="00010FCA" w:rsidRDefault="00010FCA" w:rsidP="007066D7">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COM 2 FATIAS DE PÃO INTEGRAL, 1 FATIA QUEIJO, 1 FATIA PRESUNTO,1 FATIA DE TOMATE. PRODUZIDO NO DIA, EM EMBALAGEM FIRME, FECHADA E DE MATERIAL ADEQUADO PARA ALIMENTO, ETIQUETADO COM PESO, DATA DE FABRICAÇÃO E VALIDADE.</w:t>
            </w:r>
          </w:p>
        </w:tc>
        <w:tc>
          <w:tcPr>
            <w:tcW w:w="1081"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Unidade</w:t>
            </w:r>
          </w:p>
        </w:tc>
        <w:tc>
          <w:tcPr>
            <w:tcW w:w="1228"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550</w:t>
            </w:r>
          </w:p>
        </w:tc>
        <w:tc>
          <w:tcPr>
            <w:tcW w:w="1328" w:type="dxa"/>
            <w:vAlign w:val="center"/>
            <w:hideMark/>
          </w:tcPr>
          <w:p w:rsidR="00AA4326" w:rsidRPr="00010FCA" w:rsidRDefault="00AA4326" w:rsidP="00AA4326">
            <w:pPr>
              <w:spacing w:after="0" w:line="240" w:lineRule="auto"/>
              <w:jc w:val="right"/>
              <w:rPr>
                <w:rFonts w:ascii="Times New Roman" w:hAnsi="Times New Roman" w:cs="Times New Roman"/>
                <w:b w:val="0"/>
                <w:sz w:val="18"/>
                <w:szCs w:val="18"/>
              </w:rPr>
            </w:pPr>
            <w:r w:rsidRPr="00010FCA">
              <w:rPr>
                <w:rFonts w:ascii="Times New Roman" w:hAnsi="Times New Roman" w:cs="Times New Roman"/>
                <w:b w:val="0"/>
                <w:sz w:val="18"/>
                <w:szCs w:val="18"/>
              </w:rPr>
              <w:t>5,17</w:t>
            </w:r>
          </w:p>
        </w:tc>
      </w:tr>
      <w:tr w:rsidR="00AA4326" w:rsidRPr="00AA4326" w:rsidTr="00C9138A">
        <w:trPr>
          <w:trHeight w:val="1020"/>
        </w:trPr>
        <w:tc>
          <w:tcPr>
            <w:tcW w:w="839"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37</w:t>
            </w:r>
          </w:p>
        </w:tc>
        <w:tc>
          <w:tcPr>
            <w:tcW w:w="5130" w:type="dxa"/>
            <w:hideMark/>
          </w:tcPr>
          <w:p w:rsidR="007066D7" w:rsidRPr="00010FCA" w:rsidRDefault="00010FCA" w:rsidP="007066D7">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MINI PIZZA INTEGRAL- 25 GRAMAS</w:t>
            </w:r>
          </w:p>
          <w:p w:rsidR="00AA4326" w:rsidRPr="00010FCA" w:rsidRDefault="00010FCA" w:rsidP="007066D7">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MASSA INTEGRAL, CARNE OU FRANGO OU CALABRESA, QUEIJO, ORÉGANO.  PRODUZIDO NO DIA, EM EMBALAGEM FIRME, FECHADA E DE MATERIAL ADEQUADO PARA ALIMENTO, ETIQUETADO COM PESO, DATA DE FABRICAÇÃO E VALIDADE.</w:t>
            </w:r>
          </w:p>
        </w:tc>
        <w:tc>
          <w:tcPr>
            <w:tcW w:w="1081"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Unidade</w:t>
            </w:r>
          </w:p>
        </w:tc>
        <w:tc>
          <w:tcPr>
            <w:tcW w:w="1228"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550</w:t>
            </w:r>
          </w:p>
        </w:tc>
        <w:tc>
          <w:tcPr>
            <w:tcW w:w="1328" w:type="dxa"/>
            <w:vAlign w:val="center"/>
            <w:hideMark/>
          </w:tcPr>
          <w:p w:rsidR="00AA4326" w:rsidRPr="00010FCA" w:rsidRDefault="00AA4326" w:rsidP="00AA4326">
            <w:pPr>
              <w:spacing w:after="0" w:line="240" w:lineRule="auto"/>
              <w:jc w:val="right"/>
              <w:rPr>
                <w:rFonts w:ascii="Times New Roman" w:hAnsi="Times New Roman" w:cs="Times New Roman"/>
                <w:b w:val="0"/>
                <w:sz w:val="18"/>
                <w:szCs w:val="18"/>
              </w:rPr>
            </w:pPr>
            <w:r w:rsidRPr="00010FCA">
              <w:rPr>
                <w:rFonts w:ascii="Times New Roman" w:hAnsi="Times New Roman" w:cs="Times New Roman"/>
                <w:b w:val="0"/>
                <w:sz w:val="18"/>
                <w:szCs w:val="18"/>
              </w:rPr>
              <w:t>1,25</w:t>
            </w:r>
          </w:p>
        </w:tc>
      </w:tr>
      <w:tr w:rsidR="00AA4326" w:rsidRPr="00AA4326" w:rsidTr="00C9138A">
        <w:trPr>
          <w:trHeight w:val="1275"/>
        </w:trPr>
        <w:tc>
          <w:tcPr>
            <w:tcW w:w="839"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lastRenderedPageBreak/>
              <w:t>38</w:t>
            </w:r>
          </w:p>
        </w:tc>
        <w:tc>
          <w:tcPr>
            <w:tcW w:w="5130" w:type="dxa"/>
            <w:hideMark/>
          </w:tcPr>
          <w:p w:rsidR="007066D7" w:rsidRPr="00010FCA" w:rsidRDefault="00010FCA" w:rsidP="007066D7">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MINI HAMBÚRGER INTEGRAL - 50 GRAMAS</w:t>
            </w:r>
          </w:p>
          <w:p w:rsidR="00AA4326" w:rsidRPr="00010FCA" w:rsidRDefault="00010FCA" w:rsidP="007066D7">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MASSA INTEGRAL, 1 FATIA QUEIJO, 1 FATIA TOMATE, 1 FOLHA ALFACE, 1 BIFE, TODOS OS TAMANHOS NA PROPORÇÃO DO PÃO. PRODUZIDO NO DIA, EM EMBALAGEM FIRME, FECHADA E DE MATERIAL ADEQUADO PARA ALIMENTO, ETIQUETADO COM PESO, DATA DE FABRICAÇÃO E VALIDADE.</w:t>
            </w:r>
          </w:p>
        </w:tc>
        <w:tc>
          <w:tcPr>
            <w:tcW w:w="1081"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Unidade</w:t>
            </w:r>
          </w:p>
        </w:tc>
        <w:tc>
          <w:tcPr>
            <w:tcW w:w="1228"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550</w:t>
            </w:r>
          </w:p>
        </w:tc>
        <w:tc>
          <w:tcPr>
            <w:tcW w:w="1328" w:type="dxa"/>
            <w:vAlign w:val="center"/>
            <w:hideMark/>
          </w:tcPr>
          <w:p w:rsidR="00AA4326" w:rsidRPr="00010FCA" w:rsidRDefault="00AA4326" w:rsidP="00AA4326">
            <w:pPr>
              <w:spacing w:after="0" w:line="240" w:lineRule="auto"/>
              <w:jc w:val="right"/>
              <w:rPr>
                <w:rFonts w:ascii="Times New Roman" w:hAnsi="Times New Roman" w:cs="Times New Roman"/>
                <w:b w:val="0"/>
                <w:sz w:val="18"/>
                <w:szCs w:val="18"/>
              </w:rPr>
            </w:pPr>
            <w:r w:rsidRPr="00010FCA">
              <w:rPr>
                <w:rFonts w:ascii="Times New Roman" w:hAnsi="Times New Roman" w:cs="Times New Roman"/>
                <w:b w:val="0"/>
                <w:sz w:val="18"/>
                <w:szCs w:val="18"/>
              </w:rPr>
              <w:t>1,70</w:t>
            </w:r>
          </w:p>
        </w:tc>
      </w:tr>
      <w:tr w:rsidR="00AA4326" w:rsidRPr="00AA4326" w:rsidTr="00C9138A">
        <w:trPr>
          <w:trHeight w:val="1020"/>
        </w:trPr>
        <w:tc>
          <w:tcPr>
            <w:tcW w:w="839"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39</w:t>
            </w:r>
          </w:p>
        </w:tc>
        <w:tc>
          <w:tcPr>
            <w:tcW w:w="5130" w:type="dxa"/>
            <w:hideMark/>
          </w:tcPr>
          <w:p w:rsidR="007066D7" w:rsidRPr="00010FCA" w:rsidRDefault="00010FCA" w:rsidP="007066D7">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CACHORRINHO INTEGRAL - 50 GRAMAS</w:t>
            </w:r>
          </w:p>
          <w:p w:rsidR="00AA4326" w:rsidRPr="00010FCA" w:rsidRDefault="00010FCA" w:rsidP="007066D7">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PÃO INTEGRAL E MOLHO DE SALSICHA. PRODUZIDO NO DIA, EM EMBALAGEM FIRME, FECHADA E DE MATERIAL ADEQUADO PARA ALIMENTO, ETIQUETADO COM PESO, DATA DE FABRICAÇÃO E VALIDADE.</w:t>
            </w:r>
          </w:p>
        </w:tc>
        <w:tc>
          <w:tcPr>
            <w:tcW w:w="1081"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Unidade</w:t>
            </w:r>
          </w:p>
        </w:tc>
        <w:tc>
          <w:tcPr>
            <w:tcW w:w="1228"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250</w:t>
            </w:r>
          </w:p>
        </w:tc>
        <w:tc>
          <w:tcPr>
            <w:tcW w:w="1328" w:type="dxa"/>
            <w:vAlign w:val="center"/>
            <w:hideMark/>
          </w:tcPr>
          <w:p w:rsidR="00AA4326" w:rsidRPr="00010FCA" w:rsidRDefault="00AA4326" w:rsidP="00AA4326">
            <w:pPr>
              <w:spacing w:after="0" w:line="240" w:lineRule="auto"/>
              <w:jc w:val="right"/>
              <w:rPr>
                <w:rFonts w:ascii="Times New Roman" w:hAnsi="Times New Roman" w:cs="Times New Roman"/>
                <w:b w:val="0"/>
                <w:sz w:val="18"/>
                <w:szCs w:val="18"/>
              </w:rPr>
            </w:pPr>
            <w:r w:rsidRPr="00010FCA">
              <w:rPr>
                <w:rFonts w:ascii="Times New Roman" w:hAnsi="Times New Roman" w:cs="Times New Roman"/>
                <w:b w:val="0"/>
                <w:sz w:val="18"/>
                <w:szCs w:val="18"/>
              </w:rPr>
              <w:t>2,00</w:t>
            </w:r>
          </w:p>
        </w:tc>
      </w:tr>
      <w:tr w:rsidR="00AA4326" w:rsidRPr="00AA4326" w:rsidTr="00C9138A">
        <w:trPr>
          <w:trHeight w:val="1020"/>
        </w:trPr>
        <w:tc>
          <w:tcPr>
            <w:tcW w:w="839"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40</w:t>
            </w:r>
          </w:p>
        </w:tc>
        <w:tc>
          <w:tcPr>
            <w:tcW w:w="5130" w:type="dxa"/>
            <w:hideMark/>
          </w:tcPr>
          <w:p w:rsidR="007066D7" w:rsidRPr="00010FCA" w:rsidRDefault="00010FCA" w:rsidP="007066D7">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FATIA DE BOLO INTEGRAL 75 GRAMAS</w:t>
            </w:r>
          </w:p>
          <w:p w:rsidR="00AA4326" w:rsidRPr="00010FCA" w:rsidRDefault="00010FCA" w:rsidP="007066D7">
            <w:pPr>
              <w:spacing w:after="0" w:line="240" w:lineRule="auto"/>
              <w:rPr>
                <w:rFonts w:ascii="Times New Roman" w:hAnsi="Times New Roman" w:cs="Times New Roman"/>
                <w:b w:val="0"/>
                <w:sz w:val="18"/>
                <w:szCs w:val="18"/>
              </w:rPr>
            </w:pPr>
            <w:r w:rsidRPr="00010FCA">
              <w:rPr>
                <w:rFonts w:ascii="Times New Roman" w:hAnsi="Times New Roman" w:cs="Times New Roman"/>
                <w:b w:val="0"/>
                <w:sz w:val="18"/>
                <w:szCs w:val="18"/>
              </w:rPr>
              <w:t>MASSA INTEGRAL, MAÇA OU BANANA, NÃO PODENDO SER MISTURA PRONTA. PRODUZIDO NO DIA, EM EMBALAGEM FIRME, FECHADA E DE MATERIAL ADEQUADO PARA ALIMENTO, ETIQUETADO COM PESO, DATA DE FABRICAÇÃO E VALIDADE.</w:t>
            </w:r>
          </w:p>
        </w:tc>
        <w:tc>
          <w:tcPr>
            <w:tcW w:w="1081"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Unidade</w:t>
            </w:r>
          </w:p>
        </w:tc>
        <w:tc>
          <w:tcPr>
            <w:tcW w:w="1228" w:type="dxa"/>
            <w:vAlign w:val="center"/>
            <w:hideMark/>
          </w:tcPr>
          <w:p w:rsidR="00AA4326" w:rsidRPr="00010FCA" w:rsidRDefault="00AA4326" w:rsidP="00AA4326">
            <w:pPr>
              <w:spacing w:after="0" w:line="240" w:lineRule="auto"/>
              <w:jc w:val="center"/>
              <w:rPr>
                <w:rFonts w:ascii="Times New Roman" w:hAnsi="Times New Roman" w:cs="Times New Roman"/>
                <w:b w:val="0"/>
                <w:sz w:val="18"/>
                <w:szCs w:val="18"/>
              </w:rPr>
            </w:pPr>
            <w:r w:rsidRPr="00010FCA">
              <w:rPr>
                <w:rFonts w:ascii="Times New Roman" w:hAnsi="Times New Roman" w:cs="Times New Roman"/>
                <w:b w:val="0"/>
                <w:sz w:val="18"/>
                <w:szCs w:val="18"/>
              </w:rPr>
              <w:t>1000</w:t>
            </w:r>
          </w:p>
        </w:tc>
        <w:tc>
          <w:tcPr>
            <w:tcW w:w="1328" w:type="dxa"/>
            <w:vAlign w:val="center"/>
            <w:hideMark/>
          </w:tcPr>
          <w:p w:rsidR="00AA4326" w:rsidRPr="00010FCA" w:rsidRDefault="00AA4326" w:rsidP="00AA4326">
            <w:pPr>
              <w:spacing w:after="0" w:line="240" w:lineRule="auto"/>
              <w:jc w:val="right"/>
              <w:rPr>
                <w:rFonts w:ascii="Times New Roman" w:hAnsi="Times New Roman" w:cs="Times New Roman"/>
                <w:b w:val="0"/>
                <w:sz w:val="18"/>
                <w:szCs w:val="18"/>
              </w:rPr>
            </w:pPr>
            <w:r w:rsidRPr="00010FCA">
              <w:rPr>
                <w:rFonts w:ascii="Times New Roman" w:hAnsi="Times New Roman" w:cs="Times New Roman"/>
                <w:b w:val="0"/>
                <w:sz w:val="18"/>
                <w:szCs w:val="18"/>
              </w:rPr>
              <w:t>3,10</w:t>
            </w:r>
          </w:p>
        </w:tc>
      </w:tr>
    </w:tbl>
    <w:p w:rsidR="00056F4A" w:rsidRPr="0032334C" w:rsidRDefault="00056F4A" w:rsidP="009B494F">
      <w:pPr>
        <w:spacing w:after="0" w:line="240" w:lineRule="auto"/>
        <w:jc w:val="both"/>
        <w:rPr>
          <w:rFonts w:ascii="Times New Roman" w:hAnsi="Times New Roman"/>
          <w:sz w:val="20"/>
          <w:szCs w:val="20"/>
        </w:rPr>
      </w:pPr>
    </w:p>
    <w:p w:rsidR="00946A5B" w:rsidRPr="009B494F" w:rsidRDefault="006A61A0" w:rsidP="009B494F">
      <w:pPr>
        <w:spacing w:after="0" w:line="240" w:lineRule="auto"/>
        <w:jc w:val="both"/>
        <w:rPr>
          <w:rFonts w:ascii="Times New Roman" w:hAnsi="Times New Roman"/>
          <w:sz w:val="20"/>
          <w:szCs w:val="20"/>
        </w:rPr>
      </w:pPr>
      <w:r w:rsidRPr="00D9555E">
        <w:rPr>
          <w:rFonts w:ascii="Times New Roman" w:hAnsi="Times New Roman"/>
          <w:sz w:val="20"/>
          <w:szCs w:val="20"/>
        </w:rPr>
        <w:t>1.2. Em caso de divergência</w:t>
      </w:r>
      <w:r w:rsidRPr="009B494F">
        <w:rPr>
          <w:rFonts w:ascii="Times New Roman" w:hAnsi="Times New Roman"/>
          <w:sz w:val="20"/>
          <w:szCs w:val="20"/>
        </w:rPr>
        <w:t xml:space="preserve"> entre as especificações deste Termo de Referência (TR); do Estudo Técnico Preliminar (ETP); ou do Edital, sempre prevalecerão as disposições previstas no Edital.</w:t>
      </w:r>
    </w:p>
    <w:p w:rsidR="00597261" w:rsidRPr="009B494F" w:rsidRDefault="00597261" w:rsidP="009B494F">
      <w:pPr>
        <w:spacing w:after="0" w:line="240" w:lineRule="auto"/>
        <w:jc w:val="both"/>
        <w:rPr>
          <w:rFonts w:ascii="Times New Roman" w:hAnsi="Times New Roman"/>
          <w:sz w:val="20"/>
          <w:szCs w:val="20"/>
        </w:rPr>
      </w:pPr>
      <w:r w:rsidRPr="009B494F">
        <w:rPr>
          <w:rFonts w:ascii="Times New Roman" w:hAnsi="Times New Roman"/>
          <w:sz w:val="20"/>
          <w:szCs w:val="20"/>
        </w:rPr>
        <w:t>1.3. Os documentos auxiliares e os parâmetros utilizados para a obtenção dos preços de referência, nos termos do artigo 23, da Lei nº 14.133/2021, constam dos autos do processo administrativo.</w:t>
      </w:r>
    </w:p>
    <w:p w:rsidR="006A61A0" w:rsidRPr="009B494F" w:rsidRDefault="006A61A0" w:rsidP="009B494F">
      <w:pPr>
        <w:spacing w:after="0" w:line="240" w:lineRule="auto"/>
        <w:jc w:val="both"/>
        <w:rPr>
          <w:rFonts w:ascii="Times New Roman" w:hAnsi="Times New Roman"/>
          <w:sz w:val="20"/>
          <w:szCs w:val="20"/>
        </w:rPr>
      </w:pPr>
    </w:p>
    <w:p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t>2. VIGÉNCIA E PRORROGAÇÃO:</w:t>
      </w:r>
    </w:p>
    <w:p w:rsidR="00946A5B" w:rsidRDefault="006A61A0" w:rsidP="009B494F">
      <w:pPr>
        <w:spacing w:after="0" w:line="240" w:lineRule="auto"/>
        <w:jc w:val="both"/>
        <w:rPr>
          <w:rFonts w:ascii="Times New Roman" w:hAnsi="Times New Roman"/>
          <w:sz w:val="20"/>
          <w:szCs w:val="20"/>
        </w:rPr>
      </w:pPr>
      <w:r w:rsidRPr="009B494F">
        <w:rPr>
          <w:rFonts w:ascii="Times New Roman" w:hAnsi="Times New Roman"/>
          <w:sz w:val="20"/>
          <w:szCs w:val="20"/>
        </w:rPr>
        <w:t>2.</w:t>
      </w:r>
      <w:r w:rsidR="009D5BE6" w:rsidRPr="009B494F">
        <w:rPr>
          <w:rFonts w:ascii="Times New Roman" w:hAnsi="Times New Roman"/>
          <w:sz w:val="20"/>
          <w:szCs w:val="20"/>
        </w:rPr>
        <w:t>1</w:t>
      </w:r>
      <w:r w:rsidRPr="009B494F">
        <w:rPr>
          <w:rFonts w:ascii="Times New Roman" w:hAnsi="Times New Roman"/>
          <w:sz w:val="20"/>
          <w:szCs w:val="20"/>
        </w:rPr>
        <w:t>. O prazo de vigência da contratação é de até 12 (do</w:t>
      </w:r>
      <w:r w:rsidR="009D5BE6" w:rsidRPr="009B494F">
        <w:rPr>
          <w:rFonts w:ascii="Times New Roman" w:hAnsi="Times New Roman"/>
          <w:sz w:val="20"/>
          <w:szCs w:val="20"/>
        </w:rPr>
        <w:t xml:space="preserve">ze) meses, contados a partir da data de </w:t>
      </w:r>
      <w:r w:rsidRPr="009B494F">
        <w:rPr>
          <w:rFonts w:ascii="Times New Roman" w:hAnsi="Times New Roman"/>
          <w:sz w:val="20"/>
          <w:szCs w:val="20"/>
        </w:rPr>
        <w:t>assinatura</w:t>
      </w:r>
      <w:r w:rsidR="009D5BE6" w:rsidRPr="009B494F">
        <w:rPr>
          <w:rFonts w:ascii="Times New Roman" w:hAnsi="Times New Roman"/>
          <w:sz w:val="20"/>
          <w:szCs w:val="20"/>
        </w:rPr>
        <w:t xml:space="preserve"> do instrumento contratual</w:t>
      </w:r>
      <w:r w:rsidRPr="009B494F">
        <w:rPr>
          <w:rFonts w:ascii="Times New Roman" w:hAnsi="Times New Roman"/>
          <w:sz w:val="20"/>
          <w:szCs w:val="20"/>
        </w:rPr>
        <w:t>, na forma do artigo 8</w:t>
      </w:r>
      <w:r w:rsidR="009D5BE6" w:rsidRPr="009B494F">
        <w:rPr>
          <w:rFonts w:ascii="Times New Roman" w:hAnsi="Times New Roman"/>
          <w:sz w:val="20"/>
          <w:szCs w:val="20"/>
        </w:rPr>
        <w:t>4</w:t>
      </w:r>
      <w:r w:rsidRPr="009B494F">
        <w:rPr>
          <w:rFonts w:ascii="Times New Roman" w:hAnsi="Times New Roman"/>
          <w:sz w:val="20"/>
          <w:szCs w:val="20"/>
        </w:rPr>
        <w:t xml:space="preserve"> e 105 da Lei Federal n° 14.133/2021, com possibilidade de prorrogação por igual período, desde que comprovado o preço vantajoso.</w:t>
      </w:r>
    </w:p>
    <w:p w:rsidR="00B54FDA" w:rsidRPr="009B494F" w:rsidRDefault="00B54FDA" w:rsidP="00B54FDA">
      <w:pPr>
        <w:spacing w:after="0" w:line="240" w:lineRule="auto"/>
        <w:ind w:firstLine="708"/>
        <w:jc w:val="both"/>
        <w:rPr>
          <w:rFonts w:ascii="Times New Roman" w:hAnsi="Times New Roman"/>
          <w:sz w:val="20"/>
          <w:szCs w:val="20"/>
        </w:rPr>
      </w:pPr>
      <w:r>
        <w:rPr>
          <w:rFonts w:ascii="Times New Roman" w:hAnsi="Times New Roman"/>
          <w:sz w:val="20"/>
          <w:szCs w:val="20"/>
        </w:rPr>
        <w:t xml:space="preserve">2.1.1. </w:t>
      </w:r>
      <w:r w:rsidRPr="00B54FDA">
        <w:rPr>
          <w:rFonts w:ascii="Times New Roman" w:hAnsi="Times New Roman"/>
          <w:sz w:val="20"/>
          <w:szCs w:val="20"/>
        </w:rPr>
        <w:t>Em caso de prorrogação da vigência da ata de registro de preços, as quantidades inicialmente registradas serão renovadas, na sua totalidade, independentemente do quantitativo utilizado no período de vigência, não sendo possível cumular com as quantidades não utilizadas.</w:t>
      </w:r>
    </w:p>
    <w:p w:rsidR="00750E97" w:rsidRPr="009B494F" w:rsidRDefault="00750E97" w:rsidP="009B494F">
      <w:pPr>
        <w:spacing w:after="0" w:line="240" w:lineRule="auto"/>
        <w:jc w:val="both"/>
        <w:rPr>
          <w:rFonts w:ascii="Times New Roman" w:hAnsi="Times New Roman"/>
          <w:sz w:val="20"/>
          <w:szCs w:val="20"/>
        </w:rPr>
      </w:pPr>
      <w:r w:rsidRPr="009B494F">
        <w:rPr>
          <w:rFonts w:ascii="Times New Roman" w:hAnsi="Times New Roman"/>
          <w:sz w:val="20"/>
          <w:szCs w:val="20"/>
        </w:rPr>
        <w:t>2.2. O contrato ou documento equivalente oferecerá maior detalhamento das regras que serão aplicadas em relação à vigência da contratação.</w:t>
      </w:r>
    </w:p>
    <w:p w:rsidR="006A61A0" w:rsidRPr="009B494F" w:rsidRDefault="006A61A0" w:rsidP="009B494F">
      <w:pPr>
        <w:spacing w:after="0" w:line="240" w:lineRule="auto"/>
        <w:jc w:val="both"/>
        <w:rPr>
          <w:rFonts w:ascii="Times New Roman" w:hAnsi="Times New Roman"/>
          <w:b/>
          <w:sz w:val="20"/>
          <w:szCs w:val="20"/>
        </w:rPr>
      </w:pPr>
    </w:p>
    <w:p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t>3. CLASSIFICAÇÃO DOS BENS SERVIÇOS:</w:t>
      </w:r>
    </w:p>
    <w:p w:rsidR="00946A5B" w:rsidRPr="009B494F" w:rsidRDefault="00946A5B" w:rsidP="009B494F">
      <w:pPr>
        <w:spacing w:after="0" w:line="240" w:lineRule="auto"/>
        <w:jc w:val="both"/>
        <w:rPr>
          <w:rFonts w:ascii="Times New Roman" w:hAnsi="Times New Roman"/>
          <w:sz w:val="20"/>
          <w:szCs w:val="20"/>
        </w:rPr>
      </w:pPr>
      <w:r w:rsidRPr="009B494F">
        <w:rPr>
          <w:rFonts w:ascii="Times New Roman" w:hAnsi="Times New Roman"/>
          <w:sz w:val="20"/>
          <w:szCs w:val="20"/>
        </w:rPr>
        <w:t>3.1. Os bens a serem adquiridos enquadram-se na classificação:</w:t>
      </w:r>
    </w:p>
    <w:p w:rsidR="00946A5B" w:rsidRPr="009B494F" w:rsidRDefault="00946A5B" w:rsidP="008F5D41">
      <w:pPr>
        <w:spacing w:after="0" w:line="240" w:lineRule="auto"/>
        <w:ind w:firstLine="708"/>
        <w:jc w:val="both"/>
        <w:rPr>
          <w:rFonts w:ascii="Times New Roman" w:hAnsi="Times New Roman"/>
          <w:sz w:val="20"/>
          <w:szCs w:val="20"/>
        </w:rPr>
      </w:pPr>
      <w:proofErr w:type="gramStart"/>
      <w:r w:rsidRPr="009B494F">
        <w:rPr>
          <w:rFonts w:ascii="Times New Roman" w:hAnsi="Times New Roman"/>
          <w:sz w:val="20"/>
          <w:szCs w:val="20"/>
        </w:rPr>
        <w:t>(  )</w:t>
      </w:r>
      <w:proofErr w:type="gramEnd"/>
      <w:r w:rsidRPr="009B494F">
        <w:rPr>
          <w:rFonts w:ascii="Times New Roman" w:hAnsi="Times New Roman"/>
          <w:sz w:val="20"/>
          <w:szCs w:val="20"/>
        </w:rPr>
        <w:t xml:space="preserve"> Bens ou serviços especiais (art. 6°, inciso XIV, Lei n° 14.133/2021);</w:t>
      </w:r>
    </w:p>
    <w:p w:rsidR="00946A5B" w:rsidRPr="009B494F" w:rsidRDefault="00946A5B" w:rsidP="008F5D41">
      <w:pPr>
        <w:spacing w:after="0" w:line="240" w:lineRule="auto"/>
        <w:ind w:firstLine="708"/>
        <w:jc w:val="both"/>
        <w:rPr>
          <w:rFonts w:ascii="Times New Roman" w:hAnsi="Times New Roman"/>
          <w:sz w:val="20"/>
          <w:szCs w:val="20"/>
        </w:rPr>
      </w:pPr>
      <w:r w:rsidRPr="009B494F">
        <w:rPr>
          <w:rFonts w:ascii="Times New Roman" w:hAnsi="Times New Roman"/>
          <w:sz w:val="20"/>
          <w:szCs w:val="20"/>
        </w:rPr>
        <w:t>(X) Bens ou serviços comuns (art. 6°, inciso XIII, Lei n° 14.133/2021), cujos padrões de desempenho e qualidade podem ser objetivamente definidos pelo edital, por meio de especificações usuais de mercado.</w:t>
      </w:r>
    </w:p>
    <w:p w:rsidR="00946A5B" w:rsidRPr="009B494F" w:rsidRDefault="00946A5B" w:rsidP="009B494F">
      <w:pPr>
        <w:spacing w:after="0" w:line="240" w:lineRule="auto"/>
        <w:jc w:val="both"/>
        <w:rPr>
          <w:rFonts w:ascii="Times New Roman" w:hAnsi="Times New Roman"/>
          <w:sz w:val="20"/>
          <w:szCs w:val="20"/>
        </w:rPr>
      </w:pPr>
    </w:p>
    <w:p w:rsidR="00C86F0D" w:rsidRPr="009B494F" w:rsidRDefault="00C86F0D" w:rsidP="009B494F">
      <w:pPr>
        <w:spacing w:after="0" w:line="240" w:lineRule="auto"/>
        <w:jc w:val="both"/>
        <w:rPr>
          <w:rFonts w:ascii="Times New Roman" w:hAnsi="Times New Roman"/>
          <w:sz w:val="20"/>
          <w:szCs w:val="20"/>
        </w:rPr>
      </w:pPr>
    </w:p>
    <w:p w:rsidR="00C86F0D"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II</w:t>
      </w:r>
    </w:p>
    <w:p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DA FUNDAMENTAÇÃO DA CONTRATAÇÃO, DESCRIÇÃO DA SOLUÇÃO</w:t>
      </w:r>
    </w:p>
    <w:p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t>4. NECESSIDADE DA CONTRATAÇÃO:</w:t>
      </w:r>
    </w:p>
    <w:p w:rsidR="007D6B14" w:rsidRPr="009B494F" w:rsidRDefault="00946A5B"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4.1. </w:t>
      </w:r>
      <w:r w:rsidR="007D6B14" w:rsidRPr="009B494F">
        <w:rPr>
          <w:rFonts w:ascii="Times New Roman" w:hAnsi="Times New Roman"/>
          <w:sz w:val="20"/>
          <w:szCs w:val="20"/>
        </w:rPr>
        <w:t xml:space="preserve">A necessidade de </w:t>
      </w:r>
      <w:r w:rsidR="00B54FDA" w:rsidRPr="00B54FDA">
        <w:rPr>
          <w:rFonts w:ascii="Times New Roman" w:hAnsi="Times New Roman"/>
          <w:sz w:val="20"/>
          <w:szCs w:val="20"/>
        </w:rPr>
        <w:t xml:space="preserve">aquisição parcelada de materiais de </w:t>
      </w:r>
      <w:r w:rsidR="006E51FA">
        <w:rPr>
          <w:rFonts w:ascii="Times New Roman" w:hAnsi="Times New Roman"/>
          <w:sz w:val="20"/>
          <w:szCs w:val="20"/>
        </w:rPr>
        <w:t>consumo</w:t>
      </w:r>
      <w:r w:rsidR="007D6B14" w:rsidRPr="009B494F">
        <w:rPr>
          <w:rFonts w:ascii="Times New Roman" w:hAnsi="Times New Roman"/>
          <w:sz w:val="20"/>
          <w:szCs w:val="20"/>
        </w:rPr>
        <w:t>, consta detalhada no Estudo Técnico Preliminar que embasou o presente Termo de Referência.</w:t>
      </w:r>
    </w:p>
    <w:p w:rsidR="00C86F0D" w:rsidRPr="009B494F" w:rsidRDefault="00C86F0D"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4.2. O objeto da contratação está previsto no Plano de Contratações Anual 2024, observando-se todas as peculiaridades de planejamento prévio. Disponível em: </w:t>
      </w:r>
      <w:hyperlink r:id="rId8" w:history="1">
        <w:r w:rsidRPr="009B494F">
          <w:rPr>
            <w:rStyle w:val="Hyperlink"/>
            <w:rFonts w:ascii="Times New Roman" w:hAnsi="Times New Roman"/>
            <w:sz w:val="20"/>
            <w:szCs w:val="20"/>
          </w:rPr>
          <w:t>https://paverama.rs.gov.br/licitacao/visualizar/id/3077/?pca---2024.html</w:t>
        </w:r>
      </w:hyperlink>
      <w:r w:rsidRPr="009B494F">
        <w:rPr>
          <w:rFonts w:ascii="Times New Roman" w:hAnsi="Times New Roman"/>
          <w:sz w:val="20"/>
          <w:szCs w:val="20"/>
        </w:rPr>
        <w:t>.</w:t>
      </w:r>
    </w:p>
    <w:p w:rsidR="00CC2822" w:rsidRDefault="00CC2822"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4.2. </w:t>
      </w:r>
      <w:r w:rsidR="007D6B14" w:rsidRPr="009B494F">
        <w:rPr>
          <w:rFonts w:ascii="Times New Roman" w:hAnsi="Times New Roman"/>
          <w:sz w:val="20"/>
          <w:szCs w:val="20"/>
        </w:rPr>
        <w:t>Cabe frisar os</w:t>
      </w:r>
      <w:r w:rsidR="00B41A35" w:rsidRPr="009B494F">
        <w:rPr>
          <w:rFonts w:ascii="Times New Roman" w:hAnsi="Times New Roman"/>
          <w:sz w:val="20"/>
          <w:szCs w:val="20"/>
        </w:rPr>
        <w:t xml:space="preserve"> fundamentos de fato e de direito para a </w:t>
      </w:r>
      <w:r w:rsidR="006E51FA" w:rsidRPr="006E51FA">
        <w:rPr>
          <w:rFonts w:ascii="Times New Roman" w:hAnsi="Times New Roman"/>
          <w:sz w:val="20"/>
          <w:szCs w:val="20"/>
        </w:rPr>
        <w:t>de gêneros alimentícios e produtos panificados</w:t>
      </w:r>
      <w:r w:rsidR="006E51FA">
        <w:rPr>
          <w:rFonts w:ascii="Times New Roman" w:hAnsi="Times New Roman"/>
          <w:sz w:val="20"/>
          <w:szCs w:val="20"/>
        </w:rPr>
        <w:t xml:space="preserve"> </w:t>
      </w:r>
      <w:r w:rsidR="00B41A35" w:rsidRPr="009B494F">
        <w:rPr>
          <w:rFonts w:ascii="Times New Roman" w:hAnsi="Times New Roman"/>
          <w:sz w:val="20"/>
          <w:szCs w:val="20"/>
        </w:rPr>
        <w:t xml:space="preserve">podem ser elucidados </w:t>
      </w:r>
      <w:r w:rsidR="00C86F0D" w:rsidRPr="009B494F">
        <w:rPr>
          <w:rFonts w:ascii="Times New Roman" w:hAnsi="Times New Roman"/>
          <w:sz w:val="20"/>
          <w:szCs w:val="20"/>
        </w:rPr>
        <w:t>nos</w:t>
      </w:r>
      <w:r w:rsidR="00B41A35" w:rsidRPr="009B494F">
        <w:rPr>
          <w:rFonts w:ascii="Times New Roman" w:hAnsi="Times New Roman"/>
          <w:sz w:val="20"/>
          <w:szCs w:val="20"/>
        </w:rPr>
        <w:t xml:space="preserve"> seguinte</w:t>
      </w:r>
      <w:r w:rsidR="00C86F0D" w:rsidRPr="009B494F">
        <w:rPr>
          <w:rFonts w:ascii="Times New Roman" w:hAnsi="Times New Roman"/>
          <w:sz w:val="20"/>
          <w:szCs w:val="20"/>
        </w:rPr>
        <w:t>s</w:t>
      </w:r>
      <w:r w:rsidR="00B41A35" w:rsidRPr="009B494F">
        <w:rPr>
          <w:rFonts w:ascii="Times New Roman" w:hAnsi="Times New Roman"/>
          <w:sz w:val="20"/>
          <w:szCs w:val="20"/>
        </w:rPr>
        <w:t xml:space="preserve"> </w:t>
      </w:r>
      <w:r w:rsidR="007D6B14" w:rsidRPr="009B494F">
        <w:rPr>
          <w:rFonts w:ascii="Times New Roman" w:hAnsi="Times New Roman"/>
          <w:sz w:val="20"/>
          <w:szCs w:val="20"/>
        </w:rPr>
        <w:t>aspectos</w:t>
      </w:r>
      <w:r w:rsidR="00B41A35" w:rsidRPr="009B494F">
        <w:rPr>
          <w:rFonts w:ascii="Times New Roman" w:hAnsi="Times New Roman"/>
          <w:sz w:val="20"/>
          <w:szCs w:val="20"/>
        </w:rPr>
        <w:t>:</w:t>
      </w:r>
    </w:p>
    <w:p w:rsidR="006E51FA" w:rsidRDefault="006E51FA" w:rsidP="006E51FA">
      <w:pPr>
        <w:spacing w:after="0" w:line="240" w:lineRule="auto"/>
        <w:ind w:firstLine="708"/>
        <w:jc w:val="both"/>
        <w:rPr>
          <w:rFonts w:ascii="Times New Roman" w:hAnsi="Times New Roman"/>
          <w:sz w:val="20"/>
          <w:szCs w:val="20"/>
        </w:rPr>
      </w:pPr>
      <w:r>
        <w:rPr>
          <w:rFonts w:ascii="Times New Roman" w:hAnsi="Times New Roman"/>
          <w:sz w:val="20"/>
          <w:szCs w:val="20"/>
        </w:rPr>
        <w:t>4.2.1</w:t>
      </w:r>
      <w:r w:rsidRPr="006E51FA">
        <w:rPr>
          <w:rFonts w:ascii="Times New Roman" w:hAnsi="Times New Roman"/>
          <w:sz w:val="20"/>
          <w:szCs w:val="20"/>
        </w:rPr>
        <w:t>. Fundamentos de Fato</w:t>
      </w:r>
      <w:r w:rsidR="004E17CC">
        <w:rPr>
          <w:rFonts w:ascii="Times New Roman" w:hAnsi="Times New Roman"/>
          <w:sz w:val="20"/>
          <w:szCs w:val="20"/>
        </w:rPr>
        <w:t xml:space="preserve"> - </w:t>
      </w:r>
      <w:r w:rsidRPr="006E51FA">
        <w:rPr>
          <w:rFonts w:ascii="Times New Roman" w:hAnsi="Times New Roman"/>
          <w:sz w:val="20"/>
          <w:szCs w:val="20"/>
        </w:rPr>
        <w:t>A demanda por gêneros alimentícios e produtos panificados no Município de Paverama decorre de diversas necessidades operacionais e sociais das Secretarias Municipais. As principais demandas incluem:</w:t>
      </w:r>
    </w:p>
    <w:p w:rsidR="006E51FA" w:rsidRDefault="004E17CC" w:rsidP="004E17CC">
      <w:pPr>
        <w:spacing w:after="0" w:line="240" w:lineRule="auto"/>
        <w:ind w:firstLine="1134"/>
        <w:jc w:val="both"/>
        <w:rPr>
          <w:rFonts w:ascii="Times New Roman" w:hAnsi="Times New Roman"/>
          <w:sz w:val="20"/>
          <w:szCs w:val="20"/>
        </w:rPr>
      </w:pPr>
      <w:r>
        <w:rPr>
          <w:rFonts w:ascii="Times New Roman" w:hAnsi="Times New Roman"/>
          <w:sz w:val="20"/>
          <w:szCs w:val="20"/>
        </w:rPr>
        <w:t>a)</w:t>
      </w:r>
      <w:r w:rsidR="006E51FA" w:rsidRPr="006E51FA">
        <w:rPr>
          <w:rFonts w:ascii="Times New Roman" w:hAnsi="Times New Roman"/>
          <w:sz w:val="20"/>
          <w:szCs w:val="20"/>
        </w:rPr>
        <w:t xml:space="preserve"> Distribuição de Cestas Básicas: A Secretaria de Assistência Social necessita de gêneros alimentícios para compor cestas básicas que são distribuídas regularmente às famílias em situação de vulnerabilidade. Esse programa é essencial para garantir a segurança alimentar de inúmeras famílias, especialmente em períodos de crise econômica ou sanitária.</w:t>
      </w:r>
    </w:p>
    <w:p w:rsidR="006E51FA" w:rsidRDefault="004E17CC" w:rsidP="004E17CC">
      <w:pPr>
        <w:spacing w:after="0" w:line="240" w:lineRule="auto"/>
        <w:ind w:firstLine="1134"/>
        <w:jc w:val="both"/>
        <w:rPr>
          <w:rFonts w:ascii="Times New Roman" w:hAnsi="Times New Roman"/>
          <w:sz w:val="20"/>
          <w:szCs w:val="20"/>
        </w:rPr>
      </w:pPr>
      <w:r>
        <w:rPr>
          <w:rFonts w:ascii="Times New Roman" w:hAnsi="Times New Roman"/>
          <w:sz w:val="20"/>
          <w:szCs w:val="20"/>
        </w:rPr>
        <w:t>b)</w:t>
      </w:r>
      <w:r w:rsidR="006E51FA" w:rsidRPr="006E51FA">
        <w:rPr>
          <w:rFonts w:ascii="Times New Roman" w:hAnsi="Times New Roman"/>
          <w:sz w:val="20"/>
          <w:szCs w:val="20"/>
        </w:rPr>
        <w:t xml:space="preserve"> Alimentação em Unidades de Saúde e Educação: As Secretarias de Saúde e Educação requerem uma oferta constante de alimentos para a manutenção de programas de merenda escolar e alimentação de pacientes </w:t>
      </w:r>
      <w:r w:rsidR="006E51FA" w:rsidRPr="006E51FA">
        <w:rPr>
          <w:rFonts w:ascii="Times New Roman" w:hAnsi="Times New Roman"/>
          <w:sz w:val="20"/>
          <w:szCs w:val="20"/>
        </w:rPr>
        <w:lastRenderedPageBreak/>
        <w:t>e profissionais de saúde. A qualidade e regularidade desses insumos são cruciais para o bom funcionamento dos serviços públicos essenciais.</w:t>
      </w:r>
    </w:p>
    <w:p w:rsidR="006E51FA" w:rsidRDefault="004E17CC" w:rsidP="004E17CC">
      <w:pPr>
        <w:spacing w:after="0" w:line="240" w:lineRule="auto"/>
        <w:ind w:firstLine="1134"/>
        <w:jc w:val="both"/>
        <w:rPr>
          <w:rFonts w:ascii="Times New Roman" w:hAnsi="Times New Roman"/>
          <w:sz w:val="20"/>
          <w:szCs w:val="20"/>
        </w:rPr>
      </w:pPr>
      <w:r>
        <w:rPr>
          <w:rFonts w:ascii="Times New Roman" w:hAnsi="Times New Roman"/>
          <w:sz w:val="20"/>
          <w:szCs w:val="20"/>
        </w:rPr>
        <w:t>c)</w:t>
      </w:r>
      <w:r w:rsidR="006E51FA" w:rsidRPr="006E51FA">
        <w:rPr>
          <w:rFonts w:ascii="Times New Roman" w:hAnsi="Times New Roman"/>
          <w:sz w:val="20"/>
          <w:szCs w:val="20"/>
        </w:rPr>
        <w:t xml:space="preserve"> Eventos Oficiais e Projetos Sociais: Produtos panificados são frequentemente necessários para eventos oficiais e projetos sociais organizados pelas diversas Secretarias Municipais. Esses eventos podem incluir cerimônias cívicas, festividades comunitárias, programas de inclusão social e atividades de integração comunitária.</w:t>
      </w:r>
    </w:p>
    <w:p w:rsidR="006E51FA" w:rsidRDefault="006E51FA" w:rsidP="006E51FA">
      <w:pPr>
        <w:spacing w:after="0" w:line="240" w:lineRule="auto"/>
        <w:ind w:firstLine="708"/>
        <w:jc w:val="both"/>
        <w:rPr>
          <w:rFonts w:ascii="Times New Roman" w:hAnsi="Times New Roman"/>
          <w:sz w:val="20"/>
          <w:szCs w:val="20"/>
        </w:rPr>
      </w:pPr>
      <w:r>
        <w:rPr>
          <w:rFonts w:ascii="Times New Roman" w:hAnsi="Times New Roman"/>
          <w:sz w:val="20"/>
          <w:szCs w:val="20"/>
        </w:rPr>
        <w:t>4.2.</w:t>
      </w:r>
      <w:r w:rsidRPr="006E51FA">
        <w:rPr>
          <w:rFonts w:ascii="Times New Roman" w:hAnsi="Times New Roman"/>
          <w:sz w:val="20"/>
          <w:szCs w:val="20"/>
        </w:rPr>
        <w:t>2. Fundamentos de Direito</w:t>
      </w:r>
      <w:r w:rsidR="004E17CC">
        <w:rPr>
          <w:rFonts w:ascii="Times New Roman" w:hAnsi="Times New Roman"/>
          <w:sz w:val="20"/>
          <w:szCs w:val="20"/>
        </w:rPr>
        <w:t xml:space="preserve"> - </w:t>
      </w:r>
      <w:r w:rsidRPr="006E51FA">
        <w:rPr>
          <w:rFonts w:ascii="Times New Roman" w:hAnsi="Times New Roman"/>
          <w:sz w:val="20"/>
          <w:szCs w:val="20"/>
        </w:rPr>
        <w:t>A aquisição parcelada de materiais de consumo e produtos panificados está amparada pela Lei Federal nº 14.133/2021 (Nova Lei de Licitações e Contratos Administrativos), que estabelece diretrizes para a realização de licitações e contratos pela administração pública, incluindo as seguintes disposições:</w:t>
      </w:r>
    </w:p>
    <w:p w:rsidR="004E17CC" w:rsidRDefault="004E17CC" w:rsidP="004E17CC">
      <w:pPr>
        <w:spacing w:after="0" w:line="240" w:lineRule="auto"/>
        <w:ind w:firstLine="1134"/>
        <w:jc w:val="both"/>
        <w:rPr>
          <w:rFonts w:ascii="Times New Roman" w:hAnsi="Times New Roman"/>
          <w:sz w:val="20"/>
          <w:szCs w:val="20"/>
        </w:rPr>
      </w:pPr>
      <w:r>
        <w:rPr>
          <w:rFonts w:ascii="Times New Roman" w:hAnsi="Times New Roman"/>
          <w:sz w:val="20"/>
          <w:szCs w:val="20"/>
        </w:rPr>
        <w:t>a)</w:t>
      </w:r>
      <w:r w:rsidR="006E51FA" w:rsidRPr="006E51FA">
        <w:rPr>
          <w:rFonts w:ascii="Times New Roman" w:hAnsi="Times New Roman"/>
          <w:sz w:val="20"/>
          <w:szCs w:val="20"/>
        </w:rPr>
        <w:t xml:space="preserve"> Modalidade Pregão Eletrônico (Art. 6º, Inciso XXXIV e Art. 28, II): A Lei 14.133/2021 autoriza a utilização do Pregão, preferencialmente na forma eletrônica, para a aquisição de bens e serviços comuns, que incluem gêneros alimentícios e produtos panificados. O Pregão Eletrônico promove maior transparência, competitividade e eficiência no processo licitatório.</w:t>
      </w:r>
    </w:p>
    <w:p w:rsidR="004E17CC" w:rsidRDefault="004E17CC" w:rsidP="004E17CC">
      <w:pPr>
        <w:spacing w:after="0" w:line="240" w:lineRule="auto"/>
        <w:ind w:firstLine="1134"/>
        <w:jc w:val="both"/>
        <w:rPr>
          <w:rFonts w:ascii="Times New Roman" w:hAnsi="Times New Roman"/>
          <w:sz w:val="20"/>
          <w:szCs w:val="20"/>
        </w:rPr>
      </w:pPr>
      <w:r>
        <w:rPr>
          <w:rFonts w:ascii="Times New Roman" w:hAnsi="Times New Roman"/>
          <w:sz w:val="20"/>
          <w:szCs w:val="20"/>
        </w:rPr>
        <w:t xml:space="preserve">b) </w:t>
      </w:r>
      <w:r w:rsidR="006E51FA" w:rsidRPr="006E51FA">
        <w:rPr>
          <w:rFonts w:ascii="Times New Roman" w:hAnsi="Times New Roman"/>
          <w:sz w:val="20"/>
          <w:szCs w:val="20"/>
        </w:rPr>
        <w:t>Sistema de Registro de Preços (Art. 6º, Inciso LI e Art. 82): O Sistema de Registro de Preços permite a contratação de bens e serviços de forma parcelada, conforme a necessidade da administração pública, oferecendo flexibilidade e eficiência na gestão de compras. A adoção desse sistema possibilita a aquisição de alimentos e produtos panificados de maneira contínua e conforme a demanda, evitando desperdícios e otimizando recursos.</w:t>
      </w:r>
    </w:p>
    <w:p w:rsidR="004E17CC" w:rsidRDefault="004E17CC" w:rsidP="004E17CC">
      <w:pPr>
        <w:spacing w:after="0" w:line="240" w:lineRule="auto"/>
        <w:ind w:firstLine="1134"/>
        <w:jc w:val="both"/>
        <w:rPr>
          <w:rFonts w:ascii="Times New Roman" w:hAnsi="Times New Roman"/>
          <w:sz w:val="20"/>
          <w:szCs w:val="20"/>
        </w:rPr>
      </w:pPr>
      <w:r>
        <w:rPr>
          <w:rFonts w:ascii="Times New Roman" w:hAnsi="Times New Roman"/>
          <w:sz w:val="20"/>
          <w:szCs w:val="20"/>
        </w:rPr>
        <w:t xml:space="preserve">c) </w:t>
      </w:r>
      <w:r w:rsidR="006E51FA" w:rsidRPr="006E51FA">
        <w:rPr>
          <w:rFonts w:ascii="Times New Roman" w:hAnsi="Times New Roman"/>
          <w:sz w:val="20"/>
          <w:szCs w:val="20"/>
        </w:rPr>
        <w:t>Interesse Público (Art. 5º): A Lei 14.133/2021 destaca que a contratação pública deve atender ao interesse público, buscando o desenvolvimento sustentável e a eficiência no uso dos recursos públicos. A aquisição de gêneros alimentícios para cestas básicas e outros usos das Secretarias Municipais, bem como de produtos panificados para eventos oficiais, está diretamente ligada ao bem-estar da população e ao bom funcionamento dos serviços públicos.</w:t>
      </w:r>
    </w:p>
    <w:p w:rsidR="006E51FA" w:rsidRDefault="004E17CC" w:rsidP="004E17CC">
      <w:pPr>
        <w:spacing w:after="0" w:line="240" w:lineRule="auto"/>
        <w:ind w:firstLine="1134"/>
        <w:jc w:val="both"/>
        <w:rPr>
          <w:rFonts w:ascii="Times New Roman" w:hAnsi="Times New Roman"/>
          <w:sz w:val="20"/>
          <w:szCs w:val="20"/>
        </w:rPr>
      </w:pPr>
      <w:r>
        <w:rPr>
          <w:rFonts w:ascii="Times New Roman" w:hAnsi="Times New Roman"/>
          <w:sz w:val="20"/>
          <w:szCs w:val="20"/>
        </w:rPr>
        <w:t>4)</w:t>
      </w:r>
      <w:r w:rsidR="006E51FA" w:rsidRPr="006E51FA">
        <w:rPr>
          <w:rFonts w:ascii="Times New Roman" w:hAnsi="Times New Roman"/>
          <w:sz w:val="20"/>
          <w:szCs w:val="20"/>
        </w:rPr>
        <w:t xml:space="preserve"> Critérios de Sustentabilidade (Art. 25, Inciso XI): A legislação incentiva a adoção de critérios de sustentabilidade nas contratações públicas, promovendo a aquisição de produtos que atendam a normas ambientais e sociais. Isso inclui a preferência por fornecedores que utilizem práticas sustentáveis e contribuam para o desenvolvimento local.</w:t>
      </w:r>
    </w:p>
    <w:p w:rsidR="00B54FDA" w:rsidRPr="009B494F" w:rsidRDefault="00B54FDA" w:rsidP="009B494F">
      <w:pPr>
        <w:spacing w:after="0" w:line="240" w:lineRule="auto"/>
        <w:jc w:val="both"/>
        <w:rPr>
          <w:rFonts w:ascii="Times New Roman" w:hAnsi="Times New Roman"/>
          <w:sz w:val="20"/>
          <w:szCs w:val="20"/>
        </w:rPr>
      </w:pPr>
    </w:p>
    <w:p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t>5. DESCRIÇÃO DA SOLUÇÃO:</w:t>
      </w:r>
    </w:p>
    <w:p w:rsidR="005A1D9C" w:rsidRPr="009B494F" w:rsidRDefault="005A1D9C"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5.1. A solução proposta para a </w:t>
      </w:r>
      <w:r w:rsidR="00C54503" w:rsidRPr="00C54503">
        <w:rPr>
          <w:rFonts w:ascii="Times New Roman" w:hAnsi="Times New Roman"/>
          <w:sz w:val="20"/>
          <w:szCs w:val="20"/>
        </w:rPr>
        <w:t xml:space="preserve">aquisição parcelada de </w:t>
      </w:r>
      <w:r w:rsidR="005119A1">
        <w:rPr>
          <w:rFonts w:ascii="Times New Roman" w:hAnsi="Times New Roman"/>
          <w:sz w:val="20"/>
          <w:szCs w:val="20"/>
        </w:rPr>
        <w:t>m</w:t>
      </w:r>
      <w:r w:rsidR="005119A1" w:rsidRPr="005119A1">
        <w:rPr>
          <w:rFonts w:ascii="Times New Roman" w:hAnsi="Times New Roman"/>
          <w:sz w:val="20"/>
          <w:szCs w:val="20"/>
        </w:rPr>
        <w:t xml:space="preserve">ateriais de </w:t>
      </w:r>
      <w:r w:rsidR="005119A1">
        <w:rPr>
          <w:rFonts w:ascii="Times New Roman" w:hAnsi="Times New Roman"/>
          <w:sz w:val="20"/>
          <w:szCs w:val="20"/>
        </w:rPr>
        <w:t>c</w:t>
      </w:r>
      <w:r w:rsidR="005119A1" w:rsidRPr="005119A1">
        <w:rPr>
          <w:rFonts w:ascii="Times New Roman" w:hAnsi="Times New Roman"/>
          <w:sz w:val="20"/>
          <w:szCs w:val="20"/>
        </w:rPr>
        <w:t>onsumo (</w:t>
      </w:r>
      <w:r w:rsidR="005119A1">
        <w:rPr>
          <w:rFonts w:ascii="Times New Roman" w:hAnsi="Times New Roman"/>
          <w:sz w:val="20"/>
          <w:szCs w:val="20"/>
        </w:rPr>
        <w:t>g</w:t>
      </w:r>
      <w:r w:rsidR="005119A1" w:rsidRPr="005119A1">
        <w:rPr>
          <w:rFonts w:ascii="Times New Roman" w:hAnsi="Times New Roman"/>
          <w:sz w:val="20"/>
          <w:szCs w:val="20"/>
        </w:rPr>
        <w:t xml:space="preserve">êneros </w:t>
      </w:r>
      <w:r w:rsidR="005119A1">
        <w:rPr>
          <w:rFonts w:ascii="Times New Roman" w:hAnsi="Times New Roman"/>
          <w:sz w:val="20"/>
          <w:szCs w:val="20"/>
        </w:rPr>
        <w:t>a</w:t>
      </w:r>
      <w:r w:rsidR="005119A1" w:rsidRPr="005119A1">
        <w:rPr>
          <w:rFonts w:ascii="Times New Roman" w:hAnsi="Times New Roman"/>
          <w:sz w:val="20"/>
          <w:szCs w:val="20"/>
        </w:rPr>
        <w:t xml:space="preserve">limentícios) e </w:t>
      </w:r>
      <w:r w:rsidR="005119A1">
        <w:rPr>
          <w:rFonts w:ascii="Times New Roman" w:hAnsi="Times New Roman"/>
          <w:sz w:val="20"/>
          <w:szCs w:val="20"/>
        </w:rPr>
        <w:t>p</w:t>
      </w:r>
      <w:r w:rsidR="005119A1" w:rsidRPr="005119A1">
        <w:rPr>
          <w:rFonts w:ascii="Times New Roman" w:hAnsi="Times New Roman"/>
          <w:sz w:val="20"/>
          <w:szCs w:val="20"/>
        </w:rPr>
        <w:t xml:space="preserve">rodutos </w:t>
      </w:r>
      <w:r w:rsidR="005119A1">
        <w:rPr>
          <w:rFonts w:ascii="Times New Roman" w:hAnsi="Times New Roman"/>
          <w:sz w:val="20"/>
          <w:szCs w:val="20"/>
        </w:rPr>
        <w:t>p</w:t>
      </w:r>
      <w:r w:rsidR="005119A1" w:rsidRPr="005119A1">
        <w:rPr>
          <w:rFonts w:ascii="Times New Roman" w:hAnsi="Times New Roman"/>
          <w:sz w:val="20"/>
          <w:szCs w:val="20"/>
        </w:rPr>
        <w:t xml:space="preserve">anificados </w:t>
      </w:r>
      <w:r w:rsidR="00C54503" w:rsidRPr="00C54503">
        <w:rPr>
          <w:rFonts w:ascii="Times New Roman" w:hAnsi="Times New Roman"/>
          <w:sz w:val="20"/>
          <w:szCs w:val="20"/>
        </w:rPr>
        <w:t>pela Administração Pública de Paverama/RS</w:t>
      </w:r>
      <w:r w:rsidR="00E41C62">
        <w:rPr>
          <w:rFonts w:ascii="Times New Roman" w:hAnsi="Times New Roman"/>
          <w:sz w:val="20"/>
          <w:szCs w:val="20"/>
        </w:rPr>
        <w:t>,</w:t>
      </w:r>
      <w:r w:rsidR="00C54503" w:rsidRPr="00C54503">
        <w:rPr>
          <w:rFonts w:ascii="Times New Roman" w:hAnsi="Times New Roman"/>
          <w:sz w:val="20"/>
          <w:szCs w:val="20"/>
        </w:rPr>
        <w:t xml:space="preserve"> </w:t>
      </w:r>
      <w:r w:rsidRPr="009B494F">
        <w:rPr>
          <w:rFonts w:ascii="Times New Roman" w:hAnsi="Times New Roman"/>
          <w:sz w:val="20"/>
          <w:szCs w:val="20"/>
        </w:rPr>
        <w:t xml:space="preserve">consiste em um processo abrangente que combina a realização de licitação pública com a formalização por meio de ata de registro de preços. Inicialmente, será realizado um processo de licitação pública para selecionar os fornecedores que participarão da concorrência para fornecimento </w:t>
      </w:r>
      <w:r w:rsidR="00C54503">
        <w:rPr>
          <w:rFonts w:ascii="Times New Roman" w:hAnsi="Times New Roman"/>
          <w:sz w:val="20"/>
          <w:szCs w:val="20"/>
        </w:rPr>
        <w:t>dos materiais</w:t>
      </w:r>
      <w:r w:rsidRPr="009B494F">
        <w:rPr>
          <w:rFonts w:ascii="Times New Roman" w:hAnsi="Times New Roman"/>
          <w:sz w:val="20"/>
          <w:szCs w:val="20"/>
        </w:rPr>
        <w:t xml:space="preserve">. Após a conclusão deste processo, será formalizada uma ata de registro de preços com os fornecedores vencedores, estabelecendo preços pré-determinados para os produtos. Esta ata permitirá a aquisição </w:t>
      </w:r>
      <w:r w:rsidR="00C54503">
        <w:rPr>
          <w:rFonts w:ascii="Times New Roman" w:hAnsi="Times New Roman"/>
          <w:sz w:val="20"/>
          <w:szCs w:val="20"/>
        </w:rPr>
        <w:t xml:space="preserve">de matérias de expediente </w:t>
      </w:r>
      <w:r w:rsidRPr="009B494F">
        <w:rPr>
          <w:rFonts w:ascii="Times New Roman" w:hAnsi="Times New Roman"/>
          <w:sz w:val="20"/>
          <w:szCs w:val="20"/>
        </w:rPr>
        <w:t>de forma simplificada, conforme a demanda do município.</w:t>
      </w:r>
    </w:p>
    <w:p w:rsidR="005A1D9C" w:rsidRPr="009B494F" w:rsidRDefault="005A1D9C"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5.2. Além disso, a solução inclui exigências relacionadas à qualidade, assistência técnica e sustentabilidade ambiental dos produtos. Os fornecedores serão obrigados a fornecer </w:t>
      </w:r>
      <w:r w:rsidR="00C54503">
        <w:rPr>
          <w:rFonts w:ascii="Times New Roman" w:hAnsi="Times New Roman"/>
          <w:sz w:val="20"/>
          <w:szCs w:val="20"/>
        </w:rPr>
        <w:t xml:space="preserve">produtos </w:t>
      </w:r>
      <w:r w:rsidRPr="009B494F">
        <w:rPr>
          <w:rFonts w:ascii="Times New Roman" w:hAnsi="Times New Roman"/>
          <w:sz w:val="20"/>
          <w:szCs w:val="20"/>
        </w:rPr>
        <w:t>de qualidade, que atendam aos padrões estabelecidos pelas normas técnicas pertinentes, garantindo resistência, durabilidade e segurança nas aplicações. Também deverá constar nas embalagens as orientações sobre o uso correto dos produtos e suporte para solução de problemas.</w:t>
      </w:r>
    </w:p>
    <w:p w:rsidR="005A1D9C" w:rsidRPr="009B494F" w:rsidRDefault="005A1D9C" w:rsidP="009B494F">
      <w:pPr>
        <w:spacing w:after="0" w:line="240" w:lineRule="auto"/>
        <w:jc w:val="both"/>
        <w:rPr>
          <w:rFonts w:ascii="Times New Roman" w:hAnsi="Times New Roman"/>
          <w:sz w:val="20"/>
          <w:szCs w:val="20"/>
        </w:rPr>
      </w:pPr>
      <w:r w:rsidRPr="009B494F">
        <w:rPr>
          <w:rFonts w:ascii="Times New Roman" w:hAnsi="Times New Roman"/>
          <w:sz w:val="20"/>
          <w:szCs w:val="20"/>
        </w:rPr>
        <w:t>5.3. Dessa forma, a solução proposta abrange todo o ciclo de vida do objeto, desde a seleção dos fornecedores até a utilização e descarte adequados dos produtos, garantindo uma gestão eficiente dos recursos públicos, transparência no processo de compra e a realização de intervenções de conservação urbana de alta qualidade e durabilidade.</w:t>
      </w:r>
    </w:p>
    <w:p w:rsidR="005A1D9C" w:rsidRPr="009B494F" w:rsidRDefault="005A1D9C" w:rsidP="009B494F">
      <w:pPr>
        <w:spacing w:after="0" w:line="240" w:lineRule="auto"/>
        <w:jc w:val="both"/>
        <w:rPr>
          <w:rFonts w:ascii="Times New Roman" w:hAnsi="Times New Roman"/>
          <w:sz w:val="20"/>
          <w:szCs w:val="20"/>
        </w:rPr>
      </w:pPr>
    </w:p>
    <w:p w:rsidR="007D6B14" w:rsidRPr="009B494F" w:rsidRDefault="007D6B14" w:rsidP="009B494F">
      <w:pPr>
        <w:spacing w:after="0" w:line="240" w:lineRule="auto"/>
        <w:jc w:val="both"/>
        <w:rPr>
          <w:rFonts w:ascii="Times New Roman" w:hAnsi="Times New Roman"/>
          <w:sz w:val="20"/>
          <w:szCs w:val="20"/>
        </w:rPr>
      </w:pPr>
    </w:p>
    <w:p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III</w:t>
      </w:r>
    </w:p>
    <w:p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DO MODELO DE EXECUÇÃO DO OBJETO</w:t>
      </w:r>
    </w:p>
    <w:p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t>6. DA EXECUÇÃO, LOCAL E PRAZO DE ENTREGA:</w:t>
      </w:r>
    </w:p>
    <w:p w:rsidR="00946A5B" w:rsidRPr="009B494F" w:rsidRDefault="00946A5B"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6.1. A </w:t>
      </w:r>
      <w:r w:rsidR="00597261" w:rsidRPr="009B494F">
        <w:rPr>
          <w:rFonts w:ascii="Times New Roman" w:hAnsi="Times New Roman"/>
          <w:sz w:val="20"/>
          <w:szCs w:val="20"/>
        </w:rPr>
        <w:t xml:space="preserve">aquisição </w:t>
      </w:r>
      <w:r w:rsidRPr="009B494F">
        <w:rPr>
          <w:rFonts w:ascii="Times New Roman" w:hAnsi="Times New Roman"/>
          <w:sz w:val="20"/>
          <w:szCs w:val="20"/>
        </w:rPr>
        <w:t xml:space="preserve">dos itens registrados neste </w:t>
      </w:r>
      <w:r w:rsidR="00597261" w:rsidRPr="009B494F">
        <w:rPr>
          <w:rFonts w:ascii="Times New Roman" w:hAnsi="Times New Roman"/>
          <w:sz w:val="20"/>
          <w:szCs w:val="20"/>
        </w:rPr>
        <w:t>T</w:t>
      </w:r>
      <w:r w:rsidRPr="009B494F">
        <w:rPr>
          <w:rFonts w:ascii="Times New Roman" w:hAnsi="Times New Roman"/>
          <w:sz w:val="20"/>
          <w:szCs w:val="20"/>
        </w:rPr>
        <w:t>ermo</w:t>
      </w:r>
      <w:r w:rsidR="00597261" w:rsidRPr="009B494F">
        <w:rPr>
          <w:rFonts w:ascii="Times New Roman" w:hAnsi="Times New Roman"/>
          <w:sz w:val="20"/>
          <w:szCs w:val="20"/>
        </w:rPr>
        <w:t xml:space="preserve"> de Referência</w:t>
      </w:r>
      <w:r w:rsidRPr="009B494F">
        <w:rPr>
          <w:rFonts w:ascii="Times New Roman" w:hAnsi="Times New Roman"/>
          <w:sz w:val="20"/>
          <w:szCs w:val="20"/>
        </w:rPr>
        <w:t xml:space="preserve">, será formalizada através de Ordem de Compra e/ou Nota de Empenho, esta, que substituirá o Contrato Administrativo conforme </w:t>
      </w:r>
      <w:r w:rsidR="005119A1">
        <w:rPr>
          <w:rFonts w:ascii="Times New Roman" w:hAnsi="Times New Roman"/>
          <w:sz w:val="20"/>
          <w:szCs w:val="20"/>
        </w:rPr>
        <w:t>A</w:t>
      </w:r>
      <w:r w:rsidRPr="009B494F">
        <w:rPr>
          <w:rFonts w:ascii="Times New Roman" w:hAnsi="Times New Roman"/>
          <w:sz w:val="20"/>
          <w:szCs w:val="20"/>
        </w:rPr>
        <w:t>rt. 95</w:t>
      </w:r>
      <w:r w:rsidR="00693736">
        <w:rPr>
          <w:rFonts w:ascii="Times New Roman" w:hAnsi="Times New Roman"/>
          <w:sz w:val="20"/>
          <w:szCs w:val="20"/>
        </w:rPr>
        <w:t>,</w:t>
      </w:r>
      <w:r w:rsidRPr="009B494F">
        <w:rPr>
          <w:rFonts w:ascii="Times New Roman" w:hAnsi="Times New Roman"/>
          <w:sz w:val="20"/>
          <w:szCs w:val="20"/>
        </w:rPr>
        <w:t xml:space="preserve"> da Lei Federal n° 14.133/2021.</w:t>
      </w:r>
    </w:p>
    <w:p w:rsidR="00946A5B" w:rsidRPr="009B494F" w:rsidRDefault="00946A5B" w:rsidP="009B494F">
      <w:pPr>
        <w:spacing w:after="0" w:line="240" w:lineRule="auto"/>
        <w:jc w:val="both"/>
        <w:rPr>
          <w:rFonts w:ascii="Times New Roman" w:hAnsi="Times New Roman"/>
          <w:sz w:val="20"/>
          <w:szCs w:val="20"/>
        </w:rPr>
      </w:pPr>
      <w:r w:rsidRPr="009B494F">
        <w:rPr>
          <w:rFonts w:ascii="Times New Roman" w:hAnsi="Times New Roman"/>
          <w:sz w:val="20"/>
          <w:szCs w:val="20"/>
        </w:rPr>
        <w:t>6.2. Os itens licitados somente deverão ser entregues mediante o recebimento da “</w:t>
      </w:r>
      <w:r w:rsidR="00597261" w:rsidRPr="009B494F">
        <w:rPr>
          <w:rFonts w:ascii="Times New Roman" w:hAnsi="Times New Roman"/>
          <w:sz w:val="20"/>
          <w:szCs w:val="20"/>
        </w:rPr>
        <w:t>Nota de Empenho</w:t>
      </w:r>
      <w:r w:rsidRPr="009B494F">
        <w:rPr>
          <w:rFonts w:ascii="Times New Roman" w:hAnsi="Times New Roman"/>
          <w:sz w:val="20"/>
          <w:szCs w:val="20"/>
        </w:rPr>
        <w:t xml:space="preserve">", a qual será remetida para o e-mail informado na proposta financeira da empresa </w:t>
      </w:r>
      <w:r w:rsidR="00597261" w:rsidRPr="009B494F">
        <w:rPr>
          <w:rFonts w:ascii="Times New Roman" w:hAnsi="Times New Roman"/>
          <w:sz w:val="20"/>
          <w:szCs w:val="20"/>
        </w:rPr>
        <w:t>vencedora</w:t>
      </w:r>
      <w:r w:rsidRPr="009B494F">
        <w:rPr>
          <w:rFonts w:ascii="Times New Roman" w:hAnsi="Times New Roman"/>
          <w:sz w:val="20"/>
          <w:szCs w:val="20"/>
        </w:rPr>
        <w:t>.</w:t>
      </w:r>
    </w:p>
    <w:p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t xml:space="preserve">6.3. Os itens licitados quando solicitados, deverão ser entregues em um prazo máximo de </w:t>
      </w:r>
      <w:r w:rsidR="001F6693" w:rsidRPr="009B494F">
        <w:rPr>
          <w:rFonts w:ascii="Times New Roman" w:hAnsi="Times New Roman"/>
          <w:b/>
          <w:sz w:val="20"/>
          <w:szCs w:val="20"/>
        </w:rPr>
        <w:t>1</w:t>
      </w:r>
      <w:r w:rsidR="007623FF">
        <w:rPr>
          <w:rFonts w:ascii="Times New Roman" w:hAnsi="Times New Roman"/>
          <w:b/>
          <w:sz w:val="20"/>
          <w:szCs w:val="20"/>
        </w:rPr>
        <w:t>0</w:t>
      </w:r>
      <w:r w:rsidRPr="009B494F">
        <w:rPr>
          <w:rFonts w:ascii="Times New Roman" w:hAnsi="Times New Roman"/>
          <w:b/>
          <w:sz w:val="20"/>
          <w:szCs w:val="20"/>
        </w:rPr>
        <w:t xml:space="preserve"> (</w:t>
      </w:r>
      <w:r w:rsidR="007623FF">
        <w:rPr>
          <w:rFonts w:ascii="Times New Roman" w:hAnsi="Times New Roman"/>
          <w:b/>
          <w:sz w:val="20"/>
          <w:szCs w:val="20"/>
        </w:rPr>
        <w:t>dez</w:t>
      </w:r>
      <w:r w:rsidRPr="009B494F">
        <w:rPr>
          <w:rFonts w:ascii="Times New Roman" w:hAnsi="Times New Roman"/>
          <w:b/>
          <w:sz w:val="20"/>
          <w:szCs w:val="20"/>
        </w:rPr>
        <w:t>) dias</w:t>
      </w:r>
      <w:r w:rsidR="007D6B14" w:rsidRPr="009B494F">
        <w:rPr>
          <w:rFonts w:ascii="Times New Roman" w:hAnsi="Times New Roman"/>
          <w:b/>
          <w:sz w:val="20"/>
          <w:szCs w:val="20"/>
        </w:rPr>
        <w:t xml:space="preserve"> </w:t>
      </w:r>
      <w:r w:rsidR="007623FF">
        <w:rPr>
          <w:rFonts w:ascii="Times New Roman" w:hAnsi="Times New Roman"/>
          <w:b/>
          <w:sz w:val="20"/>
          <w:szCs w:val="20"/>
        </w:rPr>
        <w:t xml:space="preserve">úteis, </w:t>
      </w:r>
      <w:r w:rsidRPr="009B494F">
        <w:rPr>
          <w:rFonts w:ascii="Times New Roman" w:hAnsi="Times New Roman"/>
          <w:b/>
          <w:sz w:val="20"/>
          <w:szCs w:val="20"/>
        </w:rPr>
        <w:t>a contar d</w:t>
      </w:r>
      <w:r w:rsidR="007D6B14" w:rsidRPr="009B494F">
        <w:rPr>
          <w:rFonts w:ascii="Times New Roman" w:hAnsi="Times New Roman"/>
          <w:b/>
          <w:sz w:val="20"/>
          <w:szCs w:val="20"/>
        </w:rPr>
        <w:t>a</w:t>
      </w:r>
      <w:r w:rsidRPr="009B494F">
        <w:rPr>
          <w:rFonts w:ascii="Times New Roman" w:hAnsi="Times New Roman"/>
          <w:b/>
          <w:sz w:val="20"/>
          <w:szCs w:val="20"/>
        </w:rPr>
        <w:t xml:space="preserve"> </w:t>
      </w:r>
      <w:r w:rsidR="007D6B14" w:rsidRPr="009B494F">
        <w:rPr>
          <w:rFonts w:ascii="Times New Roman" w:hAnsi="Times New Roman"/>
          <w:b/>
          <w:sz w:val="20"/>
          <w:szCs w:val="20"/>
        </w:rPr>
        <w:t>emissão da Nota de Empenho</w:t>
      </w:r>
      <w:r w:rsidRPr="009B494F">
        <w:rPr>
          <w:rFonts w:ascii="Times New Roman" w:hAnsi="Times New Roman"/>
          <w:b/>
          <w:sz w:val="20"/>
          <w:szCs w:val="20"/>
        </w:rPr>
        <w:t>.</w:t>
      </w:r>
    </w:p>
    <w:p w:rsidR="005119A1" w:rsidRPr="005119A1" w:rsidRDefault="005119A1" w:rsidP="005119A1">
      <w:pPr>
        <w:spacing w:after="0" w:line="240" w:lineRule="auto"/>
        <w:ind w:firstLine="708"/>
        <w:jc w:val="both"/>
        <w:rPr>
          <w:rFonts w:ascii="Times New Roman" w:hAnsi="Times New Roman"/>
          <w:b/>
          <w:sz w:val="20"/>
          <w:szCs w:val="20"/>
        </w:rPr>
      </w:pPr>
      <w:r w:rsidRPr="005119A1">
        <w:rPr>
          <w:rFonts w:ascii="Times New Roman" w:hAnsi="Times New Roman"/>
          <w:b/>
          <w:sz w:val="20"/>
          <w:szCs w:val="20"/>
        </w:rPr>
        <w:lastRenderedPageBreak/>
        <w:t>6.3.1. Os produtos panificados devem ser entregues em um prazo máximo de 24 (vinte e quatro) horas</w:t>
      </w:r>
      <w:r w:rsidRPr="005119A1">
        <w:rPr>
          <w:b/>
        </w:rPr>
        <w:t xml:space="preserve"> </w:t>
      </w:r>
      <w:r w:rsidRPr="005119A1">
        <w:rPr>
          <w:rFonts w:ascii="Times New Roman" w:hAnsi="Times New Roman"/>
          <w:b/>
          <w:sz w:val="20"/>
          <w:szCs w:val="20"/>
        </w:rPr>
        <w:t>a contar da emissão da Nota de Empenho, pois são necessários para eventos oficiais e projetos sociais organizados pelas diversas Secretarias Municipais.</w:t>
      </w:r>
    </w:p>
    <w:p w:rsidR="005119A1" w:rsidRDefault="005119A1" w:rsidP="005119A1">
      <w:pPr>
        <w:spacing w:after="0" w:line="240" w:lineRule="auto"/>
        <w:ind w:firstLine="708"/>
        <w:jc w:val="both"/>
        <w:rPr>
          <w:rFonts w:ascii="Times New Roman" w:hAnsi="Times New Roman"/>
          <w:sz w:val="20"/>
          <w:szCs w:val="20"/>
        </w:rPr>
      </w:pPr>
      <w:r w:rsidRPr="009B494F">
        <w:rPr>
          <w:rFonts w:ascii="Times New Roman" w:hAnsi="Times New Roman"/>
          <w:sz w:val="20"/>
          <w:szCs w:val="20"/>
        </w:rPr>
        <w:t>6.3.</w:t>
      </w:r>
      <w:r>
        <w:rPr>
          <w:rFonts w:ascii="Times New Roman" w:hAnsi="Times New Roman"/>
          <w:sz w:val="20"/>
          <w:szCs w:val="20"/>
        </w:rPr>
        <w:t>2</w:t>
      </w:r>
      <w:r w:rsidRPr="009B494F">
        <w:rPr>
          <w:rFonts w:ascii="Times New Roman" w:hAnsi="Times New Roman"/>
          <w:sz w:val="20"/>
          <w:szCs w:val="20"/>
        </w:rPr>
        <w:t>. Caso não seja possível a entrega n</w:t>
      </w:r>
      <w:r>
        <w:rPr>
          <w:rFonts w:ascii="Times New Roman" w:hAnsi="Times New Roman"/>
          <w:sz w:val="20"/>
          <w:szCs w:val="20"/>
        </w:rPr>
        <w:t>o prazo estabelecido</w:t>
      </w:r>
      <w:r w:rsidRPr="009B494F">
        <w:rPr>
          <w:rFonts w:ascii="Times New Roman" w:hAnsi="Times New Roman"/>
          <w:sz w:val="20"/>
          <w:szCs w:val="20"/>
        </w:rPr>
        <w:t xml:space="preserve">, a empresa deverá comunicar as razões respectivas com pelo menos </w:t>
      </w:r>
      <w:r>
        <w:rPr>
          <w:rFonts w:ascii="Times New Roman" w:hAnsi="Times New Roman"/>
          <w:sz w:val="20"/>
          <w:szCs w:val="20"/>
        </w:rPr>
        <w:t>24</w:t>
      </w:r>
      <w:r w:rsidRPr="009B494F">
        <w:rPr>
          <w:rFonts w:ascii="Times New Roman" w:hAnsi="Times New Roman"/>
          <w:sz w:val="20"/>
          <w:szCs w:val="20"/>
        </w:rPr>
        <w:t xml:space="preserve"> (</w:t>
      </w:r>
      <w:r>
        <w:rPr>
          <w:rFonts w:ascii="Times New Roman" w:hAnsi="Times New Roman"/>
          <w:sz w:val="20"/>
          <w:szCs w:val="20"/>
        </w:rPr>
        <w:t>vinte e quatro</w:t>
      </w:r>
      <w:r w:rsidRPr="009B494F">
        <w:rPr>
          <w:rFonts w:ascii="Times New Roman" w:hAnsi="Times New Roman"/>
          <w:sz w:val="20"/>
          <w:szCs w:val="20"/>
        </w:rPr>
        <w:t xml:space="preserve">) </w:t>
      </w:r>
      <w:r>
        <w:rPr>
          <w:rFonts w:ascii="Times New Roman" w:hAnsi="Times New Roman"/>
          <w:sz w:val="20"/>
          <w:szCs w:val="20"/>
        </w:rPr>
        <w:t xml:space="preserve">horas </w:t>
      </w:r>
      <w:r w:rsidRPr="009B494F">
        <w:rPr>
          <w:rFonts w:ascii="Times New Roman" w:hAnsi="Times New Roman"/>
          <w:sz w:val="20"/>
          <w:szCs w:val="20"/>
        </w:rPr>
        <w:t>de antecedência para que qualquer pleito de prorrogação de prazo seja analisado, ressalvadas situações de caso fortuito e força maior.</w:t>
      </w:r>
    </w:p>
    <w:p w:rsidR="00946A5B" w:rsidRPr="009B494F" w:rsidRDefault="00946A5B"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6.4. </w:t>
      </w:r>
      <w:r w:rsidR="00EE18F4" w:rsidRPr="009B494F">
        <w:rPr>
          <w:rFonts w:ascii="Times New Roman" w:hAnsi="Times New Roman"/>
          <w:sz w:val="20"/>
          <w:szCs w:val="20"/>
        </w:rPr>
        <w:t xml:space="preserve">Os produtos deverão ser entregues </w:t>
      </w:r>
      <w:r w:rsidRPr="009B494F">
        <w:rPr>
          <w:rFonts w:ascii="Times New Roman" w:hAnsi="Times New Roman"/>
          <w:sz w:val="20"/>
          <w:szCs w:val="20"/>
        </w:rPr>
        <w:t>nos locais</w:t>
      </w:r>
      <w:r w:rsidR="00DE3E0B" w:rsidRPr="009B494F">
        <w:rPr>
          <w:rFonts w:ascii="Times New Roman" w:hAnsi="Times New Roman"/>
          <w:sz w:val="20"/>
          <w:szCs w:val="20"/>
        </w:rPr>
        <w:t xml:space="preserve"> abaixo relacionados</w:t>
      </w:r>
      <w:r w:rsidRPr="009B494F">
        <w:rPr>
          <w:rFonts w:ascii="Times New Roman" w:hAnsi="Times New Roman"/>
          <w:sz w:val="20"/>
          <w:szCs w:val="20"/>
        </w:rPr>
        <w:t xml:space="preserve">, </w:t>
      </w:r>
      <w:r w:rsidR="00DE3E0B" w:rsidRPr="009B494F">
        <w:rPr>
          <w:rFonts w:ascii="Times New Roman" w:hAnsi="Times New Roman"/>
          <w:sz w:val="20"/>
          <w:szCs w:val="20"/>
        </w:rPr>
        <w:t xml:space="preserve">conforme </w:t>
      </w:r>
      <w:r w:rsidR="005A1D9C" w:rsidRPr="009B494F">
        <w:rPr>
          <w:rFonts w:ascii="Times New Roman" w:hAnsi="Times New Roman"/>
          <w:sz w:val="20"/>
          <w:szCs w:val="20"/>
        </w:rPr>
        <w:t>apontado</w:t>
      </w:r>
      <w:r w:rsidR="00DE3E0B" w:rsidRPr="009B494F">
        <w:rPr>
          <w:rFonts w:ascii="Times New Roman" w:hAnsi="Times New Roman"/>
          <w:sz w:val="20"/>
          <w:szCs w:val="20"/>
        </w:rPr>
        <w:t xml:space="preserve"> no m</w:t>
      </w:r>
      <w:r w:rsidR="007D6B14" w:rsidRPr="009B494F">
        <w:rPr>
          <w:rFonts w:ascii="Times New Roman" w:hAnsi="Times New Roman"/>
          <w:sz w:val="20"/>
          <w:szCs w:val="20"/>
        </w:rPr>
        <w:t>o</w:t>
      </w:r>
      <w:r w:rsidR="00DE3E0B" w:rsidRPr="009B494F">
        <w:rPr>
          <w:rFonts w:ascii="Times New Roman" w:hAnsi="Times New Roman"/>
          <w:sz w:val="20"/>
          <w:szCs w:val="20"/>
        </w:rPr>
        <w:t xml:space="preserve">mento da solicitação, </w:t>
      </w:r>
      <w:r w:rsidRPr="009B494F">
        <w:rPr>
          <w:rFonts w:ascii="Times New Roman" w:hAnsi="Times New Roman"/>
          <w:sz w:val="20"/>
          <w:szCs w:val="20"/>
        </w:rPr>
        <w:t xml:space="preserve">não sendo aceito entregas em locais diferentes dos </w:t>
      </w:r>
      <w:r w:rsidR="005A1D9C" w:rsidRPr="009B494F">
        <w:rPr>
          <w:rFonts w:ascii="Times New Roman" w:hAnsi="Times New Roman"/>
          <w:sz w:val="20"/>
          <w:szCs w:val="20"/>
        </w:rPr>
        <w:t>indicados</w:t>
      </w:r>
      <w:r w:rsidR="00DE3E0B" w:rsidRPr="009B494F">
        <w:rPr>
          <w:rFonts w:ascii="Times New Roman" w:hAnsi="Times New Roman"/>
          <w:sz w:val="20"/>
          <w:szCs w:val="20"/>
        </w:rPr>
        <w:t>:</w:t>
      </w:r>
    </w:p>
    <w:p w:rsidR="00721DF8" w:rsidRPr="009B494F" w:rsidRDefault="00721DF8" w:rsidP="009B494F">
      <w:pPr>
        <w:spacing w:after="0" w:line="240" w:lineRule="auto"/>
        <w:jc w:val="both"/>
        <w:rPr>
          <w:rFonts w:ascii="Times New Roman" w:hAnsi="Times New Roman"/>
          <w:sz w:val="20"/>
          <w:szCs w:val="20"/>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tblGrid>
      <w:tr w:rsidR="00DE3E0B" w:rsidRPr="009B494F" w:rsidTr="00DE3E0B">
        <w:tc>
          <w:tcPr>
            <w:tcW w:w="9214" w:type="dxa"/>
            <w:tcBorders>
              <w:left w:val="single" w:sz="4" w:space="0" w:color="000000"/>
            </w:tcBorders>
            <w:shd w:val="clear" w:color="auto" w:fill="auto"/>
            <w:vAlign w:val="center"/>
          </w:tcPr>
          <w:p w:rsidR="00DE3E0B" w:rsidRPr="009B494F" w:rsidRDefault="00DE3E0B" w:rsidP="009B494F">
            <w:pPr>
              <w:spacing w:after="0" w:line="240" w:lineRule="auto"/>
              <w:jc w:val="both"/>
              <w:rPr>
                <w:rFonts w:ascii="Times New Roman" w:hAnsi="Times New Roman"/>
                <w:sz w:val="20"/>
                <w:szCs w:val="20"/>
              </w:rPr>
            </w:pPr>
            <w:r w:rsidRPr="009B494F">
              <w:rPr>
                <w:rFonts w:ascii="Times New Roman" w:hAnsi="Times New Roman"/>
                <w:sz w:val="20"/>
                <w:szCs w:val="20"/>
              </w:rPr>
              <w:t>Sede da Administração Municipal</w:t>
            </w:r>
          </w:p>
          <w:p w:rsidR="00DE3E0B" w:rsidRPr="009B494F" w:rsidRDefault="00DE3E0B"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Rua Jacob </w:t>
            </w:r>
            <w:proofErr w:type="spellStart"/>
            <w:r w:rsidRPr="009B494F">
              <w:rPr>
                <w:rFonts w:ascii="Times New Roman" w:hAnsi="Times New Roman"/>
                <w:sz w:val="20"/>
                <w:szCs w:val="20"/>
              </w:rPr>
              <w:t>Flach</w:t>
            </w:r>
            <w:proofErr w:type="spellEnd"/>
            <w:r w:rsidRPr="009B494F">
              <w:rPr>
                <w:rFonts w:ascii="Times New Roman" w:hAnsi="Times New Roman"/>
                <w:sz w:val="20"/>
                <w:szCs w:val="20"/>
              </w:rPr>
              <w:t>,</w:t>
            </w:r>
            <w:r w:rsidR="007623FF">
              <w:rPr>
                <w:rFonts w:ascii="Times New Roman" w:hAnsi="Times New Roman"/>
                <w:sz w:val="20"/>
                <w:szCs w:val="20"/>
              </w:rPr>
              <w:t xml:space="preserve"> nº</w:t>
            </w:r>
            <w:r w:rsidRPr="009B494F">
              <w:rPr>
                <w:rFonts w:ascii="Times New Roman" w:hAnsi="Times New Roman"/>
                <w:sz w:val="20"/>
                <w:szCs w:val="20"/>
              </w:rPr>
              <w:t xml:space="preserve"> 222, Bairro Centro, Paverama/RS – CEP: 95.865-000 </w:t>
            </w:r>
          </w:p>
          <w:p w:rsidR="00DE3E0B" w:rsidRPr="009B494F" w:rsidRDefault="00DE3E0B"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Localização no Google </w:t>
            </w:r>
            <w:proofErr w:type="spellStart"/>
            <w:r w:rsidRPr="009B494F">
              <w:rPr>
                <w:rFonts w:ascii="Times New Roman" w:hAnsi="Times New Roman"/>
                <w:sz w:val="20"/>
                <w:szCs w:val="20"/>
              </w:rPr>
              <w:t>Maps</w:t>
            </w:r>
            <w:proofErr w:type="spellEnd"/>
            <w:r w:rsidRPr="009B494F">
              <w:rPr>
                <w:rFonts w:ascii="Times New Roman" w:hAnsi="Times New Roman"/>
                <w:sz w:val="20"/>
                <w:szCs w:val="20"/>
              </w:rPr>
              <w:t xml:space="preserve">:  </w:t>
            </w:r>
            <w:hyperlink r:id="rId9" w:history="1">
              <w:r w:rsidRPr="009B494F">
                <w:rPr>
                  <w:rStyle w:val="Hyperlink"/>
                  <w:rFonts w:ascii="Times New Roman" w:hAnsi="Times New Roman"/>
                  <w:sz w:val="20"/>
                  <w:szCs w:val="20"/>
                </w:rPr>
                <w:t>https://goo.gl/maps/uwKTRB5LzSSpVbvYA</w:t>
              </w:r>
            </w:hyperlink>
            <w:r w:rsidRPr="009B494F">
              <w:rPr>
                <w:rFonts w:ascii="Times New Roman" w:hAnsi="Times New Roman"/>
                <w:sz w:val="20"/>
                <w:szCs w:val="20"/>
              </w:rPr>
              <w:t xml:space="preserve"> </w:t>
            </w:r>
          </w:p>
        </w:tc>
      </w:tr>
      <w:tr w:rsidR="0053371E" w:rsidRPr="009B494F" w:rsidTr="00DE3E0B">
        <w:tc>
          <w:tcPr>
            <w:tcW w:w="9214" w:type="dxa"/>
            <w:tcBorders>
              <w:left w:val="single" w:sz="4" w:space="0" w:color="000000"/>
            </w:tcBorders>
            <w:shd w:val="clear" w:color="auto" w:fill="auto"/>
            <w:vAlign w:val="center"/>
          </w:tcPr>
          <w:p w:rsidR="00DE3E0B" w:rsidRPr="009B494F" w:rsidRDefault="00DE3E0B" w:rsidP="009B494F">
            <w:pPr>
              <w:spacing w:after="0" w:line="240" w:lineRule="auto"/>
              <w:jc w:val="both"/>
              <w:rPr>
                <w:rFonts w:ascii="Times New Roman" w:hAnsi="Times New Roman"/>
                <w:sz w:val="20"/>
                <w:szCs w:val="20"/>
              </w:rPr>
            </w:pPr>
            <w:r w:rsidRPr="009B494F">
              <w:rPr>
                <w:rFonts w:ascii="Times New Roman" w:hAnsi="Times New Roman"/>
                <w:sz w:val="20"/>
                <w:szCs w:val="20"/>
              </w:rPr>
              <w:t>Almoxarifado</w:t>
            </w:r>
            <w:r w:rsidR="007623FF">
              <w:rPr>
                <w:rFonts w:ascii="Times New Roman" w:hAnsi="Times New Roman"/>
                <w:sz w:val="20"/>
                <w:szCs w:val="20"/>
              </w:rPr>
              <w:t xml:space="preserve"> (junto a </w:t>
            </w:r>
            <w:r w:rsidR="007623FF" w:rsidRPr="009B494F">
              <w:rPr>
                <w:rFonts w:ascii="Times New Roman" w:hAnsi="Times New Roman"/>
                <w:sz w:val="20"/>
                <w:szCs w:val="20"/>
              </w:rPr>
              <w:t>Sede da Secretaria Agricultura</w:t>
            </w:r>
            <w:r w:rsidR="007623FF">
              <w:rPr>
                <w:rFonts w:ascii="Times New Roman" w:hAnsi="Times New Roman"/>
                <w:sz w:val="20"/>
                <w:szCs w:val="20"/>
              </w:rPr>
              <w:t>)</w:t>
            </w:r>
          </w:p>
          <w:p w:rsidR="00DE3E0B" w:rsidRPr="009B494F" w:rsidRDefault="00DE3E0B"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Rua 04 de Julho, </w:t>
            </w:r>
            <w:r w:rsidR="007623FF">
              <w:rPr>
                <w:rFonts w:ascii="Times New Roman" w:hAnsi="Times New Roman"/>
                <w:sz w:val="20"/>
                <w:szCs w:val="20"/>
              </w:rPr>
              <w:t xml:space="preserve">nº </w:t>
            </w:r>
            <w:r w:rsidRPr="009B494F">
              <w:rPr>
                <w:rFonts w:ascii="Times New Roman" w:hAnsi="Times New Roman"/>
                <w:sz w:val="20"/>
                <w:szCs w:val="20"/>
              </w:rPr>
              <w:t>7098, Bairro Centro, Paverama/RS – CEP: 95.865-000</w:t>
            </w:r>
          </w:p>
          <w:p w:rsidR="0053371E" w:rsidRPr="009B494F" w:rsidRDefault="00DE3E0B"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Localização no Google </w:t>
            </w:r>
            <w:proofErr w:type="spellStart"/>
            <w:r w:rsidRPr="009B494F">
              <w:rPr>
                <w:rFonts w:ascii="Times New Roman" w:hAnsi="Times New Roman"/>
                <w:sz w:val="20"/>
                <w:szCs w:val="20"/>
              </w:rPr>
              <w:t>Maps</w:t>
            </w:r>
            <w:proofErr w:type="spellEnd"/>
            <w:r w:rsidRPr="009B494F">
              <w:rPr>
                <w:rFonts w:ascii="Times New Roman" w:hAnsi="Times New Roman"/>
                <w:sz w:val="20"/>
                <w:szCs w:val="20"/>
              </w:rPr>
              <w:t xml:space="preserve">:  </w:t>
            </w:r>
            <w:hyperlink r:id="rId10" w:history="1">
              <w:r w:rsidRPr="009B494F">
                <w:rPr>
                  <w:rStyle w:val="Hyperlink"/>
                  <w:rFonts w:ascii="Times New Roman" w:hAnsi="Times New Roman"/>
                  <w:sz w:val="20"/>
                  <w:szCs w:val="20"/>
                </w:rPr>
                <w:t>https://goo.gl/maps/yGPVgEXufHwML8VK7</w:t>
              </w:r>
            </w:hyperlink>
            <w:r w:rsidRPr="009B494F">
              <w:rPr>
                <w:rFonts w:ascii="Times New Roman" w:hAnsi="Times New Roman"/>
                <w:sz w:val="20"/>
                <w:szCs w:val="20"/>
              </w:rPr>
              <w:t xml:space="preserve"> </w:t>
            </w:r>
          </w:p>
        </w:tc>
      </w:tr>
      <w:tr w:rsidR="005119A1" w:rsidRPr="009B494F" w:rsidTr="00DE3E0B">
        <w:tc>
          <w:tcPr>
            <w:tcW w:w="9214" w:type="dxa"/>
            <w:tcBorders>
              <w:left w:val="single" w:sz="4" w:space="0" w:color="000000"/>
            </w:tcBorders>
            <w:shd w:val="clear" w:color="auto" w:fill="auto"/>
            <w:vAlign w:val="center"/>
          </w:tcPr>
          <w:p w:rsidR="005119A1" w:rsidRPr="005119A1" w:rsidRDefault="005119A1" w:rsidP="005119A1">
            <w:pPr>
              <w:spacing w:after="0" w:line="240" w:lineRule="auto"/>
              <w:jc w:val="both"/>
              <w:rPr>
                <w:rFonts w:ascii="Times New Roman" w:hAnsi="Times New Roman"/>
                <w:sz w:val="20"/>
                <w:szCs w:val="20"/>
              </w:rPr>
            </w:pPr>
            <w:r w:rsidRPr="005119A1">
              <w:rPr>
                <w:rFonts w:ascii="Times New Roman" w:hAnsi="Times New Roman"/>
                <w:sz w:val="20"/>
                <w:szCs w:val="20"/>
              </w:rPr>
              <w:t>Sede d</w:t>
            </w:r>
            <w:r>
              <w:rPr>
                <w:rFonts w:ascii="Times New Roman" w:hAnsi="Times New Roman"/>
                <w:sz w:val="20"/>
                <w:szCs w:val="20"/>
              </w:rPr>
              <w:t>o CRAS</w:t>
            </w:r>
          </w:p>
          <w:p w:rsidR="005119A1" w:rsidRPr="005119A1" w:rsidRDefault="005119A1" w:rsidP="005119A1">
            <w:pPr>
              <w:spacing w:after="0" w:line="240" w:lineRule="auto"/>
              <w:jc w:val="both"/>
              <w:rPr>
                <w:rFonts w:ascii="Times New Roman" w:hAnsi="Times New Roman"/>
                <w:sz w:val="20"/>
                <w:szCs w:val="20"/>
              </w:rPr>
            </w:pPr>
            <w:r w:rsidRPr="005119A1">
              <w:rPr>
                <w:rFonts w:ascii="Times New Roman" w:hAnsi="Times New Roman"/>
                <w:sz w:val="20"/>
                <w:szCs w:val="20"/>
              </w:rPr>
              <w:t xml:space="preserve">Rua Célio Klein, nº </w:t>
            </w:r>
            <w:r>
              <w:rPr>
                <w:rFonts w:ascii="Times New Roman" w:hAnsi="Times New Roman"/>
                <w:sz w:val="20"/>
                <w:szCs w:val="20"/>
              </w:rPr>
              <w:t>41</w:t>
            </w:r>
            <w:r w:rsidRPr="005119A1">
              <w:rPr>
                <w:rFonts w:ascii="Times New Roman" w:hAnsi="Times New Roman"/>
                <w:sz w:val="20"/>
                <w:szCs w:val="20"/>
              </w:rPr>
              <w:t xml:space="preserve">, Bairro Centro, Paverama/RS – CEP: 95.865-000 </w:t>
            </w:r>
          </w:p>
          <w:p w:rsidR="005119A1" w:rsidRPr="009B494F" w:rsidRDefault="005119A1" w:rsidP="005119A1">
            <w:pPr>
              <w:spacing w:after="0" w:line="240" w:lineRule="auto"/>
              <w:jc w:val="both"/>
              <w:rPr>
                <w:rFonts w:ascii="Times New Roman" w:hAnsi="Times New Roman"/>
                <w:sz w:val="20"/>
                <w:szCs w:val="20"/>
              </w:rPr>
            </w:pPr>
            <w:r w:rsidRPr="005119A1">
              <w:rPr>
                <w:rFonts w:ascii="Times New Roman" w:hAnsi="Times New Roman"/>
                <w:sz w:val="20"/>
                <w:szCs w:val="20"/>
              </w:rPr>
              <w:t xml:space="preserve">Localização no Google </w:t>
            </w:r>
            <w:proofErr w:type="spellStart"/>
            <w:r w:rsidRPr="005119A1">
              <w:rPr>
                <w:rFonts w:ascii="Times New Roman" w:hAnsi="Times New Roman"/>
                <w:sz w:val="20"/>
                <w:szCs w:val="20"/>
              </w:rPr>
              <w:t>Maps</w:t>
            </w:r>
            <w:proofErr w:type="spellEnd"/>
            <w:r w:rsidRPr="005119A1">
              <w:rPr>
                <w:rFonts w:ascii="Times New Roman" w:hAnsi="Times New Roman"/>
                <w:sz w:val="20"/>
                <w:szCs w:val="20"/>
              </w:rPr>
              <w:t xml:space="preserve">:  </w:t>
            </w:r>
            <w:hyperlink r:id="rId11" w:history="1">
              <w:r w:rsidRPr="00660C1F">
                <w:rPr>
                  <w:rStyle w:val="Hyperlink"/>
                  <w:rFonts w:ascii="Times New Roman" w:hAnsi="Times New Roman"/>
                  <w:sz w:val="20"/>
                  <w:szCs w:val="20"/>
                </w:rPr>
                <w:t>https://maps.app.goo.gl/MxgR2gmgsJfBydhU9</w:t>
              </w:r>
            </w:hyperlink>
            <w:r>
              <w:rPr>
                <w:rFonts w:ascii="Times New Roman" w:hAnsi="Times New Roman"/>
                <w:sz w:val="20"/>
                <w:szCs w:val="20"/>
              </w:rPr>
              <w:t xml:space="preserve"> </w:t>
            </w:r>
          </w:p>
        </w:tc>
      </w:tr>
    </w:tbl>
    <w:p w:rsidR="00DE3E0B" w:rsidRPr="009B494F" w:rsidRDefault="00DE3E0B" w:rsidP="009B494F">
      <w:pPr>
        <w:spacing w:after="0" w:line="240" w:lineRule="auto"/>
        <w:jc w:val="both"/>
        <w:rPr>
          <w:rFonts w:ascii="Times New Roman" w:hAnsi="Times New Roman"/>
          <w:sz w:val="20"/>
          <w:szCs w:val="20"/>
        </w:rPr>
      </w:pPr>
    </w:p>
    <w:p w:rsidR="00180BCE" w:rsidRPr="00C54503" w:rsidRDefault="005119A1" w:rsidP="009B494F">
      <w:pPr>
        <w:spacing w:after="0" w:line="240" w:lineRule="auto"/>
        <w:jc w:val="both"/>
        <w:rPr>
          <w:rFonts w:ascii="Times New Roman" w:hAnsi="Times New Roman"/>
          <w:b/>
          <w:sz w:val="20"/>
          <w:szCs w:val="20"/>
        </w:rPr>
      </w:pPr>
      <w:r w:rsidRPr="00C54503">
        <w:rPr>
          <w:rFonts w:ascii="Times New Roman" w:hAnsi="Times New Roman"/>
          <w:b/>
          <w:sz w:val="20"/>
          <w:szCs w:val="20"/>
        </w:rPr>
        <w:t>6.5. NÃO HAVERÁ LIMITAÇÃO QUANTO A QUANTIDADE E VALORES MÍNIMOS PARA REALIZAÇÃO DE PEDIDOS POR PARTE DA DO MUNICÍPIO DE PAVERAMA.</w:t>
      </w:r>
    </w:p>
    <w:p w:rsidR="00180BCE" w:rsidRPr="009B494F" w:rsidRDefault="00180BCE" w:rsidP="009B494F">
      <w:pPr>
        <w:spacing w:after="0" w:line="240" w:lineRule="auto"/>
        <w:jc w:val="both"/>
        <w:rPr>
          <w:rFonts w:ascii="Times New Roman" w:hAnsi="Times New Roman"/>
          <w:sz w:val="20"/>
          <w:szCs w:val="20"/>
        </w:rPr>
      </w:pPr>
      <w:r w:rsidRPr="009B494F">
        <w:rPr>
          <w:rFonts w:ascii="Times New Roman" w:hAnsi="Times New Roman"/>
          <w:sz w:val="20"/>
          <w:szCs w:val="20"/>
        </w:rPr>
        <w:t>6.</w:t>
      </w:r>
      <w:r w:rsidR="00DE3E0B" w:rsidRPr="009B494F">
        <w:rPr>
          <w:rFonts w:ascii="Times New Roman" w:hAnsi="Times New Roman"/>
          <w:sz w:val="20"/>
          <w:szCs w:val="20"/>
        </w:rPr>
        <w:t>6</w:t>
      </w:r>
      <w:r w:rsidRPr="009B494F">
        <w:rPr>
          <w:rFonts w:ascii="Times New Roman" w:hAnsi="Times New Roman"/>
          <w:sz w:val="20"/>
          <w:szCs w:val="20"/>
        </w:rPr>
        <w:t xml:space="preserve">. </w:t>
      </w:r>
      <w:r w:rsidR="00C86F0D" w:rsidRPr="009B494F">
        <w:rPr>
          <w:rFonts w:ascii="Times New Roman" w:hAnsi="Times New Roman"/>
          <w:sz w:val="20"/>
          <w:szCs w:val="20"/>
        </w:rPr>
        <w:t xml:space="preserve">O </w:t>
      </w:r>
      <w:r w:rsidR="009B494F" w:rsidRPr="009B494F">
        <w:rPr>
          <w:rFonts w:ascii="Times New Roman" w:hAnsi="Times New Roman"/>
          <w:sz w:val="20"/>
          <w:szCs w:val="20"/>
        </w:rPr>
        <w:t>Município</w:t>
      </w:r>
      <w:r w:rsidR="00C86F0D" w:rsidRPr="009B494F">
        <w:rPr>
          <w:rFonts w:ascii="Times New Roman" w:hAnsi="Times New Roman"/>
          <w:sz w:val="20"/>
          <w:szCs w:val="20"/>
        </w:rPr>
        <w:t xml:space="preserve"> de Paverama, </w:t>
      </w:r>
      <w:r w:rsidRPr="009B494F">
        <w:rPr>
          <w:rFonts w:ascii="Times New Roman" w:hAnsi="Times New Roman"/>
          <w:sz w:val="20"/>
          <w:szCs w:val="20"/>
        </w:rPr>
        <w:t xml:space="preserve">se reserva o direito de não aceitar os itens entregues, quando esses não apresentarem condições adequadas de utilização ou ainda quando não atenderem as descrições mínimas solicitadas no </w:t>
      </w:r>
      <w:r w:rsidR="00C86F0D" w:rsidRPr="009B494F">
        <w:rPr>
          <w:rFonts w:ascii="Times New Roman" w:hAnsi="Times New Roman"/>
          <w:sz w:val="20"/>
          <w:szCs w:val="20"/>
        </w:rPr>
        <w:t>E</w:t>
      </w:r>
      <w:r w:rsidRPr="009B494F">
        <w:rPr>
          <w:rFonts w:ascii="Times New Roman" w:hAnsi="Times New Roman"/>
          <w:sz w:val="20"/>
          <w:szCs w:val="20"/>
        </w:rPr>
        <w:t xml:space="preserve">dital ou </w:t>
      </w:r>
      <w:r w:rsidR="00C86F0D" w:rsidRPr="009B494F">
        <w:rPr>
          <w:rFonts w:ascii="Times New Roman" w:hAnsi="Times New Roman"/>
          <w:sz w:val="20"/>
          <w:szCs w:val="20"/>
        </w:rPr>
        <w:t>A</w:t>
      </w:r>
      <w:r w:rsidRPr="009B494F">
        <w:rPr>
          <w:rFonts w:ascii="Times New Roman" w:hAnsi="Times New Roman"/>
          <w:sz w:val="20"/>
          <w:szCs w:val="20"/>
        </w:rPr>
        <w:t xml:space="preserve">viso de </w:t>
      </w:r>
      <w:r w:rsidR="00C86F0D" w:rsidRPr="009B494F">
        <w:rPr>
          <w:rFonts w:ascii="Times New Roman" w:hAnsi="Times New Roman"/>
          <w:sz w:val="20"/>
          <w:szCs w:val="20"/>
        </w:rPr>
        <w:t>C</w:t>
      </w:r>
      <w:r w:rsidRPr="009B494F">
        <w:rPr>
          <w:rFonts w:ascii="Times New Roman" w:hAnsi="Times New Roman"/>
          <w:sz w:val="20"/>
          <w:szCs w:val="20"/>
        </w:rPr>
        <w:t xml:space="preserve">ontratação </w:t>
      </w:r>
      <w:r w:rsidR="00C86F0D" w:rsidRPr="009B494F">
        <w:rPr>
          <w:rFonts w:ascii="Times New Roman" w:hAnsi="Times New Roman"/>
          <w:sz w:val="20"/>
          <w:szCs w:val="20"/>
        </w:rPr>
        <w:t>D</w:t>
      </w:r>
      <w:r w:rsidRPr="009B494F">
        <w:rPr>
          <w:rFonts w:ascii="Times New Roman" w:hAnsi="Times New Roman"/>
          <w:sz w:val="20"/>
          <w:szCs w:val="20"/>
        </w:rPr>
        <w:t xml:space="preserve">ireta, devendo neste caso a CONTRATADA substituir os produtos em até </w:t>
      </w:r>
      <w:r w:rsidR="00C86F0D" w:rsidRPr="009B494F">
        <w:rPr>
          <w:rFonts w:ascii="Times New Roman" w:hAnsi="Times New Roman"/>
          <w:sz w:val="20"/>
          <w:szCs w:val="20"/>
        </w:rPr>
        <w:t>48</w:t>
      </w:r>
      <w:r w:rsidRPr="009B494F">
        <w:rPr>
          <w:rFonts w:ascii="Times New Roman" w:hAnsi="Times New Roman"/>
          <w:sz w:val="20"/>
          <w:szCs w:val="20"/>
        </w:rPr>
        <w:t xml:space="preserve"> (</w:t>
      </w:r>
      <w:r w:rsidR="00C86F0D" w:rsidRPr="009B494F">
        <w:rPr>
          <w:rFonts w:ascii="Times New Roman" w:hAnsi="Times New Roman"/>
          <w:sz w:val="20"/>
          <w:szCs w:val="20"/>
        </w:rPr>
        <w:t>quarenta e oito</w:t>
      </w:r>
      <w:r w:rsidRPr="009B494F">
        <w:rPr>
          <w:rFonts w:ascii="Times New Roman" w:hAnsi="Times New Roman"/>
          <w:sz w:val="20"/>
          <w:szCs w:val="20"/>
        </w:rPr>
        <w:t>) horas após a comunicação.</w:t>
      </w:r>
    </w:p>
    <w:p w:rsidR="00DE3E0B" w:rsidRPr="007623FF" w:rsidRDefault="00180BCE" w:rsidP="009B494F">
      <w:pPr>
        <w:spacing w:after="0" w:line="240" w:lineRule="auto"/>
        <w:jc w:val="both"/>
        <w:rPr>
          <w:rFonts w:ascii="Times New Roman" w:hAnsi="Times New Roman"/>
          <w:b/>
          <w:sz w:val="20"/>
          <w:szCs w:val="20"/>
        </w:rPr>
      </w:pPr>
      <w:r w:rsidRPr="009B494F">
        <w:rPr>
          <w:rFonts w:ascii="Times New Roman" w:hAnsi="Times New Roman"/>
          <w:sz w:val="20"/>
          <w:szCs w:val="20"/>
        </w:rPr>
        <w:t>6.</w:t>
      </w:r>
      <w:r w:rsidR="00DE3E0B" w:rsidRPr="009B494F">
        <w:rPr>
          <w:rFonts w:ascii="Times New Roman" w:hAnsi="Times New Roman"/>
          <w:sz w:val="20"/>
          <w:szCs w:val="20"/>
        </w:rPr>
        <w:t>7</w:t>
      </w:r>
      <w:r w:rsidRPr="009B494F">
        <w:rPr>
          <w:rFonts w:ascii="Times New Roman" w:hAnsi="Times New Roman"/>
          <w:sz w:val="20"/>
          <w:szCs w:val="20"/>
        </w:rPr>
        <w:t xml:space="preserve">. No momento da entrega, na presença do fornecedor, será realizada a conferência dos </w:t>
      </w:r>
      <w:r w:rsidR="00DE3E0B" w:rsidRPr="009B494F">
        <w:rPr>
          <w:rFonts w:ascii="Times New Roman" w:hAnsi="Times New Roman"/>
          <w:sz w:val="20"/>
          <w:szCs w:val="20"/>
        </w:rPr>
        <w:t xml:space="preserve">produtos </w:t>
      </w:r>
      <w:r w:rsidRPr="009B494F">
        <w:rPr>
          <w:rFonts w:ascii="Times New Roman" w:hAnsi="Times New Roman"/>
          <w:sz w:val="20"/>
          <w:szCs w:val="20"/>
        </w:rPr>
        <w:t xml:space="preserve">em relação a quantidade, qualidade, integridade da embalagem, prazo de validade, temperatura e rotulagem. </w:t>
      </w:r>
      <w:r w:rsidR="005119A1" w:rsidRPr="007623FF">
        <w:rPr>
          <w:rFonts w:ascii="Times New Roman" w:hAnsi="Times New Roman"/>
          <w:b/>
          <w:sz w:val="20"/>
          <w:szCs w:val="20"/>
        </w:rPr>
        <w:t>O RESPONSÁVEL PELO RECEBIMENTO DOS ITENS ESTÁ AUTORIZADO A RECUSAR A MERCADORIA, CASO AVALIE QUE ESTA NÃO ESTEJA DE ACORDO COM AS ESPECIFICAÇÕES DO EDITAL OU SEJA DIFERENTE DA MARCA COTADA.</w:t>
      </w:r>
    </w:p>
    <w:p w:rsidR="00180BCE" w:rsidRDefault="00180BCE" w:rsidP="009B494F">
      <w:pPr>
        <w:spacing w:after="0" w:line="240" w:lineRule="auto"/>
        <w:jc w:val="both"/>
        <w:rPr>
          <w:rFonts w:ascii="Times New Roman" w:hAnsi="Times New Roman"/>
          <w:sz w:val="20"/>
          <w:szCs w:val="20"/>
        </w:rPr>
      </w:pPr>
      <w:r w:rsidRPr="009B494F">
        <w:rPr>
          <w:rFonts w:ascii="Times New Roman" w:hAnsi="Times New Roman"/>
          <w:sz w:val="20"/>
          <w:szCs w:val="20"/>
        </w:rPr>
        <w:t>6.</w:t>
      </w:r>
      <w:r w:rsidR="00DE3E0B" w:rsidRPr="009B494F">
        <w:rPr>
          <w:rFonts w:ascii="Times New Roman" w:hAnsi="Times New Roman"/>
          <w:sz w:val="20"/>
          <w:szCs w:val="20"/>
        </w:rPr>
        <w:t>8</w:t>
      </w:r>
      <w:r w:rsidRPr="009B494F">
        <w:rPr>
          <w:rFonts w:ascii="Times New Roman" w:hAnsi="Times New Roman"/>
          <w:sz w:val="20"/>
          <w:szCs w:val="20"/>
        </w:rPr>
        <w:t xml:space="preserve">. As entregas deverão ser realizadas em veículos adequados para esta finalidade, dotados de cobertura para proteção da carga e, não devem transportar outras cargas que comprometam a qualidade dos </w:t>
      </w:r>
      <w:r w:rsidR="00B41A35" w:rsidRPr="009B494F">
        <w:rPr>
          <w:rFonts w:ascii="Times New Roman" w:hAnsi="Times New Roman"/>
          <w:sz w:val="20"/>
          <w:szCs w:val="20"/>
        </w:rPr>
        <w:t xml:space="preserve">produtos, e observem especialmente as </w:t>
      </w:r>
      <w:r w:rsidR="00D744C0">
        <w:rPr>
          <w:rFonts w:ascii="Times New Roman" w:hAnsi="Times New Roman"/>
          <w:sz w:val="20"/>
          <w:szCs w:val="20"/>
        </w:rPr>
        <w:t>N</w:t>
      </w:r>
      <w:r w:rsidR="00B41A35" w:rsidRPr="009B494F">
        <w:rPr>
          <w:rFonts w:ascii="Times New Roman" w:hAnsi="Times New Roman"/>
          <w:sz w:val="20"/>
          <w:szCs w:val="20"/>
        </w:rPr>
        <w:t xml:space="preserve">ormas de </w:t>
      </w:r>
      <w:r w:rsidR="00D744C0">
        <w:rPr>
          <w:rFonts w:ascii="Times New Roman" w:hAnsi="Times New Roman"/>
          <w:sz w:val="20"/>
          <w:szCs w:val="20"/>
        </w:rPr>
        <w:t>T</w:t>
      </w:r>
      <w:r w:rsidR="00B41A35" w:rsidRPr="009B494F">
        <w:rPr>
          <w:rFonts w:ascii="Times New Roman" w:hAnsi="Times New Roman"/>
          <w:sz w:val="20"/>
          <w:szCs w:val="20"/>
        </w:rPr>
        <w:t>r</w:t>
      </w:r>
      <w:r w:rsidR="00D744C0">
        <w:rPr>
          <w:rFonts w:ascii="Times New Roman" w:hAnsi="Times New Roman"/>
          <w:sz w:val="20"/>
          <w:szCs w:val="20"/>
        </w:rPr>
        <w:t>â</w:t>
      </w:r>
      <w:r w:rsidR="00B41A35" w:rsidRPr="009B494F">
        <w:rPr>
          <w:rFonts w:ascii="Times New Roman" w:hAnsi="Times New Roman"/>
          <w:sz w:val="20"/>
          <w:szCs w:val="20"/>
        </w:rPr>
        <w:t xml:space="preserve">nsito e de </w:t>
      </w:r>
      <w:r w:rsidR="00D744C0">
        <w:rPr>
          <w:rFonts w:ascii="Times New Roman" w:hAnsi="Times New Roman"/>
          <w:sz w:val="20"/>
          <w:szCs w:val="20"/>
        </w:rPr>
        <w:t>P</w:t>
      </w:r>
      <w:r w:rsidR="00B41A35" w:rsidRPr="009B494F">
        <w:rPr>
          <w:rFonts w:ascii="Times New Roman" w:hAnsi="Times New Roman"/>
          <w:sz w:val="20"/>
          <w:szCs w:val="20"/>
        </w:rPr>
        <w:t xml:space="preserve">roteção </w:t>
      </w:r>
      <w:r w:rsidR="00D744C0">
        <w:rPr>
          <w:rFonts w:ascii="Times New Roman" w:hAnsi="Times New Roman"/>
          <w:sz w:val="20"/>
          <w:szCs w:val="20"/>
        </w:rPr>
        <w:t>A</w:t>
      </w:r>
      <w:r w:rsidR="00B41A35" w:rsidRPr="009B494F">
        <w:rPr>
          <w:rFonts w:ascii="Times New Roman" w:hAnsi="Times New Roman"/>
          <w:sz w:val="20"/>
          <w:szCs w:val="20"/>
        </w:rPr>
        <w:t>mbiental</w:t>
      </w:r>
      <w:r w:rsidRPr="009B494F">
        <w:rPr>
          <w:rFonts w:ascii="Times New Roman" w:hAnsi="Times New Roman"/>
          <w:sz w:val="20"/>
          <w:szCs w:val="20"/>
        </w:rPr>
        <w:t xml:space="preserve">. </w:t>
      </w:r>
    </w:p>
    <w:p w:rsidR="00D744C0" w:rsidRDefault="00D744C0" w:rsidP="009B494F">
      <w:pPr>
        <w:spacing w:after="0" w:line="240" w:lineRule="auto"/>
        <w:jc w:val="both"/>
        <w:rPr>
          <w:rFonts w:ascii="Times New Roman" w:hAnsi="Times New Roman"/>
          <w:sz w:val="20"/>
          <w:szCs w:val="20"/>
        </w:rPr>
      </w:pPr>
      <w:r>
        <w:rPr>
          <w:rFonts w:ascii="Times New Roman" w:hAnsi="Times New Roman"/>
          <w:sz w:val="20"/>
          <w:szCs w:val="20"/>
        </w:rPr>
        <w:t xml:space="preserve">6.9. </w:t>
      </w:r>
      <w:r w:rsidRPr="00D744C0">
        <w:rPr>
          <w:rFonts w:ascii="Times New Roman" w:hAnsi="Times New Roman"/>
          <w:sz w:val="20"/>
          <w:szCs w:val="20"/>
        </w:rPr>
        <w:t>A licitante vencedora se responsabilizará pelo transporte, entrega, carregamento e descarregamento dos produtos no local de entrega sem que seja necessário o auxílio de máquinas ou funcionários d</w:t>
      </w:r>
      <w:r>
        <w:rPr>
          <w:rFonts w:ascii="Times New Roman" w:hAnsi="Times New Roman"/>
          <w:sz w:val="20"/>
          <w:szCs w:val="20"/>
        </w:rPr>
        <w:t>o</w:t>
      </w:r>
      <w:r w:rsidRPr="00D744C0">
        <w:rPr>
          <w:rFonts w:ascii="Times New Roman" w:hAnsi="Times New Roman"/>
          <w:sz w:val="20"/>
          <w:szCs w:val="20"/>
        </w:rPr>
        <w:t xml:space="preserve"> </w:t>
      </w:r>
      <w:r>
        <w:rPr>
          <w:rFonts w:ascii="Times New Roman" w:hAnsi="Times New Roman"/>
          <w:sz w:val="20"/>
          <w:szCs w:val="20"/>
        </w:rPr>
        <w:t>órgão solicitante.</w:t>
      </w:r>
    </w:p>
    <w:p w:rsidR="00180BCE" w:rsidRPr="009B494F" w:rsidRDefault="00180BCE" w:rsidP="009B494F">
      <w:pPr>
        <w:spacing w:after="0" w:line="240" w:lineRule="auto"/>
        <w:jc w:val="both"/>
        <w:rPr>
          <w:rFonts w:ascii="Times New Roman" w:hAnsi="Times New Roman"/>
          <w:sz w:val="20"/>
          <w:szCs w:val="20"/>
        </w:rPr>
      </w:pPr>
    </w:p>
    <w:p w:rsidR="00180BCE" w:rsidRPr="009B494F" w:rsidRDefault="00180BC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7. OBRIGAÇÕES DA CONTRATANTE E DA CONTRATADA:</w:t>
      </w:r>
    </w:p>
    <w:p w:rsidR="00180BCE" w:rsidRPr="009B494F" w:rsidRDefault="00180BCE" w:rsidP="009B494F">
      <w:pPr>
        <w:spacing w:after="0" w:line="240" w:lineRule="auto"/>
        <w:jc w:val="both"/>
        <w:rPr>
          <w:rFonts w:ascii="Times New Roman" w:hAnsi="Times New Roman"/>
          <w:sz w:val="20"/>
          <w:szCs w:val="20"/>
        </w:rPr>
      </w:pPr>
      <w:r w:rsidRPr="009B494F">
        <w:rPr>
          <w:rFonts w:ascii="Times New Roman" w:hAnsi="Times New Roman"/>
          <w:sz w:val="20"/>
          <w:szCs w:val="20"/>
        </w:rPr>
        <w:t>7.1. As obrigações da CONTRATANTE e da CONTRATADA, além das elencadas neste termo, serão definidas no Edital ou Aviso de Contratação Direta bem como, no Contrato ou Ata de Registro de Pre</w:t>
      </w:r>
      <w:r w:rsidR="00C00AB2" w:rsidRPr="009B494F">
        <w:rPr>
          <w:rFonts w:ascii="Times New Roman" w:hAnsi="Times New Roman"/>
          <w:sz w:val="20"/>
          <w:szCs w:val="20"/>
        </w:rPr>
        <w:t>ç</w:t>
      </w:r>
      <w:r w:rsidRPr="009B494F">
        <w:rPr>
          <w:rFonts w:ascii="Times New Roman" w:hAnsi="Times New Roman"/>
          <w:sz w:val="20"/>
          <w:szCs w:val="20"/>
        </w:rPr>
        <w:t>os correspondente.</w:t>
      </w:r>
    </w:p>
    <w:p w:rsidR="00180BCE" w:rsidRPr="009B494F" w:rsidRDefault="00180BCE" w:rsidP="009B494F">
      <w:pPr>
        <w:spacing w:after="0" w:line="240" w:lineRule="auto"/>
        <w:jc w:val="both"/>
        <w:rPr>
          <w:rFonts w:ascii="Times New Roman" w:hAnsi="Times New Roman"/>
          <w:sz w:val="20"/>
          <w:szCs w:val="20"/>
        </w:rPr>
      </w:pPr>
    </w:p>
    <w:p w:rsidR="00180BCE" w:rsidRPr="009B494F" w:rsidRDefault="00180BC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8. DA SUBCONTRATAÇÃO:</w:t>
      </w:r>
    </w:p>
    <w:p w:rsidR="00180BCE" w:rsidRPr="009B494F" w:rsidRDefault="00180BCE" w:rsidP="009B494F">
      <w:pPr>
        <w:spacing w:after="0" w:line="240" w:lineRule="auto"/>
        <w:jc w:val="both"/>
        <w:rPr>
          <w:rFonts w:ascii="Times New Roman" w:hAnsi="Times New Roman"/>
          <w:sz w:val="20"/>
          <w:szCs w:val="20"/>
        </w:rPr>
      </w:pPr>
      <w:r w:rsidRPr="009B494F">
        <w:rPr>
          <w:rFonts w:ascii="Times New Roman" w:hAnsi="Times New Roman"/>
          <w:sz w:val="20"/>
          <w:szCs w:val="20"/>
        </w:rPr>
        <w:t>8.1. Não será admitida a subcontratação do objeto licitatório.</w:t>
      </w:r>
    </w:p>
    <w:p w:rsidR="00180BCE" w:rsidRPr="009B494F" w:rsidRDefault="00180BCE" w:rsidP="009B494F">
      <w:pPr>
        <w:spacing w:after="0" w:line="240" w:lineRule="auto"/>
        <w:jc w:val="both"/>
        <w:rPr>
          <w:rFonts w:ascii="Times New Roman" w:hAnsi="Times New Roman"/>
          <w:sz w:val="20"/>
          <w:szCs w:val="20"/>
        </w:rPr>
      </w:pPr>
    </w:p>
    <w:p w:rsidR="00180BCE" w:rsidRPr="009B494F" w:rsidRDefault="00180BC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9. GARANTIA:</w:t>
      </w:r>
    </w:p>
    <w:p w:rsidR="00180BCE" w:rsidRDefault="00180BCE"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9.1. </w:t>
      </w:r>
      <w:r w:rsidR="00EE18F4" w:rsidRPr="009B494F">
        <w:rPr>
          <w:rFonts w:ascii="Times New Roman" w:hAnsi="Times New Roman"/>
          <w:sz w:val="20"/>
          <w:szCs w:val="20"/>
        </w:rPr>
        <w:t xml:space="preserve">O prazo de garantia é aquele estabelecido na Lei </w:t>
      </w:r>
      <w:r w:rsidR="007623FF">
        <w:rPr>
          <w:rFonts w:ascii="Times New Roman" w:hAnsi="Times New Roman"/>
          <w:sz w:val="20"/>
          <w:szCs w:val="20"/>
        </w:rPr>
        <w:t xml:space="preserve">Federal </w:t>
      </w:r>
      <w:r w:rsidR="00EE18F4" w:rsidRPr="009B494F">
        <w:rPr>
          <w:rFonts w:ascii="Times New Roman" w:hAnsi="Times New Roman"/>
          <w:sz w:val="20"/>
          <w:szCs w:val="20"/>
        </w:rPr>
        <w:t>nº 8.078, de 11 de setembro de 1990 (Código de Defesa do Consumidor).</w:t>
      </w:r>
    </w:p>
    <w:p w:rsidR="00D744C0" w:rsidRPr="00B86F71" w:rsidRDefault="00D744C0" w:rsidP="00D744C0">
      <w:pPr>
        <w:spacing w:after="0" w:line="240" w:lineRule="auto"/>
        <w:jc w:val="both"/>
        <w:rPr>
          <w:rFonts w:ascii="Times New Roman" w:hAnsi="Times New Roman"/>
          <w:sz w:val="20"/>
          <w:szCs w:val="20"/>
        </w:rPr>
      </w:pPr>
      <w:r w:rsidRPr="00B86F71">
        <w:rPr>
          <w:rFonts w:ascii="Times New Roman" w:hAnsi="Times New Roman"/>
          <w:sz w:val="20"/>
          <w:szCs w:val="20"/>
        </w:rPr>
        <w:t xml:space="preserve">9.2. Os </w:t>
      </w:r>
      <w:r w:rsidR="005119A1" w:rsidRPr="00B86F71">
        <w:rPr>
          <w:rFonts w:ascii="Times New Roman" w:hAnsi="Times New Roman"/>
          <w:sz w:val="20"/>
          <w:szCs w:val="20"/>
        </w:rPr>
        <w:t xml:space="preserve">produtos </w:t>
      </w:r>
      <w:r w:rsidRPr="00B86F71">
        <w:rPr>
          <w:rFonts w:ascii="Times New Roman" w:hAnsi="Times New Roman"/>
          <w:sz w:val="20"/>
          <w:szCs w:val="20"/>
        </w:rPr>
        <w:t xml:space="preserve">entregues deverão ter no mínimo 70% (setenta por cento) do seu prazo de validade, de acordo com o </w:t>
      </w:r>
      <w:r w:rsidR="005119A1" w:rsidRPr="00B86F71">
        <w:rPr>
          <w:rFonts w:ascii="Times New Roman" w:hAnsi="Times New Roman"/>
          <w:sz w:val="20"/>
          <w:szCs w:val="20"/>
        </w:rPr>
        <w:t>produto</w:t>
      </w:r>
      <w:r w:rsidRPr="00B86F71">
        <w:rPr>
          <w:rFonts w:ascii="Times New Roman" w:hAnsi="Times New Roman"/>
          <w:sz w:val="20"/>
          <w:szCs w:val="20"/>
        </w:rPr>
        <w:t>, no ato da entrega.</w:t>
      </w:r>
    </w:p>
    <w:p w:rsidR="00D744C0" w:rsidRPr="00B86F71" w:rsidRDefault="00D744C0" w:rsidP="00D744C0">
      <w:pPr>
        <w:spacing w:after="0" w:line="240" w:lineRule="auto"/>
        <w:jc w:val="both"/>
        <w:rPr>
          <w:rFonts w:ascii="Times New Roman" w:hAnsi="Times New Roman"/>
          <w:sz w:val="20"/>
          <w:szCs w:val="20"/>
          <w:u w:val="single"/>
        </w:rPr>
      </w:pPr>
      <w:r w:rsidRPr="00B86F71">
        <w:rPr>
          <w:rFonts w:ascii="Times New Roman" w:hAnsi="Times New Roman"/>
          <w:sz w:val="20"/>
          <w:szCs w:val="20"/>
          <w:u w:val="single"/>
        </w:rPr>
        <w:t>9.3. Os produtos entregues deverão ser novos, sendo que não serão aceitos produtos usados ou recondicionados.</w:t>
      </w:r>
    </w:p>
    <w:p w:rsidR="00D744C0" w:rsidRPr="00B86F71" w:rsidRDefault="00D744C0" w:rsidP="00D744C0">
      <w:pPr>
        <w:spacing w:after="0" w:line="240" w:lineRule="auto"/>
        <w:jc w:val="both"/>
        <w:rPr>
          <w:rFonts w:ascii="Times New Roman" w:hAnsi="Times New Roman"/>
          <w:sz w:val="20"/>
          <w:szCs w:val="20"/>
        </w:rPr>
      </w:pPr>
      <w:r w:rsidRPr="00B86F71">
        <w:rPr>
          <w:rFonts w:ascii="Times New Roman" w:hAnsi="Times New Roman"/>
          <w:sz w:val="20"/>
          <w:szCs w:val="20"/>
        </w:rPr>
        <w:t xml:space="preserve">9.4. Os produtos a serem fornecidos deverão ser de primeira linha de mercado, obedecer às normas </w:t>
      </w:r>
      <w:r w:rsidR="00B86F71" w:rsidRPr="00B86F71">
        <w:rPr>
          <w:rFonts w:ascii="Times New Roman" w:hAnsi="Times New Roman"/>
          <w:sz w:val="20"/>
          <w:szCs w:val="20"/>
        </w:rPr>
        <w:t>padrões de mercado; observar as normas correspondentes a Vigilância Sanitária; ANVISA; MAPA; INMETRO;</w:t>
      </w:r>
      <w:r w:rsidRPr="00B86F71">
        <w:rPr>
          <w:rFonts w:ascii="Times New Roman" w:hAnsi="Times New Roman"/>
          <w:sz w:val="20"/>
          <w:szCs w:val="20"/>
        </w:rPr>
        <w:t xml:space="preserve"> e atender, eficazmente, às finalidades que dele naturalmente se espera, sendo que os produtos que não atenderem as condições descritas nos itens anteriores não serão aceitos pelo município.</w:t>
      </w:r>
    </w:p>
    <w:p w:rsidR="00D744C0" w:rsidRPr="009B494F" w:rsidRDefault="00D744C0" w:rsidP="009B494F">
      <w:pPr>
        <w:spacing w:after="0" w:line="240" w:lineRule="auto"/>
        <w:jc w:val="both"/>
        <w:rPr>
          <w:rFonts w:ascii="Times New Roman" w:hAnsi="Times New Roman"/>
          <w:sz w:val="20"/>
          <w:szCs w:val="20"/>
        </w:rPr>
      </w:pPr>
    </w:p>
    <w:p w:rsidR="00180BCE" w:rsidRPr="009B494F" w:rsidRDefault="00180BCE" w:rsidP="009B494F">
      <w:pPr>
        <w:spacing w:after="0" w:line="240" w:lineRule="auto"/>
        <w:jc w:val="both"/>
        <w:rPr>
          <w:rFonts w:ascii="Times New Roman" w:hAnsi="Times New Roman"/>
          <w:sz w:val="20"/>
          <w:szCs w:val="20"/>
        </w:rPr>
      </w:pPr>
    </w:p>
    <w:p w:rsidR="005743FA" w:rsidRPr="009B494F" w:rsidRDefault="005743FA"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IV</w:t>
      </w:r>
    </w:p>
    <w:p w:rsidR="005743FA" w:rsidRPr="009B494F" w:rsidRDefault="005743FA"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DO MODELO DE GESTÃO DO CONTRATO</w:t>
      </w:r>
    </w:p>
    <w:p w:rsidR="005743FA" w:rsidRPr="009B494F" w:rsidRDefault="005743FA"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10. CONTROLE E FISCALIZAÇÃO DA EXECUÇÃO:</w:t>
      </w:r>
    </w:p>
    <w:p w:rsidR="00EE18F4" w:rsidRPr="009B494F" w:rsidRDefault="009D03BC" w:rsidP="009B494F">
      <w:pPr>
        <w:spacing w:after="0" w:line="240" w:lineRule="auto"/>
        <w:jc w:val="both"/>
        <w:rPr>
          <w:rFonts w:ascii="Times New Roman" w:hAnsi="Times New Roman"/>
          <w:sz w:val="20"/>
          <w:szCs w:val="20"/>
        </w:rPr>
      </w:pPr>
      <w:r w:rsidRPr="009B494F">
        <w:rPr>
          <w:rFonts w:ascii="Times New Roman" w:hAnsi="Times New Roman"/>
          <w:sz w:val="20"/>
          <w:szCs w:val="20"/>
        </w:rPr>
        <w:lastRenderedPageBreak/>
        <w:t xml:space="preserve">10.1. </w:t>
      </w:r>
      <w:r w:rsidR="00EE18F4" w:rsidRPr="009B494F">
        <w:rPr>
          <w:rFonts w:ascii="Times New Roman" w:hAnsi="Times New Roman"/>
          <w:sz w:val="20"/>
          <w:szCs w:val="20"/>
        </w:rPr>
        <w:t>O contrato ou documento equivalente deverá ser executado fielmente pelas partes, de acordo com as cláusulas avençadas e as normas da Lei nº 14.133, de 2021, e cada parte responderá pelas consequências de sua inexecução total ou parcial.</w:t>
      </w:r>
    </w:p>
    <w:p w:rsidR="00EE18F4" w:rsidRPr="009B494F" w:rsidRDefault="00EE18F4"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10.2. As comunicações entre o órgão ou entidade e a contratada </w:t>
      </w:r>
      <w:r w:rsidRPr="00B86F71">
        <w:rPr>
          <w:rFonts w:ascii="Times New Roman" w:hAnsi="Times New Roman"/>
          <w:sz w:val="20"/>
          <w:szCs w:val="20"/>
          <w:u w:val="single"/>
        </w:rPr>
        <w:t>devem ser realizadas por escrito</w:t>
      </w:r>
      <w:r w:rsidRPr="009B494F">
        <w:rPr>
          <w:rFonts w:ascii="Times New Roman" w:hAnsi="Times New Roman"/>
          <w:sz w:val="20"/>
          <w:szCs w:val="20"/>
        </w:rPr>
        <w:t xml:space="preserve"> sempre que o ato exigir tal formalidade, admitindo-se o uso de mensagem eletrônica para esse fim.</w:t>
      </w:r>
    </w:p>
    <w:p w:rsidR="00EE18F4" w:rsidRPr="009B494F" w:rsidRDefault="00EE18F4" w:rsidP="009B494F">
      <w:pPr>
        <w:spacing w:after="0" w:line="240" w:lineRule="auto"/>
        <w:jc w:val="both"/>
        <w:rPr>
          <w:rFonts w:ascii="Times New Roman" w:hAnsi="Times New Roman"/>
          <w:sz w:val="20"/>
          <w:szCs w:val="20"/>
        </w:rPr>
      </w:pPr>
      <w:r w:rsidRPr="009B494F">
        <w:rPr>
          <w:rFonts w:ascii="Times New Roman" w:hAnsi="Times New Roman"/>
          <w:sz w:val="20"/>
          <w:szCs w:val="20"/>
        </w:rPr>
        <w:t>10.3. O órgão ou entidade poderá convocar representante da empresa para adoção de providências que devam ser cumpridas de imediato.</w:t>
      </w:r>
    </w:p>
    <w:p w:rsidR="00EE18F4" w:rsidRPr="009B494F" w:rsidRDefault="00EE18F4" w:rsidP="009B494F">
      <w:pPr>
        <w:spacing w:after="0" w:line="240" w:lineRule="auto"/>
        <w:jc w:val="both"/>
        <w:rPr>
          <w:rFonts w:ascii="Times New Roman" w:hAnsi="Times New Roman"/>
          <w:sz w:val="20"/>
          <w:szCs w:val="20"/>
        </w:rPr>
      </w:pPr>
      <w:r w:rsidRPr="009B494F">
        <w:rPr>
          <w:rFonts w:ascii="Times New Roman" w:hAnsi="Times New Roman"/>
          <w:sz w:val="20"/>
          <w:szCs w:val="20"/>
        </w:rPr>
        <w:t>10.4. 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rsidR="0053371E" w:rsidRPr="009B494F" w:rsidRDefault="00EE18F4"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10.5. </w:t>
      </w:r>
      <w:r w:rsidR="005743FA" w:rsidRPr="009B494F">
        <w:rPr>
          <w:rFonts w:ascii="Times New Roman" w:hAnsi="Times New Roman"/>
          <w:sz w:val="20"/>
          <w:szCs w:val="20"/>
        </w:rPr>
        <w:t xml:space="preserve">Nos termos do </w:t>
      </w:r>
      <w:r w:rsidR="00B86F71">
        <w:rPr>
          <w:rFonts w:ascii="Times New Roman" w:hAnsi="Times New Roman"/>
          <w:sz w:val="20"/>
          <w:szCs w:val="20"/>
        </w:rPr>
        <w:t>A</w:t>
      </w:r>
      <w:r w:rsidR="005743FA" w:rsidRPr="009B494F">
        <w:rPr>
          <w:rFonts w:ascii="Times New Roman" w:hAnsi="Times New Roman"/>
          <w:sz w:val="20"/>
          <w:szCs w:val="20"/>
        </w:rPr>
        <w:t xml:space="preserve">rt. 117, Lei n° 14.133/2021 </w:t>
      </w:r>
      <w:r w:rsidR="00721DF8" w:rsidRPr="009B494F">
        <w:rPr>
          <w:rFonts w:ascii="Times New Roman" w:hAnsi="Times New Roman"/>
          <w:sz w:val="20"/>
          <w:szCs w:val="20"/>
        </w:rPr>
        <w:t xml:space="preserve">combinado com as disposições </w:t>
      </w:r>
      <w:r w:rsidR="005743FA" w:rsidRPr="009B494F">
        <w:rPr>
          <w:rFonts w:ascii="Times New Roman" w:hAnsi="Times New Roman"/>
          <w:sz w:val="20"/>
          <w:szCs w:val="20"/>
        </w:rPr>
        <w:t>do Decreto Municipal n° 1.319/2024, será designado representante para acompanhar e fiscalizar a execução do objeto, anotando em registro próprio todas as ocorrências relacionadas com a execução e determinando o que for necessário à regularização de falhas ou defeitos observados.</w:t>
      </w:r>
    </w:p>
    <w:p w:rsidR="005743FA" w:rsidRPr="009B494F" w:rsidRDefault="005743FA" w:rsidP="009B494F">
      <w:pPr>
        <w:spacing w:after="0" w:line="240" w:lineRule="auto"/>
        <w:jc w:val="both"/>
        <w:rPr>
          <w:rFonts w:ascii="Times New Roman" w:hAnsi="Times New Roman"/>
          <w:sz w:val="20"/>
          <w:szCs w:val="20"/>
        </w:rPr>
      </w:pPr>
      <w:r w:rsidRPr="009B494F">
        <w:rPr>
          <w:rFonts w:ascii="Times New Roman" w:hAnsi="Times New Roman"/>
          <w:sz w:val="20"/>
          <w:szCs w:val="20"/>
        </w:rPr>
        <w:t>10.</w:t>
      </w:r>
      <w:r w:rsidR="00EE18F4" w:rsidRPr="009B494F">
        <w:rPr>
          <w:rFonts w:ascii="Times New Roman" w:hAnsi="Times New Roman"/>
          <w:sz w:val="20"/>
          <w:szCs w:val="20"/>
        </w:rPr>
        <w:t>6</w:t>
      </w:r>
      <w:r w:rsidR="0053371E" w:rsidRPr="009B494F">
        <w:rPr>
          <w:rFonts w:ascii="Times New Roman" w:hAnsi="Times New Roman"/>
          <w:sz w:val="20"/>
          <w:szCs w:val="20"/>
        </w:rPr>
        <w:t>.</w:t>
      </w:r>
      <w:r w:rsidRPr="009B494F">
        <w:rPr>
          <w:rFonts w:ascii="Times New Roman" w:hAnsi="Times New Roman"/>
          <w:sz w:val="20"/>
          <w:szCs w:val="20"/>
        </w:rPr>
        <w:t xml:space="preserve"> A fiscalização de que trata este item não exclui nem reduz a responsabilidade da </w:t>
      </w:r>
      <w:r w:rsidR="007623FF" w:rsidRPr="009B494F">
        <w:rPr>
          <w:rFonts w:ascii="Times New Roman" w:hAnsi="Times New Roman"/>
          <w:sz w:val="20"/>
          <w:szCs w:val="20"/>
        </w:rPr>
        <w:t>Contratada</w:t>
      </w:r>
      <w:r w:rsidRPr="009B494F">
        <w:rPr>
          <w:rFonts w:ascii="Times New Roman" w:hAnsi="Times New Roman"/>
          <w:sz w:val="20"/>
          <w:szCs w:val="20"/>
        </w:rPr>
        <w:t xml:space="preserve">, inclusive perante terceiros, por qualquer irregularidade, ainda que resultante de imperfeições técnicas ou vícios redibitórios, e, na ocorrência desta, não implica em </w:t>
      </w:r>
      <w:r w:rsidR="0053371E" w:rsidRPr="009B494F">
        <w:rPr>
          <w:rFonts w:ascii="Times New Roman" w:hAnsi="Times New Roman"/>
          <w:sz w:val="20"/>
          <w:szCs w:val="20"/>
        </w:rPr>
        <w:t>corresponsabilidade</w:t>
      </w:r>
      <w:r w:rsidRPr="009B494F">
        <w:rPr>
          <w:rFonts w:ascii="Times New Roman" w:hAnsi="Times New Roman"/>
          <w:sz w:val="20"/>
          <w:szCs w:val="20"/>
        </w:rPr>
        <w:t xml:space="preserve"> da Administração ou de seus agentes e prepostos, de</w:t>
      </w:r>
      <w:r w:rsidR="0053371E" w:rsidRPr="009B494F">
        <w:rPr>
          <w:rFonts w:ascii="Times New Roman" w:hAnsi="Times New Roman"/>
          <w:sz w:val="20"/>
          <w:szCs w:val="20"/>
        </w:rPr>
        <w:t xml:space="preserve"> </w:t>
      </w:r>
      <w:r w:rsidRPr="009B494F">
        <w:rPr>
          <w:rFonts w:ascii="Times New Roman" w:hAnsi="Times New Roman"/>
          <w:sz w:val="20"/>
          <w:szCs w:val="20"/>
        </w:rPr>
        <w:t>conformidade com o art. 120</w:t>
      </w:r>
      <w:r w:rsidR="006A61A0" w:rsidRPr="009B494F">
        <w:rPr>
          <w:rFonts w:ascii="Times New Roman" w:hAnsi="Times New Roman"/>
          <w:sz w:val="20"/>
          <w:szCs w:val="20"/>
        </w:rPr>
        <w:t>, da</w:t>
      </w:r>
      <w:r w:rsidRPr="009B494F">
        <w:rPr>
          <w:rFonts w:ascii="Times New Roman" w:hAnsi="Times New Roman"/>
          <w:sz w:val="20"/>
          <w:szCs w:val="20"/>
        </w:rPr>
        <w:t xml:space="preserve"> Lei n°</w:t>
      </w:r>
      <w:r w:rsidR="0053371E" w:rsidRPr="009B494F">
        <w:rPr>
          <w:rFonts w:ascii="Times New Roman" w:hAnsi="Times New Roman"/>
          <w:sz w:val="20"/>
          <w:szCs w:val="20"/>
        </w:rPr>
        <w:t xml:space="preserve"> </w:t>
      </w:r>
      <w:r w:rsidRPr="009B494F">
        <w:rPr>
          <w:rFonts w:ascii="Times New Roman" w:hAnsi="Times New Roman"/>
          <w:sz w:val="20"/>
          <w:szCs w:val="20"/>
        </w:rPr>
        <w:t>14.133/2021.</w:t>
      </w:r>
    </w:p>
    <w:p w:rsidR="0053371E" w:rsidRPr="009B494F" w:rsidRDefault="005743FA" w:rsidP="009B494F">
      <w:pPr>
        <w:spacing w:after="0" w:line="240" w:lineRule="auto"/>
        <w:jc w:val="both"/>
        <w:rPr>
          <w:rFonts w:ascii="Times New Roman" w:hAnsi="Times New Roman"/>
          <w:sz w:val="20"/>
          <w:szCs w:val="20"/>
        </w:rPr>
      </w:pPr>
      <w:r w:rsidRPr="009B494F">
        <w:rPr>
          <w:rFonts w:ascii="Times New Roman" w:hAnsi="Times New Roman"/>
          <w:sz w:val="20"/>
          <w:szCs w:val="20"/>
        </w:rPr>
        <w:t>10.</w:t>
      </w:r>
      <w:r w:rsidR="00EE18F4" w:rsidRPr="009B494F">
        <w:rPr>
          <w:rFonts w:ascii="Times New Roman" w:hAnsi="Times New Roman"/>
          <w:sz w:val="20"/>
          <w:szCs w:val="20"/>
        </w:rPr>
        <w:t>7</w:t>
      </w:r>
      <w:r w:rsidR="0053371E" w:rsidRPr="009B494F">
        <w:rPr>
          <w:rFonts w:ascii="Times New Roman" w:hAnsi="Times New Roman"/>
          <w:sz w:val="20"/>
          <w:szCs w:val="20"/>
        </w:rPr>
        <w:t>.</w:t>
      </w:r>
      <w:r w:rsidRPr="009B494F">
        <w:rPr>
          <w:rFonts w:ascii="Times New Roman" w:hAnsi="Times New Roman"/>
          <w:sz w:val="20"/>
          <w:szCs w:val="20"/>
        </w:rPr>
        <w:t xml:space="preserve"> </w:t>
      </w:r>
      <w:r w:rsidR="0053371E" w:rsidRPr="009B494F">
        <w:rPr>
          <w:rFonts w:ascii="Times New Roman" w:hAnsi="Times New Roman"/>
          <w:sz w:val="20"/>
          <w:szCs w:val="20"/>
        </w:rPr>
        <w:t>O</w:t>
      </w:r>
      <w:r w:rsidRPr="009B494F">
        <w:rPr>
          <w:rFonts w:ascii="Times New Roman" w:hAnsi="Times New Roman"/>
          <w:sz w:val="20"/>
          <w:szCs w:val="20"/>
        </w:rPr>
        <w:t xml:space="preserve"> representante da Administração anotará em registro próprio todas as ocorrências</w:t>
      </w:r>
      <w:r w:rsidR="0053371E" w:rsidRPr="009B494F">
        <w:rPr>
          <w:rFonts w:ascii="Times New Roman" w:hAnsi="Times New Roman"/>
          <w:sz w:val="20"/>
          <w:szCs w:val="20"/>
        </w:rPr>
        <w:t xml:space="preserve"> </w:t>
      </w:r>
      <w:r w:rsidRPr="009B494F">
        <w:rPr>
          <w:rFonts w:ascii="Times New Roman" w:hAnsi="Times New Roman"/>
          <w:sz w:val="20"/>
          <w:szCs w:val="20"/>
        </w:rPr>
        <w:t>relacionadas com a execução do contrato, indicando dia, mês e ano, bem como o nome</w:t>
      </w:r>
      <w:r w:rsidR="0053371E" w:rsidRPr="009B494F">
        <w:rPr>
          <w:rFonts w:ascii="Times New Roman" w:hAnsi="Times New Roman"/>
          <w:sz w:val="20"/>
          <w:szCs w:val="20"/>
        </w:rPr>
        <w:t xml:space="preserve"> </w:t>
      </w:r>
      <w:r w:rsidRPr="009B494F">
        <w:rPr>
          <w:rFonts w:ascii="Times New Roman" w:hAnsi="Times New Roman"/>
          <w:sz w:val="20"/>
          <w:szCs w:val="20"/>
        </w:rPr>
        <w:t>dos funcionários eventualmente envolvidos, determinando o que for necessário</w:t>
      </w:r>
      <w:r w:rsidR="0053371E" w:rsidRPr="009B494F">
        <w:rPr>
          <w:rFonts w:ascii="Times New Roman" w:hAnsi="Times New Roman"/>
          <w:sz w:val="20"/>
          <w:szCs w:val="20"/>
        </w:rPr>
        <w:t xml:space="preserve"> </w:t>
      </w:r>
      <w:r w:rsidRPr="009B494F">
        <w:rPr>
          <w:rFonts w:ascii="Times New Roman" w:hAnsi="Times New Roman"/>
          <w:sz w:val="20"/>
          <w:szCs w:val="20"/>
        </w:rPr>
        <w:t xml:space="preserve">regularização das falhas ou defeitos observados e encaminhando os apontamentos </w:t>
      </w:r>
      <w:r w:rsidR="0053371E" w:rsidRPr="009B494F">
        <w:rPr>
          <w:rFonts w:ascii="Times New Roman" w:hAnsi="Times New Roman"/>
          <w:sz w:val="20"/>
          <w:szCs w:val="20"/>
        </w:rPr>
        <w:t xml:space="preserve">a </w:t>
      </w:r>
      <w:r w:rsidRPr="009B494F">
        <w:rPr>
          <w:rFonts w:ascii="Times New Roman" w:hAnsi="Times New Roman"/>
          <w:sz w:val="20"/>
          <w:szCs w:val="20"/>
        </w:rPr>
        <w:t>autoridade competente para as providências cabíveis.</w:t>
      </w:r>
    </w:p>
    <w:p w:rsidR="005743FA" w:rsidRPr="009B494F" w:rsidRDefault="005743FA" w:rsidP="009B494F">
      <w:pPr>
        <w:spacing w:after="0" w:line="240" w:lineRule="auto"/>
        <w:jc w:val="both"/>
        <w:rPr>
          <w:rFonts w:ascii="Times New Roman" w:hAnsi="Times New Roman"/>
          <w:sz w:val="20"/>
          <w:szCs w:val="20"/>
        </w:rPr>
      </w:pPr>
      <w:r w:rsidRPr="009B494F">
        <w:rPr>
          <w:rFonts w:ascii="Times New Roman" w:hAnsi="Times New Roman"/>
          <w:sz w:val="20"/>
          <w:szCs w:val="20"/>
        </w:rPr>
        <w:t>10.</w:t>
      </w:r>
      <w:r w:rsidR="00EE18F4" w:rsidRPr="009B494F">
        <w:rPr>
          <w:rFonts w:ascii="Times New Roman" w:hAnsi="Times New Roman"/>
          <w:sz w:val="20"/>
          <w:szCs w:val="20"/>
        </w:rPr>
        <w:t>8</w:t>
      </w:r>
      <w:r w:rsidR="0053371E" w:rsidRPr="009B494F">
        <w:rPr>
          <w:rFonts w:ascii="Times New Roman" w:hAnsi="Times New Roman"/>
          <w:sz w:val="20"/>
          <w:szCs w:val="20"/>
        </w:rPr>
        <w:t>.</w:t>
      </w:r>
      <w:r w:rsidRPr="009B494F">
        <w:rPr>
          <w:rFonts w:ascii="Times New Roman" w:hAnsi="Times New Roman"/>
          <w:sz w:val="20"/>
          <w:szCs w:val="20"/>
        </w:rPr>
        <w:t xml:space="preserve"> </w:t>
      </w:r>
      <w:r w:rsidR="0053371E" w:rsidRPr="009B494F">
        <w:rPr>
          <w:rFonts w:ascii="Times New Roman" w:hAnsi="Times New Roman"/>
          <w:sz w:val="20"/>
          <w:szCs w:val="20"/>
        </w:rPr>
        <w:t>O</w:t>
      </w:r>
      <w:r w:rsidRPr="009B494F">
        <w:rPr>
          <w:rFonts w:ascii="Times New Roman" w:hAnsi="Times New Roman"/>
          <w:sz w:val="20"/>
          <w:szCs w:val="20"/>
        </w:rPr>
        <w:t xml:space="preserve"> </w:t>
      </w:r>
      <w:r w:rsidR="006A61A0" w:rsidRPr="009B494F">
        <w:rPr>
          <w:rFonts w:ascii="Times New Roman" w:hAnsi="Times New Roman"/>
          <w:sz w:val="20"/>
          <w:szCs w:val="20"/>
        </w:rPr>
        <w:t>Gestor/F</w:t>
      </w:r>
      <w:r w:rsidRPr="009B494F">
        <w:rPr>
          <w:rFonts w:ascii="Times New Roman" w:hAnsi="Times New Roman"/>
          <w:sz w:val="20"/>
          <w:szCs w:val="20"/>
        </w:rPr>
        <w:t xml:space="preserve">iscal do contrato será auxiliado pelos órgãos de </w:t>
      </w:r>
      <w:r w:rsidR="0053371E" w:rsidRPr="009B494F">
        <w:rPr>
          <w:rFonts w:ascii="Times New Roman" w:hAnsi="Times New Roman"/>
          <w:sz w:val="20"/>
          <w:szCs w:val="20"/>
        </w:rPr>
        <w:t>A</w:t>
      </w:r>
      <w:r w:rsidRPr="009B494F">
        <w:rPr>
          <w:rFonts w:ascii="Times New Roman" w:hAnsi="Times New Roman"/>
          <w:sz w:val="20"/>
          <w:szCs w:val="20"/>
        </w:rPr>
        <w:t xml:space="preserve">ssessoramento </w:t>
      </w:r>
      <w:r w:rsidR="0053371E" w:rsidRPr="009B494F">
        <w:rPr>
          <w:rFonts w:ascii="Times New Roman" w:hAnsi="Times New Roman"/>
          <w:sz w:val="20"/>
          <w:szCs w:val="20"/>
        </w:rPr>
        <w:t>J</w:t>
      </w:r>
      <w:r w:rsidRPr="009B494F">
        <w:rPr>
          <w:rFonts w:ascii="Times New Roman" w:hAnsi="Times New Roman"/>
          <w:sz w:val="20"/>
          <w:szCs w:val="20"/>
        </w:rPr>
        <w:t>urídico e de</w:t>
      </w:r>
      <w:r w:rsidR="0053371E" w:rsidRPr="009B494F">
        <w:rPr>
          <w:rFonts w:ascii="Times New Roman" w:hAnsi="Times New Roman"/>
          <w:sz w:val="20"/>
          <w:szCs w:val="20"/>
        </w:rPr>
        <w:t xml:space="preserve"> C</w:t>
      </w:r>
      <w:r w:rsidRPr="009B494F">
        <w:rPr>
          <w:rFonts w:ascii="Times New Roman" w:hAnsi="Times New Roman"/>
          <w:sz w:val="20"/>
          <w:szCs w:val="20"/>
        </w:rPr>
        <w:t xml:space="preserve">ontrole </w:t>
      </w:r>
      <w:r w:rsidR="0053371E" w:rsidRPr="009B494F">
        <w:rPr>
          <w:rFonts w:ascii="Times New Roman" w:hAnsi="Times New Roman"/>
          <w:sz w:val="20"/>
          <w:szCs w:val="20"/>
        </w:rPr>
        <w:t>I</w:t>
      </w:r>
      <w:r w:rsidRPr="009B494F">
        <w:rPr>
          <w:rFonts w:ascii="Times New Roman" w:hAnsi="Times New Roman"/>
          <w:sz w:val="20"/>
          <w:szCs w:val="20"/>
        </w:rPr>
        <w:t>nterno da Administração.</w:t>
      </w:r>
    </w:p>
    <w:p w:rsidR="0053371E" w:rsidRPr="009B494F" w:rsidRDefault="005743FA" w:rsidP="009B494F">
      <w:pPr>
        <w:spacing w:after="0" w:line="240" w:lineRule="auto"/>
        <w:jc w:val="both"/>
        <w:rPr>
          <w:rFonts w:ascii="Times New Roman" w:hAnsi="Times New Roman"/>
          <w:sz w:val="20"/>
          <w:szCs w:val="20"/>
        </w:rPr>
      </w:pPr>
      <w:r w:rsidRPr="009B494F">
        <w:rPr>
          <w:rFonts w:ascii="Times New Roman" w:hAnsi="Times New Roman"/>
          <w:sz w:val="20"/>
          <w:szCs w:val="20"/>
        </w:rPr>
        <w:t>10.</w:t>
      </w:r>
      <w:r w:rsidR="00597261" w:rsidRPr="009B494F">
        <w:rPr>
          <w:rFonts w:ascii="Times New Roman" w:hAnsi="Times New Roman"/>
          <w:sz w:val="20"/>
          <w:szCs w:val="20"/>
        </w:rPr>
        <w:t>6</w:t>
      </w:r>
      <w:r w:rsidR="0053371E" w:rsidRPr="009B494F">
        <w:rPr>
          <w:rFonts w:ascii="Times New Roman" w:hAnsi="Times New Roman"/>
          <w:sz w:val="20"/>
          <w:szCs w:val="20"/>
        </w:rPr>
        <w:t>.</w:t>
      </w:r>
      <w:r w:rsidRPr="009B494F">
        <w:rPr>
          <w:rFonts w:ascii="Times New Roman" w:hAnsi="Times New Roman"/>
          <w:sz w:val="20"/>
          <w:szCs w:val="20"/>
        </w:rPr>
        <w:t xml:space="preserve"> </w:t>
      </w:r>
      <w:r w:rsidR="0053371E" w:rsidRPr="009B494F">
        <w:rPr>
          <w:rFonts w:ascii="Times New Roman" w:hAnsi="Times New Roman"/>
          <w:sz w:val="20"/>
          <w:szCs w:val="20"/>
        </w:rPr>
        <w:t>O</w:t>
      </w:r>
      <w:r w:rsidRPr="009B494F">
        <w:rPr>
          <w:rFonts w:ascii="Times New Roman" w:hAnsi="Times New Roman"/>
          <w:sz w:val="20"/>
          <w:szCs w:val="20"/>
        </w:rPr>
        <w:t xml:space="preserve"> </w:t>
      </w:r>
      <w:r w:rsidR="006A61A0" w:rsidRPr="009B494F">
        <w:rPr>
          <w:rFonts w:ascii="Times New Roman" w:hAnsi="Times New Roman"/>
          <w:sz w:val="20"/>
          <w:szCs w:val="20"/>
        </w:rPr>
        <w:t>Gestor/F</w:t>
      </w:r>
      <w:r w:rsidRPr="009B494F">
        <w:rPr>
          <w:rFonts w:ascii="Times New Roman" w:hAnsi="Times New Roman"/>
          <w:sz w:val="20"/>
          <w:szCs w:val="20"/>
        </w:rPr>
        <w:t>iscal designado não deverá ter exercido a função de Pregoeiro na licitação que</w:t>
      </w:r>
      <w:r w:rsidR="0053371E" w:rsidRPr="009B494F">
        <w:rPr>
          <w:rFonts w:ascii="Times New Roman" w:hAnsi="Times New Roman"/>
          <w:sz w:val="20"/>
          <w:szCs w:val="20"/>
        </w:rPr>
        <w:t xml:space="preserve"> </w:t>
      </w:r>
      <w:r w:rsidRPr="009B494F">
        <w:rPr>
          <w:rFonts w:ascii="Times New Roman" w:hAnsi="Times New Roman"/>
          <w:sz w:val="20"/>
          <w:szCs w:val="20"/>
        </w:rPr>
        <w:t>tenha antecedido o contrato, a fim de preservar a segregação de funções</w:t>
      </w:r>
      <w:r w:rsidR="0053371E" w:rsidRPr="009B494F">
        <w:rPr>
          <w:rFonts w:ascii="Times New Roman" w:hAnsi="Times New Roman"/>
          <w:sz w:val="20"/>
          <w:szCs w:val="20"/>
        </w:rPr>
        <w:t xml:space="preserve"> (TCU,</w:t>
      </w:r>
      <w:r w:rsidRPr="009B494F">
        <w:rPr>
          <w:rFonts w:ascii="Times New Roman" w:hAnsi="Times New Roman"/>
          <w:sz w:val="20"/>
          <w:szCs w:val="20"/>
        </w:rPr>
        <w:t xml:space="preserve"> </w:t>
      </w:r>
      <w:r w:rsidR="0053371E" w:rsidRPr="009B494F">
        <w:rPr>
          <w:rFonts w:ascii="Times New Roman" w:hAnsi="Times New Roman"/>
          <w:sz w:val="20"/>
          <w:szCs w:val="20"/>
        </w:rPr>
        <w:t>A</w:t>
      </w:r>
      <w:r w:rsidRPr="009B494F">
        <w:rPr>
          <w:rFonts w:ascii="Times New Roman" w:hAnsi="Times New Roman"/>
          <w:sz w:val="20"/>
          <w:szCs w:val="20"/>
        </w:rPr>
        <w:t>córdão</w:t>
      </w:r>
      <w:r w:rsidR="0053371E" w:rsidRPr="009B494F">
        <w:rPr>
          <w:rFonts w:ascii="Times New Roman" w:hAnsi="Times New Roman"/>
          <w:sz w:val="20"/>
          <w:szCs w:val="20"/>
        </w:rPr>
        <w:t xml:space="preserve"> nº </w:t>
      </w:r>
      <w:r w:rsidRPr="009B494F">
        <w:rPr>
          <w:rFonts w:ascii="Times New Roman" w:hAnsi="Times New Roman"/>
          <w:sz w:val="20"/>
          <w:szCs w:val="20"/>
        </w:rPr>
        <w:t xml:space="preserve">1375/2015 - Plenário e, TCU, </w:t>
      </w:r>
      <w:r w:rsidR="0053371E" w:rsidRPr="009B494F">
        <w:rPr>
          <w:rFonts w:ascii="Times New Roman" w:hAnsi="Times New Roman"/>
          <w:sz w:val="20"/>
          <w:szCs w:val="20"/>
        </w:rPr>
        <w:t>A</w:t>
      </w:r>
      <w:r w:rsidRPr="009B494F">
        <w:rPr>
          <w:rFonts w:ascii="Times New Roman" w:hAnsi="Times New Roman"/>
          <w:sz w:val="20"/>
          <w:szCs w:val="20"/>
        </w:rPr>
        <w:t xml:space="preserve">córdão </w:t>
      </w:r>
      <w:r w:rsidR="0053371E" w:rsidRPr="009B494F">
        <w:rPr>
          <w:rFonts w:ascii="Times New Roman" w:hAnsi="Times New Roman"/>
          <w:sz w:val="20"/>
          <w:szCs w:val="20"/>
        </w:rPr>
        <w:t xml:space="preserve">nº </w:t>
      </w:r>
      <w:r w:rsidRPr="009B494F">
        <w:rPr>
          <w:rFonts w:ascii="Times New Roman" w:hAnsi="Times New Roman"/>
          <w:sz w:val="20"/>
          <w:szCs w:val="20"/>
        </w:rPr>
        <w:t>2146/2011, Segunda Câmara).</w:t>
      </w:r>
    </w:p>
    <w:p w:rsidR="009E7B4F" w:rsidRPr="009B494F" w:rsidRDefault="009E7B4F" w:rsidP="009B494F">
      <w:pPr>
        <w:spacing w:after="0" w:line="240" w:lineRule="auto"/>
        <w:jc w:val="both"/>
        <w:rPr>
          <w:rFonts w:ascii="Times New Roman" w:hAnsi="Times New Roman"/>
          <w:sz w:val="20"/>
          <w:szCs w:val="20"/>
        </w:rPr>
      </w:pPr>
    </w:p>
    <w:p w:rsidR="002963D2"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11</w:t>
      </w:r>
      <w:r w:rsidR="002963D2" w:rsidRPr="009B494F">
        <w:rPr>
          <w:rFonts w:ascii="Times New Roman" w:hAnsi="Times New Roman"/>
          <w:b/>
          <w:sz w:val="20"/>
          <w:szCs w:val="20"/>
        </w:rPr>
        <w:t>.</w:t>
      </w:r>
      <w:r w:rsidRPr="009B494F">
        <w:rPr>
          <w:rFonts w:ascii="Times New Roman" w:hAnsi="Times New Roman"/>
          <w:b/>
          <w:sz w:val="20"/>
          <w:szCs w:val="20"/>
        </w:rPr>
        <w:t xml:space="preserve"> DOS PROCEDIMENTOS DE TESTES E INSPEÇÕES</w:t>
      </w:r>
      <w:r w:rsidR="002963D2" w:rsidRPr="009B494F">
        <w:rPr>
          <w:rFonts w:ascii="Times New Roman" w:hAnsi="Times New Roman"/>
          <w:b/>
          <w:sz w:val="20"/>
          <w:szCs w:val="20"/>
        </w:rPr>
        <w:t>:</w:t>
      </w:r>
    </w:p>
    <w:p w:rsidR="009E7B4F"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11.1</w:t>
      </w:r>
      <w:r w:rsidR="002963D2" w:rsidRPr="009B494F">
        <w:rPr>
          <w:rFonts w:ascii="Times New Roman" w:hAnsi="Times New Roman"/>
          <w:sz w:val="20"/>
          <w:szCs w:val="20"/>
        </w:rPr>
        <w:t>.</w:t>
      </w:r>
      <w:r w:rsidRPr="009B494F">
        <w:rPr>
          <w:rFonts w:ascii="Times New Roman" w:hAnsi="Times New Roman"/>
          <w:sz w:val="20"/>
          <w:szCs w:val="20"/>
        </w:rPr>
        <w:t xml:space="preserve"> </w:t>
      </w:r>
      <w:r w:rsidR="002963D2" w:rsidRPr="009B494F">
        <w:rPr>
          <w:rFonts w:ascii="Times New Roman" w:hAnsi="Times New Roman"/>
          <w:sz w:val="20"/>
          <w:szCs w:val="20"/>
        </w:rPr>
        <w:t>O</w:t>
      </w:r>
      <w:r w:rsidRPr="009B494F">
        <w:rPr>
          <w:rFonts w:ascii="Times New Roman" w:hAnsi="Times New Roman"/>
          <w:sz w:val="20"/>
          <w:szCs w:val="20"/>
        </w:rPr>
        <w:t xml:space="preserve"> </w:t>
      </w:r>
      <w:r w:rsidR="007623FF" w:rsidRPr="009B494F">
        <w:rPr>
          <w:rFonts w:ascii="Times New Roman" w:hAnsi="Times New Roman"/>
          <w:sz w:val="20"/>
          <w:szCs w:val="20"/>
        </w:rPr>
        <w:t xml:space="preserve">Contratante </w:t>
      </w:r>
      <w:r w:rsidRPr="009B494F">
        <w:rPr>
          <w:rFonts w:ascii="Times New Roman" w:hAnsi="Times New Roman"/>
          <w:sz w:val="20"/>
          <w:szCs w:val="20"/>
        </w:rPr>
        <w:t>reserva-se ao direito de promover avaliações, inspeções e</w:t>
      </w:r>
      <w:r w:rsidR="002963D2" w:rsidRPr="009B494F">
        <w:rPr>
          <w:rFonts w:ascii="Times New Roman" w:hAnsi="Times New Roman"/>
          <w:sz w:val="20"/>
          <w:szCs w:val="20"/>
        </w:rPr>
        <w:t xml:space="preserve"> </w:t>
      </w:r>
      <w:r w:rsidRPr="009B494F">
        <w:rPr>
          <w:rFonts w:ascii="Times New Roman" w:hAnsi="Times New Roman"/>
          <w:sz w:val="20"/>
          <w:szCs w:val="20"/>
        </w:rPr>
        <w:t>diligências visando esclarecer quaisquer situações relacionadas ao fornecimento do</w:t>
      </w:r>
      <w:r w:rsidR="002963D2" w:rsidRPr="009B494F">
        <w:rPr>
          <w:rFonts w:ascii="Times New Roman" w:hAnsi="Times New Roman"/>
          <w:sz w:val="20"/>
          <w:szCs w:val="20"/>
        </w:rPr>
        <w:t xml:space="preserve"> </w:t>
      </w:r>
      <w:r w:rsidRPr="009B494F">
        <w:rPr>
          <w:rFonts w:ascii="Times New Roman" w:hAnsi="Times New Roman"/>
          <w:sz w:val="20"/>
          <w:szCs w:val="20"/>
        </w:rPr>
        <w:t xml:space="preserve">objeto contratado, sendo obrigação da </w:t>
      </w:r>
      <w:r w:rsidR="007623FF" w:rsidRPr="009B494F">
        <w:rPr>
          <w:rFonts w:ascii="Times New Roman" w:hAnsi="Times New Roman"/>
          <w:sz w:val="20"/>
          <w:szCs w:val="20"/>
        </w:rPr>
        <w:t xml:space="preserve">Contratada </w:t>
      </w:r>
      <w:r w:rsidRPr="009B494F">
        <w:rPr>
          <w:rFonts w:ascii="Times New Roman" w:hAnsi="Times New Roman"/>
          <w:sz w:val="20"/>
          <w:szCs w:val="20"/>
        </w:rPr>
        <w:t>acolhê-las.</w:t>
      </w:r>
    </w:p>
    <w:p w:rsidR="002963D2" w:rsidRPr="009B494F" w:rsidRDefault="002963D2" w:rsidP="009B494F">
      <w:pPr>
        <w:spacing w:after="0" w:line="240" w:lineRule="auto"/>
        <w:jc w:val="both"/>
        <w:rPr>
          <w:rFonts w:ascii="Times New Roman" w:hAnsi="Times New Roman"/>
          <w:sz w:val="20"/>
          <w:szCs w:val="20"/>
        </w:rPr>
      </w:pPr>
    </w:p>
    <w:p w:rsidR="009E7B4F" w:rsidRPr="009B494F" w:rsidRDefault="009E7B4F"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CAPITULO V</w:t>
      </w:r>
    </w:p>
    <w:p w:rsidR="009E7B4F" w:rsidRPr="009B494F" w:rsidRDefault="009E7B4F"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DOS CRITÉRIOS DE MEDIÇÃO E PAGAMENTO</w:t>
      </w:r>
    </w:p>
    <w:p w:rsidR="009E7B4F"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12</w:t>
      </w:r>
      <w:r w:rsidR="001564CA" w:rsidRPr="009B494F">
        <w:rPr>
          <w:rFonts w:ascii="Times New Roman" w:hAnsi="Times New Roman"/>
          <w:b/>
          <w:sz w:val="20"/>
          <w:szCs w:val="20"/>
        </w:rPr>
        <w:t>.</w:t>
      </w:r>
      <w:r w:rsidRPr="009B494F">
        <w:rPr>
          <w:rFonts w:ascii="Times New Roman" w:hAnsi="Times New Roman"/>
          <w:b/>
          <w:sz w:val="20"/>
          <w:szCs w:val="20"/>
        </w:rPr>
        <w:t xml:space="preserve"> DA APLICAÇÃO DOS CRITÉRIOS DE ACEITAÇÃO</w:t>
      </w:r>
      <w:r w:rsidR="006A61A0" w:rsidRPr="009B494F">
        <w:rPr>
          <w:rFonts w:ascii="Times New Roman" w:hAnsi="Times New Roman"/>
          <w:b/>
          <w:sz w:val="20"/>
          <w:szCs w:val="20"/>
        </w:rPr>
        <w:t>:</w:t>
      </w:r>
    </w:p>
    <w:p w:rsidR="001564CA"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12.1</w:t>
      </w:r>
      <w:r w:rsidR="001564CA" w:rsidRPr="009B494F">
        <w:rPr>
          <w:rFonts w:ascii="Times New Roman" w:hAnsi="Times New Roman"/>
          <w:sz w:val="20"/>
          <w:szCs w:val="20"/>
        </w:rPr>
        <w:t>.</w:t>
      </w:r>
      <w:r w:rsidRPr="009B494F">
        <w:rPr>
          <w:rFonts w:ascii="Times New Roman" w:hAnsi="Times New Roman"/>
          <w:sz w:val="20"/>
          <w:szCs w:val="20"/>
        </w:rPr>
        <w:t xml:space="preserve"> </w:t>
      </w:r>
      <w:r w:rsidR="001564CA" w:rsidRPr="009B494F">
        <w:rPr>
          <w:rFonts w:ascii="Times New Roman" w:hAnsi="Times New Roman"/>
          <w:sz w:val="20"/>
          <w:szCs w:val="20"/>
        </w:rPr>
        <w:t>O</w:t>
      </w:r>
      <w:r w:rsidR="009D03BC" w:rsidRPr="009B494F">
        <w:rPr>
          <w:rFonts w:ascii="Times New Roman" w:hAnsi="Times New Roman"/>
          <w:sz w:val="20"/>
          <w:szCs w:val="20"/>
        </w:rPr>
        <w:t>s</w:t>
      </w:r>
      <w:r w:rsidRPr="009B494F">
        <w:rPr>
          <w:rFonts w:ascii="Times New Roman" w:hAnsi="Times New Roman"/>
          <w:sz w:val="20"/>
          <w:szCs w:val="20"/>
        </w:rPr>
        <w:t xml:space="preserve"> </w:t>
      </w:r>
      <w:r w:rsidR="009D03BC" w:rsidRPr="009B494F">
        <w:rPr>
          <w:rFonts w:ascii="Times New Roman" w:hAnsi="Times New Roman"/>
          <w:sz w:val="20"/>
          <w:szCs w:val="20"/>
        </w:rPr>
        <w:t xml:space="preserve">produtos adquiridos </w:t>
      </w:r>
      <w:r w:rsidRPr="009B494F">
        <w:rPr>
          <w:rFonts w:ascii="Times New Roman" w:hAnsi="Times New Roman"/>
          <w:sz w:val="20"/>
          <w:szCs w:val="20"/>
        </w:rPr>
        <w:t>ser</w:t>
      </w:r>
      <w:r w:rsidR="009D03BC" w:rsidRPr="009B494F">
        <w:rPr>
          <w:rFonts w:ascii="Times New Roman" w:hAnsi="Times New Roman"/>
          <w:sz w:val="20"/>
          <w:szCs w:val="20"/>
        </w:rPr>
        <w:t>ão</w:t>
      </w:r>
      <w:r w:rsidRPr="009B494F">
        <w:rPr>
          <w:rFonts w:ascii="Times New Roman" w:hAnsi="Times New Roman"/>
          <w:sz w:val="20"/>
          <w:szCs w:val="20"/>
        </w:rPr>
        <w:t xml:space="preserve"> recebido</w:t>
      </w:r>
      <w:r w:rsidR="009D03BC" w:rsidRPr="009B494F">
        <w:rPr>
          <w:rFonts w:ascii="Times New Roman" w:hAnsi="Times New Roman"/>
          <w:sz w:val="20"/>
          <w:szCs w:val="20"/>
        </w:rPr>
        <w:t>s</w:t>
      </w:r>
      <w:r w:rsidRPr="009B494F">
        <w:rPr>
          <w:rFonts w:ascii="Times New Roman" w:hAnsi="Times New Roman"/>
          <w:sz w:val="20"/>
          <w:szCs w:val="20"/>
        </w:rPr>
        <w:t xml:space="preserve"> provisoriamente pelos responsáveis pelo</w:t>
      </w:r>
      <w:r w:rsidR="001564CA" w:rsidRPr="009B494F">
        <w:rPr>
          <w:rFonts w:ascii="Times New Roman" w:hAnsi="Times New Roman"/>
          <w:sz w:val="20"/>
          <w:szCs w:val="20"/>
        </w:rPr>
        <w:t xml:space="preserve"> </w:t>
      </w:r>
      <w:r w:rsidRPr="009B494F">
        <w:rPr>
          <w:rFonts w:ascii="Times New Roman" w:hAnsi="Times New Roman"/>
          <w:sz w:val="20"/>
          <w:szCs w:val="20"/>
        </w:rPr>
        <w:t>acompanhamento e fiscalização d</w:t>
      </w:r>
      <w:r w:rsidR="007623FF">
        <w:rPr>
          <w:rFonts w:ascii="Times New Roman" w:hAnsi="Times New Roman"/>
          <w:sz w:val="20"/>
          <w:szCs w:val="20"/>
        </w:rPr>
        <w:t>a</w:t>
      </w:r>
      <w:r w:rsidRPr="009B494F">
        <w:rPr>
          <w:rFonts w:ascii="Times New Roman" w:hAnsi="Times New Roman"/>
          <w:sz w:val="20"/>
          <w:szCs w:val="20"/>
        </w:rPr>
        <w:t xml:space="preserve"> </w:t>
      </w:r>
      <w:r w:rsidR="007623FF">
        <w:rPr>
          <w:rFonts w:ascii="Times New Roman" w:hAnsi="Times New Roman"/>
          <w:sz w:val="20"/>
          <w:szCs w:val="20"/>
        </w:rPr>
        <w:t>Ata de Registro de Preços</w:t>
      </w:r>
      <w:r w:rsidRPr="009B494F">
        <w:rPr>
          <w:rFonts w:ascii="Times New Roman" w:hAnsi="Times New Roman"/>
          <w:sz w:val="20"/>
          <w:szCs w:val="20"/>
        </w:rPr>
        <w:t>, para efeito de posterior verificação de sua</w:t>
      </w:r>
      <w:r w:rsidR="001564CA" w:rsidRPr="009B494F">
        <w:rPr>
          <w:rFonts w:ascii="Times New Roman" w:hAnsi="Times New Roman"/>
          <w:sz w:val="20"/>
          <w:szCs w:val="20"/>
        </w:rPr>
        <w:t xml:space="preserve"> </w:t>
      </w:r>
      <w:r w:rsidRPr="009B494F">
        <w:rPr>
          <w:rFonts w:ascii="Times New Roman" w:hAnsi="Times New Roman"/>
          <w:sz w:val="20"/>
          <w:szCs w:val="20"/>
        </w:rPr>
        <w:t xml:space="preserve">conformidade com as especificações constantes neste Termo de Referência e </w:t>
      </w:r>
      <w:r w:rsidR="007623FF">
        <w:rPr>
          <w:rFonts w:ascii="Times New Roman" w:hAnsi="Times New Roman"/>
          <w:sz w:val="20"/>
          <w:szCs w:val="20"/>
        </w:rPr>
        <w:t>d</w:t>
      </w:r>
      <w:r w:rsidRPr="009B494F">
        <w:rPr>
          <w:rFonts w:ascii="Times New Roman" w:hAnsi="Times New Roman"/>
          <w:sz w:val="20"/>
          <w:szCs w:val="20"/>
        </w:rPr>
        <w:t>a</w:t>
      </w:r>
      <w:r w:rsidR="001564CA" w:rsidRPr="009B494F">
        <w:rPr>
          <w:rFonts w:ascii="Times New Roman" w:hAnsi="Times New Roman"/>
          <w:sz w:val="20"/>
          <w:szCs w:val="20"/>
        </w:rPr>
        <w:t xml:space="preserve"> </w:t>
      </w:r>
      <w:r w:rsidR="007623FF">
        <w:rPr>
          <w:rFonts w:ascii="Times New Roman" w:hAnsi="Times New Roman"/>
          <w:sz w:val="20"/>
          <w:szCs w:val="20"/>
        </w:rPr>
        <w:t>P</w:t>
      </w:r>
      <w:r w:rsidRPr="009B494F">
        <w:rPr>
          <w:rFonts w:ascii="Times New Roman" w:hAnsi="Times New Roman"/>
          <w:sz w:val="20"/>
          <w:szCs w:val="20"/>
        </w:rPr>
        <w:t>roposta</w:t>
      </w:r>
      <w:r w:rsidR="007623FF">
        <w:rPr>
          <w:rFonts w:ascii="Times New Roman" w:hAnsi="Times New Roman"/>
          <w:sz w:val="20"/>
          <w:szCs w:val="20"/>
        </w:rPr>
        <w:t xml:space="preserve"> apresentada</w:t>
      </w:r>
      <w:r w:rsidRPr="009B494F">
        <w:rPr>
          <w:rFonts w:ascii="Times New Roman" w:hAnsi="Times New Roman"/>
          <w:sz w:val="20"/>
          <w:szCs w:val="20"/>
        </w:rPr>
        <w:t>.</w:t>
      </w:r>
    </w:p>
    <w:p w:rsidR="009D03BC"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12.2</w:t>
      </w:r>
      <w:r w:rsidR="001564CA" w:rsidRPr="009B494F">
        <w:rPr>
          <w:rFonts w:ascii="Times New Roman" w:hAnsi="Times New Roman"/>
          <w:sz w:val="20"/>
          <w:szCs w:val="20"/>
        </w:rPr>
        <w:t>.</w:t>
      </w:r>
      <w:r w:rsidRPr="009B494F">
        <w:rPr>
          <w:rFonts w:ascii="Times New Roman" w:hAnsi="Times New Roman"/>
          <w:sz w:val="20"/>
          <w:szCs w:val="20"/>
        </w:rPr>
        <w:t xml:space="preserve"> </w:t>
      </w:r>
      <w:r w:rsidR="009D03BC" w:rsidRPr="009B494F">
        <w:rPr>
          <w:rFonts w:ascii="Times New Roman" w:hAnsi="Times New Roman"/>
          <w:sz w:val="20"/>
          <w:szCs w:val="20"/>
        </w:rPr>
        <w:t>As mercadorias poderão ser rejeitadas, no todo ou em parte, quando em desacordo com as especificações constantes neste Termo de Referência e na proposta, devendo ser substituídos no prazo de até 02 (dois) dias, a contar da notificação da contratada, às suas custas, sem prejuízo da aplicação das penalidades.</w:t>
      </w:r>
    </w:p>
    <w:p w:rsidR="009D03BC" w:rsidRPr="009B494F" w:rsidRDefault="009D03BC" w:rsidP="009B494F">
      <w:pPr>
        <w:spacing w:after="0" w:line="240" w:lineRule="auto"/>
        <w:jc w:val="both"/>
        <w:rPr>
          <w:rFonts w:ascii="Times New Roman" w:hAnsi="Times New Roman"/>
          <w:sz w:val="20"/>
          <w:szCs w:val="20"/>
        </w:rPr>
      </w:pPr>
      <w:r w:rsidRPr="009B494F">
        <w:rPr>
          <w:rFonts w:ascii="Times New Roman" w:hAnsi="Times New Roman"/>
          <w:sz w:val="20"/>
          <w:szCs w:val="20"/>
        </w:rPr>
        <w:t>12.3. O recebimento provisório será realizado pelo fiscal técnico, fiscal administrativo, fiscal setorial ou equipe de fiscalização, através da elaboração de relatório circunstanciado, em consonância com as suas atribuições, contendo o registro, a análise e a conclusão acerca das ocorrências na execução do contrato e demais documentos que julgarem necessários, devendo encaminhá-los ao gestor do contrato para recebimento definitivo.</w:t>
      </w:r>
    </w:p>
    <w:p w:rsidR="001564CA"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12.3</w:t>
      </w:r>
      <w:r w:rsidR="001564CA" w:rsidRPr="009B494F">
        <w:rPr>
          <w:rFonts w:ascii="Times New Roman" w:hAnsi="Times New Roman"/>
          <w:sz w:val="20"/>
          <w:szCs w:val="20"/>
        </w:rPr>
        <w:t>.</w:t>
      </w:r>
      <w:r w:rsidRPr="009B494F">
        <w:rPr>
          <w:rFonts w:ascii="Times New Roman" w:hAnsi="Times New Roman"/>
          <w:sz w:val="20"/>
          <w:szCs w:val="20"/>
        </w:rPr>
        <w:t xml:space="preserve"> </w:t>
      </w:r>
      <w:r w:rsidR="001564CA" w:rsidRPr="009B494F">
        <w:rPr>
          <w:rFonts w:ascii="Times New Roman" w:hAnsi="Times New Roman"/>
          <w:sz w:val="20"/>
          <w:szCs w:val="20"/>
        </w:rPr>
        <w:t>O</w:t>
      </w:r>
      <w:r w:rsidRPr="009B494F">
        <w:rPr>
          <w:rFonts w:ascii="Times New Roman" w:hAnsi="Times New Roman"/>
          <w:sz w:val="20"/>
          <w:szCs w:val="20"/>
        </w:rPr>
        <w:t xml:space="preserve"> recebimento definitivo ocorrerá de forma tácita após a verificação d</w:t>
      </w:r>
      <w:r w:rsidR="009D03BC" w:rsidRPr="009B494F">
        <w:rPr>
          <w:rFonts w:ascii="Times New Roman" w:hAnsi="Times New Roman"/>
          <w:sz w:val="20"/>
          <w:szCs w:val="20"/>
        </w:rPr>
        <w:t>o atendimento de todas as formalidades previstas e da efetiva entrega da mercadoria</w:t>
      </w:r>
      <w:r w:rsidRPr="009B494F">
        <w:rPr>
          <w:rFonts w:ascii="Times New Roman" w:hAnsi="Times New Roman"/>
          <w:sz w:val="20"/>
          <w:szCs w:val="20"/>
        </w:rPr>
        <w:t>.</w:t>
      </w:r>
    </w:p>
    <w:p w:rsidR="009E7B4F"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12.4</w:t>
      </w:r>
      <w:r w:rsidR="001564CA" w:rsidRPr="009B494F">
        <w:rPr>
          <w:rFonts w:ascii="Times New Roman" w:hAnsi="Times New Roman"/>
          <w:sz w:val="20"/>
          <w:szCs w:val="20"/>
        </w:rPr>
        <w:t>.</w:t>
      </w:r>
      <w:r w:rsidRPr="009B494F">
        <w:rPr>
          <w:rFonts w:ascii="Times New Roman" w:hAnsi="Times New Roman"/>
          <w:sz w:val="20"/>
          <w:szCs w:val="20"/>
        </w:rPr>
        <w:t xml:space="preserve"> </w:t>
      </w:r>
      <w:r w:rsidR="001564CA" w:rsidRPr="009B494F">
        <w:rPr>
          <w:rFonts w:ascii="Times New Roman" w:hAnsi="Times New Roman"/>
          <w:sz w:val="20"/>
          <w:szCs w:val="20"/>
        </w:rPr>
        <w:t>O</w:t>
      </w:r>
      <w:r w:rsidRPr="009B494F">
        <w:rPr>
          <w:rFonts w:ascii="Times New Roman" w:hAnsi="Times New Roman"/>
          <w:sz w:val="20"/>
          <w:szCs w:val="20"/>
        </w:rPr>
        <w:t xml:space="preserve"> recebimento provisório ou definitivo não exclui a responsabilidade civil pelo</w:t>
      </w:r>
      <w:r w:rsidR="001564CA" w:rsidRPr="009B494F">
        <w:rPr>
          <w:rFonts w:ascii="Times New Roman" w:hAnsi="Times New Roman"/>
          <w:sz w:val="20"/>
          <w:szCs w:val="20"/>
        </w:rPr>
        <w:t xml:space="preserve"> </w:t>
      </w:r>
      <w:r w:rsidRPr="009B494F">
        <w:rPr>
          <w:rFonts w:ascii="Times New Roman" w:hAnsi="Times New Roman"/>
          <w:sz w:val="20"/>
          <w:szCs w:val="20"/>
        </w:rPr>
        <w:t>fornecimento do objeto licitado, nem a ética profissional pela perfeita execução deste</w:t>
      </w:r>
      <w:r w:rsidR="001564CA" w:rsidRPr="009B494F">
        <w:rPr>
          <w:rFonts w:ascii="Times New Roman" w:hAnsi="Times New Roman"/>
          <w:sz w:val="20"/>
          <w:szCs w:val="20"/>
        </w:rPr>
        <w:t xml:space="preserve"> </w:t>
      </w:r>
      <w:r w:rsidRPr="009B494F">
        <w:rPr>
          <w:rFonts w:ascii="Times New Roman" w:hAnsi="Times New Roman"/>
          <w:sz w:val="20"/>
          <w:szCs w:val="20"/>
        </w:rPr>
        <w:t>objeto.</w:t>
      </w:r>
    </w:p>
    <w:p w:rsidR="009E7B4F" w:rsidRPr="009B494F" w:rsidRDefault="009E7B4F" w:rsidP="009B494F">
      <w:pPr>
        <w:spacing w:after="0" w:line="240" w:lineRule="auto"/>
        <w:jc w:val="both"/>
        <w:rPr>
          <w:rFonts w:ascii="Times New Roman" w:hAnsi="Times New Roman"/>
          <w:sz w:val="20"/>
          <w:szCs w:val="20"/>
        </w:rPr>
      </w:pPr>
    </w:p>
    <w:p w:rsidR="001564CA"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13</w:t>
      </w:r>
      <w:r w:rsidR="006A61A0" w:rsidRPr="009B494F">
        <w:rPr>
          <w:rFonts w:ascii="Times New Roman" w:hAnsi="Times New Roman"/>
          <w:b/>
          <w:sz w:val="20"/>
          <w:szCs w:val="20"/>
        </w:rPr>
        <w:t>.</w:t>
      </w:r>
      <w:r w:rsidRPr="009B494F">
        <w:rPr>
          <w:rFonts w:ascii="Times New Roman" w:hAnsi="Times New Roman"/>
          <w:b/>
          <w:sz w:val="20"/>
          <w:szCs w:val="20"/>
        </w:rPr>
        <w:t xml:space="preserve"> DAS SANÇÕES ADMINISTRATIVAS</w:t>
      </w:r>
      <w:r w:rsidR="001564CA" w:rsidRPr="009B494F">
        <w:rPr>
          <w:rFonts w:ascii="Times New Roman" w:hAnsi="Times New Roman"/>
          <w:b/>
          <w:sz w:val="20"/>
          <w:szCs w:val="20"/>
        </w:rPr>
        <w:t>:</w:t>
      </w:r>
    </w:p>
    <w:p w:rsidR="001564CA"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13.1</w:t>
      </w:r>
      <w:r w:rsidR="001564CA" w:rsidRPr="009B494F">
        <w:rPr>
          <w:rFonts w:ascii="Times New Roman" w:hAnsi="Times New Roman"/>
          <w:sz w:val="20"/>
          <w:szCs w:val="20"/>
        </w:rPr>
        <w:t>.</w:t>
      </w:r>
      <w:r w:rsidRPr="009B494F">
        <w:rPr>
          <w:rFonts w:ascii="Times New Roman" w:hAnsi="Times New Roman"/>
          <w:sz w:val="20"/>
          <w:szCs w:val="20"/>
        </w:rPr>
        <w:t xml:space="preserve"> As sanções administrativas serão definidas conforme previsto na Lei n° 14.133/2021</w:t>
      </w:r>
      <w:r w:rsidR="001564CA" w:rsidRPr="009B494F">
        <w:rPr>
          <w:rFonts w:ascii="Times New Roman" w:hAnsi="Times New Roman"/>
          <w:sz w:val="20"/>
          <w:szCs w:val="20"/>
        </w:rPr>
        <w:t xml:space="preserve"> </w:t>
      </w:r>
      <w:r w:rsidRPr="009B494F">
        <w:rPr>
          <w:rFonts w:ascii="Times New Roman" w:hAnsi="Times New Roman"/>
          <w:sz w:val="20"/>
          <w:szCs w:val="20"/>
        </w:rPr>
        <w:t xml:space="preserve">e, serão elencadas no </w:t>
      </w:r>
      <w:r w:rsidR="005D5789" w:rsidRPr="009B494F">
        <w:rPr>
          <w:rFonts w:ascii="Times New Roman" w:hAnsi="Times New Roman"/>
          <w:sz w:val="20"/>
          <w:szCs w:val="20"/>
        </w:rPr>
        <w:t>E</w:t>
      </w:r>
      <w:r w:rsidRPr="009B494F">
        <w:rPr>
          <w:rFonts w:ascii="Times New Roman" w:hAnsi="Times New Roman"/>
          <w:sz w:val="20"/>
          <w:szCs w:val="20"/>
        </w:rPr>
        <w:t xml:space="preserve">dital ou </w:t>
      </w:r>
      <w:r w:rsidR="005D5789" w:rsidRPr="009B494F">
        <w:rPr>
          <w:rFonts w:ascii="Times New Roman" w:hAnsi="Times New Roman"/>
          <w:sz w:val="20"/>
          <w:szCs w:val="20"/>
        </w:rPr>
        <w:t>A</w:t>
      </w:r>
      <w:r w:rsidRPr="009B494F">
        <w:rPr>
          <w:rFonts w:ascii="Times New Roman" w:hAnsi="Times New Roman"/>
          <w:sz w:val="20"/>
          <w:szCs w:val="20"/>
        </w:rPr>
        <w:t xml:space="preserve">viso de </w:t>
      </w:r>
      <w:r w:rsidR="005D5789" w:rsidRPr="009B494F">
        <w:rPr>
          <w:rFonts w:ascii="Times New Roman" w:hAnsi="Times New Roman"/>
          <w:sz w:val="20"/>
          <w:szCs w:val="20"/>
        </w:rPr>
        <w:t>C</w:t>
      </w:r>
      <w:r w:rsidRPr="009B494F">
        <w:rPr>
          <w:rFonts w:ascii="Times New Roman" w:hAnsi="Times New Roman"/>
          <w:sz w:val="20"/>
          <w:szCs w:val="20"/>
        </w:rPr>
        <w:t xml:space="preserve">ontratação </w:t>
      </w:r>
      <w:r w:rsidR="005D5789" w:rsidRPr="009B494F">
        <w:rPr>
          <w:rFonts w:ascii="Times New Roman" w:hAnsi="Times New Roman"/>
          <w:sz w:val="20"/>
          <w:szCs w:val="20"/>
        </w:rPr>
        <w:t>D</w:t>
      </w:r>
      <w:r w:rsidRPr="009B494F">
        <w:rPr>
          <w:rFonts w:ascii="Times New Roman" w:hAnsi="Times New Roman"/>
          <w:sz w:val="20"/>
          <w:szCs w:val="20"/>
        </w:rPr>
        <w:t xml:space="preserve">ireta bem como, no </w:t>
      </w:r>
      <w:r w:rsidR="005D5789" w:rsidRPr="009B494F">
        <w:rPr>
          <w:rFonts w:ascii="Times New Roman" w:hAnsi="Times New Roman"/>
          <w:sz w:val="20"/>
          <w:szCs w:val="20"/>
        </w:rPr>
        <w:t>C</w:t>
      </w:r>
      <w:r w:rsidRPr="009B494F">
        <w:rPr>
          <w:rFonts w:ascii="Times New Roman" w:hAnsi="Times New Roman"/>
          <w:sz w:val="20"/>
          <w:szCs w:val="20"/>
        </w:rPr>
        <w:t xml:space="preserve">ontrato ou </w:t>
      </w:r>
      <w:r w:rsidR="005D5789" w:rsidRPr="009B494F">
        <w:rPr>
          <w:rFonts w:ascii="Times New Roman" w:hAnsi="Times New Roman"/>
          <w:sz w:val="20"/>
          <w:szCs w:val="20"/>
        </w:rPr>
        <w:t>A</w:t>
      </w:r>
      <w:r w:rsidRPr="009B494F">
        <w:rPr>
          <w:rFonts w:ascii="Times New Roman" w:hAnsi="Times New Roman"/>
          <w:sz w:val="20"/>
          <w:szCs w:val="20"/>
        </w:rPr>
        <w:t>ta</w:t>
      </w:r>
      <w:r w:rsidR="001564CA" w:rsidRPr="009B494F">
        <w:rPr>
          <w:rFonts w:ascii="Times New Roman" w:hAnsi="Times New Roman"/>
          <w:sz w:val="20"/>
          <w:szCs w:val="20"/>
        </w:rPr>
        <w:t xml:space="preserve"> </w:t>
      </w:r>
      <w:r w:rsidRPr="009B494F">
        <w:rPr>
          <w:rFonts w:ascii="Times New Roman" w:hAnsi="Times New Roman"/>
          <w:sz w:val="20"/>
          <w:szCs w:val="20"/>
        </w:rPr>
        <w:t xml:space="preserve">de </w:t>
      </w:r>
      <w:r w:rsidR="005D5789" w:rsidRPr="009B494F">
        <w:rPr>
          <w:rFonts w:ascii="Times New Roman" w:hAnsi="Times New Roman"/>
          <w:sz w:val="20"/>
          <w:szCs w:val="20"/>
        </w:rPr>
        <w:t>R</w:t>
      </w:r>
      <w:r w:rsidRPr="009B494F">
        <w:rPr>
          <w:rFonts w:ascii="Times New Roman" w:hAnsi="Times New Roman"/>
          <w:sz w:val="20"/>
          <w:szCs w:val="20"/>
        </w:rPr>
        <w:t xml:space="preserve">egistro de </w:t>
      </w:r>
      <w:r w:rsidR="005D5789" w:rsidRPr="009B494F">
        <w:rPr>
          <w:rFonts w:ascii="Times New Roman" w:hAnsi="Times New Roman"/>
          <w:sz w:val="20"/>
          <w:szCs w:val="20"/>
        </w:rPr>
        <w:t>P</w:t>
      </w:r>
      <w:r w:rsidRPr="009B494F">
        <w:rPr>
          <w:rFonts w:ascii="Times New Roman" w:hAnsi="Times New Roman"/>
          <w:sz w:val="20"/>
          <w:szCs w:val="20"/>
        </w:rPr>
        <w:t>re</w:t>
      </w:r>
      <w:r w:rsidR="005D5789" w:rsidRPr="009B494F">
        <w:rPr>
          <w:rFonts w:ascii="Times New Roman" w:hAnsi="Times New Roman"/>
          <w:sz w:val="20"/>
          <w:szCs w:val="20"/>
        </w:rPr>
        <w:t>ç</w:t>
      </w:r>
      <w:r w:rsidRPr="009B494F">
        <w:rPr>
          <w:rFonts w:ascii="Times New Roman" w:hAnsi="Times New Roman"/>
          <w:sz w:val="20"/>
          <w:szCs w:val="20"/>
        </w:rPr>
        <w:t>os correspondente.</w:t>
      </w:r>
    </w:p>
    <w:p w:rsidR="001564CA" w:rsidRPr="009B494F" w:rsidRDefault="001564CA" w:rsidP="009B494F">
      <w:pPr>
        <w:spacing w:after="0" w:line="240" w:lineRule="auto"/>
        <w:jc w:val="both"/>
        <w:rPr>
          <w:rFonts w:ascii="Times New Roman" w:hAnsi="Times New Roman"/>
          <w:sz w:val="20"/>
          <w:szCs w:val="20"/>
        </w:rPr>
      </w:pPr>
    </w:p>
    <w:p w:rsidR="005D5789"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14</w:t>
      </w:r>
      <w:r w:rsidR="005D5789" w:rsidRPr="009B494F">
        <w:rPr>
          <w:rFonts w:ascii="Times New Roman" w:hAnsi="Times New Roman"/>
          <w:b/>
          <w:sz w:val="20"/>
          <w:szCs w:val="20"/>
        </w:rPr>
        <w:t>.</w:t>
      </w:r>
      <w:r w:rsidRPr="009B494F">
        <w:rPr>
          <w:rFonts w:ascii="Times New Roman" w:hAnsi="Times New Roman"/>
          <w:b/>
          <w:sz w:val="20"/>
          <w:szCs w:val="20"/>
        </w:rPr>
        <w:t xml:space="preserve"> DO PAGAMENTO E REAJUSTAMENTO</w:t>
      </w:r>
      <w:r w:rsidR="001564CA" w:rsidRPr="009B494F">
        <w:rPr>
          <w:rFonts w:ascii="Times New Roman" w:hAnsi="Times New Roman"/>
          <w:b/>
          <w:sz w:val="20"/>
          <w:szCs w:val="20"/>
        </w:rPr>
        <w:t>:</w:t>
      </w:r>
    </w:p>
    <w:p w:rsidR="00B3242A" w:rsidRPr="009B494F" w:rsidRDefault="00B3242A" w:rsidP="009B494F">
      <w:pPr>
        <w:spacing w:after="0" w:line="240" w:lineRule="auto"/>
        <w:jc w:val="both"/>
        <w:rPr>
          <w:rFonts w:ascii="Times New Roman" w:hAnsi="Times New Roman"/>
          <w:sz w:val="20"/>
          <w:szCs w:val="20"/>
        </w:rPr>
      </w:pPr>
      <w:r w:rsidRPr="009B494F">
        <w:rPr>
          <w:rFonts w:ascii="Times New Roman" w:hAnsi="Times New Roman"/>
          <w:sz w:val="20"/>
          <w:szCs w:val="20"/>
        </w:rPr>
        <w:lastRenderedPageBreak/>
        <w:t xml:space="preserve">14.1. O Contratante (Município) </w:t>
      </w:r>
      <w:r w:rsidR="00C54503">
        <w:rPr>
          <w:rFonts w:ascii="Times New Roman" w:hAnsi="Times New Roman"/>
          <w:sz w:val="20"/>
          <w:szCs w:val="20"/>
        </w:rPr>
        <w:t>poderá</w:t>
      </w:r>
      <w:r w:rsidRPr="009B494F">
        <w:rPr>
          <w:rFonts w:ascii="Times New Roman" w:hAnsi="Times New Roman"/>
          <w:sz w:val="20"/>
          <w:szCs w:val="20"/>
        </w:rPr>
        <w:t xml:space="preserve"> </w:t>
      </w:r>
      <w:r w:rsidR="00C54503">
        <w:rPr>
          <w:rFonts w:ascii="Times New Roman" w:hAnsi="Times New Roman"/>
          <w:sz w:val="20"/>
          <w:szCs w:val="20"/>
        </w:rPr>
        <w:t xml:space="preserve">realizar </w:t>
      </w:r>
      <w:r w:rsidRPr="009B494F">
        <w:rPr>
          <w:rFonts w:ascii="Times New Roman" w:hAnsi="Times New Roman"/>
          <w:sz w:val="20"/>
          <w:szCs w:val="20"/>
        </w:rPr>
        <w:t xml:space="preserve">o </w:t>
      </w:r>
      <w:r w:rsidRPr="00B86F71">
        <w:rPr>
          <w:rFonts w:ascii="Times New Roman" w:hAnsi="Times New Roman"/>
          <w:sz w:val="20"/>
          <w:szCs w:val="20"/>
          <w:u w:val="single"/>
        </w:rPr>
        <w:t xml:space="preserve">pagamento em até </w:t>
      </w:r>
      <w:r w:rsidR="00EE18F4" w:rsidRPr="00B86F71">
        <w:rPr>
          <w:rFonts w:ascii="Times New Roman" w:hAnsi="Times New Roman"/>
          <w:sz w:val="20"/>
          <w:szCs w:val="20"/>
          <w:u w:val="single"/>
        </w:rPr>
        <w:t>30</w:t>
      </w:r>
      <w:r w:rsidR="005A1D9C" w:rsidRPr="00B86F71">
        <w:rPr>
          <w:rFonts w:ascii="Times New Roman" w:hAnsi="Times New Roman"/>
          <w:sz w:val="20"/>
          <w:szCs w:val="20"/>
          <w:u w:val="single"/>
        </w:rPr>
        <w:t xml:space="preserve"> </w:t>
      </w:r>
      <w:r w:rsidRPr="00B86F71">
        <w:rPr>
          <w:rFonts w:ascii="Times New Roman" w:hAnsi="Times New Roman"/>
          <w:sz w:val="20"/>
          <w:szCs w:val="20"/>
          <w:u w:val="single"/>
        </w:rPr>
        <w:t>(</w:t>
      </w:r>
      <w:r w:rsidR="00EE18F4" w:rsidRPr="00B86F71">
        <w:rPr>
          <w:rFonts w:ascii="Times New Roman" w:hAnsi="Times New Roman"/>
          <w:sz w:val="20"/>
          <w:szCs w:val="20"/>
          <w:u w:val="single"/>
        </w:rPr>
        <w:t>trinta</w:t>
      </w:r>
      <w:r w:rsidRPr="00B86F71">
        <w:rPr>
          <w:rFonts w:ascii="Times New Roman" w:hAnsi="Times New Roman"/>
          <w:sz w:val="20"/>
          <w:szCs w:val="20"/>
          <w:u w:val="single"/>
        </w:rPr>
        <w:t>) dias</w:t>
      </w:r>
      <w:r w:rsidRPr="009B494F">
        <w:rPr>
          <w:rFonts w:ascii="Times New Roman" w:hAnsi="Times New Roman"/>
          <w:sz w:val="20"/>
          <w:szCs w:val="20"/>
        </w:rPr>
        <w:t>, após o recebimento da nota fiscal e</w:t>
      </w:r>
      <w:r w:rsidR="009B494F">
        <w:rPr>
          <w:rFonts w:ascii="Times New Roman" w:hAnsi="Times New Roman"/>
          <w:sz w:val="20"/>
          <w:szCs w:val="20"/>
        </w:rPr>
        <w:t>/ou</w:t>
      </w:r>
      <w:r w:rsidRPr="009B494F">
        <w:rPr>
          <w:rFonts w:ascii="Times New Roman" w:hAnsi="Times New Roman"/>
          <w:sz w:val="20"/>
          <w:szCs w:val="20"/>
        </w:rPr>
        <w:t xml:space="preserve"> atestado pela SMF/Contabilidade, por depósito em conta corrente do fornecedor.</w:t>
      </w:r>
    </w:p>
    <w:p w:rsidR="00B3242A" w:rsidRPr="009B494F" w:rsidRDefault="00B3242A" w:rsidP="009B494F">
      <w:pPr>
        <w:spacing w:after="0" w:line="240" w:lineRule="auto"/>
        <w:jc w:val="both"/>
        <w:rPr>
          <w:rFonts w:ascii="Times New Roman" w:hAnsi="Times New Roman"/>
          <w:sz w:val="20"/>
          <w:szCs w:val="20"/>
        </w:rPr>
      </w:pPr>
      <w:r w:rsidRPr="009B494F">
        <w:rPr>
          <w:rFonts w:ascii="Times New Roman" w:hAnsi="Times New Roman"/>
          <w:sz w:val="20"/>
          <w:szCs w:val="20"/>
        </w:rPr>
        <w:tab/>
        <w:t>14.1.1. O prazo previsto no item anterior não transcorrerá caso verificadas inconformidades na Nota Fiscal apresentada pela Contratada</w:t>
      </w:r>
      <w:r w:rsidR="005A1D9C" w:rsidRPr="009B494F">
        <w:rPr>
          <w:rFonts w:ascii="Times New Roman" w:hAnsi="Times New Roman"/>
          <w:sz w:val="20"/>
          <w:szCs w:val="20"/>
        </w:rPr>
        <w:t xml:space="preserve">, ou eventual apontamento de irregularidades por parte dos agentes </w:t>
      </w:r>
      <w:r w:rsidR="00EE18F4" w:rsidRPr="009B494F">
        <w:rPr>
          <w:rFonts w:ascii="Times New Roman" w:hAnsi="Times New Roman"/>
          <w:sz w:val="20"/>
          <w:szCs w:val="20"/>
        </w:rPr>
        <w:t>públicos</w:t>
      </w:r>
      <w:r w:rsidRPr="009B494F">
        <w:rPr>
          <w:rFonts w:ascii="Times New Roman" w:hAnsi="Times New Roman"/>
          <w:sz w:val="20"/>
          <w:szCs w:val="20"/>
        </w:rPr>
        <w:t>.</w:t>
      </w:r>
    </w:p>
    <w:p w:rsidR="00B3242A" w:rsidRPr="009B494F" w:rsidRDefault="00B3242A"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14.2. Os itens serão recebidos provisoriamente, de forma sumária, no ato da entrega dos produtos, juntamente com a nota fiscal ou instrumento de cobrança equivalente, </w:t>
      </w:r>
      <w:proofErr w:type="gramStart"/>
      <w:r w:rsidRPr="009B494F">
        <w:rPr>
          <w:rFonts w:ascii="Times New Roman" w:hAnsi="Times New Roman"/>
          <w:sz w:val="20"/>
          <w:szCs w:val="20"/>
        </w:rPr>
        <w:t>pelo(</w:t>
      </w:r>
      <w:proofErr w:type="gramEnd"/>
      <w:r w:rsidRPr="009B494F">
        <w:rPr>
          <w:rFonts w:ascii="Times New Roman" w:hAnsi="Times New Roman"/>
          <w:sz w:val="20"/>
          <w:szCs w:val="20"/>
        </w:rPr>
        <w:t>a) responsável pelo acompanhamento e fiscalização da Ata de Registro de Preços, para efeito de posterior verificação de sua conformidade com as especificações constantes no Termo de Referência e na Proposta.</w:t>
      </w:r>
    </w:p>
    <w:p w:rsidR="00B3242A" w:rsidRPr="009B494F" w:rsidRDefault="00B3242A" w:rsidP="009B494F">
      <w:pPr>
        <w:spacing w:after="0" w:line="240" w:lineRule="auto"/>
        <w:jc w:val="both"/>
        <w:rPr>
          <w:rFonts w:ascii="Times New Roman" w:hAnsi="Times New Roman"/>
          <w:sz w:val="20"/>
          <w:szCs w:val="20"/>
        </w:rPr>
      </w:pPr>
      <w:r w:rsidRPr="009B494F">
        <w:rPr>
          <w:rFonts w:ascii="Times New Roman" w:hAnsi="Times New Roman"/>
          <w:sz w:val="20"/>
          <w:szCs w:val="20"/>
        </w:rPr>
        <w:t>14.</w:t>
      </w:r>
      <w:r w:rsidR="005A1D9C" w:rsidRPr="009B494F">
        <w:rPr>
          <w:rFonts w:ascii="Times New Roman" w:hAnsi="Times New Roman"/>
          <w:sz w:val="20"/>
          <w:szCs w:val="20"/>
        </w:rPr>
        <w:t>3</w:t>
      </w:r>
      <w:r w:rsidRPr="009B494F">
        <w:rPr>
          <w:rFonts w:ascii="Times New Roman" w:hAnsi="Times New Roman"/>
          <w:sz w:val="20"/>
          <w:szCs w:val="20"/>
        </w:rPr>
        <w:t xml:space="preserve">. No caso de controvérsia sobre a execução do objeto, quanto à dimensão, qualidade e quantidade, deverá ser observado o teor do art. 143, da Lei nº 14.133/2021, comunicando-se à empresa para emissão de Nota Fiscal no que </w:t>
      </w:r>
      <w:proofErr w:type="spellStart"/>
      <w:r w:rsidRPr="009B494F">
        <w:rPr>
          <w:rFonts w:ascii="Times New Roman" w:hAnsi="Times New Roman"/>
          <w:sz w:val="20"/>
          <w:szCs w:val="20"/>
        </w:rPr>
        <w:t>pertine</w:t>
      </w:r>
      <w:proofErr w:type="spellEnd"/>
      <w:r w:rsidRPr="009B494F">
        <w:rPr>
          <w:rFonts w:ascii="Times New Roman" w:hAnsi="Times New Roman"/>
          <w:sz w:val="20"/>
          <w:szCs w:val="20"/>
        </w:rPr>
        <w:t xml:space="preserve"> à parcela incontroversa da execução do objeto, para efeito de liquidação e pagamento.</w:t>
      </w:r>
    </w:p>
    <w:p w:rsidR="00B3242A" w:rsidRPr="009B494F" w:rsidRDefault="00B3242A" w:rsidP="009B494F">
      <w:pPr>
        <w:spacing w:after="0" w:line="240" w:lineRule="auto"/>
        <w:jc w:val="both"/>
        <w:rPr>
          <w:rFonts w:ascii="Times New Roman" w:hAnsi="Times New Roman"/>
          <w:sz w:val="20"/>
          <w:szCs w:val="20"/>
        </w:rPr>
      </w:pPr>
      <w:r w:rsidRPr="009B494F">
        <w:rPr>
          <w:rFonts w:ascii="Times New Roman" w:hAnsi="Times New Roman"/>
          <w:sz w:val="20"/>
          <w:szCs w:val="20"/>
        </w:rPr>
        <w:t>14.</w:t>
      </w:r>
      <w:r w:rsidR="005A1D9C" w:rsidRPr="009B494F">
        <w:rPr>
          <w:rFonts w:ascii="Times New Roman" w:hAnsi="Times New Roman"/>
          <w:sz w:val="20"/>
          <w:szCs w:val="20"/>
        </w:rPr>
        <w:t>4</w:t>
      </w:r>
      <w:r w:rsidRPr="009B494F">
        <w:rPr>
          <w:rFonts w:ascii="Times New Roman" w:hAnsi="Times New Roman"/>
          <w:sz w:val="20"/>
          <w:szCs w:val="20"/>
        </w:rPr>
        <w:t xml:space="preserve">. O pagamento deverá ser realizado por meio de ordem bancária, para crédito em banco, agência e conta corrente indicados pelo </w:t>
      </w:r>
      <w:r w:rsidR="007623FF">
        <w:rPr>
          <w:rFonts w:ascii="Times New Roman" w:hAnsi="Times New Roman"/>
          <w:sz w:val="20"/>
          <w:szCs w:val="20"/>
        </w:rPr>
        <w:t>Fornecedor</w:t>
      </w:r>
      <w:r w:rsidRPr="009B494F">
        <w:rPr>
          <w:rFonts w:ascii="Times New Roman" w:hAnsi="Times New Roman"/>
          <w:sz w:val="20"/>
          <w:szCs w:val="20"/>
        </w:rPr>
        <w:t>.</w:t>
      </w:r>
    </w:p>
    <w:p w:rsidR="00B3242A" w:rsidRPr="009B494F" w:rsidRDefault="00B3242A" w:rsidP="009B494F">
      <w:pPr>
        <w:spacing w:after="0" w:line="240" w:lineRule="auto"/>
        <w:jc w:val="both"/>
        <w:rPr>
          <w:rFonts w:ascii="Times New Roman" w:hAnsi="Times New Roman"/>
          <w:sz w:val="20"/>
          <w:szCs w:val="20"/>
        </w:rPr>
      </w:pPr>
      <w:r w:rsidRPr="009B494F">
        <w:rPr>
          <w:rFonts w:ascii="Times New Roman" w:hAnsi="Times New Roman"/>
          <w:sz w:val="20"/>
          <w:szCs w:val="20"/>
        </w:rPr>
        <w:t>14.</w:t>
      </w:r>
      <w:r w:rsidR="005A5B68" w:rsidRPr="009B494F">
        <w:rPr>
          <w:rFonts w:ascii="Times New Roman" w:hAnsi="Times New Roman"/>
          <w:sz w:val="20"/>
          <w:szCs w:val="20"/>
        </w:rPr>
        <w:t>5</w:t>
      </w:r>
      <w:r w:rsidRPr="009B494F">
        <w:rPr>
          <w:rFonts w:ascii="Times New Roman" w:hAnsi="Times New Roman"/>
          <w:sz w:val="20"/>
          <w:szCs w:val="20"/>
        </w:rPr>
        <w:t>. Quando do pagamento, será efetuada a retenção tributária prevista na legislação aplicável.</w:t>
      </w:r>
    </w:p>
    <w:p w:rsidR="00B3242A" w:rsidRPr="009B494F" w:rsidRDefault="00B3242A" w:rsidP="009B494F">
      <w:pPr>
        <w:spacing w:after="0" w:line="240" w:lineRule="auto"/>
        <w:jc w:val="both"/>
        <w:rPr>
          <w:rFonts w:ascii="Times New Roman" w:hAnsi="Times New Roman"/>
          <w:sz w:val="20"/>
          <w:szCs w:val="20"/>
        </w:rPr>
      </w:pPr>
      <w:r w:rsidRPr="009B494F">
        <w:rPr>
          <w:rFonts w:ascii="Times New Roman" w:hAnsi="Times New Roman"/>
          <w:sz w:val="20"/>
          <w:szCs w:val="20"/>
        </w:rPr>
        <w:tab/>
        <w:t>14.</w:t>
      </w:r>
      <w:r w:rsidR="005A5B68" w:rsidRPr="009B494F">
        <w:rPr>
          <w:rFonts w:ascii="Times New Roman" w:hAnsi="Times New Roman"/>
          <w:sz w:val="20"/>
          <w:szCs w:val="20"/>
        </w:rPr>
        <w:t>5</w:t>
      </w:r>
      <w:r w:rsidRPr="009B494F">
        <w:rPr>
          <w:rFonts w:ascii="Times New Roman" w:hAnsi="Times New Roman"/>
          <w:sz w:val="20"/>
          <w:szCs w:val="20"/>
        </w:rPr>
        <w:t>.1. Independentemente do percentual de tributo inserido na nota fiscal, quando houver, serão retidos na fonte, quando da realização do pagamento, os percentuais estabelecidos na legislação vigente.</w:t>
      </w:r>
    </w:p>
    <w:p w:rsidR="00B3242A" w:rsidRPr="009B494F" w:rsidRDefault="008660A7" w:rsidP="009B494F">
      <w:pPr>
        <w:spacing w:after="0" w:line="240" w:lineRule="auto"/>
        <w:jc w:val="both"/>
        <w:rPr>
          <w:rFonts w:ascii="Times New Roman" w:hAnsi="Times New Roman"/>
          <w:sz w:val="20"/>
          <w:szCs w:val="20"/>
        </w:rPr>
      </w:pPr>
      <w:r w:rsidRPr="009B494F">
        <w:rPr>
          <w:rFonts w:ascii="Times New Roman" w:hAnsi="Times New Roman"/>
          <w:sz w:val="20"/>
          <w:szCs w:val="20"/>
        </w:rPr>
        <w:tab/>
        <w:t>14.</w:t>
      </w:r>
      <w:r w:rsidR="005A5B68" w:rsidRPr="009B494F">
        <w:rPr>
          <w:rFonts w:ascii="Times New Roman" w:hAnsi="Times New Roman"/>
          <w:sz w:val="20"/>
          <w:szCs w:val="20"/>
        </w:rPr>
        <w:t>5</w:t>
      </w:r>
      <w:r w:rsidRPr="009B494F">
        <w:rPr>
          <w:rFonts w:ascii="Times New Roman" w:hAnsi="Times New Roman"/>
          <w:sz w:val="20"/>
          <w:szCs w:val="20"/>
        </w:rPr>
        <w:t>.2</w:t>
      </w:r>
      <w:r w:rsidR="00B3242A" w:rsidRPr="009B494F">
        <w:rPr>
          <w:rFonts w:ascii="Times New Roman" w:hAnsi="Times New Roman"/>
          <w:sz w:val="20"/>
          <w:szCs w:val="20"/>
        </w:rPr>
        <w:t>.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B3242A" w:rsidRPr="009B494F" w:rsidRDefault="00B3242A" w:rsidP="009B494F">
      <w:pPr>
        <w:spacing w:after="0" w:line="240" w:lineRule="auto"/>
        <w:jc w:val="both"/>
        <w:rPr>
          <w:rFonts w:ascii="Times New Roman" w:hAnsi="Times New Roman"/>
          <w:sz w:val="20"/>
          <w:szCs w:val="20"/>
        </w:rPr>
      </w:pPr>
      <w:r w:rsidRPr="009B494F">
        <w:rPr>
          <w:rFonts w:ascii="Times New Roman" w:hAnsi="Times New Roman"/>
          <w:sz w:val="20"/>
          <w:szCs w:val="20"/>
        </w:rPr>
        <w:t>14.</w:t>
      </w:r>
      <w:r w:rsidR="005A5B68" w:rsidRPr="009B494F">
        <w:rPr>
          <w:rFonts w:ascii="Times New Roman" w:hAnsi="Times New Roman"/>
          <w:sz w:val="20"/>
          <w:szCs w:val="20"/>
        </w:rPr>
        <w:t>6</w:t>
      </w:r>
      <w:r w:rsidRPr="009B494F">
        <w:rPr>
          <w:rFonts w:ascii="Times New Roman" w:hAnsi="Times New Roman"/>
          <w:sz w:val="20"/>
          <w:szCs w:val="20"/>
        </w:rPr>
        <w:t xml:space="preserve">. </w:t>
      </w:r>
      <w:r w:rsidR="008660A7" w:rsidRPr="009B494F">
        <w:rPr>
          <w:rFonts w:ascii="Times New Roman" w:hAnsi="Times New Roman"/>
          <w:sz w:val="20"/>
          <w:szCs w:val="20"/>
        </w:rPr>
        <w:t xml:space="preserve">Demais disposições atinentes aos </w:t>
      </w:r>
      <w:r w:rsidRPr="009B494F">
        <w:rPr>
          <w:rFonts w:ascii="Times New Roman" w:hAnsi="Times New Roman"/>
          <w:sz w:val="20"/>
          <w:szCs w:val="20"/>
        </w:rPr>
        <w:t xml:space="preserve">pagamentos e reajustamentos serão </w:t>
      </w:r>
      <w:r w:rsidR="008660A7" w:rsidRPr="009B494F">
        <w:rPr>
          <w:rFonts w:ascii="Times New Roman" w:hAnsi="Times New Roman"/>
          <w:sz w:val="20"/>
          <w:szCs w:val="20"/>
        </w:rPr>
        <w:t xml:space="preserve">estabelecidas </w:t>
      </w:r>
      <w:r w:rsidRPr="009B494F">
        <w:rPr>
          <w:rFonts w:ascii="Times New Roman" w:hAnsi="Times New Roman"/>
          <w:sz w:val="20"/>
          <w:szCs w:val="20"/>
        </w:rPr>
        <w:t xml:space="preserve">conforme </w:t>
      </w:r>
      <w:r w:rsidR="008660A7" w:rsidRPr="009B494F">
        <w:rPr>
          <w:rFonts w:ascii="Times New Roman" w:hAnsi="Times New Roman"/>
          <w:sz w:val="20"/>
          <w:szCs w:val="20"/>
        </w:rPr>
        <w:t xml:space="preserve">dispõe </w:t>
      </w:r>
      <w:r w:rsidRPr="009B494F">
        <w:rPr>
          <w:rFonts w:ascii="Times New Roman" w:hAnsi="Times New Roman"/>
          <w:sz w:val="20"/>
          <w:szCs w:val="20"/>
        </w:rPr>
        <w:t>a Lei n° 14.133/2021 e, serão elencadas no Edital ou Aviso de Contratação Direta bem como, no Contrato ou Ata de Registro de Preços correspondente.</w:t>
      </w:r>
    </w:p>
    <w:p w:rsidR="009E7B4F" w:rsidRPr="009B494F" w:rsidRDefault="009E7B4F" w:rsidP="009B494F">
      <w:pPr>
        <w:spacing w:after="0" w:line="240" w:lineRule="auto"/>
        <w:jc w:val="both"/>
        <w:rPr>
          <w:rFonts w:ascii="Times New Roman" w:hAnsi="Times New Roman"/>
          <w:sz w:val="20"/>
          <w:szCs w:val="20"/>
        </w:rPr>
      </w:pPr>
    </w:p>
    <w:p w:rsidR="00721DF8" w:rsidRPr="009B494F" w:rsidRDefault="00721DF8" w:rsidP="009B494F">
      <w:pPr>
        <w:spacing w:after="0" w:line="240" w:lineRule="auto"/>
        <w:jc w:val="both"/>
        <w:rPr>
          <w:rFonts w:ascii="Times New Roman" w:hAnsi="Times New Roman"/>
          <w:sz w:val="20"/>
          <w:szCs w:val="20"/>
        </w:rPr>
      </w:pPr>
    </w:p>
    <w:p w:rsidR="009E7B4F" w:rsidRPr="009B494F" w:rsidRDefault="009E7B4F"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VI</w:t>
      </w:r>
    </w:p>
    <w:p w:rsidR="009E7B4F" w:rsidRPr="009B494F" w:rsidRDefault="009E7B4F"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FORMA E CRITÉRIOS DE SELEÇÃO DO FORNECEDOR</w:t>
      </w:r>
    </w:p>
    <w:p w:rsidR="009E7B4F"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15</w:t>
      </w:r>
      <w:r w:rsidR="005D5789" w:rsidRPr="009B494F">
        <w:rPr>
          <w:rFonts w:ascii="Times New Roman" w:hAnsi="Times New Roman"/>
          <w:b/>
          <w:sz w:val="20"/>
          <w:szCs w:val="20"/>
        </w:rPr>
        <w:t>.</w:t>
      </w:r>
      <w:r w:rsidRPr="009B494F">
        <w:rPr>
          <w:rFonts w:ascii="Times New Roman" w:hAnsi="Times New Roman"/>
          <w:b/>
          <w:sz w:val="20"/>
          <w:szCs w:val="20"/>
        </w:rPr>
        <w:t xml:space="preserve"> MODALIDADE, TIPO DE LICITAÇÃO E CRITÉRIO DE JULGAMENTO</w:t>
      </w:r>
      <w:r w:rsidR="005D5789" w:rsidRPr="009B494F">
        <w:rPr>
          <w:rFonts w:ascii="Times New Roman" w:hAnsi="Times New Roman"/>
          <w:b/>
          <w:sz w:val="20"/>
          <w:szCs w:val="20"/>
        </w:rPr>
        <w:t>:</w:t>
      </w:r>
    </w:p>
    <w:p w:rsidR="005D5789"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15.1</w:t>
      </w:r>
      <w:r w:rsidR="005D5789" w:rsidRPr="009B494F">
        <w:rPr>
          <w:rFonts w:ascii="Times New Roman" w:hAnsi="Times New Roman"/>
          <w:sz w:val="20"/>
          <w:szCs w:val="20"/>
        </w:rPr>
        <w:t>.</w:t>
      </w:r>
      <w:r w:rsidRPr="009B494F">
        <w:rPr>
          <w:rFonts w:ascii="Times New Roman" w:hAnsi="Times New Roman"/>
          <w:sz w:val="20"/>
          <w:szCs w:val="20"/>
        </w:rPr>
        <w:t xml:space="preserve"> </w:t>
      </w:r>
      <w:r w:rsidR="005A5B68" w:rsidRPr="009B494F">
        <w:rPr>
          <w:rFonts w:ascii="Times New Roman" w:hAnsi="Times New Roman"/>
          <w:sz w:val="20"/>
          <w:szCs w:val="20"/>
        </w:rPr>
        <w:t>O fornecedor será selecionado por meio da realização de procedimento de LICITAÇÃO, na modalidade PREGÃO, sob a forma ELETRÔNICA, com adoção do critério de julgamento pelo MENOR PREÇO.</w:t>
      </w:r>
    </w:p>
    <w:p w:rsidR="005A5B68" w:rsidRPr="009B494F" w:rsidRDefault="005A5B68" w:rsidP="009B494F">
      <w:pPr>
        <w:spacing w:after="0" w:line="240" w:lineRule="auto"/>
        <w:jc w:val="both"/>
        <w:rPr>
          <w:rFonts w:ascii="Times New Roman" w:hAnsi="Times New Roman"/>
          <w:sz w:val="20"/>
          <w:szCs w:val="20"/>
        </w:rPr>
      </w:pPr>
      <w:r w:rsidRPr="009B494F">
        <w:rPr>
          <w:rFonts w:ascii="Times New Roman" w:hAnsi="Times New Roman"/>
          <w:sz w:val="20"/>
          <w:szCs w:val="20"/>
        </w:rPr>
        <w:t>15.2. O fornecimento do objeto será de forma parcelada.</w:t>
      </w:r>
    </w:p>
    <w:p w:rsidR="005D5789" w:rsidRPr="009B494F" w:rsidRDefault="005D5789" w:rsidP="009B494F">
      <w:pPr>
        <w:spacing w:after="0" w:line="240" w:lineRule="auto"/>
        <w:jc w:val="both"/>
        <w:rPr>
          <w:rFonts w:ascii="Times New Roman" w:hAnsi="Times New Roman"/>
          <w:sz w:val="20"/>
          <w:szCs w:val="20"/>
        </w:rPr>
      </w:pPr>
    </w:p>
    <w:p w:rsidR="005D5789"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16</w:t>
      </w:r>
      <w:r w:rsidR="005D5789" w:rsidRPr="009B494F">
        <w:rPr>
          <w:rFonts w:ascii="Times New Roman" w:hAnsi="Times New Roman"/>
          <w:b/>
          <w:sz w:val="20"/>
          <w:szCs w:val="20"/>
        </w:rPr>
        <w:t>.</w:t>
      </w:r>
      <w:r w:rsidRPr="009B494F">
        <w:rPr>
          <w:rFonts w:ascii="Times New Roman" w:hAnsi="Times New Roman"/>
          <w:b/>
          <w:sz w:val="20"/>
          <w:szCs w:val="20"/>
        </w:rPr>
        <w:t xml:space="preserve"> CRITÉRIOS DE APRESENTAÇÃO E ACEITAÇÃO DA PROPOSTA</w:t>
      </w:r>
      <w:r w:rsidR="005D5789" w:rsidRPr="009B494F">
        <w:rPr>
          <w:rFonts w:ascii="Times New Roman" w:hAnsi="Times New Roman"/>
          <w:b/>
          <w:sz w:val="20"/>
          <w:szCs w:val="20"/>
        </w:rPr>
        <w:t>:</w:t>
      </w:r>
    </w:p>
    <w:p w:rsidR="005D5789"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16.1</w:t>
      </w:r>
      <w:r w:rsidR="005D5789" w:rsidRPr="009B494F">
        <w:rPr>
          <w:rFonts w:ascii="Times New Roman" w:hAnsi="Times New Roman"/>
          <w:sz w:val="20"/>
          <w:szCs w:val="20"/>
        </w:rPr>
        <w:t>.</w:t>
      </w:r>
      <w:r w:rsidRPr="009B494F">
        <w:rPr>
          <w:rFonts w:ascii="Times New Roman" w:hAnsi="Times New Roman"/>
          <w:sz w:val="20"/>
          <w:szCs w:val="20"/>
        </w:rPr>
        <w:t xml:space="preserve"> A proposta de preço deverá ser preenchida conforme modelo disponibilizado junto ao</w:t>
      </w:r>
      <w:r w:rsidR="005D5789" w:rsidRPr="009B494F">
        <w:rPr>
          <w:rFonts w:ascii="Times New Roman" w:hAnsi="Times New Roman"/>
          <w:sz w:val="20"/>
          <w:szCs w:val="20"/>
        </w:rPr>
        <w:t xml:space="preserve"> E</w:t>
      </w:r>
      <w:r w:rsidRPr="009B494F">
        <w:rPr>
          <w:rFonts w:ascii="Times New Roman" w:hAnsi="Times New Roman"/>
          <w:sz w:val="20"/>
          <w:szCs w:val="20"/>
        </w:rPr>
        <w:t xml:space="preserve">dital ou </w:t>
      </w:r>
      <w:r w:rsidR="005D5789" w:rsidRPr="009B494F">
        <w:rPr>
          <w:rFonts w:ascii="Times New Roman" w:hAnsi="Times New Roman"/>
          <w:sz w:val="20"/>
          <w:szCs w:val="20"/>
        </w:rPr>
        <w:t>A</w:t>
      </w:r>
      <w:r w:rsidRPr="009B494F">
        <w:rPr>
          <w:rFonts w:ascii="Times New Roman" w:hAnsi="Times New Roman"/>
          <w:sz w:val="20"/>
          <w:szCs w:val="20"/>
        </w:rPr>
        <w:t xml:space="preserve">viso de </w:t>
      </w:r>
      <w:r w:rsidR="005D5789" w:rsidRPr="009B494F">
        <w:rPr>
          <w:rFonts w:ascii="Times New Roman" w:hAnsi="Times New Roman"/>
          <w:sz w:val="20"/>
          <w:szCs w:val="20"/>
        </w:rPr>
        <w:t>C</w:t>
      </w:r>
      <w:r w:rsidRPr="009B494F">
        <w:rPr>
          <w:rFonts w:ascii="Times New Roman" w:hAnsi="Times New Roman"/>
          <w:sz w:val="20"/>
          <w:szCs w:val="20"/>
        </w:rPr>
        <w:t xml:space="preserve">ontratação </w:t>
      </w:r>
      <w:r w:rsidR="005D5789" w:rsidRPr="009B494F">
        <w:rPr>
          <w:rFonts w:ascii="Times New Roman" w:hAnsi="Times New Roman"/>
          <w:sz w:val="20"/>
          <w:szCs w:val="20"/>
        </w:rPr>
        <w:t>D</w:t>
      </w:r>
      <w:r w:rsidRPr="009B494F">
        <w:rPr>
          <w:rFonts w:ascii="Times New Roman" w:hAnsi="Times New Roman"/>
          <w:sz w:val="20"/>
          <w:szCs w:val="20"/>
        </w:rPr>
        <w:t>ireta.</w:t>
      </w:r>
    </w:p>
    <w:p w:rsidR="005D5789"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16.2</w:t>
      </w:r>
      <w:r w:rsidR="005D5789" w:rsidRPr="009B494F">
        <w:rPr>
          <w:rFonts w:ascii="Times New Roman" w:hAnsi="Times New Roman"/>
          <w:sz w:val="20"/>
          <w:szCs w:val="20"/>
        </w:rPr>
        <w:t>.</w:t>
      </w:r>
      <w:r w:rsidRPr="009B494F">
        <w:rPr>
          <w:rFonts w:ascii="Times New Roman" w:hAnsi="Times New Roman"/>
          <w:sz w:val="20"/>
          <w:szCs w:val="20"/>
        </w:rPr>
        <w:t xml:space="preserve"> A aceitação da mesma se dará pelo atendimento das condições impostas no </w:t>
      </w:r>
      <w:r w:rsidR="005D5789" w:rsidRPr="009B494F">
        <w:rPr>
          <w:rFonts w:ascii="Times New Roman" w:hAnsi="Times New Roman"/>
          <w:sz w:val="20"/>
          <w:szCs w:val="20"/>
        </w:rPr>
        <w:t>E</w:t>
      </w:r>
      <w:r w:rsidRPr="009B494F">
        <w:rPr>
          <w:rFonts w:ascii="Times New Roman" w:hAnsi="Times New Roman"/>
          <w:sz w:val="20"/>
          <w:szCs w:val="20"/>
        </w:rPr>
        <w:t>dital</w:t>
      </w:r>
      <w:r w:rsidR="005D5789" w:rsidRPr="009B494F">
        <w:rPr>
          <w:rFonts w:ascii="Times New Roman" w:hAnsi="Times New Roman"/>
          <w:sz w:val="20"/>
          <w:szCs w:val="20"/>
        </w:rPr>
        <w:t xml:space="preserve"> </w:t>
      </w:r>
      <w:r w:rsidRPr="009B494F">
        <w:rPr>
          <w:rFonts w:ascii="Times New Roman" w:hAnsi="Times New Roman"/>
          <w:sz w:val="20"/>
          <w:szCs w:val="20"/>
        </w:rPr>
        <w:t xml:space="preserve">ou </w:t>
      </w:r>
      <w:r w:rsidR="005D5789" w:rsidRPr="009B494F">
        <w:rPr>
          <w:rFonts w:ascii="Times New Roman" w:hAnsi="Times New Roman"/>
          <w:sz w:val="20"/>
          <w:szCs w:val="20"/>
        </w:rPr>
        <w:t>A</w:t>
      </w:r>
      <w:r w:rsidRPr="009B494F">
        <w:rPr>
          <w:rFonts w:ascii="Times New Roman" w:hAnsi="Times New Roman"/>
          <w:sz w:val="20"/>
          <w:szCs w:val="20"/>
        </w:rPr>
        <w:t xml:space="preserve">viso de </w:t>
      </w:r>
      <w:r w:rsidR="005D5789" w:rsidRPr="009B494F">
        <w:rPr>
          <w:rFonts w:ascii="Times New Roman" w:hAnsi="Times New Roman"/>
          <w:sz w:val="20"/>
          <w:szCs w:val="20"/>
        </w:rPr>
        <w:t>C</w:t>
      </w:r>
      <w:r w:rsidRPr="009B494F">
        <w:rPr>
          <w:rFonts w:ascii="Times New Roman" w:hAnsi="Times New Roman"/>
          <w:sz w:val="20"/>
          <w:szCs w:val="20"/>
        </w:rPr>
        <w:t xml:space="preserve">ontratação </w:t>
      </w:r>
      <w:r w:rsidR="005D5789" w:rsidRPr="009B494F">
        <w:rPr>
          <w:rFonts w:ascii="Times New Roman" w:hAnsi="Times New Roman"/>
          <w:sz w:val="20"/>
          <w:szCs w:val="20"/>
        </w:rPr>
        <w:t>D</w:t>
      </w:r>
      <w:r w:rsidRPr="009B494F">
        <w:rPr>
          <w:rFonts w:ascii="Times New Roman" w:hAnsi="Times New Roman"/>
          <w:sz w:val="20"/>
          <w:szCs w:val="20"/>
        </w:rPr>
        <w:t>ireta.</w:t>
      </w:r>
    </w:p>
    <w:p w:rsidR="005D5789" w:rsidRPr="009B494F" w:rsidRDefault="005D5789" w:rsidP="009B494F">
      <w:pPr>
        <w:spacing w:after="0" w:line="240" w:lineRule="auto"/>
        <w:jc w:val="both"/>
        <w:rPr>
          <w:rFonts w:ascii="Times New Roman" w:hAnsi="Times New Roman"/>
          <w:sz w:val="20"/>
          <w:szCs w:val="20"/>
        </w:rPr>
      </w:pPr>
    </w:p>
    <w:p w:rsidR="005D5789"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17</w:t>
      </w:r>
      <w:r w:rsidR="005D5789" w:rsidRPr="009B494F">
        <w:rPr>
          <w:rFonts w:ascii="Times New Roman" w:hAnsi="Times New Roman"/>
          <w:b/>
          <w:sz w:val="20"/>
          <w:szCs w:val="20"/>
        </w:rPr>
        <w:t>.</w:t>
      </w:r>
      <w:r w:rsidRPr="009B494F">
        <w:rPr>
          <w:rFonts w:ascii="Times New Roman" w:hAnsi="Times New Roman"/>
          <w:b/>
          <w:sz w:val="20"/>
          <w:szCs w:val="20"/>
        </w:rPr>
        <w:t xml:space="preserve"> CRITÉRIOS DE HABILITAÇÃO </w:t>
      </w:r>
      <w:r w:rsidR="007623FF">
        <w:rPr>
          <w:rFonts w:ascii="Times New Roman" w:hAnsi="Times New Roman"/>
          <w:b/>
          <w:sz w:val="20"/>
          <w:szCs w:val="20"/>
        </w:rPr>
        <w:t>–</w:t>
      </w:r>
      <w:r w:rsidRPr="009B494F">
        <w:rPr>
          <w:rFonts w:ascii="Times New Roman" w:hAnsi="Times New Roman"/>
          <w:b/>
          <w:sz w:val="20"/>
          <w:szCs w:val="20"/>
        </w:rPr>
        <w:t xml:space="preserve"> DOCUMENTAÇÃO</w:t>
      </w:r>
      <w:r w:rsidR="007623FF">
        <w:rPr>
          <w:rFonts w:ascii="Times New Roman" w:hAnsi="Times New Roman"/>
          <w:b/>
          <w:sz w:val="20"/>
          <w:szCs w:val="20"/>
        </w:rPr>
        <w:t xml:space="preserve"> </w:t>
      </w:r>
      <w:r w:rsidRPr="009B494F">
        <w:rPr>
          <w:rFonts w:ascii="Times New Roman" w:hAnsi="Times New Roman"/>
          <w:b/>
          <w:sz w:val="20"/>
          <w:szCs w:val="20"/>
        </w:rPr>
        <w:t>EXIGIDA</w:t>
      </w:r>
      <w:r w:rsidR="005D5789" w:rsidRPr="009B494F">
        <w:rPr>
          <w:rFonts w:ascii="Times New Roman" w:hAnsi="Times New Roman"/>
          <w:b/>
          <w:sz w:val="20"/>
          <w:szCs w:val="20"/>
        </w:rPr>
        <w:t>:</w:t>
      </w:r>
    </w:p>
    <w:p w:rsidR="005D5789"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17.1</w:t>
      </w:r>
      <w:r w:rsidR="005D5789" w:rsidRPr="009B494F">
        <w:rPr>
          <w:rFonts w:ascii="Times New Roman" w:hAnsi="Times New Roman"/>
          <w:sz w:val="20"/>
          <w:szCs w:val="20"/>
        </w:rPr>
        <w:t>.</w:t>
      </w:r>
      <w:r w:rsidRPr="009B494F">
        <w:rPr>
          <w:rFonts w:ascii="Times New Roman" w:hAnsi="Times New Roman"/>
          <w:sz w:val="20"/>
          <w:szCs w:val="20"/>
        </w:rPr>
        <w:t xml:space="preserve"> A habilitação do fornecedor se dará através da apresentação de documentos</w:t>
      </w:r>
      <w:r w:rsidR="005D5789" w:rsidRPr="009B494F">
        <w:rPr>
          <w:rFonts w:ascii="Times New Roman" w:hAnsi="Times New Roman"/>
          <w:sz w:val="20"/>
          <w:szCs w:val="20"/>
        </w:rPr>
        <w:t xml:space="preserve"> </w:t>
      </w:r>
      <w:r w:rsidRPr="009B494F">
        <w:rPr>
          <w:rFonts w:ascii="Times New Roman" w:hAnsi="Times New Roman"/>
          <w:sz w:val="20"/>
          <w:szCs w:val="20"/>
        </w:rPr>
        <w:t xml:space="preserve">referentes à Habilitação Jurídica, </w:t>
      </w:r>
      <w:r w:rsidR="005D5789" w:rsidRPr="009B494F">
        <w:rPr>
          <w:rFonts w:ascii="Times New Roman" w:hAnsi="Times New Roman"/>
          <w:sz w:val="20"/>
          <w:szCs w:val="20"/>
        </w:rPr>
        <w:t>Técnica</w:t>
      </w:r>
      <w:r w:rsidRPr="009B494F">
        <w:rPr>
          <w:rFonts w:ascii="Times New Roman" w:hAnsi="Times New Roman"/>
          <w:sz w:val="20"/>
          <w:szCs w:val="20"/>
        </w:rPr>
        <w:t>, Fiscal, Social, Trabalhista e Econômico</w:t>
      </w:r>
      <w:r w:rsidR="005D5789" w:rsidRPr="009B494F">
        <w:rPr>
          <w:rFonts w:ascii="Times New Roman" w:hAnsi="Times New Roman"/>
          <w:sz w:val="20"/>
          <w:szCs w:val="20"/>
        </w:rPr>
        <w:t xml:space="preserve"> </w:t>
      </w:r>
      <w:r w:rsidRPr="009B494F">
        <w:rPr>
          <w:rFonts w:ascii="Times New Roman" w:hAnsi="Times New Roman"/>
          <w:sz w:val="20"/>
          <w:szCs w:val="20"/>
        </w:rPr>
        <w:t>Financeira conforme previsto no art. 62</w:t>
      </w:r>
      <w:r w:rsidR="005D5789" w:rsidRPr="009B494F">
        <w:rPr>
          <w:rFonts w:ascii="Times New Roman" w:hAnsi="Times New Roman"/>
          <w:sz w:val="20"/>
          <w:szCs w:val="20"/>
        </w:rPr>
        <w:t>,</w:t>
      </w:r>
      <w:r w:rsidRPr="009B494F">
        <w:rPr>
          <w:rFonts w:ascii="Times New Roman" w:hAnsi="Times New Roman"/>
          <w:sz w:val="20"/>
          <w:szCs w:val="20"/>
        </w:rPr>
        <w:t xml:space="preserve"> da Lei n° 14.133/2021, as quais estão elencadas</w:t>
      </w:r>
      <w:r w:rsidR="005D5789" w:rsidRPr="009B494F">
        <w:rPr>
          <w:rFonts w:ascii="Times New Roman" w:hAnsi="Times New Roman"/>
          <w:sz w:val="20"/>
          <w:szCs w:val="20"/>
        </w:rPr>
        <w:t xml:space="preserve"> </w:t>
      </w:r>
      <w:r w:rsidRPr="009B494F">
        <w:rPr>
          <w:rFonts w:ascii="Times New Roman" w:hAnsi="Times New Roman"/>
          <w:sz w:val="20"/>
          <w:szCs w:val="20"/>
        </w:rPr>
        <w:t xml:space="preserve">no </w:t>
      </w:r>
      <w:r w:rsidR="005D5789" w:rsidRPr="009B494F">
        <w:rPr>
          <w:rFonts w:ascii="Times New Roman" w:hAnsi="Times New Roman"/>
          <w:sz w:val="20"/>
          <w:szCs w:val="20"/>
        </w:rPr>
        <w:t>E</w:t>
      </w:r>
      <w:r w:rsidRPr="009B494F">
        <w:rPr>
          <w:rFonts w:ascii="Times New Roman" w:hAnsi="Times New Roman"/>
          <w:sz w:val="20"/>
          <w:szCs w:val="20"/>
        </w:rPr>
        <w:t xml:space="preserve">dital ou </w:t>
      </w:r>
      <w:r w:rsidR="005D5789" w:rsidRPr="009B494F">
        <w:rPr>
          <w:rFonts w:ascii="Times New Roman" w:hAnsi="Times New Roman"/>
          <w:sz w:val="20"/>
          <w:szCs w:val="20"/>
        </w:rPr>
        <w:t>A</w:t>
      </w:r>
      <w:r w:rsidRPr="009B494F">
        <w:rPr>
          <w:rFonts w:ascii="Times New Roman" w:hAnsi="Times New Roman"/>
          <w:sz w:val="20"/>
          <w:szCs w:val="20"/>
        </w:rPr>
        <w:t xml:space="preserve">viso de </w:t>
      </w:r>
      <w:r w:rsidR="005D5789" w:rsidRPr="009B494F">
        <w:rPr>
          <w:rFonts w:ascii="Times New Roman" w:hAnsi="Times New Roman"/>
          <w:sz w:val="20"/>
          <w:szCs w:val="20"/>
        </w:rPr>
        <w:t>C</w:t>
      </w:r>
      <w:r w:rsidRPr="009B494F">
        <w:rPr>
          <w:rFonts w:ascii="Times New Roman" w:hAnsi="Times New Roman"/>
          <w:sz w:val="20"/>
          <w:szCs w:val="20"/>
        </w:rPr>
        <w:t xml:space="preserve">ontratação </w:t>
      </w:r>
      <w:r w:rsidR="005D5789" w:rsidRPr="009B494F">
        <w:rPr>
          <w:rFonts w:ascii="Times New Roman" w:hAnsi="Times New Roman"/>
          <w:sz w:val="20"/>
          <w:szCs w:val="20"/>
        </w:rPr>
        <w:t>D</w:t>
      </w:r>
      <w:r w:rsidRPr="009B494F">
        <w:rPr>
          <w:rFonts w:ascii="Times New Roman" w:hAnsi="Times New Roman"/>
          <w:sz w:val="20"/>
          <w:szCs w:val="20"/>
        </w:rPr>
        <w:t>ireta.</w:t>
      </w:r>
    </w:p>
    <w:p w:rsidR="005A5B68" w:rsidRPr="009B494F" w:rsidRDefault="005A5B68" w:rsidP="009B494F">
      <w:pPr>
        <w:spacing w:after="0" w:line="240" w:lineRule="auto"/>
        <w:jc w:val="both"/>
        <w:rPr>
          <w:rFonts w:ascii="Times New Roman" w:hAnsi="Times New Roman"/>
          <w:sz w:val="20"/>
          <w:szCs w:val="20"/>
        </w:rPr>
      </w:pPr>
      <w:r w:rsidRPr="009B494F">
        <w:rPr>
          <w:rFonts w:ascii="Times New Roman" w:hAnsi="Times New Roman"/>
          <w:sz w:val="20"/>
          <w:szCs w:val="20"/>
        </w:rPr>
        <w:t>17.2. Sugere-se para fins de habilitação, que a licitante comprove os seguintes requisitos:</w:t>
      </w:r>
    </w:p>
    <w:p w:rsidR="005D5789" w:rsidRPr="009B494F" w:rsidRDefault="005D5789" w:rsidP="009B494F">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a)</w:t>
      </w:r>
      <w:r w:rsidR="009E7B4F" w:rsidRPr="009B494F">
        <w:rPr>
          <w:rFonts w:ascii="Times New Roman" w:hAnsi="Times New Roman"/>
          <w:b/>
          <w:sz w:val="20"/>
          <w:szCs w:val="20"/>
        </w:rPr>
        <w:t xml:space="preserve"> </w:t>
      </w:r>
      <w:proofErr w:type="gramStart"/>
      <w:r w:rsidR="009E7B4F" w:rsidRPr="009B494F">
        <w:rPr>
          <w:rFonts w:ascii="Times New Roman" w:hAnsi="Times New Roman"/>
          <w:b/>
          <w:sz w:val="20"/>
          <w:szCs w:val="20"/>
        </w:rPr>
        <w:t>ATESTADO(</w:t>
      </w:r>
      <w:proofErr w:type="gramEnd"/>
      <w:r w:rsidR="009E7B4F" w:rsidRPr="009B494F">
        <w:rPr>
          <w:rFonts w:ascii="Times New Roman" w:hAnsi="Times New Roman"/>
          <w:b/>
          <w:sz w:val="20"/>
          <w:szCs w:val="20"/>
        </w:rPr>
        <w:t>S) DE CAPACIDADE TÉCNICA</w:t>
      </w:r>
      <w:r w:rsidRPr="009B494F">
        <w:rPr>
          <w:rFonts w:ascii="Times New Roman" w:hAnsi="Times New Roman"/>
          <w:b/>
          <w:sz w:val="20"/>
          <w:szCs w:val="20"/>
        </w:rPr>
        <w:t>:</w:t>
      </w:r>
    </w:p>
    <w:p w:rsidR="005D5789" w:rsidRPr="009B494F" w:rsidRDefault="009E7B4F" w:rsidP="009B494F">
      <w:pPr>
        <w:spacing w:after="0" w:line="240" w:lineRule="auto"/>
        <w:ind w:firstLine="851"/>
        <w:jc w:val="both"/>
        <w:rPr>
          <w:rFonts w:ascii="Times New Roman" w:hAnsi="Times New Roman"/>
          <w:sz w:val="20"/>
          <w:szCs w:val="20"/>
        </w:rPr>
      </w:pPr>
      <w:proofErr w:type="gramStart"/>
      <w:r w:rsidRPr="009B494F">
        <w:rPr>
          <w:rFonts w:ascii="Times New Roman" w:hAnsi="Times New Roman"/>
          <w:sz w:val="20"/>
          <w:szCs w:val="20"/>
        </w:rPr>
        <w:t>(</w:t>
      </w:r>
      <w:r w:rsidR="005D5789" w:rsidRPr="009B494F">
        <w:rPr>
          <w:rFonts w:ascii="Times New Roman" w:hAnsi="Times New Roman"/>
          <w:sz w:val="20"/>
          <w:szCs w:val="20"/>
        </w:rPr>
        <w:t xml:space="preserve">  </w:t>
      </w:r>
      <w:r w:rsidRPr="009B494F">
        <w:rPr>
          <w:rFonts w:ascii="Times New Roman" w:hAnsi="Times New Roman"/>
          <w:sz w:val="20"/>
          <w:szCs w:val="20"/>
        </w:rPr>
        <w:t>)</w:t>
      </w:r>
      <w:proofErr w:type="gramEnd"/>
      <w:r w:rsidRPr="009B494F">
        <w:rPr>
          <w:rFonts w:ascii="Times New Roman" w:hAnsi="Times New Roman"/>
          <w:sz w:val="20"/>
          <w:szCs w:val="20"/>
        </w:rPr>
        <w:t xml:space="preserve"> Não (</w:t>
      </w:r>
      <w:r w:rsidR="00C9138A">
        <w:rPr>
          <w:rFonts w:ascii="Times New Roman" w:hAnsi="Times New Roman"/>
          <w:sz w:val="20"/>
          <w:szCs w:val="20"/>
        </w:rPr>
        <w:t xml:space="preserve">  </w:t>
      </w:r>
      <w:r w:rsidRPr="009B494F">
        <w:rPr>
          <w:rFonts w:ascii="Times New Roman" w:hAnsi="Times New Roman"/>
          <w:sz w:val="20"/>
          <w:szCs w:val="20"/>
        </w:rPr>
        <w:t>) Sim</w:t>
      </w:r>
    </w:p>
    <w:p w:rsidR="005D5789" w:rsidRPr="009B494F" w:rsidRDefault="005D5789" w:rsidP="009B494F">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 xml:space="preserve">b) </w:t>
      </w:r>
      <w:r w:rsidR="009E7B4F" w:rsidRPr="009B494F">
        <w:rPr>
          <w:rFonts w:ascii="Times New Roman" w:hAnsi="Times New Roman"/>
          <w:b/>
          <w:sz w:val="20"/>
          <w:szCs w:val="20"/>
        </w:rPr>
        <w:t>VISTORIA / VISITA TÉCNICA</w:t>
      </w:r>
      <w:r w:rsidRPr="009B494F">
        <w:rPr>
          <w:rFonts w:ascii="Times New Roman" w:hAnsi="Times New Roman"/>
          <w:b/>
          <w:sz w:val="20"/>
          <w:szCs w:val="20"/>
        </w:rPr>
        <w:t>:</w:t>
      </w:r>
    </w:p>
    <w:p w:rsidR="005D5789" w:rsidRPr="009B494F" w:rsidRDefault="009E7B4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(X) Não </w:t>
      </w:r>
      <w:proofErr w:type="gramStart"/>
      <w:r w:rsidRPr="009B494F">
        <w:rPr>
          <w:rFonts w:ascii="Times New Roman" w:hAnsi="Times New Roman"/>
          <w:sz w:val="20"/>
          <w:szCs w:val="20"/>
        </w:rPr>
        <w:t>( )</w:t>
      </w:r>
      <w:proofErr w:type="gramEnd"/>
      <w:r w:rsidRPr="009B494F">
        <w:rPr>
          <w:rFonts w:ascii="Times New Roman" w:hAnsi="Times New Roman"/>
          <w:sz w:val="20"/>
          <w:szCs w:val="20"/>
        </w:rPr>
        <w:t xml:space="preserve"> Sim ( ) Opcional ( ) Obrigatória</w:t>
      </w:r>
    </w:p>
    <w:p w:rsidR="005D5789" w:rsidRPr="009B494F" w:rsidRDefault="005D5789" w:rsidP="009B494F">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c)</w:t>
      </w:r>
      <w:r w:rsidR="009E7B4F" w:rsidRPr="009B494F">
        <w:rPr>
          <w:rFonts w:ascii="Times New Roman" w:hAnsi="Times New Roman"/>
          <w:b/>
          <w:sz w:val="20"/>
          <w:szCs w:val="20"/>
        </w:rPr>
        <w:t xml:space="preserve"> DOCUMENTO OFICIAL DO FABRICANTE</w:t>
      </w:r>
      <w:r w:rsidRPr="009B494F">
        <w:rPr>
          <w:rFonts w:ascii="Times New Roman" w:hAnsi="Times New Roman"/>
          <w:b/>
          <w:sz w:val="20"/>
          <w:szCs w:val="20"/>
        </w:rPr>
        <w:t>:</w:t>
      </w:r>
    </w:p>
    <w:p w:rsidR="005D5789" w:rsidRPr="009B494F" w:rsidRDefault="009E7B4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(X) Não </w:t>
      </w:r>
      <w:proofErr w:type="gramStart"/>
      <w:r w:rsidRPr="009B494F">
        <w:rPr>
          <w:rFonts w:ascii="Times New Roman" w:hAnsi="Times New Roman"/>
          <w:sz w:val="20"/>
          <w:szCs w:val="20"/>
        </w:rPr>
        <w:t>( )</w:t>
      </w:r>
      <w:proofErr w:type="gramEnd"/>
      <w:r w:rsidRPr="009B494F">
        <w:rPr>
          <w:rFonts w:ascii="Times New Roman" w:hAnsi="Times New Roman"/>
          <w:sz w:val="20"/>
          <w:szCs w:val="20"/>
        </w:rPr>
        <w:t xml:space="preserve"> Sim</w:t>
      </w:r>
    </w:p>
    <w:p w:rsidR="009E7B4F" w:rsidRPr="009B494F" w:rsidRDefault="005D5789" w:rsidP="009B494F">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d)</w:t>
      </w:r>
      <w:r w:rsidR="009E7B4F" w:rsidRPr="009B494F">
        <w:rPr>
          <w:rFonts w:ascii="Times New Roman" w:hAnsi="Times New Roman"/>
          <w:b/>
          <w:sz w:val="20"/>
          <w:szCs w:val="20"/>
        </w:rPr>
        <w:t xml:space="preserve"> LEGISLAÇÃO TÉCNICA APLICÁVEL</w:t>
      </w:r>
      <w:r w:rsidRPr="009B494F">
        <w:rPr>
          <w:rFonts w:ascii="Times New Roman" w:hAnsi="Times New Roman"/>
          <w:b/>
          <w:sz w:val="20"/>
          <w:szCs w:val="20"/>
        </w:rPr>
        <w:t>:</w:t>
      </w:r>
    </w:p>
    <w:p w:rsidR="005D5789" w:rsidRPr="009B494F" w:rsidRDefault="009E7B4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(X) Não </w:t>
      </w:r>
      <w:proofErr w:type="gramStart"/>
      <w:r w:rsidRPr="009B494F">
        <w:rPr>
          <w:rFonts w:ascii="Times New Roman" w:hAnsi="Times New Roman"/>
          <w:sz w:val="20"/>
          <w:szCs w:val="20"/>
        </w:rPr>
        <w:t>( )</w:t>
      </w:r>
      <w:proofErr w:type="gramEnd"/>
      <w:r w:rsidRPr="009B494F">
        <w:rPr>
          <w:rFonts w:ascii="Times New Roman" w:hAnsi="Times New Roman"/>
          <w:sz w:val="20"/>
          <w:szCs w:val="20"/>
        </w:rPr>
        <w:t xml:space="preserve"> Sim</w:t>
      </w:r>
    </w:p>
    <w:p w:rsidR="005D5789" w:rsidRPr="009B494F" w:rsidRDefault="005D5789" w:rsidP="009B494F">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 xml:space="preserve">e) </w:t>
      </w:r>
      <w:r w:rsidR="009E7B4F" w:rsidRPr="009B494F">
        <w:rPr>
          <w:rFonts w:ascii="Times New Roman" w:hAnsi="Times New Roman"/>
          <w:b/>
          <w:sz w:val="20"/>
          <w:szCs w:val="20"/>
        </w:rPr>
        <w:t>AMOSTRA</w:t>
      </w:r>
      <w:r w:rsidRPr="009B494F">
        <w:rPr>
          <w:rFonts w:ascii="Times New Roman" w:hAnsi="Times New Roman"/>
          <w:b/>
          <w:sz w:val="20"/>
          <w:szCs w:val="20"/>
        </w:rPr>
        <w:t>:</w:t>
      </w:r>
    </w:p>
    <w:p w:rsidR="00721DF8" w:rsidRPr="009B494F" w:rsidRDefault="009E7B4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w:t>
      </w:r>
      <w:r w:rsidR="007623FF">
        <w:rPr>
          <w:rFonts w:ascii="Times New Roman" w:hAnsi="Times New Roman"/>
          <w:sz w:val="20"/>
          <w:szCs w:val="20"/>
        </w:rPr>
        <w:t>X</w:t>
      </w:r>
      <w:r w:rsidRPr="009B494F">
        <w:rPr>
          <w:rFonts w:ascii="Times New Roman" w:hAnsi="Times New Roman"/>
          <w:sz w:val="20"/>
          <w:szCs w:val="20"/>
        </w:rPr>
        <w:t>) Não</w:t>
      </w:r>
      <w:r w:rsidR="005D5789" w:rsidRPr="009B494F">
        <w:rPr>
          <w:rFonts w:ascii="Times New Roman" w:hAnsi="Times New Roman"/>
          <w:sz w:val="20"/>
          <w:szCs w:val="20"/>
        </w:rPr>
        <w:t xml:space="preserve"> </w:t>
      </w:r>
      <w:proofErr w:type="gramStart"/>
      <w:r w:rsidR="00721DF8" w:rsidRPr="009B494F">
        <w:rPr>
          <w:rFonts w:ascii="Times New Roman" w:hAnsi="Times New Roman"/>
          <w:sz w:val="20"/>
          <w:szCs w:val="20"/>
        </w:rPr>
        <w:t>(</w:t>
      </w:r>
      <w:r w:rsidR="007623FF">
        <w:rPr>
          <w:rFonts w:ascii="Times New Roman" w:hAnsi="Times New Roman"/>
          <w:sz w:val="20"/>
          <w:szCs w:val="20"/>
        </w:rPr>
        <w:t xml:space="preserve"> </w:t>
      </w:r>
      <w:r w:rsidR="00721DF8" w:rsidRPr="009B494F">
        <w:rPr>
          <w:rFonts w:ascii="Times New Roman" w:hAnsi="Times New Roman"/>
          <w:sz w:val="20"/>
          <w:szCs w:val="20"/>
        </w:rPr>
        <w:t>)</w:t>
      </w:r>
      <w:proofErr w:type="gramEnd"/>
      <w:r w:rsidR="00721DF8" w:rsidRPr="009B494F">
        <w:rPr>
          <w:rFonts w:ascii="Times New Roman" w:hAnsi="Times New Roman"/>
          <w:sz w:val="20"/>
          <w:szCs w:val="20"/>
        </w:rPr>
        <w:t xml:space="preserve"> Sim</w:t>
      </w:r>
    </w:p>
    <w:p w:rsidR="0053371E" w:rsidRPr="009B494F" w:rsidRDefault="0053371E" w:rsidP="009B494F">
      <w:pPr>
        <w:spacing w:after="0" w:line="240" w:lineRule="auto"/>
        <w:jc w:val="both"/>
        <w:rPr>
          <w:rFonts w:ascii="Times New Roman" w:hAnsi="Times New Roman"/>
          <w:sz w:val="20"/>
          <w:szCs w:val="20"/>
        </w:rPr>
      </w:pPr>
    </w:p>
    <w:p w:rsidR="0053371E" w:rsidRPr="009B494F" w:rsidRDefault="0053371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18</w:t>
      </w:r>
      <w:r w:rsidR="00C00AB2" w:rsidRPr="009B494F">
        <w:rPr>
          <w:rFonts w:ascii="Times New Roman" w:hAnsi="Times New Roman"/>
          <w:b/>
          <w:sz w:val="20"/>
          <w:szCs w:val="20"/>
        </w:rPr>
        <w:t>.</w:t>
      </w:r>
      <w:r w:rsidRPr="009B494F">
        <w:rPr>
          <w:rFonts w:ascii="Times New Roman" w:hAnsi="Times New Roman"/>
          <w:b/>
          <w:sz w:val="20"/>
          <w:szCs w:val="20"/>
        </w:rPr>
        <w:t xml:space="preserve"> ESTIMATIVA D</w:t>
      </w:r>
      <w:r w:rsidR="00856C0C" w:rsidRPr="009B494F">
        <w:rPr>
          <w:rFonts w:ascii="Times New Roman" w:hAnsi="Times New Roman"/>
          <w:b/>
          <w:sz w:val="20"/>
          <w:szCs w:val="20"/>
        </w:rPr>
        <w:t>O VALOR DA CONTRATAÇÃO</w:t>
      </w:r>
      <w:r w:rsidR="00C00AB2" w:rsidRPr="009B494F">
        <w:rPr>
          <w:rFonts w:ascii="Times New Roman" w:hAnsi="Times New Roman"/>
          <w:b/>
          <w:sz w:val="20"/>
          <w:szCs w:val="20"/>
        </w:rPr>
        <w:t>:</w:t>
      </w:r>
    </w:p>
    <w:p w:rsidR="00856C0C" w:rsidRPr="009B494F" w:rsidRDefault="00856C0C"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18.1. A pesquisa de preços realizada de acordo com as disposições </w:t>
      </w:r>
      <w:r w:rsidR="006B7A60" w:rsidRPr="009B494F">
        <w:rPr>
          <w:rFonts w:ascii="Times New Roman" w:hAnsi="Times New Roman"/>
          <w:sz w:val="20"/>
          <w:szCs w:val="20"/>
        </w:rPr>
        <w:t xml:space="preserve">da Lei nº 14.133/2021, e parâmetros </w:t>
      </w:r>
      <w:r w:rsidRPr="009B494F">
        <w:rPr>
          <w:rFonts w:ascii="Times New Roman" w:hAnsi="Times New Roman"/>
          <w:sz w:val="20"/>
          <w:szCs w:val="20"/>
        </w:rPr>
        <w:t>previst</w:t>
      </w:r>
      <w:r w:rsidR="006B7A60" w:rsidRPr="009B494F">
        <w:rPr>
          <w:rFonts w:ascii="Times New Roman" w:hAnsi="Times New Roman"/>
          <w:sz w:val="20"/>
          <w:szCs w:val="20"/>
        </w:rPr>
        <w:t>o</w:t>
      </w:r>
      <w:r w:rsidRPr="009B494F">
        <w:rPr>
          <w:rFonts w:ascii="Times New Roman" w:hAnsi="Times New Roman"/>
          <w:sz w:val="20"/>
          <w:szCs w:val="20"/>
        </w:rPr>
        <w:t>s no Capítulo IV, do Decreto Municipal nº 1.319, de 02 de janeiro de 2024</w:t>
      </w:r>
      <w:r w:rsidR="00601063">
        <w:rPr>
          <w:rFonts w:ascii="Times New Roman" w:hAnsi="Times New Roman"/>
          <w:sz w:val="20"/>
          <w:szCs w:val="20"/>
        </w:rPr>
        <w:t>, abaixo pontuados</w:t>
      </w:r>
      <w:r w:rsidRPr="009B494F">
        <w:rPr>
          <w:rFonts w:ascii="Times New Roman" w:hAnsi="Times New Roman"/>
          <w:sz w:val="20"/>
          <w:szCs w:val="20"/>
        </w:rPr>
        <w:t>:</w:t>
      </w:r>
    </w:p>
    <w:p w:rsidR="00856C0C"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I – Do objeto a ser contratado:</w:t>
      </w:r>
    </w:p>
    <w:p w:rsidR="00856C0C"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lastRenderedPageBreak/>
        <w:t>Consta a descrição</w:t>
      </w:r>
      <w:r w:rsidR="00FD6319" w:rsidRPr="009B494F">
        <w:rPr>
          <w:rFonts w:ascii="Times New Roman" w:hAnsi="Times New Roman"/>
          <w:sz w:val="20"/>
          <w:szCs w:val="20"/>
        </w:rPr>
        <w:t xml:space="preserve"> de cada item </w:t>
      </w:r>
      <w:r w:rsidR="00601063">
        <w:rPr>
          <w:rFonts w:ascii="Times New Roman" w:hAnsi="Times New Roman"/>
          <w:sz w:val="20"/>
          <w:szCs w:val="20"/>
        </w:rPr>
        <w:t xml:space="preserve">detalhada </w:t>
      </w:r>
      <w:r w:rsidRPr="009B494F">
        <w:rPr>
          <w:rFonts w:ascii="Times New Roman" w:hAnsi="Times New Roman"/>
          <w:sz w:val="20"/>
          <w:szCs w:val="20"/>
        </w:rPr>
        <w:t>no quadro do item 1.1, do presente Termo de Referência.</w:t>
      </w:r>
    </w:p>
    <w:p w:rsidR="00FD6319"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II – Da identificação do agente responsável pela pesquisa:</w:t>
      </w:r>
    </w:p>
    <w:p w:rsidR="00FD6319" w:rsidRPr="009B494F" w:rsidRDefault="00FD6319" w:rsidP="009B494F">
      <w:pPr>
        <w:spacing w:after="0" w:line="240" w:lineRule="auto"/>
        <w:ind w:firstLine="993"/>
        <w:jc w:val="both"/>
        <w:rPr>
          <w:rFonts w:ascii="Times New Roman" w:hAnsi="Times New Roman"/>
          <w:sz w:val="20"/>
          <w:szCs w:val="20"/>
        </w:rPr>
      </w:pPr>
      <w:proofErr w:type="spellStart"/>
      <w:r w:rsidRPr="009B494F">
        <w:rPr>
          <w:rFonts w:ascii="Times New Roman" w:hAnsi="Times New Roman"/>
          <w:sz w:val="20"/>
          <w:szCs w:val="20"/>
        </w:rPr>
        <w:t>Uéslei</w:t>
      </w:r>
      <w:proofErr w:type="spellEnd"/>
      <w:r w:rsidRPr="009B494F">
        <w:rPr>
          <w:rFonts w:ascii="Times New Roman" w:hAnsi="Times New Roman"/>
          <w:sz w:val="20"/>
          <w:szCs w:val="20"/>
        </w:rPr>
        <w:t xml:space="preserve"> José Garcia - Chefe do Setor de Compras - Matricula funcional: </w:t>
      </w:r>
      <w:r w:rsidR="00A713C4" w:rsidRPr="009B494F">
        <w:rPr>
          <w:rFonts w:ascii="Times New Roman" w:hAnsi="Times New Roman"/>
          <w:sz w:val="20"/>
          <w:szCs w:val="20"/>
        </w:rPr>
        <w:t>1449.</w:t>
      </w:r>
    </w:p>
    <w:p w:rsidR="00856C0C"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III – Da caracterização das fontes consultadas:</w:t>
      </w:r>
    </w:p>
    <w:p w:rsidR="00EE249F" w:rsidRPr="009B494F" w:rsidRDefault="00856C0C" w:rsidP="009B494F">
      <w:pPr>
        <w:spacing w:after="0" w:line="240" w:lineRule="auto"/>
        <w:ind w:firstLine="993"/>
        <w:jc w:val="both"/>
        <w:rPr>
          <w:rFonts w:ascii="Times New Roman" w:hAnsi="Times New Roman"/>
          <w:sz w:val="20"/>
          <w:szCs w:val="20"/>
        </w:rPr>
      </w:pPr>
      <w:proofErr w:type="gramStart"/>
      <w:r w:rsidRPr="009B494F">
        <w:rPr>
          <w:rFonts w:ascii="Times New Roman" w:hAnsi="Times New Roman"/>
          <w:sz w:val="20"/>
          <w:szCs w:val="20"/>
        </w:rPr>
        <w:t>(</w:t>
      </w:r>
      <w:r w:rsidR="00C9138A">
        <w:rPr>
          <w:rFonts w:ascii="Times New Roman" w:hAnsi="Times New Roman"/>
          <w:sz w:val="20"/>
          <w:szCs w:val="20"/>
        </w:rPr>
        <w:t xml:space="preserve">  </w:t>
      </w:r>
      <w:r w:rsidRPr="009B494F">
        <w:rPr>
          <w:rFonts w:ascii="Times New Roman" w:hAnsi="Times New Roman"/>
          <w:sz w:val="20"/>
          <w:szCs w:val="20"/>
        </w:rPr>
        <w:t>)</w:t>
      </w:r>
      <w:proofErr w:type="gramEnd"/>
      <w:r w:rsidRPr="009B494F">
        <w:rPr>
          <w:rFonts w:ascii="Times New Roman" w:hAnsi="Times New Roman"/>
          <w:sz w:val="20"/>
          <w:szCs w:val="20"/>
        </w:rPr>
        <w:t xml:space="preserve"> pesquisa em sistemas oficiais de governo, como o painel para consulta de preços ou no banco de preços em saúde disponíveis no Portal Nacional de Contratações Públicas (PNCP);</w:t>
      </w:r>
    </w:p>
    <w:p w:rsidR="00EE249F"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(X) contratações similares feitas pela Administração Pública, em execução ou concluídas no período de 1 (um) ano anterior à data da pesquisa de preços, inclusive mediante sistema de registro de preços;</w:t>
      </w:r>
    </w:p>
    <w:p w:rsidR="00EE249F" w:rsidRPr="009B494F" w:rsidRDefault="00856C0C" w:rsidP="009B494F">
      <w:pPr>
        <w:spacing w:after="0" w:line="240" w:lineRule="auto"/>
        <w:ind w:firstLine="993"/>
        <w:jc w:val="both"/>
        <w:rPr>
          <w:rFonts w:ascii="Times New Roman" w:hAnsi="Times New Roman"/>
          <w:sz w:val="20"/>
          <w:szCs w:val="20"/>
        </w:rPr>
      </w:pPr>
      <w:proofErr w:type="gramStart"/>
      <w:r w:rsidRPr="009B494F">
        <w:rPr>
          <w:rFonts w:ascii="Times New Roman" w:hAnsi="Times New Roman"/>
          <w:sz w:val="20"/>
          <w:szCs w:val="20"/>
        </w:rPr>
        <w:t>(</w:t>
      </w:r>
      <w:r w:rsidR="00601063">
        <w:rPr>
          <w:rFonts w:ascii="Times New Roman" w:hAnsi="Times New Roman"/>
          <w:sz w:val="20"/>
          <w:szCs w:val="20"/>
        </w:rPr>
        <w:t xml:space="preserve"> </w:t>
      </w:r>
      <w:r w:rsidRPr="009B494F">
        <w:rPr>
          <w:rFonts w:ascii="Times New Roman" w:hAnsi="Times New Roman"/>
          <w:sz w:val="20"/>
          <w:szCs w:val="20"/>
        </w:rPr>
        <w:t xml:space="preserve"> )</w:t>
      </w:r>
      <w:proofErr w:type="gramEnd"/>
      <w:r w:rsidRPr="009B494F">
        <w:rPr>
          <w:rFonts w:ascii="Times New Roman" w:hAnsi="Times New Roman"/>
          <w:sz w:val="20"/>
          <w:szCs w:val="20"/>
        </w:rPr>
        <w:t xml:space="preserve"> dados de pesquisa publicada em mídia especializada, de tabela de referência formalmente aprovada pelo Poder Executivo da União, Estado ou Município, sítios eletrônicos especializados ou de domínio amplo, desde que atualizados no momento da pesquisa e compreendidos no intervalo de até 6 (seis) meses de antecedência da data de divulgação do edital, contendo a data e a hora de acesso;</w:t>
      </w:r>
    </w:p>
    <w:p w:rsidR="00EE249F"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 (X) pesquisa direta com, no mínimo, 3 (três) fornecedores, mediante solicitação formal de cotação, preferencialmente por e-mail ou outro documento oficial indicando o requisitante e o visado pelo representante da empresa, desde que seja apresentada justificativa da escolha desses fornecedores e que tenham sido obtidos os orçamentos com menos de 6 (seis) meses de antecedência da data de divulgação do edital; </w:t>
      </w:r>
    </w:p>
    <w:p w:rsidR="00EE249F" w:rsidRPr="009B494F" w:rsidRDefault="00856C0C" w:rsidP="009B494F">
      <w:pPr>
        <w:spacing w:after="0" w:line="240" w:lineRule="auto"/>
        <w:ind w:firstLine="993"/>
        <w:jc w:val="both"/>
        <w:rPr>
          <w:rFonts w:ascii="Times New Roman" w:hAnsi="Times New Roman"/>
          <w:sz w:val="20"/>
          <w:szCs w:val="20"/>
        </w:rPr>
      </w:pPr>
      <w:proofErr w:type="gramStart"/>
      <w:r w:rsidRPr="009B494F">
        <w:rPr>
          <w:rFonts w:ascii="Times New Roman" w:hAnsi="Times New Roman"/>
          <w:sz w:val="20"/>
          <w:szCs w:val="20"/>
        </w:rPr>
        <w:t>(  )</w:t>
      </w:r>
      <w:proofErr w:type="gramEnd"/>
      <w:r w:rsidRPr="009B494F">
        <w:rPr>
          <w:rFonts w:ascii="Times New Roman" w:hAnsi="Times New Roman"/>
          <w:sz w:val="20"/>
          <w:szCs w:val="20"/>
        </w:rPr>
        <w:t xml:space="preserve"> pesquisa na base nacional de notas fiscais eletrônicas, desde que a data das notas fiscais esteja compreendida no período de até 1 (um) ano anterior à data de divulgação do edital; ou</w:t>
      </w:r>
    </w:p>
    <w:p w:rsidR="00856C0C"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w:t>
      </w:r>
      <w:r w:rsidR="00601063">
        <w:rPr>
          <w:rFonts w:ascii="Times New Roman" w:hAnsi="Times New Roman"/>
          <w:sz w:val="20"/>
          <w:szCs w:val="20"/>
        </w:rPr>
        <w:t>X</w:t>
      </w:r>
      <w:r w:rsidRPr="009B494F">
        <w:rPr>
          <w:rFonts w:ascii="Times New Roman" w:hAnsi="Times New Roman"/>
          <w:sz w:val="20"/>
          <w:szCs w:val="20"/>
        </w:rPr>
        <w:t>) outro método devidamente justificado</w:t>
      </w:r>
      <w:r w:rsidR="00EE249F" w:rsidRPr="009B494F">
        <w:rPr>
          <w:rFonts w:ascii="Times New Roman" w:hAnsi="Times New Roman"/>
          <w:sz w:val="20"/>
          <w:szCs w:val="20"/>
        </w:rPr>
        <w:t>.</w:t>
      </w:r>
      <w:r w:rsidR="00601063">
        <w:rPr>
          <w:rFonts w:ascii="Times New Roman" w:hAnsi="Times New Roman"/>
          <w:sz w:val="20"/>
          <w:szCs w:val="20"/>
        </w:rPr>
        <w:t xml:space="preserve"> U</w:t>
      </w:r>
      <w:r w:rsidR="00601063" w:rsidRPr="00601063">
        <w:rPr>
          <w:rFonts w:ascii="Times New Roman" w:hAnsi="Times New Roman"/>
          <w:sz w:val="20"/>
          <w:szCs w:val="20"/>
        </w:rPr>
        <w:t>tiliz</w:t>
      </w:r>
      <w:r w:rsidR="00601063">
        <w:rPr>
          <w:rFonts w:ascii="Times New Roman" w:hAnsi="Times New Roman"/>
          <w:sz w:val="20"/>
          <w:szCs w:val="20"/>
        </w:rPr>
        <w:t>ou-se</w:t>
      </w:r>
      <w:r w:rsidR="00601063" w:rsidRPr="00601063">
        <w:rPr>
          <w:rFonts w:ascii="Times New Roman" w:hAnsi="Times New Roman"/>
          <w:sz w:val="20"/>
          <w:szCs w:val="20"/>
        </w:rPr>
        <w:t xml:space="preserve"> </w:t>
      </w:r>
      <w:r w:rsidR="00601063">
        <w:rPr>
          <w:rFonts w:ascii="Times New Roman" w:hAnsi="Times New Roman"/>
          <w:sz w:val="20"/>
          <w:szCs w:val="20"/>
        </w:rPr>
        <w:t>a</w:t>
      </w:r>
      <w:r w:rsidR="00601063" w:rsidRPr="00601063">
        <w:rPr>
          <w:rFonts w:ascii="Times New Roman" w:hAnsi="Times New Roman"/>
          <w:sz w:val="20"/>
          <w:szCs w:val="20"/>
        </w:rPr>
        <w:t xml:space="preserve"> pesquisa eletrônica junto a sites de vendas online</w:t>
      </w:r>
      <w:r w:rsidR="00601063">
        <w:rPr>
          <w:rFonts w:ascii="Times New Roman" w:hAnsi="Times New Roman"/>
          <w:sz w:val="20"/>
          <w:szCs w:val="20"/>
        </w:rPr>
        <w:t xml:space="preserve">, pois observa-se </w:t>
      </w:r>
      <w:r w:rsidR="00601063" w:rsidRPr="00601063">
        <w:rPr>
          <w:rFonts w:ascii="Times New Roman" w:hAnsi="Times New Roman"/>
          <w:sz w:val="20"/>
          <w:szCs w:val="20"/>
        </w:rPr>
        <w:t>uma série de vantagens significativas, como ampla variedade de produtos, facilidade de acesso, informações detalhadas, comparação de preços</w:t>
      </w:r>
      <w:r w:rsidR="00601063">
        <w:rPr>
          <w:rFonts w:ascii="Times New Roman" w:hAnsi="Times New Roman"/>
          <w:sz w:val="20"/>
          <w:szCs w:val="20"/>
        </w:rPr>
        <w:t xml:space="preserve"> e</w:t>
      </w:r>
      <w:r w:rsidR="00601063" w:rsidRPr="00601063">
        <w:rPr>
          <w:rFonts w:ascii="Times New Roman" w:hAnsi="Times New Roman"/>
          <w:sz w:val="20"/>
          <w:szCs w:val="20"/>
        </w:rPr>
        <w:t xml:space="preserve"> </w:t>
      </w:r>
      <w:r w:rsidR="008F5D41">
        <w:rPr>
          <w:rFonts w:ascii="Times New Roman" w:hAnsi="Times New Roman"/>
          <w:sz w:val="20"/>
          <w:szCs w:val="20"/>
        </w:rPr>
        <w:t>a</w:t>
      </w:r>
      <w:r w:rsidR="008F5D41" w:rsidRPr="008F5D41">
        <w:rPr>
          <w:rFonts w:ascii="Times New Roman" w:hAnsi="Times New Roman"/>
          <w:sz w:val="20"/>
          <w:szCs w:val="20"/>
        </w:rPr>
        <w:t xml:space="preserve">valiações de </w:t>
      </w:r>
      <w:r w:rsidR="008F5D41">
        <w:rPr>
          <w:rFonts w:ascii="Times New Roman" w:hAnsi="Times New Roman"/>
          <w:sz w:val="20"/>
          <w:szCs w:val="20"/>
        </w:rPr>
        <w:t>c</w:t>
      </w:r>
      <w:r w:rsidR="008F5D41" w:rsidRPr="008F5D41">
        <w:rPr>
          <w:rFonts w:ascii="Times New Roman" w:hAnsi="Times New Roman"/>
          <w:sz w:val="20"/>
          <w:szCs w:val="20"/>
        </w:rPr>
        <w:t>lientes</w:t>
      </w:r>
      <w:r w:rsidR="00601063" w:rsidRPr="00601063">
        <w:rPr>
          <w:rFonts w:ascii="Times New Roman" w:hAnsi="Times New Roman"/>
          <w:sz w:val="20"/>
          <w:szCs w:val="20"/>
        </w:rPr>
        <w:t xml:space="preserve">. Esses benefícios tornam esse método uma escolha </w:t>
      </w:r>
      <w:r w:rsidR="008F5D41">
        <w:rPr>
          <w:rFonts w:ascii="Times New Roman" w:hAnsi="Times New Roman"/>
          <w:sz w:val="20"/>
          <w:szCs w:val="20"/>
        </w:rPr>
        <w:t xml:space="preserve">assertiva e </w:t>
      </w:r>
      <w:r w:rsidR="00601063" w:rsidRPr="00601063">
        <w:rPr>
          <w:rFonts w:ascii="Times New Roman" w:hAnsi="Times New Roman"/>
          <w:sz w:val="20"/>
          <w:szCs w:val="20"/>
        </w:rPr>
        <w:t xml:space="preserve">eficiente para </w:t>
      </w:r>
      <w:r w:rsidR="008F5D41">
        <w:rPr>
          <w:rFonts w:ascii="Times New Roman" w:hAnsi="Times New Roman"/>
          <w:sz w:val="20"/>
          <w:szCs w:val="20"/>
        </w:rPr>
        <w:t>a determinar os preços de referência</w:t>
      </w:r>
      <w:r w:rsidR="00601063" w:rsidRPr="00601063">
        <w:rPr>
          <w:rFonts w:ascii="Times New Roman" w:hAnsi="Times New Roman"/>
          <w:sz w:val="20"/>
          <w:szCs w:val="20"/>
        </w:rPr>
        <w:t>.</w:t>
      </w:r>
      <w:r w:rsidR="00601063">
        <w:rPr>
          <w:rFonts w:ascii="Times New Roman" w:hAnsi="Times New Roman"/>
          <w:sz w:val="20"/>
          <w:szCs w:val="20"/>
        </w:rPr>
        <w:t xml:space="preserve"> </w:t>
      </w:r>
    </w:p>
    <w:p w:rsidR="00856C0C" w:rsidRPr="007623FF" w:rsidRDefault="00EE249F" w:rsidP="009B494F">
      <w:pPr>
        <w:spacing w:after="0" w:line="240" w:lineRule="auto"/>
        <w:jc w:val="both"/>
        <w:rPr>
          <w:rFonts w:ascii="Times New Roman" w:hAnsi="Times New Roman"/>
          <w:b/>
          <w:sz w:val="20"/>
          <w:szCs w:val="20"/>
          <w:u w:val="single"/>
        </w:rPr>
      </w:pPr>
      <w:r w:rsidRPr="007623FF">
        <w:rPr>
          <w:rFonts w:ascii="Times New Roman" w:hAnsi="Times New Roman"/>
          <w:b/>
          <w:sz w:val="20"/>
          <w:szCs w:val="20"/>
          <w:u w:val="single"/>
        </w:rPr>
        <w:t xml:space="preserve">Observações: </w:t>
      </w:r>
      <w:r w:rsidR="00856C0C" w:rsidRPr="007623FF">
        <w:rPr>
          <w:rFonts w:ascii="Times New Roman" w:hAnsi="Times New Roman"/>
          <w:b/>
          <w:sz w:val="20"/>
          <w:szCs w:val="20"/>
          <w:u w:val="single"/>
        </w:rPr>
        <w:t xml:space="preserve">(X) </w:t>
      </w:r>
      <w:r w:rsidRPr="007623FF">
        <w:rPr>
          <w:rFonts w:ascii="Times New Roman" w:hAnsi="Times New Roman"/>
          <w:b/>
          <w:sz w:val="20"/>
          <w:szCs w:val="20"/>
          <w:u w:val="single"/>
        </w:rPr>
        <w:t xml:space="preserve">houve a </w:t>
      </w:r>
      <w:r w:rsidR="00856C0C" w:rsidRPr="007623FF">
        <w:rPr>
          <w:rFonts w:ascii="Times New Roman" w:hAnsi="Times New Roman"/>
          <w:b/>
          <w:sz w:val="20"/>
          <w:szCs w:val="20"/>
          <w:u w:val="single"/>
        </w:rPr>
        <w:t xml:space="preserve">combinação de métodos dos itens supra, analisados de forma crítica para determinação dos valores de referência: (X) menor preço; </w:t>
      </w:r>
      <w:proofErr w:type="gramStart"/>
      <w:r w:rsidR="00856C0C" w:rsidRPr="007623FF">
        <w:rPr>
          <w:rFonts w:ascii="Times New Roman" w:hAnsi="Times New Roman"/>
          <w:b/>
          <w:sz w:val="20"/>
          <w:szCs w:val="20"/>
          <w:u w:val="single"/>
        </w:rPr>
        <w:t xml:space="preserve">(  </w:t>
      </w:r>
      <w:proofErr w:type="gramEnd"/>
      <w:r w:rsidR="00856C0C" w:rsidRPr="007623FF">
        <w:rPr>
          <w:rFonts w:ascii="Times New Roman" w:hAnsi="Times New Roman"/>
          <w:b/>
          <w:sz w:val="20"/>
          <w:szCs w:val="20"/>
          <w:u w:val="single"/>
        </w:rPr>
        <w:t xml:space="preserve"> )melhor técnica ou conteúdo artístico; (   ) técnica e preço;     (   ) maior retorno econômico; ou (   ) maior desconto.</w:t>
      </w:r>
    </w:p>
    <w:p w:rsidR="00856C0C"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IV – Da série de preços coletados:</w:t>
      </w:r>
    </w:p>
    <w:p w:rsidR="00856C0C" w:rsidRPr="009B494F" w:rsidRDefault="00EE249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Consta detalhado no Anexo I, apêndice do ETP.</w:t>
      </w:r>
    </w:p>
    <w:p w:rsidR="00EE249F"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V – Do método aplicado para a definição dos valores estimados:</w:t>
      </w:r>
    </w:p>
    <w:p w:rsidR="00EE249F" w:rsidRPr="009B494F" w:rsidRDefault="00EE249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Foram realizadas as médias dos valores apurados na pesquisa, por item, e desconsiderados os valores com variação extrema, para suavizar a média de preços de mercado.</w:t>
      </w:r>
    </w:p>
    <w:p w:rsidR="00EE249F"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VI – Das justificativas para a metodologia utilizada, em especial para a desconsideração de valores inconsistentes, inexequíveis ou excessivamente elevados, se aplicável</w:t>
      </w:r>
      <w:r w:rsidR="00EE249F" w:rsidRPr="009B494F">
        <w:rPr>
          <w:rFonts w:ascii="Times New Roman" w:hAnsi="Times New Roman"/>
          <w:sz w:val="20"/>
          <w:szCs w:val="20"/>
        </w:rPr>
        <w:t>:</w:t>
      </w:r>
    </w:p>
    <w:p w:rsidR="00EE249F" w:rsidRDefault="00EE249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Foi utilizado o valor médio</w:t>
      </w:r>
      <w:r w:rsidR="007623FF">
        <w:rPr>
          <w:rFonts w:ascii="Times New Roman" w:hAnsi="Times New Roman"/>
          <w:sz w:val="20"/>
          <w:szCs w:val="20"/>
        </w:rPr>
        <w:t>,</w:t>
      </w:r>
      <w:r w:rsidRPr="009B494F">
        <w:rPr>
          <w:rFonts w:ascii="Times New Roman" w:hAnsi="Times New Roman"/>
          <w:sz w:val="20"/>
          <w:szCs w:val="20"/>
        </w:rPr>
        <w:t xml:space="preserve"> por item;</w:t>
      </w:r>
    </w:p>
    <w:p w:rsidR="00B83E2B" w:rsidRPr="00B83E2B" w:rsidRDefault="000D68F1" w:rsidP="00B83E2B">
      <w:pPr>
        <w:spacing w:after="0" w:line="240" w:lineRule="auto"/>
        <w:ind w:firstLine="993"/>
        <w:jc w:val="both"/>
        <w:rPr>
          <w:rFonts w:ascii="Times New Roman" w:hAnsi="Times New Roman"/>
          <w:sz w:val="20"/>
          <w:szCs w:val="20"/>
        </w:rPr>
      </w:pPr>
      <w:r>
        <w:rPr>
          <w:rFonts w:ascii="Times New Roman" w:hAnsi="Times New Roman"/>
          <w:sz w:val="20"/>
          <w:szCs w:val="20"/>
        </w:rPr>
        <w:t>Co</w:t>
      </w:r>
      <w:r w:rsidRPr="009B494F">
        <w:rPr>
          <w:rFonts w:ascii="Times New Roman" w:hAnsi="Times New Roman"/>
          <w:sz w:val="20"/>
          <w:szCs w:val="20"/>
        </w:rPr>
        <w:t>nstatou-se</w:t>
      </w:r>
      <w:r w:rsidR="007623FF">
        <w:rPr>
          <w:rFonts w:ascii="Times New Roman" w:hAnsi="Times New Roman"/>
          <w:sz w:val="20"/>
          <w:szCs w:val="20"/>
        </w:rPr>
        <w:t xml:space="preserve"> </w:t>
      </w:r>
      <w:r w:rsidR="00EE249F" w:rsidRPr="009B494F">
        <w:rPr>
          <w:rFonts w:ascii="Times New Roman" w:hAnsi="Times New Roman"/>
          <w:sz w:val="20"/>
          <w:szCs w:val="20"/>
        </w:rPr>
        <w:t xml:space="preserve">valores excessivamente elevados </w:t>
      </w:r>
      <w:r w:rsidR="00254199" w:rsidRPr="009B494F">
        <w:rPr>
          <w:rFonts w:ascii="Times New Roman" w:hAnsi="Times New Roman"/>
          <w:sz w:val="20"/>
          <w:szCs w:val="20"/>
        </w:rPr>
        <w:t xml:space="preserve">e </w:t>
      </w:r>
      <w:r w:rsidR="007623FF">
        <w:rPr>
          <w:rFonts w:ascii="Times New Roman" w:hAnsi="Times New Roman"/>
          <w:sz w:val="20"/>
          <w:szCs w:val="20"/>
        </w:rPr>
        <w:t>a</w:t>
      </w:r>
      <w:r w:rsidR="00254199" w:rsidRPr="009B494F">
        <w:rPr>
          <w:rFonts w:ascii="Times New Roman" w:hAnsi="Times New Roman"/>
          <w:sz w:val="20"/>
          <w:szCs w:val="20"/>
        </w:rPr>
        <w:t>baixo</w:t>
      </w:r>
      <w:r w:rsidR="007623FF">
        <w:rPr>
          <w:rFonts w:ascii="Times New Roman" w:hAnsi="Times New Roman"/>
          <w:sz w:val="20"/>
          <w:szCs w:val="20"/>
        </w:rPr>
        <w:t xml:space="preserve"> do</w:t>
      </w:r>
      <w:r w:rsidR="00B83E2B">
        <w:rPr>
          <w:rFonts w:ascii="Times New Roman" w:hAnsi="Times New Roman"/>
          <w:sz w:val="20"/>
          <w:szCs w:val="20"/>
        </w:rPr>
        <w:t xml:space="preserve"> preço de mercado, sendo </w:t>
      </w:r>
      <w:r w:rsidR="00EE249F" w:rsidRPr="009B494F">
        <w:rPr>
          <w:rFonts w:ascii="Times New Roman" w:hAnsi="Times New Roman"/>
          <w:sz w:val="20"/>
          <w:szCs w:val="20"/>
        </w:rPr>
        <w:t xml:space="preserve">desconsiderados da pesquisa realizada e estão </w:t>
      </w:r>
      <w:r w:rsidR="00B83E2B">
        <w:rPr>
          <w:rFonts w:ascii="Times New Roman" w:hAnsi="Times New Roman"/>
          <w:sz w:val="20"/>
          <w:szCs w:val="20"/>
        </w:rPr>
        <w:t xml:space="preserve">devidamente </w:t>
      </w:r>
      <w:r w:rsidR="00EE249F" w:rsidRPr="009B494F">
        <w:rPr>
          <w:rFonts w:ascii="Times New Roman" w:hAnsi="Times New Roman"/>
          <w:sz w:val="20"/>
          <w:szCs w:val="20"/>
        </w:rPr>
        <w:t>sublinhados no quadro</w:t>
      </w:r>
      <w:r w:rsidR="00B83E2B">
        <w:rPr>
          <w:rFonts w:ascii="Times New Roman" w:hAnsi="Times New Roman"/>
          <w:sz w:val="20"/>
          <w:szCs w:val="20"/>
        </w:rPr>
        <w:t xml:space="preserve"> de composição de valores</w:t>
      </w:r>
      <w:r w:rsidR="00EE249F" w:rsidRPr="009B494F">
        <w:rPr>
          <w:rFonts w:ascii="Times New Roman" w:hAnsi="Times New Roman"/>
          <w:sz w:val="20"/>
          <w:szCs w:val="20"/>
        </w:rPr>
        <w:t>.</w:t>
      </w:r>
      <w:r w:rsidR="00B83E2B">
        <w:rPr>
          <w:rFonts w:ascii="Times New Roman" w:hAnsi="Times New Roman"/>
          <w:sz w:val="20"/>
          <w:szCs w:val="20"/>
        </w:rPr>
        <w:t xml:space="preserve"> A</w:t>
      </w:r>
      <w:r w:rsidR="00B83E2B" w:rsidRPr="00B83E2B">
        <w:rPr>
          <w:rFonts w:ascii="Times New Roman" w:hAnsi="Times New Roman"/>
          <w:sz w:val="20"/>
          <w:szCs w:val="20"/>
        </w:rPr>
        <w:t xml:space="preserve"> desconsideração de valores inconsistentes </w:t>
      </w:r>
      <w:r w:rsidR="00B83E2B">
        <w:rPr>
          <w:rFonts w:ascii="Times New Roman" w:hAnsi="Times New Roman"/>
          <w:sz w:val="20"/>
          <w:szCs w:val="20"/>
        </w:rPr>
        <w:t xml:space="preserve">foi </w:t>
      </w:r>
      <w:r w:rsidR="00B83E2B" w:rsidRPr="00B83E2B">
        <w:rPr>
          <w:rFonts w:ascii="Times New Roman" w:hAnsi="Times New Roman"/>
          <w:sz w:val="20"/>
          <w:szCs w:val="20"/>
        </w:rPr>
        <w:t>necessária para evitar distorçõ</w:t>
      </w:r>
      <w:r>
        <w:rPr>
          <w:rFonts w:ascii="Times New Roman" w:hAnsi="Times New Roman"/>
          <w:sz w:val="20"/>
          <w:szCs w:val="20"/>
        </w:rPr>
        <w:t>es nos preços apresentados pelas empresas</w:t>
      </w:r>
      <w:r w:rsidR="00B83E2B" w:rsidRPr="00B83E2B">
        <w:rPr>
          <w:rFonts w:ascii="Times New Roman" w:hAnsi="Times New Roman"/>
          <w:sz w:val="20"/>
          <w:szCs w:val="20"/>
        </w:rPr>
        <w:t xml:space="preserve">, garantindo que os valores propostos estejam de acordo com os custos de mercado e com a viabilidade técnica e econômica da execução do objeto contratual. </w:t>
      </w:r>
      <w:r>
        <w:rPr>
          <w:rFonts w:ascii="Times New Roman" w:hAnsi="Times New Roman"/>
          <w:sz w:val="20"/>
          <w:szCs w:val="20"/>
        </w:rPr>
        <w:t xml:space="preserve">A escolha teve como motivação </w:t>
      </w:r>
      <w:r w:rsidR="00B83E2B" w:rsidRPr="00B83E2B">
        <w:rPr>
          <w:rFonts w:ascii="Times New Roman" w:hAnsi="Times New Roman"/>
          <w:sz w:val="20"/>
          <w:szCs w:val="20"/>
        </w:rPr>
        <w:t xml:space="preserve">a obtenção de </w:t>
      </w:r>
      <w:r>
        <w:rPr>
          <w:rFonts w:ascii="Times New Roman" w:hAnsi="Times New Roman"/>
          <w:sz w:val="20"/>
          <w:szCs w:val="20"/>
        </w:rPr>
        <w:t xml:space="preserve">valores </w:t>
      </w:r>
      <w:r w:rsidR="00B83E2B" w:rsidRPr="00B83E2B">
        <w:rPr>
          <w:rFonts w:ascii="Times New Roman" w:hAnsi="Times New Roman"/>
          <w:sz w:val="20"/>
          <w:szCs w:val="20"/>
        </w:rPr>
        <w:t>realistas e compatíveis com a</w:t>
      </w:r>
      <w:r>
        <w:rPr>
          <w:rFonts w:ascii="Times New Roman" w:hAnsi="Times New Roman"/>
          <w:sz w:val="20"/>
          <w:szCs w:val="20"/>
        </w:rPr>
        <w:t>s necessidades da Administração.</w:t>
      </w:r>
    </w:p>
    <w:p w:rsidR="00B83E2B" w:rsidRPr="00B83E2B" w:rsidRDefault="00B83E2B" w:rsidP="00B83E2B">
      <w:pPr>
        <w:spacing w:after="0" w:line="240" w:lineRule="auto"/>
        <w:ind w:firstLine="993"/>
        <w:jc w:val="both"/>
        <w:rPr>
          <w:rFonts w:ascii="Times New Roman" w:hAnsi="Times New Roman"/>
          <w:sz w:val="20"/>
          <w:szCs w:val="20"/>
        </w:rPr>
      </w:pPr>
      <w:r w:rsidRPr="00B83E2B">
        <w:rPr>
          <w:rFonts w:ascii="Times New Roman" w:hAnsi="Times New Roman"/>
          <w:sz w:val="20"/>
          <w:szCs w:val="20"/>
        </w:rPr>
        <w:t xml:space="preserve">Além disso, a desconsideração de valores inexequíveis é fundamental para garantir a efetiva realização do </w:t>
      </w:r>
      <w:r w:rsidR="000D68F1">
        <w:rPr>
          <w:rFonts w:ascii="Times New Roman" w:hAnsi="Times New Roman"/>
          <w:sz w:val="20"/>
          <w:szCs w:val="20"/>
        </w:rPr>
        <w:t>certame</w:t>
      </w:r>
      <w:r w:rsidRPr="00B83E2B">
        <w:rPr>
          <w:rFonts w:ascii="Times New Roman" w:hAnsi="Times New Roman"/>
          <w:sz w:val="20"/>
          <w:szCs w:val="20"/>
        </w:rPr>
        <w:t xml:space="preserve">, pois propostas com preços artificialmente baixos podem indicar a intenção de desvirtuar a competição ou de utilizar práticas </w:t>
      </w:r>
      <w:proofErr w:type="spellStart"/>
      <w:r w:rsidRPr="00B83E2B">
        <w:rPr>
          <w:rFonts w:ascii="Times New Roman" w:hAnsi="Times New Roman"/>
          <w:sz w:val="20"/>
          <w:szCs w:val="20"/>
        </w:rPr>
        <w:t>anticoncorrenciais</w:t>
      </w:r>
      <w:proofErr w:type="spellEnd"/>
      <w:r w:rsidRPr="00B83E2B">
        <w:rPr>
          <w:rFonts w:ascii="Times New Roman" w:hAnsi="Times New Roman"/>
          <w:sz w:val="20"/>
          <w:szCs w:val="20"/>
        </w:rPr>
        <w:t>. Ao eliminar essas propostas, a administração pública protege a integridade do processo licitatório e evita contratações que possam resultar em prejuízos financeiros.</w:t>
      </w:r>
    </w:p>
    <w:p w:rsidR="00B83E2B" w:rsidRPr="00B83E2B" w:rsidRDefault="00B83E2B" w:rsidP="00B83E2B">
      <w:pPr>
        <w:spacing w:after="0" w:line="240" w:lineRule="auto"/>
        <w:ind w:firstLine="993"/>
        <w:jc w:val="both"/>
        <w:rPr>
          <w:rFonts w:ascii="Times New Roman" w:hAnsi="Times New Roman"/>
          <w:sz w:val="20"/>
          <w:szCs w:val="20"/>
        </w:rPr>
      </w:pPr>
      <w:r w:rsidRPr="00B83E2B">
        <w:rPr>
          <w:rFonts w:ascii="Times New Roman" w:hAnsi="Times New Roman"/>
          <w:sz w:val="20"/>
          <w:szCs w:val="20"/>
        </w:rPr>
        <w:t xml:space="preserve">Por fim, a desconsideração de valores excessivamente elevados também é importante para evitar o </w:t>
      </w:r>
      <w:proofErr w:type="spellStart"/>
      <w:r w:rsidRPr="00B83E2B">
        <w:rPr>
          <w:rFonts w:ascii="Times New Roman" w:hAnsi="Times New Roman"/>
          <w:sz w:val="20"/>
          <w:szCs w:val="20"/>
        </w:rPr>
        <w:t>sobrepreço</w:t>
      </w:r>
      <w:proofErr w:type="spellEnd"/>
      <w:r w:rsidRPr="00B83E2B">
        <w:rPr>
          <w:rFonts w:ascii="Times New Roman" w:hAnsi="Times New Roman"/>
          <w:sz w:val="20"/>
          <w:szCs w:val="20"/>
        </w:rPr>
        <w:t xml:space="preserve"> e garantir a economicidade na contratação pública. Valores muito acima dos praticados no mercado podem indicar tentativas de superfaturamento ou falta de competitividade entre os licitantes, prejudicando a obtenção da melhor relação custo-benefício para a administração pública e para a sociedade como um todo.</w:t>
      </w:r>
    </w:p>
    <w:p w:rsidR="00254199" w:rsidRPr="009B494F" w:rsidRDefault="00B83E2B" w:rsidP="009B494F">
      <w:pPr>
        <w:spacing w:after="0" w:line="240" w:lineRule="auto"/>
        <w:ind w:firstLine="993"/>
        <w:jc w:val="both"/>
        <w:rPr>
          <w:rFonts w:ascii="Times New Roman" w:hAnsi="Times New Roman"/>
          <w:sz w:val="20"/>
          <w:szCs w:val="20"/>
        </w:rPr>
      </w:pPr>
      <w:r w:rsidRPr="00B83E2B">
        <w:rPr>
          <w:rFonts w:ascii="Times New Roman" w:hAnsi="Times New Roman"/>
          <w:sz w:val="20"/>
          <w:szCs w:val="20"/>
        </w:rPr>
        <w:t xml:space="preserve">Dessa forma, a metodologia adotada para desconsiderar valores inconsistentes, inexequíveis ou excessivamente elevados está alinhada com os princípios da Lei </w:t>
      </w:r>
      <w:r w:rsidR="00C9138A">
        <w:rPr>
          <w:rFonts w:ascii="Times New Roman" w:hAnsi="Times New Roman"/>
          <w:sz w:val="20"/>
          <w:szCs w:val="20"/>
        </w:rPr>
        <w:t xml:space="preserve">nº </w:t>
      </w:r>
      <w:r w:rsidRPr="00B83E2B">
        <w:rPr>
          <w:rFonts w:ascii="Times New Roman" w:hAnsi="Times New Roman"/>
          <w:sz w:val="20"/>
          <w:szCs w:val="20"/>
        </w:rPr>
        <w:t>14.133</w:t>
      </w:r>
      <w:r w:rsidR="00C9138A">
        <w:rPr>
          <w:rFonts w:ascii="Times New Roman" w:hAnsi="Times New Roman"/>
          <w:sz w:val="20"/>
          <w:szCs w:val="20"/>
        </w:rPr>
        <w:t>/2021</w:t>
      </w:r>
      <w:r w:rsidRPr="00B83E2B">
        <w:rPr>
          <w:rFonts w:ascii="Times New Roman" w:hAnsi="Times New Roman"/>
          <w:sz w:val="20"/>
          <w:szCs w:val="20"/>
        </w:rPr>
        <w:t xml:space="preserve">, contribuindo para a seleção de </w:t>
      </w:r>
      <w:r w:rsidR="00601063">
        <w:rPr>
          <w:rFonts w:ascii="Times New Roman" w:hAnsi="Times New Roman"/>
          <w:sz w:val="20"/>
          <w:szCs w:val="20"/>
        </w:rPr>
        <w:t xml:space="preserve">valores </w:t>
      </w:r>
      <w:r w:rsidRPr="00B83E2B">
        <w:rPr>
          <w:rFonts w:ascii="Times New Roman" w:hAnsi="Times New Roman"/>
          <w:sz w:val="20"/>
          <w:szCs w:val="20"/>
        </w:rPr>
        <w:t>que atendam aos requisitos legais e técnicos, assegurando a eficiência, a transparência e a qualidade nas contratações públicas.</w:t>
      </w:r>
      <w:r w:rsidR="00EE249F" w:rsidRPr="009B494F">
        <w:rPr>
          <w:rFonts w:ascii="Times New Roman" w:hAnsi="Times New Roman"/>
          <w:sz w:val="20"/>
          <w:szCs w:val="20"/>
        </w:rPr>
        <w:t xml:space="preserve"> </w:t>
      </w:r>
    </w:p>
    <w:p w:rsidR="00254199"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VII – Da memória de cálculo do valor estimado e documentos que lhe dão suporte:</w:t>
      </w:r>
    </w:p>
    <w:p w:rsidR="00856C0C"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Consta em anexo, juntados aos autos os documentos pertinentes a pesquisa realizada.</w:t>
      </w:r>
    </w:p>
    <w:p w:rsidR="00254199"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VIII – Justificativa da escolha dos fornecedores, no caso da pesquisa direta:</w:t>
      </w:r>
    </w:p>
    <w:p w:rsidR="0026365E" w:rsidRDefault="00856C0C" w:rsidP="009B494F">
      <w:pPr>
        <w:spacing w:after="0" w:line="240" w:lineRule="auto"/>
        <w:ind w:firstLine="993"/>
        <w:jc w:val="both"/>
        <w:rPr>
          <w:rFonts w:ascii="Times New Roman" w:hAnsi="Times New Roman"/>
          <w:sz w:val="20"/>
          <w:szCs w:val="20"/>
        </w:rPr>
      </w:pPr>
      <w:r w:rsidRPr="00D9555E">
        <w:rPr>
          <w:rFonts w:ascii="Times New Roman" w:hAnsi="Times New Roman"/>
          <w:sz w:val="20"/>
          <w:szCs w:val="20"/>
        </w:rPr>
        <w:t>Buscou-se os orçamentos com as empresas de atuação do ramo</w:t>
      </w:r>
      <w:r w:rsidR="00D744C0" w:rsidRPr="00D9555E">
        <w:rPr>
          <w:rFonts w:ascii="Times New Roman" w:hAnsi="Times New Roman"/>
          <w:sz w:val="20"/>
          <w:szCs w:val="20"/>
        </w:rPr>
        <w:t xml:space="preserve">, sendo que, </w:t>
      </w:r>
      <w:r w:rsidR="00B83E2B">
        <w:rPr>
          <w:rFonts w:ascii="Times New Roman" w:hAnsi="Times New Roman"/>
          <w:sz w:val="20"/>
          <w:szCs w:val="20"/>
        </w:rPr>
        <w:t xml:space="preserve">primeiramente, </w:t>
      </w:r>
      <w:r w:rsidRPr="00D9555E">
        <w:rPr>
          <w:rFonts w:ascii="Times New Roman" w:hAnsi="Times New Roman"/>
          <w:sz w:val="20"/>
          <w:szCs w:val="20"/>
        </w:rPr>
        <w:t>encaminhou-se e-mail</w:t>
      </w:r>
      <w:r w:rsidR="00B83E2B">
        <w:rPr>
          <w:rFonts w:ascii="Times New Roman" w:hAnsi="Times New Roman"/>
          <w:sz w:val="20"/>
          <w:szCs w:val="20"/>
        </w:rPr>
        <w:t>s</w:t>
      </w:r>
      <w:r w:rsidRPr="00D9555E">
        <w:rPr>
          <w:rFonts w:ascii="Times New Roman" w:hAnsi="Times New Roman"/>
          <w:sz w:val="20"/>
          <w:szCs w:val="20"/>
        </w:rPr>
        <w:t xml:space="preserve"> para a</w:t>
      </w:r>
      <w:r w:rsidR="00D744C0" w:rsidRPr="00D9555E">
        <w:rPr>
          <w:rFonts w:ascii="Times New Roman" w:hAnsi="Times New Roman"/>
          <w:sz w:val="20"/>
          <w:szCs w:val="20"/>
        </w:rPr>
        <w:t>s</w:t>
      </w:r>
      <w:r w:rsidRPr="00D9555E">
        <w:rPr>
          <w:rFonts w:ascii="Times New Roman" w:hAnsi="Times New Roman"/>
          <w:sz w:val="20"/>
          <w:szCs w:val="20"/>
        </w:rPr>
        <w:t xml:space="preserve"> empresa</w:t>
      </w:r>
      <w:r w:rsidR="00D744C0" w:rsidRPr="00D9555E">
        <w:rPr>
          <w:rFonts w:ascii="Times New Roman" w:hAnsi="Times New Roman"/>
          <w:sz w:val="20"/>
          <w:szCs w:val="20"/>
        </w:rPr>
        <w:t>s</w:t>
      </w:r>
      <w:r w:rsidRPr="00D9555E">
        <w:rPr>
          <w:rFonts w:ascii="Times New Roman" w:hAnsi="Times New Roman"/>
          <w:sz w:val="20"/>
          <w:szCs w:val="20"/>
        </w:rPr>
        <w:t xml:space="preserve"> </w:t>
      </w:r>
      <w:r w:rsidR="00B83E2B">
        <w:rPr>
          <w:rFonts w:ascii="Times New Roman" w:hAnsi="Times New Roman"/>
          <w:sz w:val="20"/>
          <w:szCs w:val="20"/>
        </w:rPr>
        <w:t>fornecedoras do</w:t>
      </w:r>
      <w:r w:rsidRPr="00D9555E">
        <w:rPr>
          <w:rFonts w:ascii="Times New Roman" w:hAnsi="Times New Roman"/>
          <w:sz w:val="20"/>
          <w:szCs w:val="20"/>
        </w:rPr>
        <w:t xml:space="preserve"> </w:t>
      </w:r>
      <w:r w:rsidR="00B83E2B">
        <w:rPr>
          <w:rFonts w:ascii="Times New Roman" w:hAnsi="Times New Roman"/>
          <w:sz w:val="20"/>
          <w:szCs w:val="20"/>
        </w:rPr>
        <w:t>M</w:t>
      </w:r>
      <w:r w:rsidRPr="00D9555E">
        <w:rPr>
          <w:rFonts w:ascii="Times New Roman" w:hAnsi="Times New Roman"/>
          <w:sz w:val="20"/>
          <w:szCs w:val="20"/>
        </w:rPr>
        <w:t>unicípio</w:t>
      </w:r>
      <w:r w:rsidR="00B83E2B">
        <w:rPr>
          <w:rFonts w:ascii="Times New Roman" w:hAnsi="Times New Roman"/>
          <w:sz w:val="20"/>
          <w:szCs w:val="20"/>
        </w:rPr>
        <w:t>.</w:t>
      </w:r>
      <w:r w:rsidRPr="00D9555E">
        <w:rPr>
          <w:rFonts w:ascii="Times New Roman" w:hAnsi="Times New Roman"/>
          <w:sz w:val="20"/>
          <w:szCs w:val="20"/>
        </w:rPr>
        <w:t xml:space="preserve"> </w:t>
      </w:r>
      <w:r w:rsidR="00B83E2B">
        <w:rPr>
          <w:rFonts w:ascii="Times New Roman" w:hAnsi="Times New Roman"/>
          <w:sz w:val="20"/>
          <w:szCs w:val="20"/>
        </w:rPr>
        <w:t>D</w:t>
      </w:r>
      <w:r w:rsidR="00D744C0" w:rsidRPr="00D9555E">
        <w:rPr>
          <w:rFonts w:ascii="Times New Roman" w:hAnsi="Times New Roman"/>
          <w:sz w:val="20"/>
          <w:szCs w:val="20"/>
        </w:rPr>
        <w:t xml:space="preserve">emais fornecedores localizados próximos </w:t>
      </w:r>
      <w:r w:rsidR="0026365E" w:rsidRPr="00D9555E">
        <w:rPr>
          <w:rFonts w:ascii="Times New Roman" w:hAnsi="Times New Roman"/>
          <w:sz w:val="20"/>
          <w:szCs w:val="20"/>
        </w:rPr>
        <w:t>a</w:t>
      </w:r>
      <w:r w:rsidRPr="00D9555E">
        <w:rPr>
          <w:rFonts w:ascii="Times New Roman" w:hAnsi="Times New Roman"/>
          <w:sz w:val="20"/>
          <w:szCs w:val="20"/>
        </w:rPr>
        <w:t xml:space="preserve"> </w:t>
      </w:r>
      <w:r w:rsidR="0026365E" w:rsidRPr="00D9555E">
        <w:rPr>
          <w:rFonts w:ascii="Times New Roman" w:hAnsi="Times New Roman"/>
          <w:sz w:val="20"/>
          <w:szCs w:val="20"/>
        </w:rPr>
        <w:t>região</w:t>
      </w:r>
      <w:r w:rsidRPr="00D9555E">
        <w:rPr>
          <w:rFonts w:ascii="Times New Roman" w:hAnsi="Times New Roman"/>
          <w:sz w:val="20"/>
          <w:szCs w:val="20"/>
        </w:rPr>
        <w:t xml:space="preserve">. </w:t>
      </w:r>
      <w:r w:rsidR="00D744C0" w:rsidRPr="00D9555E">
        <w:rPr>
          <w:rFonts w:ascii="Times New Roman" w:hAnsi="Times New Roman"/>
          <w:sz w:val="20"/>
          <w:szCs w:val="20"/>
        </w:rPr>
        <w:t xml:space="preserve">Diversos e-mail foram encaminhados solicitando orçamentos, mas não foram respondidos, conforme comprovantes juntados aos autos do processo. </w:t>
      </w:r>
      <w:r w:rsidRPr="00D9555E">
        <w:rPr>
          <w:rFonts w:ascii="Times New Roman" w:hAnsi="Times New Roman"/>
          <w:sz w:val="20"/>
          <w:szCs w:val="20"/>
        </w:rPr>
        <w:t xml:space="preserve">A escolha pela pesquisa direta </w:t>
      </w:r>
      <w:r w:rsidR="00D744C0" w:rsidRPr="00D9555E">
        <w:rPr>
          <w:rFonts w:ascii="Times New Roman" w:hAnsi="Times New Roman"/>
          <w:sz w:val="20"/>
          <w:szCs w:val="20"/>
        </w:rPr>
        <w:t xml:space="preserve">busca apurar os preços praticados </w:t>
      </w:r>
      <w:r w:rsidR="00D744C0" w:rsidRPr="00D9555E">
        <w:rPr>
          <w:rFonts w:ascii="Times New Roman" w:hAnsi="Times New Roman"/>
          <w:sz w:val="20"/>
          <w:szCs w:val="20"/>
        </w:rPr>
        <w:lastRenderedPageBreak/>
        <w:t>nos estabelecimentos próximos a sede do Município de Paverama</w:t>
      </w:r>
      <w:r w:rsidRPr="00D9555E">
        <w:rPr>
          <w:rFonts w:ascii="Times New Roman" w:hAnsi="Times New Roman"/>
          <w:sz w:val="20"/>
          <w:szCs w:val="20"/>
        </w:rPr>
        <w:t xml:space="preserve">, </w:t>
      </w:r>
      <w:r w:rsidR="00D744C0" w:rsidRPr="00D9555E">
        <w:rPr>
          <w:rFonts w:ascii="Times New Roman" w:hAnsi="Times New Roman"/>
          <w:sz w:val="20"/>
          <w:szCs w:val="20"/>
        </w:rPr>
        <w:t xml:space="preserve">com objetivo de </w:t>
      </w:r>
      <w:r w:rsidR="0026365E" w:rsidRPr="00D9555E">
        <w:rPr>
          <w:rFonts w:ascii="Times New Roman" w:hAnsi="Times New Roman"/>
          <w:sz w:val="20"/>
          <w:szCs w:val="20"/>
        </w:rPr>
        <w:t>mitiga</w:t>
      </w:r>
      <w:r w:rsidR="00D744C0" w:rsidRPr="00D9555E">
        <w:rPr>
          <w:rFonts w:ascii="Times New Roman" w:hAnsi="Times New Roman"/>
          <w:sz w:val="20"/>
          <w:szCs w:val="20"/>
        </w:rPr>
        <w:t>r</w:t>
      </w:r>
      <w:r w:rsidR="0026365E" w:rsidRPr="00D9555E">
        <w:rPr>
          <w:rFonts w:ascii="Times New Roman" w:hAnsi="Times New Roman"/>
          <w:sz w:val="20"/>
          <w:szCs w:val="20"/>
        </w:rPr>
        <w:t xml:space="preserve"> deslocamento</w:t>
      </w:r>
      <w:r w:rsidR="00D744C0" w:rsidRPr="00D9555E">
        <w:rPr>
          <w:rFonts w:ascii="Times New Roman" w:hAnsi="Times New Roman"/>
          <w:sz w:val="20"/>
          <w:szCs w:val="20"/>
        </w:rPr>
        <w:t>s</w:t>
      </w:r>
      <w:r w:rsidR="0026365E" w:rsidRPr="00D9555E">
        <w:rPr>
          <w:rFonts w:ascii="Times New Roman" w:hAnsi="Times New Roman"/>
          <w:sz w:val="20"/>
          <w:szCs w:val="20"/>
        </w:rPr>
        <w:t xml:space="preserve"> e custos </w:t>
      </w:r>
      <w:r w:rsidR="00D744C0" w:rsidRPr="00D9555E">
        <w:rPr>
          <w:rFonts w:ascii="Times New Roman" w:hAnsi="Times New Roman"/>
          <w:sz w:val="20"/>
          <w:szCs w:val="20"/>
        </w:rPr>
        <w:t>relacionados aos transportes</w:t>
      </w:r>
      <w:r w:rsidRPr="00D9555E">
        <w:rPr>
          <w:rFonts w:ascii="Times New Roman" w:hAnsi="Times New Roman"/>
          <w:sz w:val="20"/>
          <w:szCs w:val="20"/>
        </w:rPr>
        <w:t>.</w:t>
      </w:r>
    </w:p>
    <w:p w:rsidR="00856C0C" w:rsidRPr="00C9138A" w:rsidRDefault="00856C0C" w:rsidP="00C9138A">
      <w:pPr>
        <w:spacing w:after="0" w:line="240" w:lineRule="auto"/>
        <w:ind w:firstLine="709"/>
        <w:jc w:val="both"/>
        <w:rPr>
          <w:rFonts w:ascii="Times New Roman" w:hAnsi="Times New Roman"/>
          <w:sz w:val="20"/>
          <w:szCs w:val="20"/>
        </w:rPr>
      </w:pPr>
      <w:r w:rsidRPr="00601063">
        <w:rPr>
          <w:rFonts w:ascii="Times New Roman" w:hAnsi="Times New Roman"/>
          <w:sz w:val="20"/>
          <w:szCs w:val="20"/>
        </w:rPr>
        <w:t xml:space="preserve">IX – </w:t>
      </w:r>
      <w:r w:rsidR="00973260" w:rsidRPr="00601063">
        <w:rPr>
          <w:rFonts w:ascii="Times New Roman" w:hAnsi="Times New Roman"/>
          <w:sz w:val="20"/>
          <w:szCs w:val="20"/>
        </w:rPr>
        <w:t xml:space="preserve">Estima-se para a contratação almejada o valor total de </w:t>
      </w:r>
      <w:r w:rsidR="00C9138A">
        <w:rPr>
          <w:rFonts w:ascii="Times New Roman" w:hAnsi="Times New Roman"/>
          <w:sz w:val="20"/>
          <w:szCs w:val="20"/>
        </w:rPr>
        <w:t xml:space="preserve">R$ </w:t>
      </w:r>
      <w:r w:rsidR="00C9138A" w:rsidRPr="00C9138A">
        <w:rPr>
          <w:rFonts w:ascii="Times New Roman" w:hAnsi="Times New Roman"/>
          <w:sz w:val="20"/>
          <w:szCs w:val="20"/>
        </w:rPr>
        <w:t>219.408,30</w:t>
      </w:r>
      <w:r w:rsidR="00973260" w:rsidRPr="00C9138A">
        <w:rPr>
          <w:rFonts w:ascii="Times New Roman" w:hAnsi="Times New Roman"/>
          <w:sz w:val="20"/>
          <w:szCs w:val="20"/>
        </w:rPr>
        <w:t>.</w:t>
      </w:r>
    </w:p>
    <w:p w:rsidR="00856C0C" w:rsidRPr="009B494F" w:rsidRDefault="00856C0C" w:rsidP="009B494F">
      <w:pPr>
        <w:spacing w:after="0" w:line="240" w:lineRule="auto"/>
        <w:jc w:val="both"/>
        <w:rPr>
          <w:rFonts w:ascii="Times New Roman" w:hAnsi="Times New Roman"/>
          <w:b/>
          <w:color w:val="FF0000"/>
          <w:sz w:val="20"/>
          <w:szCs w:val="20"/>
        </w:rPr>
      </w:pPr>
    </w:p>
    <w:p w:rsidR="0053371E" w:rsidRPr="009B494F" w:rsidRDefault="0053371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19</w:t>
      </w:r>
      <w:r w:rsidR="00856C0C" w:rsidRPr="009B494F">
        <w:rPr>
          <w:rFonts w:ascii="Times New Roman" w:hAnsi="Times New Roman"/>
          <w:b/>
          <w:sz w:val="20"/>
          <w:szCs w:val="20"/>
        </w:rPr>
        <w:t>.</w:t>
      </w:r>
      <w:r w:rsidRPr="009B494F">
        <w:rPr>
          <w:rFonts w:ascii="Times New Roman" w:hAnsi="Times New Roman"/>
          <w:b/>
          <w:sz w:val="20"/>
          <w:szCs w:val="20"/>
        </w:rPr>
        <w:t xml:space="preserve"> ADEQUAÇÃO ORÇAMENTARIA</w:t>
      </w:r>
      <w:r w:rsidR="003F6FEE" w:rsidRPr="009B494F">
        <w:rPr>
          <w:rFonts w:ascii="Times New Roman" w:hAnsi="Times New Roman"/>
          <w:b/>
          <w:sz w:val="20"/>
          <w:szCs w:val="20"/>
        </w:rPr>
        <w:t>:</w:t>
      </w:r>
    </w:p>
    <w:p w:rsidR="00856C0C" w:rsidRPr="009B494F" w:rsidRDefault="0053371E" w:rsidP="009B494F">
      <w:pPr>
        <w:spacing w:after="0" w:line="240" w:lineRule="auto"/>
        <w:jc w:val="both"/>
        <w:rPr>
          <w:rFonts w:ascii="Times New Roman" w:hAnsi="Times New Roman"/>
          <w:sz w:val="20"/>
          <w:szCs w:val="20"/>
        </w:rPr>
      </w:pPr>
      <w:r w:rsidRPr="009B494F">
        <w:rPr>
          <w:rFonts w:ascii="Times New Roman" w:hAnsi="Times New Roman"/>
          <w:sz w:val="20"/>
          <w:szCs w:val="20"/>
        </w:rPr>
        <w:t>19.1</w:t>
      </w:r>
      <w:r w:rsidR="00856C0C" w:rsidRPr="009B494F">
        <w:rPr>
          <w:rFonts w:ascii="Times New Roman" w:hAnsi="Times New Roman"/>
          <w:sz w:val="20"/>
          <w:szCs w:val="20"/>
        </w:rPr>
        <w:t>.</w:t>
      </w:r>
      <w:r w:rsidRPr="009B494F">
        <w:rPr>
          <w:rFonts w:ascii="Times New Roman" w:hAnsi="Times New Roman"/>
          <w:sz w:val="20"/>
          <w:szCs w:val="20"/>
        </w:rPr>
        <w:t xml:space="preserve"> Os recursos orçamentários para fazer frente às despesas da presente licitação, serão</w:t>
      </w:r>
      <w:r w:rsidR="00856C0C" w:rsidRPr="009B494F">
        <w:rPr>
          <w:rFonts w:ascii="Times New Roman" w:hAnsi="Times New Roman"/>
          <w:sz w:val="20"/>
          <w:szCs w:val="20"/>
        </w:rPr>
        <w:t xml:space="preserve"> </w:t>
      </w:r>
      <w:r w:rsidRPr="009B494F">
        <w:rPr>
          <w:rFonts w:ascii="Times New Roman" w:hAnsi="Times New Roman"/>
          <w:sz w:val="20"/>
          <w:szCs w:val="20"/>
        </w:rPr>
        <w:t>alocados quando da emissão das Ordens de Compra e/ou Notas de Empenho, em</w:t>
      </w:r>
      <w:r w:rsidR="00856C0C" w:rsidRPr="009B494F">
        <w:rPr>
          <w:rFonts w:ascii="Times New Roman" w:hAnsi="Times New Roman"/>
          <w:sz w:val="20"/>
          <w:szCs w:val="20"/>
        </w:rPr>
        <w:t xml:space="preserve"> </w:t>
      </w:r>
      <w:r w:rsidRPr="009B494F">
        <w:rPr>
          <w:rFonts w:ascii="Times New Roman" w:hAnsi="Times New Roman"/>
          <w:sz w:val="20"/>
          <w:szCs w:val="20"/>
        </w:rPr>
        <w:t>dotação orçamentária prevista na Lei Orçamentária Anual.</w:t>
      </w:r>
      <w:r w:rsidR="00856C0C" w:rsidRPr="009B494F">
        <w:rPr>
          <w:rFonts w:ascii="Times New Roman" w:hAnsi="Times New Roman"/>
          <w:sz w:val="20"/>
          <w:szCs w:val="20"/>
        </w:rPr>
        <w:t xml:space="preserve"> </w:t>
      </w:r>
    </w:p>
    <w:p w:rsidR="00856C0C" w:rsidRPr="009B494F" w:rsidRDefault="00856C0C" w:rsidP="009B494F">
      <w:pPr>
        <w:spacing w:after="0" w:line="240" w:lineRule="auto"/>
        <w:jc w:val="both"/>
        <w:rPr>
          <w:rFonts w:ascii="Times New Roman" w:hAnsi="Times New Roman"/>
          <w:sz w:val="20"/>
          <w:szCs w:val="20"/>
        </w:rPr>
      </w:pPr>
    </w:p>
    <w:p w:rsidR="0053371E" w:rsidRPr="009B494F" w:rsidRDefault="0053371E"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VII</w:t>
      </w:r>
    </w:p>
    <w:p w:rsidR="0053371E" w:rsidRPr="009B494F" w:rsidRDefault="0053371E"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DISPOSIÇÕES GERAIS E INFORMAÇÕES COMPLEMENTARES</w:t>
      </w:r>
    </w:p>
    <w:p w:rsidR="0053371E" w:rsidRPr="009B494F" w:rsidRDefault="0053371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20</w:t>
      </w:r>
      <w:r w:rsidR="00856C0C" w:rsidRPr="009B494F">
        <w:rPr>
          <w:rFonts w:ascii="Times New Roman" w:hAnsi="Times New Roman"/>
          <w:b/>
          <w:sz w:val="20"/>
          <w:szCs w:val="20"/>
        </w:rPr>
        <w:t>.</w:t>
      </w:r>
      <w:r w:rsidRPr="009B494F">
        <w:rPr>
          <w:rFonts w:ascii="Times New Roman" w:hAnsi="Times New Roman"/>
          <w:b/>
          <w:sz w:val="20"/>
          <w:szCs w:val="20"/>
        </w:rPr>
        <w:t xml:space="preserve"> DISPOSIÇÕES GERAIS</w:t>
      </w:r>
      <w:r w:rsidR="00856C0C" w:rsidRPr="009B494F">
        <w:rPr>
          <w:rFonts w:ascii="Times New Roman" w:hAnsi="Times New Roman"/>
          <w:b/>
          <w:sz w:val="20"/>
          <w:szCs w:val="20"/>
        </w:rPr>
        <w:t>:</w:t>
      </w:r>
    </w:p>
    <w:p w:rsidR="00856C0C" w:rsidRPr="009B494F" w:rsidRDefault="0053371E" w:rsidP="009B494F">
      <w:pPr>
        <w:spacing w:after="0" w:line="240" w:lineRule="auto"/>
        <w:jc w:val="both"/>
        <w:rPr>
          <w:rFonts w:ascii="Times New Roman" w:hAnsi="Times New Roman"/>
          <w:sz w:val="20"/>
          <w:szCs w:val="20"/>
        </w:rPr>
      </w:pPr>
      <w:r w:rsidRPr="009B494F">
        <w:rPr>
          <w:rFonts w:ascii="Times New Roman" w:hAnsi="Times New Roman"/>
          <w:sz w:val="20"/>
          <w:szCs w:val="20"/>
        </w:rPr>
        <w:t>20.1</w:t>
      </w:r>
      <w:r w:rsidR="00856C0C" w:rsidRPr="009B494F">
        <w:rPr>
          <w:rFonts w:ascii="Times New Roman" w:hAnsi="Times New Roman"/>
          <w:sz w:val="20"/>
          <w:szCs w:val="20"/>
        </w:rPr>
        <w:t>.</w:t>
      </w:r>
      <w:r w:rsidRPr="009B494F">
        <w:rPr>
          <w:rFonts w:ascii="Times New Roman" w:hAnsi="Times New Roman"/>
          <w:sz w:val="20"/>
          <w:szCs w:val="20"/>
        </w:rPr>
        <w:t xml:space="preserve"> Demais disposições estarão definidas no </w:t>
      </w:r>
      <w:r w:rsidR="00856C0C" w:rsidRPr="009B494F">
        <w:rPr>
          <w:rFonts w:ascii="Times New Roman" w:hAnsi="Times New Roman"/>
          <w:sz w:val="20"/>
          <w:szCs w:val="20"/>
        </w:rPr>
        <w:t>E</w:t>
      </w:r>
      <w:r w:rsidRPr="009B494F">
        <w:rPr>
          <w:rFonts w:ascii="Times New Roman" w:hAnsi="Times New Roman"/>
          <w:sz w:val="20"/>
          <w:szCs w:val="20"/>
        </w:rPr>
        <w:t xml:space="preserve">dital ou </w:t>
      </w:r>
      <w:r w:rsidR="00856C0C" w:rsidRPr="009B494F">
        <w:rPr>
          <w:rFonts w:ascii="Times New Roman" w:hAnsi="Times New Roman"/>
          <w:sz w:val="20"/>
          <w:szCs w:val="20"/>
        </w:rPr>
        <w:t>A</w:t>
      </w:r>
      <w:r w:rsidRPr="009B494F">
        <w:rPr>
          <w:rFonts w:ascii="Times New Roman" w:hAnsi="Times New Roman"/>
          <w:sz w:val="20"/>
          <w:szCs w:val="20"/>
        </w:rPr>
        <w:t xml:space="preserve">viso de </w:t>
      </w:r>
      <w:r w:rsidR="00856C0C" w:rsidRPr="009B494F">
        <w:rPr>
          <w:rFonts w:ascii="Times New Roman" w:hAnsi="Times New Roman"/>
          <w:sz w:val="20"/>
          <w:szCs w:val="20"/>
        </w:rPr>
        <w:t>C</w:t>
      </w:r>
      <w:r w:rsidRPr="009B494F">
        <w:rPr>
          <w:rFonts w:ascii="Times New Roman" w:hAnsi="Times New Roman"/>
          <w:sz w:val="20"/>
          <w:szCs w:val="20"/>
        </w:rPr>
        <w:t xml:space="preserve">ontratação </w:t>
      </w:r>
      <w:r w:rsidR="00856C0C" w:rsidRPr="009B494F">
        <w:rPr>
          <w:rFonts w:ascii="Times New Roman" w:hAnsi="Times New Roman"/>
          <w:sz w:val="20"/>
          <w:szCs w:val="20"/>
        </w:rPr>
        <w:t>D</w:t>
      </w:r>
      <w:r w:rsidRPr="009B494F">
        <w:rPr>
          <w:rFonts w:ascii="Times New Roman" w:hAnsi="Times New Roman"/>
          <w:sz w:val="20"/>
          <w:szCs w:val="20"/>
        </w:rPr>
        <w:t>ireta e seus</w:t>
      </w:r>
      <w:r w:rsidR="00856C0C" w:rsidRPr="009B494F">
        <w:rPr>
          <w:rFonts w:ascii="Times New Roman" w:hAnsi="Times New Roman"/>
          <w:sz w:val="20"/>
          <w:szCs w:val="20"/>
        </w:rPr>
        <w:t xml:space="preserve"> </w:t>
      </w:r>
      <w:r w:rsidRPr="009B494F">
        <w:rPr>
          <w:rFonts w:ascii="Times New Roman" w:hAnsi="Times New Roman"/>
          <w:sz w:val="20"/>
          <w:szCs w:val="20"/>
        </w:rPr>
        <w:t>anexos.</w:t>
      </w:r>
    </w:p>
    <w:p w:rsidR="00856C0C" w:rsidRPr="009B494F" w:rsidRDefault="00856C0C" w:rsidP="009B494F">
      <w:pPr>
        <w:spacing w:after="0" w:line="240" w:lineRule="auto"/>
        <w:jc w:val="both"/>
        <w:rPr>
          <w:rFonts w:ascii="Times New Roman" w:hAnsi="Times New Roman"/>
          <w:sz w:val="20"/>
          <w:szCs w:val="20"/>
        </w:rPr>
      </w:pPr>
    </w:p>
    <w:p w:rsidR="00856C0C" w:rsidRPr="009B494F" w:rsidRDefault="0053371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21 INFORMAÇÕES COMPLEMENTARES</w:t>
      </w:r>
      <w:r w:rsidR="00856C0C" w:rsidRPr="009B494F">
        <w:rPr>
          <w:rFonts w:ascii="Times New Roman" w:hAnsi="Times New Roman"/>
          <w:b/>
          <w:sz w:val="20"/>
          <w:szCs w:val="20"/>
        </w:rPr>
        <w:t>:</w:t>
      </w:r>
    </w:p>
    <w:p w:rsidR="0053371E" w:rsidRPr="009B494F" w:rsidRDefault="0053371E" w:rsidP="009B494F">
      <w:pPr>
        <w:spacing w:after="0" w:line="240" w:lineRule="auto"/>
        <w:jc w:val="both"/>
        <w:rPr>
          <w:rFonts w:ascii="Times New Roman" w:hAnsi="Times New Roman"/>
          <w:sz w:val="20"/>
          <w:szCs w:val="20"/>
        </w:rPr>
      </w:pPr>
      <w:r w:rsidRPr="009B494F">
        <w:rPr>
          <w:rFonts w:ascii="Times New Roman" w:hAnsi="Times New Roman"/>
          <w:sz w:val="20"/>
          <w:szCs w:val="20"/>
        </w:rPr>
        <w:t>21.1</w:t>
      </w:r>
      <w:r w:rsidR="00856C0C" w:rsidRPr="009B494F">
        <w:rPr>
          <w:rFonts w:ascii="Times New Roman" w:hAnsi="Times New Roman"/>
          <w:sz w:val="20"/>
          <w:szCs w:val="20"/>
        </w:rPr>
        <w:t>.</w:t>
      </w:r>
      <w:r w:rsidRPr="009B494F">
        <w:rPr>
          <w:rFonts w:ascii="Times New Roman" w:hAnsi="Times New Roman"/>
          <w:sz w:val="20"/>
          <w:szCs w:val="20"/>
        </w:rPr>
        <w:t xml:space="preserve"> Não há informações complementares.</w:t>
      </w:r>
    </w:p>
    <w:p w:rsidR="00856C0C" w:rsidRPr="009B494F" w:rsidRDefault="00856C0C" w:rsidP="009B494F">
      <w:pPr>
        <w:spacing w:after="0" w:line="240" w:lineRule="auto"/>
        <w:jc w:val="both"/>
        <w:rPr>
          <w:rFonts w:ascii="Times New Roman" w:hAnsi="Times New Roman"/>
          <w:sz w:val="20"/>
          <w:szCs w:val="20"/>
        </w:rPr>
      </w:pPr>
    </w:p>
    <w:p w:rsidR="00856C0C" w:rsidRPr="009B494F" w:rsidRDefault="00856C0C" w:rsidP="009B494F">
      <w:pPr>
        <w:spacing w:after="0" w:line="240" w:lineRule="auto"/>
        <w:jc w:val="center"/>
        <w:rPr>
          <w:rFonts w:ascii="Times New Roman" w:hAnsi="Times New Roman"/>
          <w:sz w:val="20"/>
          <w:szCs w:val="20"/>
        </w:rPr>
      </w:pPr>
    </w:p>
    <w:p w:rsidR="00AB1D84" w:rsidRDefault="00AB1D84" w:rsidP="009B494F">
      <w:pPr>
        <w:spacing w:after="0" w:line="240" w:lineRule="auto"/>
        <w:jc w:val="center"/>
        <w:rPr>
          <w:rFonts w:ascii="Times New Roman" w:hAnsi="Times New Roman"/>
          <w:sz w:val="20"/>
          <w:szCs w:val="20"/>
        </w:rPr>
      </w:pPr>
      <w:r w:rsidRPr="009B494F">
        <w:rPr>
          <w:rFonts w:ascii="Times New Roman" w:hAnsi="Times New Roman"/>
          <w:sz w:val="20"/>
          <w:szCs w:val="20"/>
        </w:rPr>
        <w:t xml:space="preserve">Paverama/RS, </w:t>
      </w:r>
      <w:r w:rsidR="00C9138A">
        <w:rPr>
          <w:rFonts w:ascii="Times New Roman" w:hAnsi="Times New Roman"/>
          <w:sz w:val="20"/>
          <w:szCs w:val="20"/>
        </w:rPr>
        <w:t>17</w:t>
      </w:r>
      <w:r w:rsidRPr="009B494F">
        <w:rPr>
          <w:rFonts w:ascii="Times New Roman" w:hAnsi="Times New Roman"/>
          <w:sz w:val="20"/>
          <w:szCs w:val="20"/>
        </w:rPr>
        <w:t xml:space="preserve"> de </w:t>
      </w:r>
      <w:r w:rsidR="00C9138A">
        <w:rPr>
          <w:rFonts w:ascii="Times New Roman" w:hAnsi="Times New Roman"/>
          <w:sz w:val="20"/>
          <w:szCs w:val="20"/>
        </w:rPr>
        <w:t>maio</w:t>
      </w:r>
      <w:r w:rsidRPr="009B494F">
        <w:rPr>
          <w:rFonts w:ascii="Times New Roman" w:hAnsi="Times New Roman"/>
          <w:sz w:val="20"/>
          <w:szCs w:val="20"/>
        </w:rPr>
        <w:t xml:space="preserve"> de 2024.</w:t>
      </w:r>
    </w:p>
    <w:p w:rsidR="00997034" w:rsidRPr="009B494F" w:rsidRDefault="00997034" w:rsidP="009B494F">
      <w:pPr>
        <w:spacing w:after="0" w:line="240" w:lineRule="auto"/>
        <w:jc w:val="center"/>
        <w:rPr>
          <w:rFonts w:ascii="Times New Roman" w:hAnsi="Times New Roman"/>
          <w:sz w:val="20"/>
          <w:szCs w:val="20"/>
        </w:rPr>
      </w:pPr>
    </w:p>
    <w:p w:rsidR="00AB1D84" w:rsidRPr="009B494F" w:rsidRDefault="00AB1D84" w:rsidP="009B494F">
      <w:pPr>
        <w:spacing w:after="0" w:line="240" w:lineRule="auto"/>
        <w:jc w:val="center"/>
        <w:rPr>
          <w:rFonts w:ascii="Times New Roman" w:hAnsi="Times New Roman"/>
          <w:sz w:val="20"/>
          <w:szCs w:val="20"/>
        </w:rPr>
      </w:pPr>
    </w:p>
    <w:p w:rsidR="00AB1D84" w:rsidRDefault="00AB1D84" w:rsidP="009B494F">
      <w:pPr>
        <w:spacing w:after="0" w:line="240" w:lineRule="auto"/>
        <w:jc w:val="center"/>
        <w:rPr>
          <w:rFonts w:ascii="Times New Roman" w:hAnsi="Times New Roman"/>
          <w:sz w:val="20"/>
          <w:szCs w:val="20"/>
        </w:rPr>
      </w:pPr>
    </w:p>
    <w:p w:rsidR="008F5D41" w:rsidRPr="009B494F" w:rsidRDefault="008F5D41" w:rsidP="009B494F">
      <w:pPr>
        <w:spacing w:after="0" w:line="240" w:lineRule="auto"/>
        <w:jc w:val="center"/>
        <w:rPr>
          <w:rFonts w:ascii="Times New Roman" w:hAnsi="Times New Roman"/>
          <w:sz w:val="20"/>
          <w:szCs w:val="20"/>
        </w:rPr>
      </w:pPr>
    </w:p>
    <w:p w:rsidR="00AB1D84" w:rsidRPr="009B494F" w:rsidRDefault="00AB1D84" w:rsidP="009B494F">
      <w:pPr>
        <w:spacing w:after="0" w:line="240" w:lineRule="auto"/>
        <w:jc w:val="center"/>
        <w:rPr>
          <w:rFonts w:ascii="Times New Roman" w:hAnsi="Times New Roman"/>
          <w:b/>
          <w:sz w:val="20"/>
          <w:szCs w:val="20"/>
        </w:rPr>
      </w:pPr>
    </w:p>
    <w:p w:rsidR="000713C1" w:rsidRPr="009B494F" w:rsidRDefault="00D9586F" w:rsidP="009B494F">
      <w:pPr>
        <w:spacing w:after="0" w:line="240" w:lineRule="auto"/>
        <w:jc w:val="center"/>
        <w:rPr>
          <w:rFonts w:ascii="Times New Roman" w:hAnsi="Times New Roman"/>
          <w:b/>
          <w:sz w:val="20"/>
          <w:szCs w:val="20"/>
        </w:rPr>
      </w:pPr>
      <w:r>
        <w:rPr>
          <w:rFonts w:ascii="Times New Roman" w:hAnsi="Times New Roman"/>
          <w:b/>
          <w:sz w:val="20"/>
          <w:szCs w:val="20"/>
        </w:rPr>
        <w:t>TAILA MONIQUE DE VARGAS PEDROSO</w:t>
      </w:r>
    </w:p>
    <w:p w:rsidR="000713C1" w:rsidRPr="009B494F" w:rsidRDefault="009B494F" w:rsidP="00D9586F">
      <w:pPr>
        <w:spacing w:after="0" w:line="240" w:lineRule="auto"/>
        <w:jc w:val="center"/>
        <w:rPr>
          <w:rFonts w:ascii="Times New Roman" w:hAnsi="Times New Roman"/>
          <w:sz w:val="20"/>
          <w:szCs w:val="20"/>
        </w:rPr>
      </w:pPr>
      <w:r w:rsidRPr="009B494F">
        <w:rPr>
          <w:rFonts w:ascii="Times New Roman" w:hAnsi="Times New Roman"/>
          <w:b/>
          <w:sz w:val="20"/>
          <w:szCs w:val="20"/>
        </w:rPr>
        <w:t>Secretári</w:t>
      </w:r>
      <w:r w:rsidR="00D9586F">
        <w:rPr>
          <w:rFonts w:ascii="Times New Roman" w:hAnsi="Times New Roman"/>
          <w:b/>
          <w:sz w:val="20"/>
          <w:szCs w:val="20"/>
        </w:rPr>
        <w:t>a</w:t>
      </w:r>
      <w:r w:rsidRPr="009B494F">
        <w:rPr>
          <w:rFonts w:ascii="Times New Roman" w:hAnsi="Times New Roman"/>
          <w:b/>
          <w:sz w:val="20"/>
          <w:szCs w:val="20"/>
        </w:rPr>
        <w:t xml:space="preserve"> Municipal de </w:t>
      </w:r>
      <w:r w:rsidR="00D9586F">
        <w:rPr>
          <w:rFonts w:ascii="Times New Roman" w:hAnsi="Times New Roman"/>
          <w:b/>
          <w:sz w:val="20"/>
          <w:szCs w:val="20"/>
        </w:rPr>
        <w:t>Administração, Fazenda e Planejamento</w:t>
      </w:r>
    </w:p>
    <w:sectPr w:rsidR="000713C1" w:rsidRPr="009B494F" w:rsidSect="00C9138A">
      <w:headerReference w:type="default" r:id="rId12"/>
      <w:footerReference w:type="default" r:id="rId13"/>
      <w:pgSz w:w="11906" w:h="16838"/>
      <w:pgMar w:top="1701" w:right="1133" w:bottom="1701"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3DFD" w:rsidRDefault="005C3DFD" w:rsidP="0097686E">
      <w:pPr>
        <w:spacing w:after="0" w:line="240" w:lineRule="auto"/>
      </w:pPr>
      <w:r>
        <w:separator/>
      </w:r>
    </w:p>
  </w:endnote>
  <w:endnote w:type="continuationSeparator" w:id="0">
    <w:p w:rsidR="005C3DFD" w:rsidRDefault="005C3DFD"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1FA" w:rsidRDefault="006E51FA">
    <w:pPr>
      <w:pStyle w:val="Rodap"/>
    </w:pPr>
    <w:r>
      <w:rPr>
        <w:noProof/>
        <w:lang w:eastAsia="pt-BR"/>
      </w:rPr>
      <w:drawing>
        <wp:anchor distT="0" distB="0" distL="114300" distR="114300" simplePos="0" relativeHeight="251661312" behindDoc="0" locked="0" layoutInCell="1" allowOverlap="1" wp14:anchorId="25DE102C" wp14:editId="531F4053">
          <wp:simplePos x="0" y="0"/>
          <wp:positionH relativeFrom="column">
            <wp:posOffset>-476148</wp:posOffset>
          </wp:positionH>
          <wp:positionV relativeFrom="paragraph">
            <wp:posOffset>-381089</wp:posOffset>
          </wp:positionV>
          <wp:extent cx="6323965" cy="1123950"/>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3965" cy="1123950"/>
                  </a:xfrm>
                  <a:prstGeom prst="rect">
                    <a:avLst/>
                  </a:prstGeom>
                  <a:noFill/>
                </pic:spPr>
              </pic:pic>
            </a:graphicData>
          </a:graphic>
          <wp14:sizeRelH relativeFrom="page">
            <wp14:pctWidth>0</wp14:pctWidth>
          </wp14:sizeRelH>
          <wp14:sizeRelV relativeFrom="page">
            <wp14:pctHeight>0</wp14:pctHeight>
          </wp14:sizeRelV>
        </wp:anchor>
      </w:drawing>
    </w:r>
  </w:p>
  <w:p w:rsidR="006E51FA" w:rsidRDefault="006E51FA">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3DFD" w:rsidRDefault="005C3DFD" w:rsidP="0097686E">
      <w:pPr>
        <w:spacing w:after="0" w:line="240" w:lineRule="auto"/>
      </w:pPr>
      <w:r>
        <w:separator/>
      </w:r>
    </w:p>
  </w:footnote>
  <w:footnote w:type="continuationSeparator" w:id="0">
    <w:p w:rsidR="005C3DFD" w:rsidRDefault="005C3DFD"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1FA" w:rsidRDefault="006E51FA">
    <w:pPr>
      <w:pStyle w:val="Cabealho"/>
    </w:pPr>
    <w:r>
      <w:rPr>
        <w:noProof/>
        <w:lang w:eastAsia="pt-BR"/>
      </w:rPr>
      <w:drawing>
        <wp:anchor distT="0" distB="0" distL="114300" distR="114300" simplePos="0" relativeHeight="251657216" behindDoc="1" locked="0" layoutInCell="1" allowOverlap="1">
          <wp:simplePos x="0" y="0"/>
          <wp:positionH relativeFrom="margin">
            <wp:align>center</wp:align>
          </wp:positionH>
          <wp:positionV relativeFrom="paragraph">
            <wp:posOffset>-314960</wp:posOffset>
          </wp:positionV>
          <wp:extent cx="4381500" cy="981710"/>
          <wp:effectExtent l="19050" t="0" r="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rsidR="006E51FA" w:rsidRDefault="006E51FA">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3"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4"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7"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8"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9"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16"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0"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22"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abstractNumId w:val="12"/>
  </w:num>
  <w:num w:numId="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9"/>
  </w:num>
  <w:num w:numId="5">
    <w:abstractNumId w:val="5"/>
  </w:num>
  <w:num w:numId="6">
    <w:abstractNumId w:val="7"/>
  </w:num>
  <w:num w:numId="7">
    <w:abstractNumId w:val="19"/>
  </w:num>
  <w:num w:numId="8">
    <w:abstractNumId w:val="22"/>
  </w:num>
  <w:num w:numId="9">
    <w:abstractNumId w:val="14"/>
  </w:num>
  <w:num w:numId="10">
    <w:abstractNumId w:val="18"/>
  </w:num>
  <w:num w:numId="11">
    <w:abstractNumId w:val="15"/>
    <w:lvlOverride w:ilvl="0">
      <w:startOverride w:val="1"/>
    </w:lvlOverride>
  </w:num>
  <w:num w:numId="12">
    <w:abstractNumId w:val="10"/>
  </w:num>
  <w:num w:numId="13">
    <w:abstractNumId w:val="11"/>
  </w:num>
  <w:num w:numId="14">
    <w:abstractNumId w:val="4"/>
  </w:num>
  <w:num w:numId="15">
    <w:abstractNumId w:val="0"/>
  </w:num>
  <w:num w:numId="16">
    <w:abstractNumId w:val="16"/>
  </w:num>
  <w:num w:numId="17">
    <w:abstractNumId w:val="21"/>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7"/>
  </w:num>
  <w:num w:numId="25">
    <w:abstractNumId w:val="20"/>
  </w:num>
  <w:num w:numId="26">
    <w:abstractNumId w:val="6"/>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7686E"/>
    <w:rsid w:val="0000244D"/>
    <w:rsid w:val="00003C78"/>
    <w:rsid w:val="00006598"/>
    <w:rsid w:val="000072ED"/>
    <w:rsid w:val="00010FCA"/>
    <w:rsid w:val="00017FF7"/>
    <w:rsid w:val="000304F7"/>
    <w:rsid w:val="0003703F"/>
    <w:rsid w:val="00053668"/>
    <w:rsid w:val="00054BB5"/>
    <w:rsid w:val="00054D02"/>
    <w:rsid w:val="00056F4A"/>
    <w:rsid w:val="00057F8E"/>
    <w:rsid w:val="000665BF"/>
    <w:rsid w:val="000713C1"/>
    <w:rsid w:val="00095466"/>
    <w:rsid w:val="000B1B19"/>
    <w:rsid w:val="000B241B"/>
    <w:rsid w:val="000B2EAE"/>
    <w:rsid w:val="000B591E"/>
    <w:rsid w:val="000B778F"/>
    <w:rsid w:val="000C7900"/>
    <w:rsid w:val="000D68F1"/>
    <w:rsid w:val="000E061C"/>
    <w:rsid w:val="000E6AD0"/>
    <w:rsid w:val="0011011F"/>
    <w:rsid w:val="0011286F"/>
    <w:rsid w:val="001133CC"/>
    <w:rsid w:val="00123BF6"/>
    <w:rsid w:val="00145197"/>
    <w:rsid w:val="001467F0"/>
    <w:rsid w:val="00153671"/>
    <w:rsid w:val="001564CA"/>
    <w:rsid w:val="00160552"/>
    <w:rsid w:val="00180BCE"/>
    <w:rsid w:val="001934F9"/>
    <w:rsid w:val="00193FAE"/>
    <w:rsid w:val="001A67E6"/>
    <w:rsid w:val="001B2EFD"/>
    <w:rsid w:val="001B5B05"/>
    <w:rsid w:val="001D4F01"/>
    <w:rsid w:val="001D7138"/>
    <w:rsid w:val="001E155E"/>
    <w:rsid w:val="001F6693"/>
    <w:rsid w:val="001F7E87"/>
    <w:rsid w:val="002005AA"/>
    <w:rsid w:val="002066B7"/>
    <w:rsid w:val="0021246F"/>
    <w:rsid w:val="0021249F"/>
    <w:rsid w:val="00217CFA"/>
    <w:rsid w:val="00221F82"/>
    <w:rsid w:val="00224D38"/>
    <w:rsid w:val="00226D68"/>
    <w:rsid w:val="00240E2C"/>
    <w:rsid w:val="00254199"/>
    <w:rsid w:val="00256711"/>
    <w:rsid w:val="00261137"/>
    <w:rsid w:val="0026365E"/>
    <w:rsid w:val="00266B7E"/>
    <w:rsid w:val="002963D2"/>
    <w:rsid w:val="002967E2"/>
    <w:rsid w:val="002A5C21"/>
    <w:rsid w:val="002B3333"/>
    <w:rsid w:val="002B5E6D"/>
    <w:rsid w:val="002C2FEA"/>
    <w:rsid w:val="002D7E4E"/>
    <w:rsid w:val="002E0A11"/>
    <w:rsid w:val="002E3A92"/>
    <w:rsid w:val="002E3BE6"/>
    <w:rsid w:val="002E70F0"/>
    <w:rsid w:val="002F0234"/>
    <w:rsid w:val="002F5E92"/>
    <w:rsid w:val="00303E69"/>
    <w:rsid w:val="00313232"/>
    <w:rsid w:val="00313C16"/>
    <w:rsid w:val="00314E63"/>
    <w:rsid w:val="0031592F"/>
    <w:rsid w:val="00317952"/>
    <w:rsid w:val="00320C05"/>
    <w:rsid w:val="00322F29"/>
    <w:rsid w:val="0032334C"/>
    <w:rsid w:val="00340AF9"/>
    <w:rsid w:val="00352E4A"/>
    <w:rsid w:val="003568BC"/>
    <w:rsid w:val="00364FB1"/>
    <w:rsid w:val="00367E7A"/>
    <w:rsid w:val="00373A1A"/>
    <w:rsid w:val="00392B43"/>
    <w:rsid w:val="003935D7"/>
    <w:rsid w:val="003A58D8"/>
    <w:rsid w:val="003B03B4"/>
    <w:rsid w:val="003B299F"/>
    <w:rsid w:val="003B2FC3"/>
    <w:rsid w:val="003C401D"/>
    <w:rsid w:val="003C5A7E"/>
    <w:rsid w:val="003C64A9"/>
    <w:rsid w:val="003D2881"/>
    <w:rsid w:val="003D3760"/>
    <w:rsid w:val="003D65CC"/>
    <w:rsid w:val="003E70F1"/>
    <w:rsid w:val="003F2A01"/>
    <w:rsid w:val="003F51EA"/>
    <w:rsid w:val="003F6FEE"/>
    <w:rsid w:val="00417EE2"/>
    <w:rsid w:val="00423ADE"/>
    <w:rsid w:val="00424F21"/>
    <w:rsid w:val="0043045C"/>
    <w:rsid w:val="00431054"/>
    <w:rsid w:val="004332EB"/>
    <w:rsid w:val="00437D8E"/>
    <w:rsid w:val="004506D9"/>
    <w:rsid w:val="00466D1D"/>
    <w:rsid w:val="00467F58"/>
    <w:rsid w:val="00470C70"/>
    <w:rsid w:val="004710BA"/>
    <w:rsid w:val="00471ACA"/>
    <w:rsid w:val="0048236E"/>
    <w:rsid w:val="004848FC"/>
    <w:rsid w:val="004853E2"/>
    <w:rsid w:val="00486617"/>
    <w:rsid w:val="00492D0B"/>
    <w:rsid w:val="00494A6F"/>
    <w:rsid w:val="004B5671"/>
    <w:rsid w:val="004B5769"/>
    <w:rsid w:val="004C2CA0"/>
    <w:rsid w:val="004C4D14"/>
    <w:rsid w:val="004E17CC"/>
    <w:rsid w:val="00502FC0"/>
    <w:rsid w:val="00507AC0"/>
    <w:rsid w:val="005119A1"/>
    <w:rsid w:val="00523843"/>
    <w:rsid w:val="00527C72"/>
    <w:rsid w:val="0053028F"/>
    <w:rsid w:val="0053371E"/>
    <w:rsid w:val="005414AC"/>
    <w:rsid w:val="00554327"/>
    <w:rsid w:val="00556047"/>
    <w:rsid w:val="00556BA7"/>
    <w:rsid w:val="00557F89"/>
    <w:rsid w:val="0056386E"/>
    <w:rsid w:val="00565F19"/>
    <w:rsid w:val="00572DE4"/>
    <w:rsid w:val="00573580"/>
    <w:rsid w:val="005743FA"/>
    <w:rsid w:val="00577C93"/>
    <w:rsid w:val="00584296"/>
    <w:rsid w:val="00586B10"/>
    <w:rsid w:val="00591D2B"/>
    <w:rsid w:val="00597261"/>
    <w:rsid w:val="005A0518"/>
    <w:rsid w:val="005A1D9C"/>
    <w:rsid w:val="005A5A34"/>
    <w:rsid w:val="005A5B68"/>
    <w:rsid w:val="005C3DFD"/>
    <w:rsid w:val="005D1303"/>
    <w:rsid w:val="005D33DB"/>
    <w:rsid w:val="005D5789"/>
    <w:rsid w:val="005E328A"/>
    <w:rsid w:val="005E498D"/>
    <w:rsid w:val="00601063"/>
    <w:rsid w:val="00605620"/>
    <w:rsid w:val="006104E0"/>
    <w:rsid w:val="00616627"/>
    <w:rsid w:val="00622E62"/>
    <w:rsid w:val="00640839"/>
    <w:rsid w:val="006441C5"/>
    <w:rsid w:val="00656465"/>
    <w:rsid w:val="00675DFA"/>
    <w:rsid w:val="00683C43"/>
    <w:rsid w:val="00685622"/>
    <w:rsid w:val="00691BCF"/>
    <w:rsid w:val="00693736"/>
    <w:rsid w:val="006A0AE2"/>
    <w:rsid w:val="006A57F1"/>
    <w:rsid w:val="006A61A0"/>
    <w:rsid w:val="006A79ED"/>
    <w:rsid w:val="006B0BAB"/>
    <w:rsid w:val="006B7A60"/>
    <w:rsid w:val="006C3E5E"/>
    <w:rsid w:val="006D35DB"/>
    <w:rsid w:val="006D398E"/>
    <w:rsid w:val="006D7CED"/>
    <w:rsid w:val="006E43B3"/>
    <w:rsid w:val="006E51FA"/>
    <w:rsid w:val="006F0AC0"/>
    <w:rsid w:val="006F3664"/>
    <w:rsid w:val="006F37B4"/>
    <w:rsid w:val="006F3859"/>
    <w:rsid w:val="006F6742"/>
    <w:rsid w:val="007066D7"/>
    <w:rsid w:val="00717825"/>
    <w:rsid w:val="00717C64"/>
    <w:rsid w:val="00720CE5"/>
    <w:rsid w:val="00721DF8"/>
    <w:rsid w:val="007227D0"/>
    <w:rsid w:val="00723179"/>
    <w:rsid w:val="00734011"/>
    <w:rsid w:val="00734FDB"/>
    <w:rsid w:val="00742A4B"/>
    <w:rsid w:val="0074671E"/>
    <w:rsid w:val="00750E97"/>
    <w:rsid w:val="00751B36"/>
    <w:rsid w:val="007623FF"/>
    <w:rsid w:val="007665AF"/>
    <w:rsid w:val="007766E7"/>
    <w:rsid w:val="00781245"/>
    <w:rsid w:val="00782292"/>
    <w:rsid w:val="007960CB"/>
    <w:rsid w:val="007B1AEF"/>
    <w:rsid w:val="007C228B"/>
    <w:rsid w:val="007C3B38"/>
    <w:rsid w:val="007C592C"/>
    <w:rsid w:val="007D1EE0"/>
    <w:rsid w:val="007D6B14"/>
    <w:rsid w:val="007E1CB1"/>
    <w:rsid w:val="007F524C"/>
    <w:rsid w:val="00807EE1"/>
    <w:rsid w:val="0083371C"/>
    <w:rsid w:val="00836586"/>
    <w:rsid w:val="00845BB2"/>
    <w:rsid w:val="00854253"/>
    <w:rsid w:val="00856C0C"/>
    <w:rsid w:val="00856CA2"/>
    <w:rsid w:val="008660A7"/>
    <w:rsid w:val="008735D9"/>
    <w:rsid w:val="00873A8F"/>
    <w:rsid w:val="008825A4"/>
    <w:rsid w:val="00896131"/>
    <w:rsid w:val="0089726E"/>
    <w:rsid w:val="008A1659"/>
    <w:rsid w:val="008C4E7D"/>
    <w:rsid w:val="008C71E5"/>
    <w:rsid w:val="008E30B9"/>
    <w:rsid w:val="008E6578"/>
    <w:rsid w:val="008F245C"/>
    <w:rsid w:val="008F5D41"/>
    <w:rsid w:val="00905F21"/>
    <w:rsid w:val="00911E23"/>
    <w:rsid w:val="00913539"/>
    <w:rsid w:val="00914978"/>
    <w:rsid w:val="00920A55"/>
    <w:rsid w:val="00922BEA"/>
    <w:rsid w:val="00927EEB"/>
    <w:rsid w:val="0093034C"/>
    <w:rsid w:val="00936D11"/>
    <w:rsid w:val="0093704C"/>
    <w:rsid w:val="009413A6"/>
    <w:rsid w:val="00946A5B"/>
    <w:rsid w:val="009514D0"/>
    <w:rsid w:val="00951AEC"/>
    <w:rsid w:val="00953884"/>
    <w:rsid w:val="0096421D"/>
    <w:rsid w:val="00967864"/>
    <w:rsid w:val="00973260"/>
    <w:rsid w:val="0097686E"/>
    <w:rsid w:val="00977FEF"/>
    <w:rsid w:val="00986A83"/>
    <w:rsid w:val="00986C8D"/>
    <w:rsid w:val="00997034"/>
    <w:rsid w:val="009A04B0"/>
    <w:rsid w:val="009A4A04"/>
    <w:rsid w:val="009B494F"/>
    <w:rsid w:val="009D03BC"/>
    <w:rsid w:val="009D0429"/>
    <w:rsid w:val="009D25D8"/>
    <w:rsid w:val="009D5BE6"/>
    <w:rsid w:val="009E0807"/>
    <w:rsid w:val="009E7B4F"/>
    <w:rsid w:val="00A00E40"/>
    <w:rsid w:val="00A02176"/>
    <w:rsid w:val="00A17D17"/>
    <w:rsid w:val="00A23A66"/>
    <w:rsid w:val="00A24E8F"/>
    <w:rsid w:val="00A26D38"/>
    <w:rsid w:val="00A312A1"/>
    <w:rsid w:val="00A3407B"/>
    <w:rsid w:val="00A46223"/>
    <w:rsid w:val="00A477A0"/>
    <w:rsid w:val="00A539F1"/>
    <w:rsid w:val="00A54F5E"/>
    <w:rsid w:val="00A560E0"/>
    <w:rsid w:val="00A6351E"/>
    <w:rsid w:val="00A713C4"/>
    <w:rsid w:val="00A7334F"/>
    <w:rsid w:val="00A765BF"/>
    <w:rsid w:val="00A805F3"/>
    <w:rsid w:val="00A8100E"/>
    <w:rsid w:val="00A9376E"/>
    <w:rsid w:val="00AA05CB"/>
    <w:rsid w:val="00AA4326"/>
    <w:rsid w:val="00AA7211"/>
    <w:rsid w:val="00AB1D84"/>
    <w:rsid w:val="00AB7BA5"/>
    <w:rsid w:val="00AC3FB0"/>
    <w:rsid w:val="00AC6436"/>
    <w:rsid w:val="00AD22A2"/>
    <w:rsid w:val="00AD2864"/>
    <w:rsid w:val="00AE35B7"/>
    <w:rsid w:val="00AF0800"/>
    <w:rsid w:val="00B02178"/>
    <w:rsid w:val="00B0508F"/>
    <w:rsid w:val="00B07BA2"/>
    <w:rsid w:val="00B22949"/>
    <w:rsid w:val="00B2583F"/>
    <w:rsid w:val="00B2783B"/>
    <w:rsid w:val="00B3242A"/>
    <w:rsid w:val="00B41A35"/>
    <w:rsid w:val="00B43124"/>
    <w:rsid w:val="00B53DB3"/>
    <w:rsid w:val="00B54FDA"/>
    <w:rsid w:val="00B73BE4"/>
    <w:rsid w:val="00B7610E"/>
    <w:rsid w:val="00B76E4C"/>
    <w:rsid w:val="00B83E2B"/>
    <w:rsid w:val="00B86F71"/>
    <w:rsid w:val="00B92EBB"/>
    <w:rsid w:val="00B954B8"/>
    <w:rsid w:val="00BB0CA9"/>
    <w:rsid w:val="00BB2713"/>
    <w:rsid w:val="00BB7638"/>
    <w:rsid w:val="00BB7F19"/>
    <w:rsid w:val="00BC39ED"/>
    <w:rsid w:val="00BD4ACE"/>
    <w:rsid w:val="00BE229B"/>
    <w:rsid w:val="00BE4CAE"/>
    <w:rsid w:val="00BF1226"/>
    <w:rsid w:val="00BF5C9C"/>
    <w:rsid w:val="00C00AB2"/>
    <w:rsid w:val="00C07E5B"/>
    <w:rsid w:val="00C1735A"/>
    <w:rsid w:val="00C17F9E"/>
    <w:rsid w:val="00C30AD4"/>
    <w:rsid w:val="00C32B69"/>
    <w:rsid w:val="00C52F4E"/>
    <w:rsid w:val="00C54503"/>
    <w:rsid w:val="00C55505"/>
    <w:rsid w:val="00C57552"/>
    <w:rsid w:val="00C64860"/>
    <w:rsid w:val="00C66F1D"/>
    <w:rsid w:val="00C74AB2"/>
    <w:rsid w:val="00C803E5"/>
    <w:rsid w:val="00C824E2"/>
    <w:rsid w:val="00C86F0D"/>
    <w:rsid w:val="00C9138A"/>
    <w:rsid w:val="00C91ACC"/>
    <w:rsid w:val="00C9412A"/>
    <w:rsid w:val="00C964A6"/>
    <w:rsid w:val="00CA60BB"/>
    <w:rsid w:val="00CB2601"/>
    <w:rsid w:val="00CB3872"/>
    <w:rsid w:val="00CC2822"/>
    <w:rsid w:val="00CC4679"/>
    <w:rsid w:val="00CC4952"/>
    <w:rsid w:val="00CC5BE1"/>
    <w:rsid w:val="00CC7977"/>
    <w:rsid w:val="00CD2A38"/>
    <w:rsid w:val="00CD582D"/>
    <w:rsid w:val="00CE1E84"/>
    <w:rsid w:val="00CF5C5D"/>
    <w:rsid w:val="00CF61D4"/>
    <w:rsid w:val="00D00092"/>
    <w:rsid w:val="00D21573"/>
    <w:rsid w:val="00D226D9"/>
    <w:rsid w:val="00D3090D"/>
    <w:rsid w:val="00D45526"/>
    <w:rsid w:val="00D565AF"/>
    <w:rsid w:val="00D658CE"/>
    <w:rsid w:val="00D744C0"/>
    <w:rsid w:val="00D9555E"/>
    <w:rsid w:val="00D9586F"/>
    <w:rsid w:val="00DA03A6"/>
    <w:rsid w:val="00DA2D2C"/>
    <w:rsid w:val="00DA62B4"/>
    <w:rsid w:val="00DB0B54"/>
    <w:rsid w:val="00DB445D"/>
    <w:rsid w:val="00DC3418"/>
    <w:rsid w:val="00DD5D08"/>
    <w:rsid w:val="00DE024C"/>
    <w:rsid w:val="00DE20BF"/>
    <w:rsid w:val="00DE3E0B"/>
    <w:rsid w:val="00DE3EA0"/>
    <w:rsid w:val="00DE56E2"/>
    <w:rsid w:val="00DF4ABF"/>
    <w:rsid w:val="00E01D30"/>
    <w:rsid w:val="00E034F0"/>
    <w:rsid w:val="00E06061"/>
    <w:rsid w:val="00E128B3"/>
    <w:rsid w:val="00E1454B"/>
    <w:rsid w:val="00E20474"/>
    <w:rsid w:val="00E21D1E"/>
    <w:rsid w:val="00E2279F"/>
    <w:rsid w:val="00E2591D"/>
    <w:rsid w:val="00E30C0D"/>
    <w:rsid w:val="00E3524B"/>
    <w:rsid w:val="00E37B44"/>
    <w:rsid w:val="00E41C62"/>
    <w:rsid w:val="00E41CC8"/>
    <w:rsid w:val="00E438E1"/>
    <w:rsid w:val="00E439D0"/>
    <w:rsid w:val="00E50331"/>
    <w:rsid w:val="00E50D79"/>
    <w:rsid w:val="00E514FA"/>
    <w:rsid w:val="00E5673B"/>
    <w:rsid w:val="00E57697"/>
    <w:rsid w:val="00E62085"/>
    <w:rsid w:val="00E6599A"/>
    <w:rsid w:val="00E72516"/>
    <w:rsid w:val="00E74697"/>
    <w:rsid w:val="00E766FD"/>
    <w:rsid w:val="00E81219"/>
    <w:rsid w:val="00E87713"/>
    <w:rsid w:val="00EA21C4"/>
    <w:rsid w:val="00EA5E38"/>
    <w:rsid w:val="00EA6A10"/>
    <w:rsid w:val="00EB5A0F"/>
    <w:rsid w:val="00EC14BB"/>
    <w:rsid w:val="00ED3DAD"/>
    <w:rsid w:val="00ED6E49"/>
    <w:rsid w:val="00EE18F4"/>
    <w:rsid w:val="00EE249F"/>
    <w:rsid w:val="00EE4B10"/>
    <w:rsid w:val="00EE65C0"/>
    <w:rsid w:val="00EF58B9"/>
    <w:rsid w:val="00EF7987"/>
    <w:rsid w:val="00F0511F"/>
    <w:rsid w:val="00F100C1"/>
    <w:rsid w:val="00F1043A"/>
    <w:rsid w:val="00F14845"/>
    <w:rsid w:val="00F201A2"/>
    <w:rsid w:val="00F22AB0"/>
    <w:rsid w:val="00F36C32"/>
    <w:rsid w:val="00F43C34"/>
    <w:rsid w:val="00F5208D"/>
    <w:rsid w:val="00F55AC5"/>
    <w:rsid w:val="00F73DC4"/>
    <w:rsid w:val="00F779EF"/>
    <w:rsid w:val="00F80C5A"/>
    <w:rsid w:val="00F81EE5"/>
    <w:rsid w:val="00F82E9E"/>
    <w:rsid w:val="00F83490"/>
    <w:rsid w:val="00F92A3B"/>
    <w:rsid w:val="00F95177"/>
    <w:rsid w:val="00F9693D"/>
    <w:rsid w:val="00FB0650"/>
    <w:rsid w:val="00FB06BE"/>
    <w:rsid w:val="00FB3613"/>
    <w:rsid w:val="00FC1C6B"/>
    <w:rsid w:val="00FD6319"/>
    <w:rsid w:val="00FD74F9"/>
    <w:rsid w:val="00FE12F1"/>
    <w:rsid w:val="00FE759C"/>
    <w:rsid w:val="00FF38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2EE039"/>
  <w15:docId w15:val="{2B8979B8-7AE2-409E-BAD2-ECA0CD03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67F0"/>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msonormal0">
    <w:name w:val="msonormal"/>
    <w:basedOn w:val="Normal"/>
    <w:rsid w:val="0032334C"/>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96">
    <w:name w:val="xl96"/>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Unicode MS" w:eastAsia="Arial Unicode MS" w:hAnsi="Arial Unicode MS" w:cs="Arial Unicode MS"/>
      <w:sz w:val="20"/>
      <w:szCs w:val="20"/>
      <w:lang w:eastAsia="pt-BR"/>
    </w:rPr>
  </w:style>
  <w:style w:type="paragraph" w:customStyle="1" w:styleId="xl97">
    <w:name w:val="xl97"/>
    <w:basedOn w:val="Normal"/>
    <w:rsid w:val="0032334C"/>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Unicode MS" w:eastAsia="Arial Unicode MS" w:hAnsi="Arial Unicode MS" w:cs="Arial Unicode MS"/>
      <w:sz w:val="20"/>
      <w:szCs w:val="20"/>
      <w:lang w:eastAsia="pt-BR"/>
    </w:rPr>
  </w:style>
  <w:style w:type="paragraph" w:customStyle="1" w:styleId="xl98">
    <w:name w:val="xl98"/>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t-BR"/>
    </w:rPr>
  </w:style>
  <w:style w:type="paragraph" w:customStyle="1" w:styleId="xl99">
    <w:name w:val="xl99"/>
    <w:basedOn w:val="Normal"/>
    <w:rsid w:val="00323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660161">
      <w:bodyDiv w:val="1"/>
      <w:marLeft w:val="0"/>
      <w:marRight w:val="0"/>
      <w:marTop w:val="0"/>
      <w:marBottom w:val="0"/>
      <w:divBdr>
        <w:top w:val="none" w:sz="0" w:space="0" w:color="auto"/>
        <w:left w:val="none" w:sz="0" w:space="0" w:color="auto"/>
        <w:bottom w:val="none" w:sz="0" w:space="0" w:color="auto"/>
        <w:right w:val="none" w:sz="0" w:space="0" w:color="auto"/>
      </w:divBdr>
    </w:div>
    <w:div w:id="936448207">
      <w:bodyDiv w:val="1"/>
      <w:marLeft w:val="0"/>
      <w:marRight w:val="0"/>
      <w:marTop w:val="0"/>
      <w:marBottom w:val="0"/>
      <w:divBdr>
        <w:top w:val="none" w:sz="0" w:space="0" w:color="auto"/>
        <w:left w:val="none" w:sz="0" w:space="0" w:color="auto"/>
        <w:bottom w:val="none" w:sz="0" w:space="0" w:color="auto"/>
        <w:right w:val="none" w:sz="0" w:space="0" w:color="auto"/>
      </w:divBdr>
    </w:div>
    <w:div w:id="937182072">
      <w:bodyDiv w:val="1"/>
      <w:marLeft w:val="0"/>
      <w:marRight w:val="0"/>
      <w:marTop w:val="0"/>
      <w:marBottom w:val="0"/>
      <w:divBdr>
        <w:top w:val="none" w:sz="0" w:space="0" w:color="auto"/>
        <w:left w:val="none" w:sz="0" w:space="0" w:color="auto"/>
        <w:bottom w:val="none" w:sz="0" w:space="0" w:color="auto"/>
        <w:right w:val="none" w:sz="0" w:space="0" w:color="auto"/>
      </w:divBdr>
    </w:div>
    <w:div w:id="1020937060">
      <w:bodyDiv w:val="1"/>
      <w:marLeft w:val="0"/>
      <w:marRight w:val="0"/>
      <w:marTop w:val="0"/>
      <w:marBottom w:val="0"/>
      <w:divBdr>
        <w:top w:val="none" w:sz="0" w:space="0" w:color="auto"/>
        <w:left w:val="none" w:sz="0" w:space="0" w:color="auto"/>
        <w:bottom w:val="none" w:sz="0" w:space="0" w:color="auto"/>
        <w:right w:val="none" w:sz="0" w:space="0" w:color="auto"/>
      </w:divBdr>
    </w:div>
    <w:div w:id="1097366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verama.rs.gov.br/licitacao/visualizar/id/3077/?pca---2024.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ps.app.goo.gl/MxgR2gmgsJfBydhU9"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goo.gl/maps/yGPVgEXufHwML8VK7" TargetMode="External"/><Relationship Id="rId4" Type="http://schemas.openxmlformats.org/officeDocument/2006/relationships/settings" Target="settings.xml"/><Relationship Id="rId9" Type="http://schemas.openxmlformats.org/officeDocument/2006/relationships/hyperlink" Target="https://goo.gl/maps/uwKTRB5LzSSpVbvYA"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4DB5F-573A-4F3C-A75F-BAD86EAB0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1272</TotalTime>
  <Pages>12</Pages>
  <Words>6161</Words>
  <Characters>33272</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67</cp:revision>
  <cp:lastPrinted>2024-03-06T11:45:00Z</cp:lastPrinted>
  <dcterms:created xsi:type="dcterms:W3CDTF">2020-02-28T12:58:00Z</dcterms:created>
  <dcterms:modified xsi:type="dcterms:W3CDTF">2024-05-20T15:49:00Z</dcterms:modified>
</cp:coreProperties>
</file>