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6A5B" w:rsidRPr="009B494F" w:rsidRDefault="00946A5B" w:rsidP="00F03DD2">
      <w:pPr>
        <w:spacing w:after="0" w:line="240" w:lineRule="auto"/>
        <w:jc w:val="center"/>
        <w:rPr>
          <w:rFonts w:ascii="Times New Roman" w:hAnsi="Times New Roman"/>
          <w:b/>
          <w:sz w:val="28"/>
          <w:szCs w:val="28"/>
          <w:u w:val="single"/>
        </w:rPr>
      </w:pPr>
      <w:r w:rsidRPr="009B494F">
        <w:rPr>
          <w:rFonts w:ascii="Times New Roman" w:hAnsi="Times New Roman"/>
          <w:b/>
          <w:sz w:val="28"/>
          <w:szCs w:val="28"/>
          <w:u w:val="single"/>
        </w:rPr>
        <w:t>TERMO DE REFERÊNCIA</w:t>
      </w:r>
    </w:p>
    <w:p w:rsidR="00946A5B" w:rsidRPr="009B494F" w:rsidRDefault="00946A5B" w:rsidP="00F03DD2">
      <w:pPr>
        <w:spacing w:after="0" w:line="240" w:lineRule="auto"/>
        <w:jc w:val="center"/>
        <w:rPr>
          <w:rFonts w:ascii="Times New Roman" w:hAnsi="Times New Roman"/>
          <w:sz w:val="20"/>
          <w:szCs w:val="20"/>
        </w:rPr>
      </w:pPr>
    </w:p>
    <w:p w:rsidR="000B2EAE" w:rsidRPr="009B494F" w:rsidRDefault="000B2EAE" w:rsidP="00F03DD2">
      <w:pPr>
        <w:spacing w:after="0" w:line="240" w:lineRule="auto"/>
        <w:jc w:val="center"/>
        <w:rPr>
          <w:rFonts w:ascii="Times New Roman" w:hAnsi="Times New Roman"/>
          <w:sz w:val="20"/>
          <w:szCs w:val="20"/>
        </w:rPr>
      </w:pPr>
    </w:p>
    <w:p w:rsidR="00946A5B" w:rsidRPr="009B494F" w:rsidRDefault="00946A5B" w:rsidP="00F03DD2">
      <w:pPr>
        <w:spacing w:after="0" w:line="240" w:lineRule="auto"/>
        <w:jc w:val="center"/>
        <w:rPr>
          <w:rFonts w:ascii="Times New Roman" w:hAnsi="Times New Roman"/>
          <w:b/>
          <w:sz w:val="20"/>
          <w:szCs w:val="20"/>
        </w:rPr>
      </w:pPr>
      <w:r w:rsidRPr="009B494F">
        <w:rPr>
          <w:rFonts w:ascii="Times New Roman" w:hAnsi="Times New Roman"/>
          <w:b/>
          <w:sz w:val="20"/>
          <w:szCs w:val="20"/>
        </w:rPr>
        <w:t>CAPÍTULO I</w:t>
      </w:r>
    </w:p>
    <w:p w:rsidR="00946A5B" w:rsidRPr="009B494F" w:rsidRDefault="00946A5B" w:rsidP="00F03DD2">
      <w:pPr>
        <w:spacing w:after="0" w:line="240" w:lineRule="auto"/>
        <w:jc w:val="center"/>
        <w:rPr>
          <w:rFonts w:ascii="Times New Roman" w:hAnsi="Times New Roman"/>
          <w:b/>
          <w:sz w:val="20"/>
          <w:szCs w:val="20"/>
        </w:rPr>
      </w:pPr>
      <w:r w:rsidRPr="009B494F">
        <w:rPr>
          <w:rFonts w:ascii="Times New Roman" w:hAnsi="Times New Roman"/>
          <w:b/>
          <w:sz w:val="20"/>
          <w:szCs w:val="20"/>
        </w:rPr>
        <w:t>DA DEFINIÇÃO DO OBJETO:</w:t>
      </w:r>
    </w:p>
    <w:p w:rsidR="00C86F0D" w:rsidRPr="009B494F" w:rsidRDefault="00C86F0D" w:rsidP="00F03DD2">
      <w:pPr>
        <w:spacing w:after="0" w:line="240" w:lineRule="auto"/>
        <w:jc w:val="center"/>
        <w:rPr>
          <w:rFonts w:ascii="Times New Roman" w:hAnsi="Times New Roman"/>
          <w:b/>
          <w:sz w:val="20"/>
          <w:szCs w:val="20"/>
        </w:rPr>
      </w:pPr>
    </w:p>
    <w:p w:rsidR="00946A5B" w:rsidRPr="009B494F" w:rsidRDefault="00946A5B" w:rsidP="00F03DD2">
      <w:pPr>
        <w:spacing w:after="0" w:line="240" w:lineRule="auto"/>
        <w:rPr>
          <w:rFonts w:ascii="Times New Roman" w:hAnsi="Times New Roman"/>
          <w:b/>
          <w:sz w:val="20"/>
          <w:szCs w:val="20"/>
        </w:rPr>
      </w:pPr>
      <w:r w:rsidRPr="009B494F">
        <w:rPr>
          <w:rFonts w:ascii="Times New Roman" w:hAnsi="Times New Roman"/>
          <w:b/>
          <w:sz w:val="20"/>
          <w:szCs w:val="20"/>
        </w:rPr>
        <w:t>1. OBJETO:</w:t>
      </w:r>
    </w:p>
    <w:p w:rsidR="00CD2A38" w:rsidRPr="00807EC0" w:rsidRDefault="00946A5B" w:rsidP="00F03DD2">
      <w:pPr>
        <w:spacing w:after="0" w:line="240" w:lineRule="auto"/>
        <w:jc w:val="both"/>
        <w:rPr>
          <w:rFonts w:ascii="Times New Roman" w:hAnsi="Times New Roman"/>
          <w:sz w:val="20"/>
          <w:szCs w:val="20"/>
        </w:rPr>
      </w:pPr>
      <w:r w:rsidRPr="00807EC0">
        <w:rPr>
          <w:rFonts w:ascii="Times New Roman" w:hAnsi="Times New Roman"/>
          <w:sz w:val="20"/>
          <w:szCs w:val="20"/>
        </w:rPr>
        <w:t xml:space="preserve">1.1. </w:t>
      </w:r>
      <w:r w:rsidR="0053371E" w:rsidRPr="00807EC0">
        <w:rPr>
          <w:rFonts w:ascii="Times New Roman" w:hAnsi="Times New Roman"/>
          <w:sz w:val="20"/>
          <w:szCs w:val="20"/>
        </w:rPr>
        <w:t xml:space="preserve">O </w:t>
      </w:r>
      <w:r w:rsidRPr="00807EC0">
        <w:rPr>
          <w:rFonts w:ascii="Times New Roman" w:hAnsi="Times New Roman"/>
          <w:sz w:val="20"/>
          <w:szCs w:val="20"/>
        </w:rPr>
        <w:t xml:space="preserve">presente Termo de Referência tem por objetivo, determinar as condições que disciplinarão de acordo com o Estudo Técnico Preliminar, caso houver, </w:t>
      </w:r>
      <w:r w:rsidR="001F6693" w:rsidRPr="00807EC0">
        <w:rPr>
          <w:rFonts w:ascii="Times New Roman" w:hAnsi="Times New Roman"/>
          <w:sz w:val="20"/>
          <w:szCs w:val="20"/>
        </w:rPr>
        <w:t xml:space="preserve">as exigências para a </w:t>
      </w:r>
      <w:r w:rsidR="00807EC0" w:rsidRPr="00807EC0">
        <w:rPr>
          <w:rFonts w:ascii="Times New Roman" w:hAnsi="Times New Roman"/>
          <w:sz w:val="20"/>
          <w:szCs w:val="20"/>
        </w:rPr>
        <w:t>a</w:t>
      </w:r>
      <w:r w:rsidR="00C62DD2" w:rsidRPr="00807EC0">
        <w:rPr>
          <w:rFonts w:ascii="Times New Roman" w:hAnsi="Times New Roman"/>
          <w:sz w:val="20"/>
          <w:szCs w:val="20"/>
        </w:rPr>
        <w:t xml:space="preserve">quisição de forma parcelada de materiais elétricos para manutenções prediais e da rede de iluminação pública de </w:t>
      </w:r>
      <w:r w:rsidR="00B54FDA" w:rsidRPr="00807EC0">
        <w:rPr>
          <w:rFonts w:ascii="Times New Roman" w:hAnsi="Times New Roman"/>
          <w:sz w:val="20"/>
          <w:szCs w:val="20"/>
        </w:rPr>
        <w:t>uso d</w:t>
      </w:r>
      <w:r w:rsidR="001F6693" w:rsidRPr="00807EC0">
        <w:rPr>
          <w:rFonts w:ascii="Times New Roman" w:hAnsi="Times New Roman"/>
          <w:sz w:val="20"/>
          <w:szCs w:val="20"/>
        </w:rPr>
        <w:t>o Município de Paverama</w:t>
      </w:r>
      <w:r w:rsidRPr="00807EC0">
        <w:rPr>
          <w:rFonts w:ascii="Times New Roman" w:hAnsi="Times New Roman"/>
          <w:sz w:val="20"/>
          <w:szCs w:val="20"/>
        </w:rPr>
        <w:t>, conforme abaixo relacionado</w:t>
      </w:r>
      <w:r w:rsidR="00F36C32" w:rsidRPr="00807EC0">
        <w:rPr>
          <w:rFonts w:ascii="Times New Roman" w:hAnsi="Times New Roman"/>
          <w:sz w:val="20"/>
          <w:szCs w:val="20"/>
        </w:rPr>
        <w:t>s</w:t>
      </w:r>
      <w:r w:rsidRPr="00807EC0">
        <w:rPr>
          <w:rFonts w:ascii="Times New Roman" w:hAnsi="Times New Roman"/>
          <w:sz w:val="20"/>
          <w:szCs w:val="20"/>
        </w:rPr>
        <w:t>:</w:t>
      </w:r>
    </w:p>
    <w:p w:rsidR="00056F4A" w:rsidRPr="0032334C" w:rsidRDefault="00056F4A" w:rsidP="00F03DD2">
      <w:pPr>
        <w:spacing w:after="0" w:line="240" w:lineRule="auto"/>
        <w:jc w:val="both"/>
        <w:rPr>
          <w:rFonts w:ascii="Times New Roman" w:hAnsi="Times New Roman"/>
          <w:sz w:val="20"/>
          <w:szCs w:val="20"/>
        </w:rPr>
      </w:pPr>
    </w:p>
    <w:tbl>
      <w:tblPr>
        <w:tblStyle w:val="Tabelacomgrade"/>
        <w:tblW w:w="0" w:type="auto"/>
        <w:tblLook w:val="04A0" w:firstRow="1" w:lastRow="0" w:firstColumn="1" w:lastColumn="0" w:noHBand="0" w:noVBand="1"/>
      </w:tblPr>
      <w:tblGrid>
        <w:gridCol w:w="616"/>
        <w:gridCol w:w="910"/>
        <w:gridCol w:w="1172"/>
        <w:gridCol w:w="5815"/>
        <w:gridCol w:w="1200"/>
      </w:tblGrid>
      <w:tr w:rsidR="00F03DD2" w:rsidRPr="00F03DD2" w:rsidTr="00F03DD2">
        <w:trPr>
          <w:trHeight w:val="480"/>
        </w:trPr>
        <w:tc>
          <w:tcPr>
            <w:tcW w:w="616" w:type="dxa"/>
            <w:vAlign w:val="center"/>
            <w:hideMark/>
          </w:tcPr>
          <w:p w:rsidR="00F03DD2" w:rsidRPr="00F03DD2" w:rsidRDefault="00F03DD2" w:rsidP="00F03DD2">
            <w:pPr>
              <w:spacing w:after="0" w:line="240" w:lineRule="auto"/>
              <w:jc w:val="center"/>
              <w:rPr>
                <w:rFonts w:ascii="Times New Roman" w:hAnsi="Times New Roman"/>
                <w:sz w:val="20"/>
                <w:szCs w:val="20"/>
              </w:rPr>
            </w:pPr>
            <w:r w:rsidRPr="00F03DD2">
              <w:rPr>
                <w:rFonts w:ascii="Times New Roman" w:hAnsi="Times New Roman" w:hint="eastAsia"/>
                <w:sz w:val="20"/>
                <w:szCs w:val="20"/>
              </w:rPr>
              <w:t>Item</w:t>
            </w:r>
          </w:p>
        </w:tc>
        <w:tc>
          <w:tcPr>
            <w:tcW w:w="910" w:type="dxa"/>
            <w:vAlign w:val="center"/>
            <w:hideMark/>
          </w:tcPr>
          <w:p w:rsidR="00F03DD2" w:rsidRPr="00F03DD2" w:rsidRDefault="00F03DD2" w:rsidP="00F03DD2">
            <w:pPr>
              <w:spacing w:after="0" w:line="240" w:lineRule="auto"/>
              <w:jc w:val="center"/>
              <w:rPr>
                <w:rFonts w:ascii="Times New Roman" w:hAnsi="Times New Roman"/>
                <w:sz w:val="20"/>
                <w:szCs w:val="20"/>
              </w:rPr>
            </w:pPr>
            <w:proofErr w:type="spellStart"/>
            <w:r w:rsidRPr="00F03DD2">
              <w:rPr>
                <w:rFonts w:ascii="Times New Roman" w:hAnsi="Times New Roman" w:hint="eastAsia"/>
                <w:sz w:val="20"/>
                <w:szCs w:val="20"/>
              </w:rPr>
              <w:t>Qtde</w:t>
            </w:r>
            <w:proofErr w:type="spellEnd"/>
            <w:r w:rsidRPr="00F03DD2">
              <w:rPr>
                <w:rFonts w:ascii="Times New Roman" w:hAnsi="Times New Roman" w:hint="eastAsia"/>
                <w:sz w:val="20"/>
                <w:szCs w:val="20"/>
              </w:rPr>
              <w:t>.</w:t>
            </w:r>
          </w:p>
        </w:tc>
        <w:tc>
          <w:tcPr>
            <w:tcW w:w="992" w:type="dxa"/>
            <w:vAlign w:val="center"/>
            <w:hideMark/>
          </w:tcPr>
          <w:p w:rsidR="00F03DD2" w:rsidRPr="00F03DD2" w:rsidRDefault="00F03DD2" w:rsidP="00F03DD2">
            <w:pPr>
              <w:spacing w:after="0" w:line="240" w:lineRule="auto"/>
              <w:jc w:val="center"/>
              <w:rPr>
                <w:rFonts w:ascii="Times New Roman" w:hAnsi="Times New Roman"/>
                <w:sz w:val="20"/>
                <w:szCs w:val="20"/>
              </w:rPr>
            </w:pPr>
            <w:r w:rsidRPr="00F03DD2">
              <w:rPr>
                <w:rFonts w:ascii="Times New Roman" w:hAnsi="Times New Roman" w:hint="eastAsia"/>
                <w:sz w:val="20"/>
                <w:szCs w:val="20"/>
              </w:rPr>
              <w:t>Medida</w:t>
            </w:r>
          </w:p>
        </w:tc>
        <w:tc>
          <w:tcPr>
            <w:tcW w:w="5995" w:type="dxa"/>
            <w:vAlign w:val="center"/>
            <w:hideMark/>
          </w:tcPr>
          <w:p w:rsidR="00F03DD2" w:rsidRPr="00F03DD2" w:rsidRDefault="00F03DD2" w:rsidP="00F03DD2">
            <w:pPr>
              <w:spacing w:after="0" w:line="240" w:lineRule="auto"/>
              <w:jc w:val="center"/>
              <w:rPr>
                <w:rFonts w:ascii="Times New Roman" w:hAnsi="Times New Roman"/>
                <w:sz w:val="20"/>
                <w:szCs w:val="20"/>
              </w:rPr>
            </w:pPr>
            <w:r w:rsidRPr="00F03DD2">
              <w:rPr>
                <w:rFonts w:ascii="Times New Roman" w:hAnsi="Times New Roman"/>
                <w:sz w:val="20"/>
                <w:szCs w:val="20"/>
              </w:rPr>
              <w:t>ESPECIFICAÇÃO</w:t>
            </w:r>
          </w:p>
        </w:tc>
        <w:tc>
          <w:tcPr>
            <w:tcW w:w="1200" w:type="dxa"/>
            <w:vAlign w:val="center"/>
            <w:hideMark/>
          </w:tcPr>
          <w:p w:rsidR="00F03DD2" w:rsidRPr="00F03DD2" w:rsidRDefault="00F03DD2" w:rsidP="00F03DD2">
            <w:pPr>
              <w:spacing w:after="0" w:line="240" w:lineRule="auto"/>
              <w:jc w:val="center"/>
              <w:rPr>
                <w:rFonts w:ascii="Times New Roman" w:hAnsi="Times New Roman"/>
                <w:sz w:val="20"/>
                <w:szCs w:val="20"/>
              </w:rPr>
            </w:pPr>
            <w:r w:rsidRPr="00F03DD2">
              <w:rPr>
                <w:rFonts w:ascii="Times New Roman" w:hAnsi="Times New Roman" w:hint="eastAsia"/>
                <w:sz w:val="20"/>
                <w:szCs w:val="20"/>
              </w:rPr>
              <w:t>Valor Referência</w:t>
            </w:r>
          </w:p>
        </w:tc>
      </w:tr>
      <w:tr w:rsidR="00F03DD2" w:rsidRPr="00F03DD2" w:rsidTr="00F03DD2">
        <w:trPr>
          <w:trHeight w:val="72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1</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300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F03DD2" w:rsidRPr="00A4163F" w:rsidRDefault="00F03DD2" w:rsidP="00F03DD2">
            <w:pPr>
              <w:spacing w:after="0" w:line="240" w:lineRule="auto"/>
              <w:rPr>
                <w:rFonts w:ascii="Times New Roman" w:hAnsi="Times New Roman"/>
                <w:sz w:val="20"/>
                <w:szCs w:val="20"/>
              </w:rPr>
            </w:pPr>
            <w:r w:rsidRPr="00A4163F">
              <w:rPr>
                <w:rFonts w:ascii="Times New Roman" w:hAnsi="Times New Roman"/>
                <w:sz w:val="20"/>
                <w:szCs w:val="20"/>
              </w:rPr>
              <w:t>ABRAÇADEIRA DE NYLON 6.6 (PA66)</w:t>
            </w:r>
          </w:p>
          <w:p w:rsidR="00F03DD2" w:rsidRPr="00F03DD2" w:rsidRDefault="00F03DD2" w:rsidP="00F03DD2">
            <w:pPr>
              <w:spacing w:after="0" w:line="240" w:lineRule="auto"/>
              <w:rPr>
                <w:rFonts w:ascii="Times New Roman" w:hAnsi="Times New Roman"/>
                <w:b w:val="0"/>
                <w:sz w:val="20"/>
                <w:szCs w:val="20"/>
              </w:rPr>
            </w:pPr>
            <w:r>
              <w:rPr>
                <w:rFonts w:ascii="Times New Roman" w:hAnsi="Times New Roman"/>
                <w:b w:val="0"/>
                <w:sz w:val="20"/>
                <w:szCs w:val="20"/>
              </w:rPr>
              <w:t>N</w:t>
            </w:r>
            <w:r w:rsidRPr="00F03DD2">
              <w:rPr>
                <w:rFonts w:ascii="Times New Roman" w:hAnsi="Times New Roman"/>
                <w:b w:val="0"/>
                <w:sz w:val="20"/>
                <w:szCs w:val="20"/>
              </w:rPr>
              <w:t>A</w:t>
            </w:r>
            <w:r>
              <w:rPr>
                <w:rFonts w:ascii="Times New Roman" w:hAnsi="Times New Roman"/>
                <w:b w:val="0"/>
                <w:sz w:val="20"/>
                <w:szCs w:val="20"/>
              </w:rPr>
              <w:t xml:space="preserve"> </w:t>
            </w:r>
            <w:r w:rsidRPr="00F03DD2">
              <w:rPr>
                <w:rFonts w:ascii="Times New Roman" w:hAnsi="Times New Roman"/>
                <w:b w:val="0"/>
                <w:sz w:val="20"/>
                <w:szCs w:val="20"/>
              </w:rPr>
              <w:t>COR</w:t>
            </w:r>
            <w:r>
              <w:rPr>
                <w:rFonts w:ascii="Times New Roman" w:hAnsi="Times New Roman"/>
                <w:b w:val="0"/>
                <w:sz w:val="20"/>
                <w:szCs w:val="20"/>
              </w:rPr>
              <w:t xml:space="preserve"> </w:t>
            </w:r>
            <w:r w:rsidRPr="00F03DD2">
              <w:rPr>
                <w:rFonts w:ascii="Times New Roman" w:hAnsi="Times New Roman"/>
                <w:b w:val="0"/>
                <w:sz w:val="20"/>
                <w:szCs w:val="20"/>
              </w:rPr>
              <w:t>TRANSPARENTE, COM DIMENSÕES 100X2,5MM,</w:t>
            </w:r>
            <w:r>
              <w:rPr>
                <w:rFonts w:ascii="Times New Roman" w:hAnsi="Times New Roman"/>
                <w:b w:val="0"/>
                <w:sz w:val="20"/>
                <w:szCs w:val="20"/>
              </w:rPr>
              <w:t xml:space="preserve"> </w:t>
            </w:r>
            <w:r w:rsidRPr="00F03DD2">
              <w:rPr>
                <w:rFonts w:ascii="Times New Roman" w:hAnsi="Times New Roman"/>
                <w:b w:val="0"/>
                <w:sz w:val="20"/>
                <w:szCs w:val="20"/>
              </w:rPr>
              <w:t>TEMPERATURA DE UTILIZAÇÃO (-40</w:t>
            </w:r>
            <w:r w:rsidRPr="00F03DD2">
              <w:rPr>
                <w:rFonts w:ascii="Times New Roman" w:hAnsi="Times New Roman" w:hint="eastAsia"/>
                <w:b w:val="0"/>
                <w:sz w:val="20"/>
                <w:szCs w:val="20"/>
              </w:rPr>
              <w:t>º</w:t>
            </w:r>
            <w:r w:rsidRPr="00F03DD2">
              <w:rPr>
                <w:rFonts w:ascii="Times New Roman" w:hAnsi="Times New Roman"/>
                <w:b w:val="0"/>
                <w:sz w:val="20"/>
                <w:szCs w:val="20"/>
              </w:rPr>
              <w:t>C A 85</w:t>
            </w:r>
            <w:r w:rsidRPr="00F03DD2">
              <w:rPr>
                <w:rFonts w:ascii="Times New Roman" w:hAnsi="Times New Roman" w:hint="eastAsia"/>
                <w:b w:val="0"/>
                <w:sz w:val="20"/>
                <w:szCs w:val="20"/>
              </w:rPr>
              <w:t>º</w:t>
            </w:r>
            <w:r w:rsidRPr="00F03DD2">
              <w:rPr>
                <w:rFonts w:ascii="Times New Roman" w:hAnsi="Times New Roman"/>
                <w:b w:val="0"/>
                <w:sz w:val="20"/>
                <w:szCs w:val="20"/>
              </w:rPr>
              <w:t>C), FLAMABILIDADE ULV94V-2.</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0,12 </w:t>
            </w:r>
          </w:p>
        </w:tc>
      </w:tr>
      <w:tr w:rsidR="00F03DD2" w:rsidRPr="00F03DD2" w:rsidTr="00F03DD2">
        <w:trPr>
          <w:trHeight w:val="72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2</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300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F03DD2" w:rsidRPr="00A4163F" w:rsidRDefault="00F03DD2" w:rsidP="00F03DD2">
            <w:pPr>
              <w:spacing w:after="0" w:line="240" w:lineRule="auto"/>
              <w:rPr>
                <w:rFonts w:ascii="Times New Roman" w:hAnsi="Times New Roman"/>
                <w:sz w:val="20"/>
                <w:szCs w:val="20"/>
              </w:rPr>
            </w:pPr>
            <w:r w:rsidRPr="00A4163F">
              <w:rPr>
                <w:rFonts w:ascii="Times New Roman" w:hAnsi="Times New Roman"/>
                <w:sz w:val="20"/>
                <w:szCs w:val="20"/>
              </w:rPr>
              <w:t xml:space="preserve">ABRAÇADEIRA DE NYLON 6.6 (PA66) </w:t>
            </w:r>
          </w:p>
          <w:p w:rsidR="00F03DD2" w:rsidRPr="00F03DD2" w:rsidRDefault="00F03DD2" w:rsidP="00F03DD2">
            <w:pPr>
              <w:spacing w:after="0" w:line="240" w:lineRule="auto"/>
              <w:rPr>
                <w:rFonts w:ascii="Times New Roman" w:hAnsi="Times New Roman"/>
                <w:b w:val="0"/>
                <w:sz w:val="20"/>
                <w:szCs w:val="20"/>
              </w:rPr>
            </w:pPr>
            <w:r w:rsidRPr="00F03DD2">
              <w:rPr>
                <w:rFonts w:ascii="Times New Roman" w:hAnsi="Times New Roman"/>
                <w:b w:val="0"/>
                <w:sz w:val="20"/>
                <w:szCs w:val="20"/>
              </w:rPr>
              <w:t>NA COR TRANSPARENTE, COM DIMENSÕES 203X3,2MM, TEMPERATURA DE UTILIZAÇÃO (-40</w:t>
            </w:r>
            <w:r w:rsidRPr="00F03DD2">
              <w:rPr>
                <w:rFonts w:ascii="Times New Roman" w:hAnsi="Times New Roman" w:hint="eastAsia"/>
                <w:b w:val="0"/>
                <w:sz w:val="20"/>
                <w:szCs w:val="20"/>
              </w:rPr>
              <w:t>º</w:t>
            </w:r>
            <w:r w:rsidRPr="00F03DD2">
              <w:rPr>
                <w:rFonts w:ascii="Times New Roman" w:hAnsi="Times New Roman"/>
                <w:b w:val="0"/>
                <w:sz w:val="20"/>
                <w:szCs w:val="20"/>
              </w:rPr>
              <w:t>C A 85</w:t>
            </w:r>
            <w:r w:rsidRPr="00F03DD2">
              <w:rPr>
                <w:rFonts w:ascii="Times New Roman" w:hAnsi="Times New Roman" w:hint="eastAsia"/>
                <w:b w:val="0"/>
                <w:sz w:val="20"/>
                <w:szCs w:val="20"/>
              </w:rPr>
              <w:t>º</w:t>
            </w:r>
            <w:r w:rsidRPr="00F03DD2">
              <w:rPr>
                <w:rFonts w:ascii="Times New Roman" w:hAnsi="Times New Roman"/>
                <w:b w:val="0"/>
                <w:sz w:val="20"/>
                <w:szCs w:val="20"/>
              </w:rPr>
              <w:t>C), FLAMABILIDADE ULV94V-2.</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0,21 </w:t>
            </w:r>
          </w:p>
        </w:tc>
      </w:tr>
      <w:tr w:rsidR="00F03DD2" w:rsidRPr="00F03DD2" w:rsidTr="00F03DD2">
        <w:trPr>
          <w:trHeight w:val="120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3</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4</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F03DD2" w:rsidRPr="00A4163F" w:rsidRDefault="00F03DD2" w:rsidP="00F03DD2">
            <w:pPr>
              <w:spacing w:after="0" w:line="240" w:lineRule="auto"/>
              <w:rPr>
                <w:rFonts w:ascii="Times New Roman" w:hAnsi="Times New Roman"/>
                <w:sz w:val="20"/>
                <w:szCs w:val="20"/>
              </w:rPr>
            </w:pPr>
            <w:r w:rsidRPr="00A4163F">
              <w:rPr>
                <w:rFonts w:ascii="Times New Roman" w:hAnsi="Times New Roman"/>
                <w:sz w:val="20"/>
                <w:szCs w:val="20"/>
              </w:rPr>
              <w:t>ALICATE BICO MEIA CANA 6"</w:t>
            </w:r>
          </w:p>
          <w:p w:rsidR="00F03DD2" w:rsidRPr="00F03DD2" w:rsidRDefault="00F03DD2" w:rsidP="00F03DD2">
            <w:pPr>
              <w:spacing w:after="0" w:line="240" w:lineRule="auto"/>
              <w:rPr>
                <w:rFonts w:ascii="Times New Roman" w:hAnsi="Times New Roman"/>
                <w:b w:val="0"/>
                <w:sz w:val="20"/>
                <w:szCs w:val="20"/>
              </w:rPr>
            </w:pPr>
            <w:r w:rsidRPr="00F03DD2">
              <w:rPr>
                <w:rFonts w:ascii="Times New Roman" w:hAnsi="Times New Roman"/>
                <w:b w:val="0"/>
                <w:sz w:val="20"/>
                <w:szCs w:val="20"/>
              </w:rPr>
              <w:t>DIMENSÕES (C X A X L): 16X2X5CM, COM CORPO FORJADO EM AÇO ESPECIAL E TEMPERADO, ACABAMENTO FOSFATIZADO, CABEÇA E ARTICULAÇÃO LIXADAS, TÊMPERA ESPECIAL NO GUME DE CORTE E MANDÍBULAS. O PRODUTO DEVE ESTAR EM CONFORMIDADE COM A NBR 9699 E NR10.</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38,64 </w:t>
            </w:r>
          </w:p>
        </w:tc>
      </w:tr>
      <w:tr w:rsidR="00F03DD2" w:rsidRPr="00F03DD2" w:rsidTr="00F03DD2">
        <w:trPr>
          <w:trHeight w:val="144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4</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4</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F03DD2" w:rsidRPr="00A4163F" w:rsidRDefault="00F03DD2" w:rsidP="00F03DD2">
            <w:pPr>
              <w:spacing w:after="0" w:line="240" w:lineRule="auto"/>
              <w:rPr>
                <w:rFonts w:ascii="Times New Roman" w:hAnsi="Times New Roman"/>
                <w:sz w:val="20"/>
                <w:szCs w:val="20"/>
              </w:rPr>
            </w:pPr>
            <w:r w:rsidRPr="00A4163F">
              <w:rPr>
                <w:rFonts w:ascii="Times New Roman" w:hAnsi="Times New Roman"/>
                <w:sz w:val="20"/>
                <w:szCs w:val="20"/>
              </w:rPr>
              <w:t>ALICATE CORTE DIAGONAL 6" ISOLADO</w:t>
            </w:r>
          </w:p>
          <w:p w:rsidR="00F03DD2" w:rsidRPr="00F03DD2" w:rsidRDefault="00F03DD2" w:rsidP="00F03DD2">
            <w:pPr>
              <w:spacing w:after="0" w:line="240" w:lineRule="auto"/>
              <w:rPr>
                <w:rFonts w:ascii="Times New Roman" w:hAnsi="Times New Roman"/>
                <w:b w:val="0"/>
                <w:sz w:val="20"/>
                <w:szCs w:val="20"/>
              </w:rPr>
            </w:pPr>
            <w:r w:rsidRPr="00F03DD2">
              <w:rPr>
                <w:rFonts w:ascii="Times New Roman" w:hAnsi="Times New Roman"/>
                <w:b w:val="0"/>
                <w:sz w:val="20"/>
                <w:szCs w:val="20"/>
              </w:rPr>
              <w:t>DIMENSÕES (C X A X L): 18X2X6CM, INDICADO PARA USO EM REDES ELÉTRICAS DE ATÉ 1000V, CORPO EM AÇO ESPECIAL FORJADO E TEMPERADO, ACABAMENTO FOSFATIZADO, CABEÇA E ARTICULAÇÃO LIXADAS, TÊMPERA ESPECIAL NO GUME DE CORTE E MANDÍBULAS, ISOLAÇÃO ELÉTRICA DE 1.000 VC.A., SUPORTE PLÁSTICO.  O PRODUTO DEVE ESTAR EM CONFORMIDADE COM A NBR 9699 E NR10.</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39,19 </w:t>
            </w:r>
          </w:p>
        </w:tc>
      </w:tr>
      <w:tr w:rsidR="00F03DD2" w:rsidRPr="00F03DD2" w:rsidTr="00F03DD2">
        <w:trPr>
          <w:trHeight w:val="192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5</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4</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F03DD2" w:rsidRPr="00A4163F" w:rsidRDefault="00F03DD2" w:rsidP="00F03DD2">
            <w:pPr>
              <w:spacing w:after="0" w:line="240" w:lineRule="auto"/>
              <w:rPr>
                <w:rFonts w:ascii="Times New Roman" w:hAnsi="Times New Roman"/>
                <w:sz w:val="20"/>
                <w:szCs w:val="20"/>
              </w:rPr>
            </w:pPr>
            <w:r w:rsidRPr="00A4163F">
              <w:rPr>
                <w:rFonts w:ascii="Times New Roman" w:hAnsi="Times New Roman"/>
                <w:sz w:val="20"/>
                <w:szCs w:val="20"/>
              </w:rPr>
              <w:t>ALICATE UNIVERSAL 8</w:t>
            </w:r>
            <w:r w:rsidRPr="00A4163F">
              <w:rPr>
                <w:rFonts w:ascii="Times New Roman" w:hAnsi="Times New Roman" w:hint="eastAsia"/>
                <w:sz w:val="20"/>
                <w:szCs w:val="20"/>
              </w:rPr>
              <w:t>”</w:t>
            </w:r>
            <w:r w:rsidRPr="00A4163F">
              <w:rPr>
                <w:rFonts w:ascii="Times New Roman" w:hAnsi="Times New Roman"/>
                <w:sz w:val="20"/>
                <w:szCs w:val="20"/>
              </w:rPr>
              <w:t xml:space="preserve"> ISOLADO</w:t>
            </w:r>
          </w:p>
          <w:p w:rsidR="00F03DD2" w:rsidRPr="00F03DD2" w:rsidRDefault="00F03DD2" w:rsidP="00F03DD2">
            <w:pPr>
              <w:spacing w:after="0" w:line="240" w:lineRule="auto"/>
              <w:rPr>
                <w:rFonts w:ascii="Times New Roman" w:hAnsi="Times New Roman"/>
                <w:b w:val="0"/>
                <w:sz w:val="20"/>
                <w:szCs w:val="20"/>
              </w:rPr>
            </w:pPr>
            <w:r w:rsidRPr="00F03DD2">
              <w:rPr>
                <w:rFonts w:ascii="Times New Roman" w:hAnsi="Times New Roman"/>
                <w:b w:val="0"/>
                <w:sz w:val="20"/>
                <w:szCs w:val="20"/>
              </w:rPr>
              <w:t>PRODUZIDO EM AÇO VANÁDIO E EMPUNHADURA EM POLÍMERO, COM ACABAMENTO ESCURECIDO E FACES LIXADAS, POSSUI TRATAMENTO TÉRMICO E CORTE TEMPERADO POR INDUÇÃO COM DUREZA DE 62 - 65 HRC, QUE PERMITE CORTAR, PUXAR, SEGURAR E DOBRAR FIOS, INDICADO PARA CORTAR TODOS OS TIPOS DE ARAME, COM DUREZA MÉDIA, DIÂMETRO MÁXIMO DE 1,6MM E RESISTÊNCIA À TRAÇÃO DE 1600 N/MM2, DE ACORDO COM AS NORMAS: DIN ISO 5746. O PRODUTO DEVE ESTAR EM CONFORMIDADE COM A NBR 9699 E NR10.</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40,65 </w:t>
            </w:r>
          </w:p>
        </w:tc>
      </w:tr>
      <w:tr w:rsidR="00F03DD2" w:rsidRPr="00F03DD2" w:rsidTr="00F03DD2">
        <w:trPr>
          <w:trHeight w:val="48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6</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400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F03DD2" w:rsidRPr="00A4163F" w:rsidRDefault="00F03DD2" w:rsidP="00F03DD2">
            <w:pPr>
              <w:spacing w:after="0" w:line="240" w:lineRule="auto"/>
              <w:rPr>
                <w:rFonts w:ascii="Times New Roman" w:hAnsi="Times New Roman"/>
                <w:sz w:val="20"/>
                <w:szCs w:val="20"/>
              </w:rPr>
            </w:pPr>
            <w:r w:rsidRPr="00A4163F">
              <w:rPr>
                <w:rFonts w:ascii="Times New Roman" w:hAnsi="Times New Roman"/>
                <w:sz w:val="20"/>
                <w:szCs w:val="20"/>
              </w:rPr>
              <w:t>ARRUELA QUADRADA DE AÇO GALVANIZADA 31MMX31MMXF14MM</w:t>
            </w:r>
          </w:p>
          <w:p w:rsidR="00F03DD2" w:rsidRPr="00F03DD2" w:rsidRDefault="00F03DD2" w:rsidP="00F03DD2">
            <w:pPr>
              <w:spacing w:after="0" w:line="240" w:lineRule="auto"/>
              <w:rPr>
                <w:rFonts w:ascii="Times New Roman" w:hAnsi="Times New Roman"/>
                <w:b w:val="0"/>
                <w:sz w:val="20"/>
                <w:szCs w:val="20"/>
              </w:rPr>
            </w:pPr>
            <w:r w:rsidRPr="00F03DD2">
              <w:rPr>
                <w:rFonts w:ascii="Times New Roman" w:hAnsi="Times New Roman"/>
                <w:b w:val="0"/>
                <w:sz w:val="20"/>
                <w:szCs w:val="20"/>
              </w:rPr>
              <w:t>UTILIZADO NO SISTEMA ELÉTRICO, EM REDES DE ENERGIA.</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1,80 </w:t>
            </w:r>
          </w:p>
        </w:tc>
      </w:tr>
      <w:tr w:rsidR="00F03DD2" w:rsidRPr="00F03DD2" w:rsidTr="00F03DD2">
        <w:trPr>
          <w:trHeight w:val="120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lastRenderedPageBreak/>
              <w:t>7</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5</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F03DD2" w:rsidRPr="00A4163F" w:rsidRDefault="00F03DD2" w:rsidP="00F03DD2">
            <w:pPr>
              <w:spacing w:after="0" w:line="240" w:lineRule="auto"/>
              <w:rPr>
                <w:rFonts w:ascii="Times New Roman" w:hAnsi="Times New Roman"/>
                <w:sz w:val="20"/>
                <w:szCs w:val="20"/>
              </w:rPr>
            </w:pPr>
            <w:r w:rsidRPr="00A4163F">
              <w:rPr>
                <w:rFonts w:ascii="Times New Roman" w:hAnsi="Times New Roman"/>
                <w:sz w:val="20"/>
                <w:szCs w:val="20"/>
              </w:rPr>
              <w:t>BALDE DE INSPEÇÃO OU TUBO (BALDE) PARA ATERRAMENTO</w:t>
            </w:r>
          </w:p>
          <w:p w:rsidR="00F03DD2" w:rsidRPr="00F03DD2" w:rsidRDefault="00F03DD2" w:rsidP="00F03DD2">
            <w:pPr>
              <w:spacing w:after="0" w:line="240" w:lineRule="auto"/>
              <w:rPr>
                <w:rFonts w:ascii="Times New Roman" w:hAnsi="Times New Roman"/>
                <w:b w:val="0"/>
                <w:sz w:val="20"/>
                <w:szCs w:val="20"/>
              </w:rPr>
            </w:pPr>
            <w:r>
              <w:rPr>
                <w:rFonts w:ascii="Times New Roman" w:hAnsi="Times New Roman"/>
                <w:b w:val="0"/>
                <w:sz w:val="20"/>
                <w:szCs w:val="20"/>
              </w:rPr>
              <w:t>UTILIZADO N</w:t>
            </w:r>
            <w:r w:rsidRPr="00F03DD2">
              <w:rPr>
                <w:rFonts w:ascii="Times New Roman" w:hAnsi="Times New Roman"/>
                <w:b w:val="0"/>
                <w:sz w:val="20"/>
                <w:szCs w:val="20"/>
              </w:rPr>
              <w:t>A INSTALAÇÃO E INSPEÇÃO DA HASTE TERRA</w:t>
            </w:r>
            <w:r>
              <w:rPr>
                <w:rFonts w:ascii="Times New Roman" w:hAnsi="Times New Roman"/>
                <w:b w:val="0"/>
                <w:sz w:val="20"/>
                <w:szCs w:val="20"/>
              </w:rPr>
              <w:t xml:space="preserve">. </w:t>
            </w:r>
            <w:r w:rsidRPr="00F03DD2">
              <w:rPr>
                <w:rFonts w:ascii="Times New Roman" w:hAnsi="Times New Roman"/>
                <w:b w:val="0"/>
                <w:sz w:val="20"/>
                <w:szCs w:val="20"/>
              </w:rPr>
              <w:t>DEVE SER CONFECCIONADO EM MATERIAL TERMOPLÁSTICO (OU PVC) TENDO UMA TAMPA COM GRANDE RESISTÊNCIA MECÂNICA, CAPAZ DE SUPORTAR A PASSAGEM DE PEDESTRES. DIMENSÕES DE 250 (A) X 230 (ØB) X 180 (ØC) MM.</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14,90 </w:t>
            </w:r>
          </w:p>
        </w:tc>
      </w:tr>
      <w:tr w:rsidR="00F03DD2" w:rsidRPr="00F03DD2" w:rsidTr="00F03DD2">
        <w:trPr>
          <w:trHeight w:val="408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8</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1000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F03DD2" w:rsidRPr="00A4163F" w:rsidRDefault="00F03DD2" w:rsidP="00F03DD2">
            <w:pPr>
              <w:spacing w:after="0" w:line="240" w:lineRule="auto"/>
              <w:rPr>
                <w:rFonts w:ascii="Times New Roman" w:hAnsi="Times New Roman"/>
                <w:sz w:val="20"/>
                <w:szCs w:val="20"/>
              </w:rPr>
            </w:pPr>
            <w:r w:rsidRPr="00A4163F">
              <w:rPr>
                <w:rFonts w:ascii="Times New Roman" w:hAnsi="Times New Roman"/>
                <w:sz w:val="20"/>
                <w:szCs w:val="20"/>
              </w:rPr>
              <w:t>BASE PARA RELÉ FOTOELÉTRICO, USO EXTERNO, 220VCA, 10A, 60HZ</w:t>
            </w:r>
          </w:p>
          <w:p w:rsidR="00F03DD2" w:rsidRPr="00F03DD2" w:rsidRDefault="00F03DD2" w:rsidP="00F03DD2">
            <w:pPr>
              <w:spacing w:after="0" w:line="240" w:lineRule="auto"/>
              <w:rPr>
                <w:rFonts w:ascii="Times New Roman" w:hAnsi="Times New Roman"/>
                <w:b w:val="0"/>
                <w:sz w:val="20"/>
                <w:szCs w:val="20"/>
              </w:rPr>
            </w:pPr>
            <w:r w:rsidRPr="00F03DD2">
              <w:rPr>
                <w:rFonts w:ascii="Times New Roman" w:hAnsi="Times New Roman"/>
                <w:b w:val="0"/>
                <w:sz w:val="20"/>
                <w:szCs w:val="20"/>
              </w:rPr>
              <w:t>TIPO GIRATÓRIO, CORPO EM POLIPROPILENO INJETADO NA COR CINZA OU PRETO, TRATADO COM ESTABILIZADORES DE ALTA RESISTÊNCIA A RAIOS ULTRAVIOLETA E HASTE DE FIXAÇÃO DA BASE EM AÇO SAE 1020, GALVANIZADO A FOGO. TOMADA COM CORPO DE ENCAIXE CONFORMADO EM NYLON SEGUNDO NORMA NEMA EM BAQUELITE COM ALTO PODER ISOLANTE E RESISTÊNCIA TÉRMICA. CONTATOS DE CARGA EM LATÃO ESTANHADO PRESO AO CORPO POR SISTEMA DE REBITAGEM E SOLDAGEM ISOTÉRMICA. FIXAÇÃO AO SUPORTE METÁLICO ATRAVÉS DE PORCA DE</w:t>
            </w:r>
            <w:r>
              <w:rPr>
                <w:rFonts w:ascii="Times New Roman" w:hAnsi="Times New Roman"/>
                <w:b w:val="0"/>
                <w:sz w:val="20"/>
                <w:szCs w:val="20"/>
              </w:rPr>
              <w:t xml:space="preserve"> </w:t>
            </w:r>
            <w:r w:rsidRPr="00F03DD2">
              <w:rPr>
                <w:rFonts w:ascii="Times New Roman" w:hAnsi="Times New Roman"/>
                <w:b w:val="0"/>
                <w:sz w:val="20"/>
                <w:szCs w:val="20"/>
              </w:rPr>
              <w:t xml:space="preserve">POLIPROPILENO ESTABILIZADO COM ROSCA GÁS </w:t>
            </w:r>
            <w:r w:rsidRPr="00F03DD2">
              <w:rPr>
                <w:rFonts w:ascii="Times New Roman" w:hAnsi="Times New Roman" w:hint="eastAsia"/>
                <w:b w:val="0"/>
                <w:sz w:val="20"/>
                <w:szCs w:val="20"/>
              </w:rPr>
              <w:t>½”</w:t>
            </w:r>
            <w:r w:rsidRPr="00F03DD2">
              <w:rPr>
                <w:rFonts w:ascii="Times New Roman" w:hAnsi="Times New Roman"/>
                <w:b w:val="0"/>
                <w:sz w:val="20"/>
                <w:szCs w:val="20"/>
              </w:rPr>
              <w:t xml:space="preserve"> DE AÇÃO MANUAL, PERMITINDO GIRO DE 360</w:t>
            </w:r>
            <w:r w:rsidRPr="00F03DD2">
              <w:rPr>
                <w:rFonts w:ascii="Times New Roman" w:hAnsi="Times New Roman" w:hint="eastAsia"/>
                <w:b w:val="0"/>
                <w:sz w:val="20"/>
                <w:szCs w:val="20"/>
              </w:rPr>
              <w:t>°</w:t>
            </w:r>
            <w:r w:rsidRPr="00F03DD2">
              <w:rPr>
                <w:rFonts w:ascii="Times New Roman" w:hAnsi="Times New Roman"/>
                <w:b w:val="0"/>
                <w:sz w:val="20"/>
                <w:szCs w:val="20"/>
              </w:rPr>
              <w:t xml:space="preserve"> PARA CORRETA ORIENTAÇÃO DO RELÉ. LIGAÇÃO A TRÊS FIOS: FASE 1 (PRETO), NEUTRO (BRANCO) E CARGA (VERMELHO), COM BITOLA DE 1,5 MM</w:t>
            </w:r>
            <w:r w:rsidRPr="00F03DD2">
              <w:rPr>
                <w:rFonts w:ascii="Times New Roman" w:hAnsi="Times New Roman" w:hint="eastAsia"/>
                <w:b w:val="0"/>
                <w:sz w:val="20"/>
                <w:szCs w:val="20"/>
              </w:rPr>
              <w:t>²</w:t>
            </w:r>
            <w:r w:rsidRPr="00F03DD2">
              <w:rPr>
                <w:rFonts w:ascii="Times New Roman" w:hAnsi="Times New Roman"/>
                <w:b w:val="0"/>
                <w:sz w:val="20"/>
                <w:szCs w:val="20"/>
              </w:rPr>
              <w:t>, COM 500 MM DE COMPRIMENTO, 750V, 105</w:t>
            </w:r>
            <w:r w:rsidRPr="00F03DD2">
              <w:rPr>
                <w:rFonts w:ascii="Times New Roman" w:hAnsi="Times New Roman" w:hint="eastAsia"/>
                <w:b w:val="0"/>
                <w:sz w:val="20"/>
                <w:szCs w:val="20"/>
              </w:rPr>
              <w:t>°</w:t>
            </w:r>
            <w:r w:rsidRPr="00F03DD2">
              <w:rPr>
                <w:rFonts w:ascii="Times New Roman" w:hAnsi="Times New Roman"/>
                <w:b w:val="0"/>
                <w:sz w:val="20"/>
                <w:szCs w:val="20"/>
              </w:rPr>
              <w:t xml:space="preserve">C E ISOLAÇÃO EM PVC. SUPORTE DE FIXAÇÃO EM AÇO SAE-1010/20 COM ACABAMENTO GALVANIZADO A FOGO, COM O FURO DE FIXAÇÃO DA BASE ABERTO. MAPA DE MARCAÇÃO INDELÉVEL COM IDENTIFICAÇÃO DO SENTIDO DE ENCAIXE DO RELÉ E IDENTIFICAÇÃO DOS TERMINAIS DE ENCAIXE. DEVE POSSUIR TOTAL INTERCAMBIALIDADE COM RELÉS DE QUALQUER FABRICANTE. ÍNDICE DE PROTEÇÃO IP 54. DE ACORDO COM AS NORMAS TÉCNICAS ABNT 5123/98. GARANTIA MÍNIMA DE 1 (UM) ANO. </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10,20 </w:t>
            </w:r>
          </w:p>
        </w:tc>
      </w:tr>
      <w:tr w:rsidR="00F03DD2" w:rsidRPr="00F03DD2" w:rsidTr="00F03DD2">
        <w:trPr>
          <w:trHeight w:val="120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9</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500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F03DD2" w:rsidRPr="00A4163F" w:rsidRDefault="0057224A" w:rsidP="00F03DD2">
            <w:pPr>
              <w:spacing w:after="0" w:line="240" w:lineRule="auto"/>
              <w:rPr>
                <w:rFonts w:ascii="Times New Roman" w:hAnsi="Times New Roman"/>
                <w:sz w:val="20"/>
                <w:szCs w:val="20"/>
              </w:rPr>
            </w:pPr>
            <w:r>
              <w:rPr>
                <w:rFonts w:ascii="Times New Roman" w:hAnsi="Times New Roman"/>
                <w:sz w:val="20"/>
                <w:szCs w:val="20"/>
              </w:rPr>
              <w:t>BRAÇO METÁLICO RETO DE 1,0</w:t>
            </w:r>
            <w:r w:rsidR="00F03DD2" w:rsidRPr="00A4163F">
              <w:rPr>
                <w:rFonts w:ascii="Times New Roman" w:hAnsi="Times New Roman"/>
                <w:sz w:val="20"/>
                <w:szCs w:val="20"/>
              </w:rPr>
              <w:t>M DE COMPRIMENTO</w:t>
            </w:r>
          </w:p>
          <w:p w:rsidR="00F03DD2" w:rsidRPr="00F03DD2" w:rsidRDefault="00F03DD2" w:rsidP="0057224A">
            <w:pPr>
              <w:spacing w:after="0" w:line="240" w:lineRule="auto"/>
              <w:rPr>
                <w:rFonts w:ascii="Times New Roman" w:hAnsi="Times New Roman"/>
                <w:b w:val="0"/>
                <w:sz w:val="20"/>
                <w:szCs w:val="20"/>
              </w:rPr>
            </w:pPr>
            <w:r w:rsidRPr="00F03DD2">
              <w:rPr>
                <w:rFonts w:ascii="Times New Roman" w:hAnsi="Times New Roman"/>
                <w:b w:val="0"/>
                <w:sz w:val="20"/>
                <w:szCs w:val="20"/>
              </w:rPr>
              <w:t>COM INCLINAÇÃO DE 15</w:t>
            </w:r>
            <w:r w:rsidR="0057224A">
              <w:rPr>
                <w:rFonts w:ascii="Times New Roman" w:hAnsi="Times New Roman" w:hint="eastAsia"/>
                <w:b w:val="0"/>
                <w:sz w:val="20"/>
                <w:szCs w:val="20"/>
              </w:rPr>
              <w:t>º</w:t>
            </w:r>
            <w:r w:rsidRPr="00F03DD2">
              <w:rPr>
                <w:rFonts w:ascii="Times New Roman" w:hAnsi="Times New Roman"/>
                <w:b w:val="0"/>
                <w:sz w:val="20"/>
                <w:szCs w:val="20"/>
              </w:rPr>
              <w:t xml:space="preserve">, DIÂMETRO EXTERNO DE Ø25,4MM E PAREDE MÍNIMA DE TUBO DE 1,5MM, SISTEMA DE FIXAÇÃO DA SAPATA EM PERFIL </w:t>
            </w:r>
            <w:r w:rsidRPr="00F03DD2">
              <w:rPr>
                <w:rFonts w:ascii="Times New Roman" w:hAnsi="Times New Roman" w:hint="eastAsia"/>
                <w:b w:val="0"/>
                <w:sz w:val="20"/>
                <w:szCs w:val="20"/>
              </w:rPr>
              <w:t>“</w:t>
            </w:r>
            <w:r w:rsidRPr="00F03DD2">
              <w:rPr>
                <w:rFonts w:ascii="Times New Roman" w:hAnsi="Times New Roman"/>
                <w:b w:val="0"/>
                <w:sz w:val="20"/>
                <w:szCs w:val="20"/>
              </w:rPr>
              <w:t>U</w:t>
            </w:r>
            <w:r w:rsidRPr="00F03DD2">
              <w:rPr>
                <w:rFonts w:ascii="Times New Roman" w:hAnsi="Times New Roman" w:hint="eastAsia"/>
                <w:b w:val="0"/>
                <w:sz w:val="20"/>
                <w:szCs w:val="20"/>
              </w:rPr>
              <w:t>”</w:t>
            </w:r>
            <w:r w:rsidRPr="00F03DD2">
              <w:rPr>
                <w:rFonts w:ascii="Times New Roman" w:hAnsi="Times New Roman"/>
                <w:b w:val="0"/>
                <w:sz w:val="20"/>
                <w:szCs w:val="20"/>
              </w:rPr>
              <w:t xml:space="preserve"> SEM SOLDA COM UM PARAFUSO, EM CHAPA 1,5MM DE ESPESSURA, GALVANIZADAS A FOGO, SEM REBARBAS. GARANTIA DE 2 (DOIS) ANOS. </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23,04 </w:t>
            </w:r>
          </w:p>
        </w:tc>
      </w:tr>
      <w:tr w:rsidR="00F03DD2" w:rsidRPr="00F03DD2" w:rsidTr="00F03DD2">
        <w:trPr>
          <w:trHeight w:val="120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10</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200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Metro</w:t>
            </w:r>
          </w:p>
        </w:tc>
        <w:tc>
          <w:tcPr>
            <w:tcW w:w="5995" w:type="dxa"/>
            <w:hideMark/>
          </w:tcPr>
          <w:p w:rsidR="00F03DD2" w:rsidRPr="00A4163F" w:rsidRDefault="00F03DD2" w:rsidP="00F03DD2">
            <w:pPr>
              <w:spacing w:after="0" w:line="240" w:lineRule="auto"/>
              <w:rPr>
                <w:rFonts w:ascii="Times New Roman" w:hAnsi="Times New Roman"/>
                <w:sz w:val="20"/>
                <w:szCs w:val="20"/>
              </w:rPr>
            </w:pPr>
            <w:r w:rsidRPr="00A4163F">
              <w:rPr>
                <w:rFonts w:ascii="Times New Roman" w:hAnsi="Times New Roman"/>
                <w:sz w:val="20"/>
                <w:szCs w:val="20"/>
              </w:rPr>
              <w:t>CABO DE AL</w:t>
            </w:r>
            <w:r w:rsidR="00653FF5">
              <w:rPr>
                <w:rFonts w:ascii="Times New Roman" w:hAnsi="Times New Roman"/>
                <w:sz w:val="20"/>
                <w:szCs w:val="20"/>
              </w:rPr>
              <w:t>UMÍNIO AUTOSSUSTENTADO 3X (1#35</w:t>
            </w:r>
            <w:r w:rsidRPr="00A4163F">
              <w:rPr>
                <w:rFonts w:ascii="Times New Roman" w:hAnsi="Times New Roman"/>
                <w:sz w:val="20"/>
                <w:szCs w:val="20"/>
              </w:rPr>
              <w:t>MM</w:t>
            </w:r>
            <w:r w:rsidRPr="00A4163F">
              <w:rPr>
                <w:rFonts w:ascii="Times New Roman" w:hAnsi="Times New Roman" w:hint="eastAsia"/>
                <w:sz w:val="20"/>
                <w:szCs w:val="20"/>
              </w:rPr>
              <w:t>²</w:t>
            </w:r>
            <w:r w:rsidRPr="00A4163F">
              <w:rPr>
                <w:rFonts w:ascii="Times New Roman" w:hAnsi="Times New Roman"/>
                <w:sz w:val="20"/>
                <w:szCs w:val="20"/>
              </w:rPr>
              <w:t>) + 35MM</w:t>
            </w:r>
            <w:r w:rsidRPr="00A4163F">
              <w:rPr>
                <w:rFonts w:ascii="Times New Roman" w:hAnsi="Times New Roman" w:hint="eastAsia"/>
                <w:sz w:val="20"/>
                <w:szCs w:val="20"/>
              </w:rPr>
              <w:t>²</w:t>
            </w:r>
          </w:p>
          <w:p w:rsidR="00F03DD2" w:rsidRPr="00F03DD2" w:rsidRDefault="00F03DD2" w:rsidP="00653FF5">
            <w:pPr>
              <w:spacing w:after="0" w:line="240" w:lineRule="auto"/>
              <w:rPr>
                <w:rFonts w:ascii="Times New Roman" w:hAnsi="Times New Roman"/>
                <w:b w:val="0"/>
                <w:sz w:val="20"/>
                <w:szCs w:val="20"/>
              </w:rPr>
            </w:pPr>
            <w:r w:rsidRPr="00F03DD2">
              <w:rPr>
                <w:rFonts w:ascii="Times New Roman" w:hAnsi="Times New Roman"/>
                <w:b w:val="0"/>
                <w:sz w:val="20"/>
                <w:szCs w:val="20"/>
              </w:rPr>
              <w:t>TIPO MULTIPLEX (QUADRIPLEX), ISOLAÇÃO EM XLPE - 0,6 / 1KV, ENCORDOAMENTO CLASSE A, COM O NEUTRO ISOLADO NA COR AZUL. FASES NAS CORES VERMELHO, CINZA E PRETO (CABOS DE ALUMÍNIO LIGA 6201 - CAL), CONFORME ESPECIFICAÇÃO DA ABNT NBR 8182/03.</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20,28 </w:t>
            </w:r>
          </w:p>
        </w:tc>
      </w:tr>
      <w:tr w:rsidR="00F03DD2" w:rsidRPr="00F03DD2" w:rsidTr="0057224A">
        <w:trPr>
          <w:trHeight w:val="416"/>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11</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100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Metro</w:t>
            </w:r>
          </w:p>
        </w:tc>
        <w:tc>
          <w:tcPr>
            <w:tcW w:w="5995" w:type="dxa"/>
            <w:hideMark/>
          </w:tcPr>
          <w:p w:rsidR="00F03DD2" w:rsidRPr="00A4163F" w:rsidRDefault="00F03DD2" w:rsidP="00F03DD2">
            <w:pPr>
              <w:spacing w:after="0" w:line="240" w:lineRule="auto"/>
              <w:rPr>
                <w:rFonts w:ascii="Times New Roman" w:hAnsi="Times New Roman"/>
                <w:sz w:val="20"/>
                <w:szCs w:val="20"/>
              </w:rPr>
            </w:pPr>
            <w:r w:rsidRPr="00A4163F">
              <w:rPr>
                <w:rFonts w:ascii="Times New Roman" w:hAnsi="Times New Roman"/>
                <w:sz w:val="20"/>
                <w:szCs w:val="20"/>
              </w:rPr>
              <w:t>CABO DE COBRE 1X35 MM</w:t>
            </w:r>
            <w:r w:rsidRPr="00A4163F">
              <w:rPr>
                <w:rFonts w:ascii="Times New Roman" w:hAnsi="Times New Roman" w:hint="eastAsia"/>
                <w:sz w:val="20"/>
                <w:szCs w:val="20"/>
              </w:rPr>
              <w:t>²</w:t>
            </w:r>
          </w:p>
          <w:p w:rsidR="00F03DD2" w:rsidRPr="00F03DD2" w:rsidRDefault="00F03DD2" w:rsidP="00653FF5">
            <w:pPr>
              <w:spacing w:after="0" w:line="240" w:lineRule="auto"/>
              <w:rPr>
                <w:rFonts w:ascii="Times New Roman" w:hAnsi="Times New Roman"/>
                <w:b w:val="0"/>
                <w:sz w:val="20"/>
                <w:szCs w:val="20"/>
              </w:rPr>
            </w:pPr>
            <w:r w:rsidRPr="00F03DD2">
              <w:rPr>
                <w:rFonts w:ascii="Times New Roman" w:hAnsi="Times New Roman"/>
                <w:b w:val="0"/>
                <w:sz w:val="20"/>
                <w:szCs w:val="20"/>
              </w:rPr>
              <w:t>ISOLAÇÃO EM EPR (90</w:t>
            </w:r>
            <w:r w:rsidR="00653FF5">
              <w:rPr>
                <w:rFonts w:ascii="Times New Roman" w:hAnsi="Times New Roman" w:hint="eastAsia"/>
                <w:b w:val="0"/>
                <w:sz w:val="20"/>
                <w:szCs w:val="20"/>
              </w:rPr>
              <w:t>º</w:t>
            </w:r>
            <w:r w:rsidRPr="00F03DD2">
              <w:rPr>
                <w:rFonts w:ascii="Times New Roman" w:hAnsi="Times New Roman"/>
                <w:b w:val="0"/>
                <w:sz w:val="20"/>
                <w:szCs w:val="20"/>
              </w:rPr>
              <w:t xml:space="preserve">C), TENSÃO 0,6/1KV, ENCORDOAMENTO CLASSE 5 (FLEXÍVEL), CONFORME NORMA 7286. NÃO SERÃO ACEITOS CABOS COM ISOLAÇÃO SOLTA DO COBRE, COM FALHAS NA ISOLAÇÃO </w:t>
            </w:r>
            <w:r w:rsidRPr="00F03DD2">
              <w:rPr>
                <w:rFonts w:ascii="Times New Roman" w:hAnsi="Times New Roman"/>
                <w:b w:val="0"/>
                <w:sz w:val="20"/>
                <w:szCs w:val="20"/>
              </w:rPr>
              <w:lastRenderedPageBreak/>
              <w:t>OU NA IMPRESSÃO DAS CARACTERÍSTICAS TÉCNICAS. ACONDICIONADO EM UMA ÚNICA BOBINA DE MADEIRA.</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lastRenderedPageBreak/>
              <w:t xml:space="preserve">             27,68 </w:t>
            </w:r>
          </w:p>
        </w:tc>
      </w:tr>
      <w:tr w:rsidR="00F03DD2" w:rsidRPr="00F03DD2" w:rsidTr="00F03DD2">
        <w:trPr>
          <w:trHeight w:val="168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12</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1000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Metro</w:t>
            </w:r>
          </w:p>
        </w:tc>
        <w:tc>
          <w:tcPr>
            <w:tcW w:w="5995" w:type="dxa"/>
            <w:hideMark/>
          </w:tcPr>
          <w:p w:rsidR="00F03DD2" w:rsidRPr="00A4163F" w:rsidRDefault="00F03DD2" w:rsidP="00F03DD2">
            <w:pPr>
              <w:spacing w:after="0" w:line="240" w:lineRule="auto"/>
              <w:rPr>
                <w:rFonts w:ascii="Times New Roman" w:hAnsi="Times New Roman"/>
                <w:sz w:val="20"/>
                <w:szCs w:val="20"/>
              </w:rPr>
            </w:pPr>
            <w:r w:rsidRPr="00A4163F">
              <w:rPr>
                <w:rFonts w:ascii="Times New Roman" w:hAnsi="Times New Roman"/>
                <w:sz w:val="20"/>
                <w:szCs w:val="20"/>
              </w:rPr>
              <w:t>CABO FLEXÍVEL 1,5MM</w:t>
            </w:r>
            <w:r w:rsidRPr="00A4163F">
              <w:rPr>
                <w:rFonts w:ascii="Times New Roman" w:hAnsi="Times New Roman" w:hint="eastAsia"/>
                <w:sz w:val="20"/>
                <w:szCs w:val="20"/>
              </w:rPr>
              <w:t>²</w:t>
            </w:r>
          </w:p>
          <w:p w:rsidR="00F03DD2" w:rsidRPr="00F03DD2" w:rsidRDefault="00F03DD2" w:rsidP="00F03DD2">
            <w:pPr>
              <w:spacing w:after="0" w:line="240" w:lineRule="auto"/>
              <w:rPr>
                <w:rFonts w:ascii="Times New Roman" w:hAnsi="Times New Roman"/>
                <w:b w:val="0"/>
                <w:sz w:val="20"/>
                <w:szCs w:val="20"/>
              </w:rPr>
            </w:pPr>
            <w:r w:rsidRPr="00F03DD2">
              <w:rPr>
                <w:rFonts w:ascii="Times New Roman" w:hAnsi="Times New Roman"/>
                <w:b w:val="0"/>
                <w:sz w:val="20"/>
                <w:szCs w:val="20"/>
              </w:rPr>
              <w:t>FORMADO POR FIOS DE COBRE ELETROLÍTICOS NUS, TEMPERA MOLE, CLASSE 4 DE ENCORDOAMENTO, ISOLAÇÃO EM PVC, 750 V. CONFORME NBR NM 247-3. NÃO SERÃO ACEITOS FIOS COM ISOLAÇÃO SOLTA DO COBRE OU COM FALHAS NA ISOLAÇÃO OU NA IMPRESSÃO DAS CARACTERÍSTICAS TÉCNICAS. ACONDICIONADOS EM ROLOS LACRADOS DE 100M, SENDO DEFINIDO A COR NA HORA DA SOLICITAÇÃO (COR AZUL CLARO, PRETO, BRANCO E VERMELHO).</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1,33 </w:t>
            </w:r>
          </w:p>
        </w:tc>
      </w:tr>
      <w:tr w:rsidR="00F03DD2" w:rsidRPr="00F03DD2" w:rsidTr="00F03DD2">
        <w:trPr>
          <w:trHeight w:val="120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13</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200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Metro</w:t>
            </w:r>
          </w:p>
        </w:tc>
        <w:tc>
          <w:tcPr>
            <w:tcW w:w="5995" w:type="dxa"/>
            <w:hideMark/>
          </w:tcPr>
          <w:p w:rsidR="00F03DD2" w:rsidRPr="00A4163F" w:rsidRDefault="0057224A" w:rsidP="00F03DD2">
            <w:pPr>
              <w:spacing w:after="0" w:line="240" w:lineRule="auto"/>
              <w:rPr>
                <w:rFonts w:ascii="Times New Roman" w:hAnsi="Times New Roman"/>
                <w:sz w:val="20"/>
                <w:szCs w:val="20"/>
              </w:rPr>
            </w:pPr>
            <w:r>
              <w:rPr>
                <w:rFonts w:ascii="Times New Roman" w:hAnsi="Times New Roman"/>
                <w:sz w:val="20"/>
                <w:szCs w:val="20"/>
              </w:rPr>
              <w:t>CABO FLEXÍVEL 2X</w:t>
            </w:r>
            <w:r w:rsidR="00F03DD2" w:rsidRPr="00A4163F">
              <w:rPr>
                <w:rFonts w:ascii="Times New Roman" w:hAnsi="Times New Roman"/>
                <w:sz w:val="20"/>
                <w:szCs w:val="20"/>
              </w:rPr>
              <w:t>2,5MM</w:t>
            </w:r>
            <w:r w:rsidR="00F03DD2" w:rsidRPr="00A4163F">
              <w:rPr>
                <w:rFonts w:ascii="Times New Roman" w:hAnsi="Times New Roman" w:hint="eastAsia"/>
                <w:sz w:val="20"/>
                <w:szCs w:val="20"/>
              </w:rPr>
              <w:t>²</w:t>
            </w:r>
            <w:r w:rsidR="00F03DD2" w:rsidRPr="00A4163F">
              <w:rPr>
                <w:rFonts w:ascii="Times New Roman" w:hAnsi="Times New Roman"/>
                <w:sz w:val="20"/>
                <w:szCs w:val="20"/>
              </w:rPr>
              <w:t xml:space="preserve"> </w:t>
            </w:r>
          </w:p>
          <w:p w:rsidR="00F03DD2" w:rsidRPr="00F03DD2" w:rsidRDefault="00F03DD2" w:rsidP="00653FF5">
            <w:pPr>
              <w:spacing w:after="0" w:line="240" w:lineRule="auto"/>
              <w:rPr>
                <w:rFonts w:ascii="Times New Roman" w:hAnsi="Times New Roman"/>
                <w:b w:val="0"/>
                <w:sz w:val="20"/>
                <w:szCs w:val="20"/>
              </w:rPr>
            </w:pPr>
            <w:r w:rsidRPr="00F03DD2">
              <w:rPr>
                <w:rFonts w:ascii="Times New Roman" w:hAnsi="Times New Roman"/>
                <w:b w:val="0"/>
                <w:sz w:val="20"/>
                <w:szCs w:val="20"/>
              </w:rPr>
              <w:t>FORMADO POR FIOS DE COBRE NU, TÊMPERA MOLE (ENCORDOAMENTO CLASSE 4), ISOLAÇÃO E COBERTURA DE COMPOSTO TERMOPLÁSTICO EM PVC, CAPA INTERNA PVC, COBERTURA NA COR PRETA. TENSÃO DE ISOLAMENTO 750V. FORNECIDO EM ROLO DE 100M LACRADOS. CONFORME NBR NM-IEC 60332-3-25:2004.</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5,29 </w:t>
            </w:r>
          </w:p>
        </w:tc>
      </w:tr>
      <w:tr w:rsidR="00F03DD2" w:rsidRPr="00F03DD2" w:rsidTr="00F03DD2">
        <w:trPr>
          <w:trHeight w:val="168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14</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600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Metro</w:t>
            </w:r>
          </w:p>
        </w:tc>
        <w:tc>
          <w:tcPr>
            <w:tcW w:w="5995" w:type="dxa"/>
            <w:hideMark/>
          </w:tcPr>
          <w:p w:rsidR="00F03DD2" w:rsidRPr="00A4163F" w:rsidRDefault="00F03DD2" w:rsidP="00F03DD2">
            <w:pPr>
              <w:spacing w:after="0" w:line="240" w:lineRule="auto"/>
              <w:rPr>
                <w:rFonts w:ascii="Times New Roman" w:hAnsi="Times New Roman"/>
                <w:sz w:val="20"/>
                <w:szCs w:val="20"/>
              </w:rPr>
            </w:pPr>
            <w:r w:rsidRPr="00A4163F">
              <w:rPr>
                <w:rFonts w:ascii="Times New Roman" w:hAnsi="Times New Roman"/>
                <w:sz w:val="20"/>
                <w:szCs w:val="20"/>
              </w:rPr>
              <w:t>CABO FLEXÍVEL 2,5MM</w:t>
            </w:r>
            <w:r w:rsidRPr="00A4163F">
              <w:rPr>
                <w:rFonts w:ascii="Times New Roman" w:hAnsi="Times New Roman" w:hint="eastAsia"/>
                <w:sz w:val="20"/>
                <w:szCs w:val="20"/>
              </w:rPr>
              <w:t>²</w:t>
            </w:r>
          </w:p>
          <w:p w:rsidR="00F03DD2" w:rsidRPr="00F03DD2" w:rsidRDefault="00F03DD2" w:rsidP="00653FF5">
            <w:pPr>
              <w:spacing w:after="0" w:line="240" w:lineRule="auto"/>
              <w:rPr>
                <w:rFonts w:ascii="Times New Roman" w:hAnsi="Times New Roman"/>
                <w:b w:val="0"/>
                <w:sz w:val="20"/>
                <w:szCs w:val="20"/>
              </w:rPr>
            </w:pPr>
            <w:r w:rsidRPr="00F03DD2">
              <w:rPr>
                <w:rFonts w:ascii="Times New Roman" w:hAnsi="Times New Roman"/>
                <w:b w:val="0"/>
                <w:sz w:val="20"/>
                <w:szCs w:val="20"/>
              </w:rPr>
              <w:t xml:space="preserve">FORMADO POR FIOS DE COBRE ELETROLÍTICOS NUS, TEMPERA MOLE, CLASSE 4 DE ENCORDOAMENTO, ISOLAÇÃO EM PVC, 750V. CONFORME NBR NM 247-3. NÃO SERÃO ACEITOS FIOS COM ISOLAÇÃO SOLTA DO COBRE OU COM FALHAS NA ISOLAÇÃO OU NA IMPRESSÃO DAS CARACTERÍSTICAS TÉCNICAS. ACONDICIONADOS EM ROLOS LACRADOS DE 100M, SENDO 200M DE COR AZUL CLARO, </w:t>
            </w:r>
            <w:r w:rsidR="00653FF5">
              <w:rPr>
                <w:rFonts w:ascii="Times New Roman" w:hAnsi="Times New Roman"/>
                <w:b w:val="0"/>
                <w:sz w:val="20"/>
                <w:szCs w:val="20"/>
              </w:rPr>
              <w:t>100M PRETO, 100 M</w:t>
            </w:r>
            <w:r w:rsidRPr="00F03DD2">
              <w:rPr>
                <w:rFonts w:ascii="Times New Roman" w:hAnsi="Times New Roman"/>
                <w:b w:val="0"/>
                <w:sz w:val="20"/>
                <w:szCs w:val="20"/>
              </w:rPr>
              <w:t>BRANCO E 200M VERDE.</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1,85 </w:t>
            </w:r>
          </w:p>
        </w:tc>
      </w:tr>
      <w:tr w:rsidR="00F03DD2" w:rsidRPr="00F03DD2" w:rsidTr="00F03DD2">
        <w:trPr>
          <w:trHeight w:val="120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15</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100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Metro</w:t>
            </w:r>
          </w:p>
        </w:tc>
        <w:tc>
          <w:tcPr>
            <w:tcW w:w="5995" w:type="dxa"/>
            <w:hideMark/>
          </w:tcPr>
          <w:p w:rsidR="00F03DD2" w:rsidRPr="00A4163F" w:rsidRDefault="00653FF5" w:rsidP="00F03DD2">
            <w:pPr>
              <w:spacing w:after="0" w:line="240" w:lineRule="auto"/>
              <w:rPr>
                <w:rFonts w:ascii="Times New Roman" w:hAnsi="Times New Roman"/>
                <w:sz w:val="20"/>
                <w:szCs w:val="20"/>
              </w:rPr>
            </w:pPr>
            <w:r>
              <w:rPr>
                <w:rFonts w:ascii="Times New Roman" w:hAnsi="Times New Roman"/>
                <w:sz w:val="20"/>
                <w:szCs w:val="20"/>
              </w:rPr>
              <w:t>CABO FLEXÍVEL 3X</w:t>
            </w:r>
            <w:r w:rsidR="00F03DD2" w:rsidRPr="00A4163F">
              <w:rPr>
                <w:rFonts w:ascii="Times New Roman" w:hAnsi="Times New Roman"/>
                <w:sz w:val="20"/>
                <w:szCs w:val="20"/>
              </w:rPr>
              <w:t>2,5MM</w:t>
            </w:r>
            <w:r w:rsidR="00F03DD2" w:rsidRPr="00A4163F">
              <w:rPr>
                <w:rFonts w:ascii="Times New Roman" w:hAnsi="Times New Roman" w:hint="eastAsia"/>
                <w:sz w:val="20"/>
                <w:szCs w:val="20"/>
              </w:rPr>
              <w:t>²</w:t>
            </w:r>
            <w:r w:rsidR="00F03DD2" w:rsidRPr="00A4163F">
              <w:rPr>
                <w:rFonts w:ascii="Times New Roman" w:hAnsi="Times New Roman"/>
                <w:sz w:val="20"/>
                <w:szCs w:val="20"/>
              </w:rPr>
              <w:t xml:space="preserve"> - PVC - 750V</w:t>
            </w:r>
          </w:p>
          <w:p w:rsidR="00F03DD2" w:rsidRPr="00F03DD2" w:rsidRDefault="00F03DD2" w:rsidP="00F03DD2">
            <w:pPr>
              <w:spacing w:after="0" w:line="240" w:lineRule="auto"/>
              <w:rPr>
                <w:rFonts w:ascii="Times New Roman" w:hAnsi="Times New Roman"/>
                <w:b w:val="0"/>
                <w:sz w:val="20"/>
                <w:szCs w:val="20"/>
              </w:rPr>
            </w:pPr>
            <w:r w:rsidRPr="00F03DD2">
              <w:rPr>
                <w:rFonts w:ascii="Times New Roman" w:hAnsi="Times New Roman"/>
                <w:b w:val="0"/>
                <w:sz w:val="20"/>
                <w:szCs w:val="20"/>
              </w:rPr>
              <w:t xml:space="preserve">CONDUTOR FLEXÍVEL FORMADO POR FIOS DE COBRE NU, TÊMPERA MOLE (ENCORDOAMENTO CLASSE 4), ISOLAÇÃO E COBERTURA DE COMPOSTO TERMOPLÁSTICO EM PVC, CAPA INTERNA PVC, COBERTURA NA COR </w:t>
            </w:r>
            <w:r w:rsidR="00653FF5">
              <w:rPr>
                <w:rFonts w:ascii="Times New Roman" w:hAnsi="Times New Roman"/>
                <w:b w:val="0"/>
                <w:sz w:val="20"/>
                <w:szCs w:val="20"/>
              </w:rPr>
              <w:t>PRETA. TENSÃO DE ISOLAMENTO 750</w:t>
            </w:r>
            <w:r w:rsidRPr="00F03DD2">
              <w:rPr>
                <w:rFonts w:ascii="Times New Roman" w:hAnsi="Times New Roman"/>
                <w:b w:val="0"/>
                <w:sz w:val="20"/>
                <w:szCs w:val="20"/>
              </w:rPr>
              <w:t>V. FORNECIDO EM ROLOS DE 100M LACRADOS.</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7,84 </w:t>
            </w:r>
          </w:p>
        </w:tc>
      </w:tr>
      <w:tr w:rsidR="00F03DD2" w:rsidRPr="00F03DD2" w:rsidTr="00F03DD2">
        <w:trPr>
          <w:trHeight w:val="120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16</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100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Metro</w:t>
            </w:r>
          </w:p>
        </w:tc>
        <w:tc>
          <w:tcPr>
            <w:tcW w:w="5995" w:type="dxa"/>
            <w:hideMark/>
          </w:tcPr>
          <w:p w:rsidR="00F03DD2" w:rsidRPr="00A4163F" w:rsidRDefault="00653FF5" w:rsidP="00F03DD2">
            <w:pPr>
              <w:spacing w:after="0" w:line="240" w:lineRule="auto"/>
              <w:rPr>
                <w:rFonts w:ascii="Times New Roman" w:hAnsi="Times New Roman"/>
                <w:sz w:val="20"/>
                <w:szCs w:val="20"/>
              </w:rPr>
            </w:pPr>
            <w:r>
              <w:rPr>
                <w:rFonts w:ascii="Times New Roman" w:hAnsi="Times New Roman"/>
                <w:sz w:val="20"/>
                <w:szCs w:val="20"/>
              </w:rPr>
              <w:t>CABO FLEXÍVEL 3X</w:t>
            </w:r>
            <w:r w:rsidR="00F03DD2" w:rsidRPr="00A4163F">
              <w:rPr>
                <w:rFonts w:ascii="Times New Roman" w:hAnsi="Times New Roman"/>
                <w:sz w:val="20"/>
                <w:szCs w:val="20"/>
              </w:rPr>
              <w:t>4,0MM</w:t>
            </w:r>
            <w:r w:rsidR="00F03DD2" w:rsidRPr="00A4163F">
              <w:rPr>
                <w:rFonts w:ascii="Times New Roman" w:hAnsi="Times New Roman" w:hint="eastAsia"/>
                <w:sz w:val="20"/>
                <w:szCs w:val="20"/>
              </w:rPr>
              <w:t>²</w:t>
            </w:r>
            <w:r w:rsidR="00F03DD2" w:rsidRPr="00A4163F">
              <w:rPr>
                <w:rFonts w:ascii="Times New Roman" w:hAnsi="Times New Roman"/>
                <w:sz w:val="20"/>
                <w:szCs w:val="20"/>
              </w:rPr>
              <w:t xml:space="preserve"> - PVC - 750V</w:t>
            </w:r>
          </w:p>
          <w:p w:rsidR="00F03DD2" w:rsidRPr="00F03DD2" w:rsidRDefault="00F03DD2" w:rsidP="00F03DD2">
            <w:pPr>
              <w:spacing w:after="0" w:line="240" w:lineRule="auto"/>
              <w:rPr>
                <w:rFonts w:ascii="Times New Roman" w:hAnsi="Times New Roman"/>
                <w:b w:val="0"/>
                <w:sz w:val="20"/>
                <w:szCs w:val="20"/>
              </w:rPr>
            </w:pPr>
            <w:r w:rsidRPr="00F03DD2">
              <w:rPr>
                <w:rFonts w:ascii="Times New Roman" w:hAnsi="Times New Roman"/>
                <w:b w:val="0"/>
                <w:sz w:val="20"/>
                <w:szCs w:val="20"/>
              </w:rPr>
              <w:t xml:space="preserve">CONDUTOR FLEXÍVEL FORMADO POR FIOS DE COBRE NU, TÊMPERA MOLE (ENCORDOAMENTO CLASSE 4), ISOLAÇÃO E COBERTURA DE COMPOSTO TERMOPLÁSTICO EM PVC, CAPA INTERNA PVC, COBERTURA NA COR </w:t>
            </w:r>
            <w:r w:rsidR="00653FF5">
              <w:rPr>
                <w:rFonts w:ascii="Times New Roman" w:hAnsi="Times New Roman"/>
                <w:b w:val="0"/>
                <w:sz w:val="20"/>
                <w:szCs w:val="20"/>
              </w:rPr>
              <w:t>PRETA. TENSÃO DE ISOLAMENTO 750</w:t>
            </w:r>
            <w:r w:rsidRPr="00F03DD2">
              <w:rPr>
                <w:rFonts w:ascii="Times New Roman" w:hAnsi="Times New Roman"/>
                <w:b w:val="0"/>
                <w:sz w:val="20"/>
                <w:szCs w:val="20"/>
              </w:rPr>
              <w:t>V. FORNECIDO EM ROLO DE 100M LACRADO.</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10,12 </w:t>
            </w:r>
          </w:p>
        </w:tc>
      </w:tr>
      <w:tr w:rsidR="00F03DD2" w:rsidRPr="00F03DD2" w:rsidTr="00F03DD2">
        <w:trPr>
          <w:trHeight w:val="168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17</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400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Metro</w:t>
            </w:r>
          </w:p>
        </w:tc>
        <w:tc>
          <w:tcPr>
            <w:tcW w:w="5995" w:type="dxa"/>
            <w:hideMark/>
          </w:tcPr>
          <w:p w:rsidR="00F03DD2" w:rsidRPr="00A4163F" w:rsidRDefault="00F03DD2" w:rsidP="00F03DD2">
            <w:pPr>
              <w:spacing w:after="0" w:line="240" w:lineRule="auto"/>
              <w:rPr>
                <w:rFonts w:ascii="Times New Roman" w:hAnsi="Times New Roman"/>
                <w:sz w:val="20"/>
                <w:szCs w:val="20"/>
              </w:rPr>
            </w:pPr>
            <w:r w:rsidRPr="00A4163F">
              <w:rPr>
                <w:rFonts w:ascii="Times New Roman" w:hAnsi="Times New Roman"/>
                <w:sz w:val="20"/>
                <w:szCs w:val="20"/>
              </w:rPr>
              <w:t>CABO FLEXÍVEL 4,0MM</w:t>
            </w:r>
            <w:r w:rsidRPr="00A4163F">
              <w:rPr>
                <w:rFonts w:ascii="Times New Roman" w:hAnsi="Times New Roman" w:hint="eastAsia"/>
                <w:sz w:val="20"/>
                <w:szCs w:val="20"/>
              </w:rPr>
              <w:t>²</w:t>
            </w:r>
          </w:p>
          <w:p w:rsidR="00F03DD2" w:rsidRPr="00F03DD2" w:rsidRDefault="00F03DD2" w:rsidP="00653FF5">
            <w:pPr>
              <w:spacing w:after="0" w:line="240" w:lineRule="auto"/>
              <w:rPr>
                <w:rFonts w:ascii="Times New Roman" w:hAnsi="Times New Roman"/>
                <w:b w:val="0"/>
                <w:sz w:val="20"/>
                <w:szCs w:val="20"/>
              </w:rPr>
            </w:pPr>
            <w:r w:rsidRPr="00F03DD2">
              <w:rPr>
                <w:rFonts w:ascii="Times New Roman" w:hAnsi="Times New Roman"/>
                <w:b w:val="0"/>
                <w:sz w:val="20"/>
                <w:szCs w:val="20"/>
              </w:rPr>
              <w:t>FORMADO POR FIOS DE COBRE ELETROLÍTICOS NUS, TEMPERA MOLE, CLASSE 4 DE ENCO</w:t>
            </w:r>
            <w:r w:rsidR="00653FF5">
              <w:rPr>
                <w:rFonts w:ascii="Times New Roman" w:hAnsi="Times New Roman"/>
                <w:b w:val="0"/>
                <w:sz w:val="20"/>
                <w:szCs w:val="20"/>
              </w:rPr>
              <w:t>RDOAMENTO, ISOLAÇÃO EM PVC, 750</w:t>
            </w:r>
            <w:r w:rsidRPr="00F03DD2">
              <w:rPr>
                <w:rFonts w:ascii="Times New Roman" w:hAnsi="Times New Roman"/>
                <w:b w:val="0"/>
                <w:sz w:val="20"/>
                <w:szCs w:val="20"/>
              </w:rPr>
              <w:t>V. CONFORME NBR NM 247-3. NÃO SERÃO ACEITOS FIOS COM ISOLAÇÃO SOLTA DO COBRE OU COM FALHAS NA ISOLAÇÃO OU NA IMPRESSÃO DAS CARACTERÍSTICAS TÉCNICAS. ACONDICIONADOS EM ROLOS LACRADOS DE 100M, SENDO 100M DE COR AZUL CLARO, 100M PRETO E 100M VERDE.</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3,78 </w:t>
            </w:r>
          </w:p>
        </w:tc>
      </w:tr>
      <w:tr w:rsidR="00F03DD2" w:rsidRPr="00F03DD2" w:rsidTr="00F03DD2">
        <w:trPr>
          <w:trHeight w:val="168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lastRenderedPageBreak/>
              <w:t>18</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300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Metro</w:t>
            </w:r>
          </w:p>
        </w:tc>
        <w:tc>
          <w:tcPr>
            <w:tcW w:w="5995" w:type="dxa"/>
            <w:hideMark/>
          </w:tcPr>
          <w:p w:rsidR="00F03DD2" w:rsidRPr="00A4163F" w:rsidRDefault="00F03DD2" w:rsidP="00F03DD2">
            <w:pPr>
              <w:spacing w:after="0" w:line="240" w:lineRule="auto"/>
              <w:rPr>
                <w:rFonts w:ascii="Times New Roman" w:hAnsi="Times New Roman"/>
                <w:sz w:val="20"/>
                <w:szCs w:val="20"/>
              </w:rPr>
            </w:pPr>
            <w:r w:rsidRPr="00A4163F">
              <w:rPr>
                <w:rFonts w:ascii="Times New Roman" w:hAnsi="Times New Roman"/>
                <w:sz w:val="20"/>
                <w:szCs w:val="20"/>
              </w:rPr>
              <w:t>CABO FLEXÍVEL 6,0MM</w:t>
            </w:r>
            <w:r w:rsidRPr="00A4163F">
              <w:rPr>
                <w:rFonts w:ascii="Times New Roman" w:hAnsi="Times New Roman" w:hint="eastAsia"/>
                <w:sz w:val="20"/>
                <w:szCs w:val="20"/>
              </w:rPr>
              <w:t>²</w:t>
            </w:r>
          </w:p>
          <w:p w:rsidR="00F03DD2" w:rsidRPr="00F03DD2" w:rsidRDefault="00F03DD2" w:rsidP="00F03DD2">
            <w:pPr>
              <w:spacing w:after="0" w:line="240" w:lineRule="auto"/>
              <w:rPr>
                <w:rFonts w:ascii="Times New Roman" w:hAnsi="Times New Roman"/>
                <w:b w:val="0"/>
                <w:sz w:val="20"/>
                <w:szCs w:val="20"/>
              </w:rPr>
            </w:pPr>
            <w:r w:rsidRPr="00F03DD2">
              <w:rPr>
                <w:rFonts w:ascii="Times New Roman" w:hAnsi="Times New Roman"/>
                <w:b w:val="0"/>
                <w:sz w:val="20"/>
                <w:szCs w:val="20"/>
              </w:rPr>
              <w:t>FORMADO POR FIOS DE COBRE ELETROLÍTICOS NUS, TEMPERA MOLE, CLASSE 5 DE ENCO</w:t>
            </w:r>
            <w:r w:rsidR="00653FF5">
              <w:rPr>
                <w:rFonts w:ascii="Times New Roman" w:hAnsi="Times New Roman"/>
                <w:b w:val="0"/>
                <w:sz w:val="20"/>
                <w:szCs w:val="20"/>
              </w:rPr>
              <w:t>RDOAMENTO, ISOLAÇÃO EM PVC, 750</w:t>
            </w:r>
            <w:r w:rsidRPr="00F03DD2">
              <w:rPr>
                <w:rFonts w:ascii="Times New Roman" w:hAnsi="Times New Roman"/>
                <w:b w:val="0"/>
                <w:sz w:val="20"/>
                <w:szCs w:val="20"/>
              </w:rPr>
              <w:t>V. CONFORME NBR NM 247-3. NÃO SERÃO ACEITOS FIOS COM ISOLAÇÃO SOLTA DO COBRE OU COM FALHAS NA ISOLAÇÃO OU NA IMPRESSÃO DAS CARACTERÍSTICAS TÉCNICAS. ACONDICI</w:t>
            </w:r>
            <w:r w:rsidR="00653FF5">
              <w:rPr>
                <w:rFonts w:ascii="Times New Roman" w:hAnsi="Times New Roman"/>
                <w:b w:val="0"/>
                <w:sz w:val="20"/>
                <w:szCs w:val="20"/>
              </w:rPr>
              <w:t>ONADOS EM ROLOS LACRADOS DE 100METROS, SENDO 100M DE COR AZUL CLARO, 100M PRETO E 100</w:t>
            </w:r>
            <w:r w:rsidRPr="00F03DD2">
              <w:rPr>
                <w:rFonts w:ascii="Times New Roman" w:hAnsi="Times New Roman"/>
                <w:b w:val="0"/>
                <w:sz w:val="20"/>
                <w:szCs w:val="20"/>
              </w:rPr>
              <w:t>M VERDE.</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4,61 </w:t>
            </w:r>
          </w:p>
        </w:tc>
      </w:tr>
      <w:tr w:rsidR="00F03DD2" w:rsidRPr="00F03DD2" w:rsidTr="00F03DD2">
        <w:trPr>
          <w:trHeight w:val="96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19</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100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Metro</w:t>
            </w:r>
          </w:p>
        </w:tc>
        <w:tc>
          <w:tcPr>
            <w:tcW w:w="5995" w:type="dxa"/>
            <w:hideMark/>
          </w:tcPr>
          <w:p w:rsidR="00F03DD2" w:rsidRPr="00A4163F" w:rsidRDefault="00653FF5" w:rsidP="00F03DD2">
            <w:pPr>
              <w:spacing w:after="0" w:line="240" w:lineRule="auto"/>
              <w:rPr>
                <w:rFonts w:ascii="Times New Roman" w:hAnsi="Times New Roman"/>
                <w:sz w:val="20"/>
                <w:szCs w:val="20"/>
              </w:rPr>
            </w:pPr>
            <w:r>
              <w:rPr>
                <w:rFonts w:ascii="Times New Roman" w:hAnsi="Times New Roman"/>
                <w:sz w:val="20"/>
                <w:szCs w:val="20"/>
              </w:rPr>
              <w:t>CABO PLASTICHUMBO 2X</w:t>
            </w:r>
            <w:r w:rsidR="00F03DD2" w:rsidRPr="00A4163F">
              <w:rPr>
                <w:rFonts w:ascii="Times New Roman" w:hAnsi="Times New Roman"/>
                <w:sz w:val="20"/>
                <w:szCs w:val="20"/>
              </w:rPr>
              <w:t>0,75MM</w:t>
            </w:r>
            <w:r w:rsidR="00F03DD2" w:rsidRPr="00A4163F">
              <w:rPr>
                <w:rFonts w:ascii="Times New Roman" w:hAnsi="Times New Roman" w:hint="eastAsia"/>
                <w:sz w:val="20"/>
                <w:szCs w:val="20"/>
              </w:rPr>
              <w:t>²</w:t>
            </w:r>
            <w:r w:rsidR="00F03DD2" w:rsidRPr="00A4163F">
              <w:rPr>
                <w:rFonts w:ascii="Times New Roman" w:hAnsi="Times New Roman"/>
                <w:sz w:val="20"/>
                <w:szCs w:val="20"/>
              </w:rPr>
              <w:t xml:space="preserve"> - 750V</w:t>
            </w:r>
          </w:p>
          <w:p w:rsidR="00F03DD2" w:rsidRPr="00F03DD2" w:rsidRDefault="00F03DD2" w:rsidP="00F03DD2">
            <w:pPr>
              <w:spacing w:after="0" w:line="240" w:lineRule="auto"/>
              <w:rPr>
                <w:rFonts w:ascii="Times New Roman" w:hAnsi="Times New Roman"/>
                <w:b w:val="0"/>
                <w:sz w:val="20"/>
                <w:szCs w:val="20"/>
              </w:rPr>
            </w:pPr>
            <w:r w:rsidRPr="00F03DD2">
              <w:rPr>
                <w:rFonts w:ascii="Times New Roman" w:hAnsi="Times New Roman"/>
                <w:b w:val="0"/>
                <w:sz w:val="20"/>
                <w:szCs w:val="20"/>
              </w:rPr>
              <w:t>CONDUTOR SÓLIDO DE COBRE NU, TÊMPERA MOLE, ENCORDOAMENTO CLASSE 1. ISOLAÇÃO DE PVC, COMPOSTO TERMOPLÁSTICO EXTRUDADO À BASE DE POLICLORETO DE VINILA. FORNECIDO EM ROLOS LACRADOS DE 100M.</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2,33 </w:t>
            </w:r>
          </w:p>
        </w:tc>
      </w:tr>
      <w:tr w:rsidR="00F03DD2" w:rsidRPr="00F03DD2" w:rsidTr="00F03DD2">
        <w:trPr>
          <w:trHeight w:val="72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20</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30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F03DD2" w:rsidRPr="00A4163F" w:rsidRDefault="00F03DD2" w:rsidP="00F03DD2">
            <w:pPr>
              <w:spacing w:after="0" w:line="240" w:lineRule="auto"/>
              <w:rPr>
                <w:rFonts w:ascii="Times New Roman" w:hAnsi="Times New Roman"/>
                <w:sz w:val="20"/>
                <w:szCs w:val="20"/>
              </w:rPr>
            </w:pPr>
            <w:r w:rsidRPr="00A4163F">
              <w:rPr>
                <w:rFonts w:ascii="Times New Roman" w:hAnsi="Times New Roman"/>
                <w:sz w:val="20"/>
                <w:szCs w:val="20"/>
              </w:rPr>
              <w:t xml:space="preserve">CHAVE BÓIA ELÉTRICA 1,2M 16A - TENSÃO 220 VCA </w:t>
            </w:r>
          </w:p>
          <w:p w:rsidR="00F03DD2" w:rsidRPr="00F03DD2" w:rsidRDefault="00F03DD2" w:rsidP="00F03DD2">
            <w:pPr>
              <w:spacing w:after="0" w:line="240" w:lineRule="auto"/>
              <w:rPr>
                <w:rFonts w:ascii="Times New Roman" w:hAnsi="Times New Roman"/>
                <w:b w:val="0"/>
                <w:sz w:val="20"/>
                <w:szCs w:val="20"/>
              </w:rPr>
            </w:pPr>
            <w:r w:rsidRPr="00F03DD2">
              <w:rPr>
                <w:rFonts w:ascii="Times New Roman" w:hAnsi="Times New Roman"/>
                <w:b w:val="0"/>
                <w:sz w:val="20"/>
                <w:szCs w:val="20"/>
              </w:rPr>
              <w:t>CHAVE DE NÍVEL TIPO BOIA PARA CONTROLE DO NÍVEL DE ÁGUA EM CAIXAS D'AGUA, POÇOS, CISTERNAS ETC.</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36,68 </w:t>
            </w:r>
          </w:p>
        </w:tc>
      </w:tr>
      <w:tr w:rsidR="00F03DD2" w:rsidRPr="00F03DD2" w:rsidTr="00F03DD2">
        <w:trPr>
          <w:trHeight w:val="144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21</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6</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F03DD2" w:rsidRPr="00A4163F" w:rsidRDefault="00653FF5" w:rsidP="00F03DD2">
            <w:pPr>
              <w:spacing w:after="0" w:line="240" w:lineRule="auto"/>
              <w:rPr>
                <w:rFonts w:ascii="Times New Roman" w:hAnsi="Times New Roman"/>
                <w:sz w:val="20"/>
                <w:szCs w:val="20"/>
              </w:rPr>
            </w:pPr>
            <w:r>
              <w:rPr>
                <w:rFonts w:ascii="Times New Roman" w:hAnsi="Times New Roman"/>
                <w:sz w:val="20"/>
                <w:szCs w:val="20"/>
              </w:rPr>
              <w:t>CHAVE DE FENDA 1/8"</w:t>
            </w:r>
            <w:r w:rsidR="00F03DD2" w:rsidRPr="00A4163F">
              <w:rPr>
                <w:rFonts w:ascii="Times New Roman" w:hAnsi="Times New Roman"/>
                <w:sz w:val="20"/>
                <w:szCs w:val="20"/>
              </w:rPr>
              <w:t>X 5", SIMPLES 160</w:t>
            </w:r>
          </w:p>
          <w:p w:rsidR="00F03DD2" w:rsidRPr="00F03DD2" w:rsidRDefault="00F03DD2" w:rsidP="00F03DD2">
            <w:pPr>
              <w:spacing w:after="0" w:line="240" w:lineRule="auto"/>
              <w:rPr>
                <w:rFonts w:ascii="Times New Roman" w:hAnsi="Times New Roman"/>
                <w:b w:val="0"/>
                <w:sz w:val="20"/>
                <w:szCs w:val="20"/>
              </w:rPr>
            </w:pPr>
            <w:r w:rsidRPr="00F03DD2">
              <w:rPr>
                <w:rFonts w:ascii="Times New Roman" w:hAnsi="Times New Roman"/>
                <w:b w:val="0"/>
                <w:sz w:val="20"/>
                <w:szCs w:val="20"/>
              </w:rPr>
              <w:t>DIMENSÕES (CXAXL): 16X2X3 CM, COM HASTE EM AÇO ESPECIAL TEMPERADO, ACABAMENTO NIQUELADO, CABO INJETADO COM MATERIAL DE ALTA RESISTÊNCIA. OS DIMENSIONAIS DAS PONTAS DEVEM SER DE ACORDO COM GABARITOS-PADRÃO, CALIBRADOS E CERTIFICADOS. O PRODUTO DEVE ESTAR EM CONFORMIDADE COM A NBR 9699 E NR10.</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9,15 </w:t>
            </w:r>
          </w:p>
        </w:tc>
      </w:tr>
      <w:tr w:rsidR="00F03DD2" w:rsidRPr="00F03DD2" w:rsidTr="00F03DD2">
        <w:trPr>
          <w:trHeight w:val="144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22</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6</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F03DD2" w:rsidRPr="00A4163F" w:rsidRDefault="00653FF5" w:rsidP="00F03DD2">
            <w:pPr>
              <w:spacing w:after="0" w:line="240" w:lineRule="auto"/>
              <w:rPr>
                <w:rFonts w:ascii="Times New Roman" w:hAnsi="Times New Roman"/>
                <w:sz w:val="20"/>
                <w:szCs w:val="20"/>
              </w:rPr>
            </w:pPr>
            <w:r>
              <w:rPr>
                <w:rFonts w:ascii="Times New Roman" w:hAnsi="Times New Roman"/>
                <w:sz w:val="20"/>
                <w:szCs w:val="20"/>
              </w:rPr>
              <w:t>CHAVE PHILIPS 3/16"</w:t>
            </w:r>
            <w:r w:rsidR="00F03DD2" w:rsidRPr="00A4163F">
              <w:rPr>
                <w:rFonts w:ascii="Times New Roman" w:hAnsi="Times New Roman"/>
                <w:sz w:val="20"/>
                <w:szCs w:val="20"/>
              </w:rPr>
              <w:t>X 8", SIMPLES 160 PH1</w:t>
            </w:r>
          </w:p>
          <w:p w:rsidR="00F03DD2" w:rsidRPr="00F03DD2" w:rsidRDefault="00F03DD2" w:rsidP="00F03DD2">
            <w:pPr>
              <w:spacing w:after="0" w:line="240" w:lineRule="auto"/>
              <w:rPr>
                <w:rFonts w:ascii="Times New Roman" w:hAnsi="Times New Roman"/>
                <w:b w:val="0"/>
                <w:sz w:val="20"/>
                <w:szCs w:val="20"/>
              </w:rPr>
            </w:pPr>
            <w:r w:rsidRPr="00F03DD2">
              <w:rPr>
                <w:rFonts w:ascii="Times New Roman" w:hAnsi="Times New Roman"/>
                <w:b w:val="0"/>
                <w:sz w:val="20"/>
                <w:szCs w:val="20"/>
              </w:rPr>
              <w:t>DIMENSÕES (</w:t>
            </w:r>
            <w:proofErr w:type="gramStart"/>
            <w:r w:rsidRPr="00F03DD2">
              <w:rPr>
                <w:rFonts w:ascii="Times New Roman" w:hAnsi="Times New Roman"/>
                <w:b w:val="0"/>
                <w:sz w:val="20"/>
                <w:szCs w:val="20"/>
              </w:rPr>
              <w:t>AXLXP)  2</w:t>
            </w:r>
            <w:proofErr w:type="gramEnd"/>
            <w:r w:rsidRPr="00F03DD2">
              <w:rPr>
                <w:rFonts w:ascii="Times New Roman" w:hAnsi="Times New Roman"/>
                <w:b w:val="0"/>
                <w:sz w:val="20"/>
                <w:szCs w:val="20"/>
              </w:rPr>
              <w:t xml:space="preserve">X2X30 CM, COM PERFIL DE ENCAIXE PARA PARAFUSOS TIPO FENDA CRUZADA </w:t>
            </w:r>
            <w:r w:rsidRPr="00F03DD2">
              <w:rPr>
                <w:rFonts w:ascii="Times New Roman" w:hAnsi="Times New Roman" w:hint="eastAsia"/>
                <w:b w:val="0"/>
                <w:sz w:val="20"/>
                <w:szCs w:val="20"/>
              </w:rPr>
              <w:t>“</w:t>
            </w:r>
            <w:r w:rsidRPr="00F03DD2">
              <w:rPr>
                <w:rFonts w:ascii="Times New Roman" w:hAnsi="Times New Roman"/>
                <w:b w:val="0"/>
                <w:sz w:val="20"/>
                <w:szCs w:val="20"/>
              </w:rPr>
              <w:t>PHILLIPS</w:t>
            </w:r>
            <w:r w:rsidRPr="00F03DD2">
              <w:rPr>
                <w:rFonts w:ascii="Times New Roman" w:hAnsi="Times New Roman" w:hint="eastAsia"/>
                <w:b w:val="0"/>
                <w:sz w:val="20"/>
                <w:szCs w:val="20"/>
              </w:rPr>
              <w:t>”</w:t>
            </w:r>
            <w:r w:rsidRPr="00F03DD2">
              <w:rPr>
                <w:rFonts w:ascii="Times New Roman" w:hAnsi="Times New Roman"/>
                <w:b w:val="0"/>
                <w:sz w:val="20"/>
                <w:szCs w:val="20"/>
              </w:rPr>
              <w:t>, CABO ERGONÔMICO EM POLÍMERO E HASTE DE AÇO COM ACABAMENTO NIQUELADO, CROMADO, REDONDA E COM PONTA ESCURECIDA. DIN ISO 8764-2. PONTA CONFORME DIN ISO 8764-1 PH. O PRODUTO DEVE ESTAR EM CONFORMIDADE COM A NBR 9699 E NR10.</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8,95 </w:t>
            </w:r>
          </w:p>
        </w:tc>
      </w:tr>
      <w:tr w:rsidR="00F03DD2" w:rsidRPr="00F03DD2" w:rsidTr="00F03DD2">
        <w:trPr>
          <w:trHeight w:val="144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23</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600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F03DD2" w:rsidRPr="00A4163F" w:rsidRDefault="00F03DD2" w:rsidP="00F03DD2">
            <w:pPr>
              <w:spacing w:after="0" w:line="240" w:lineRule="auto"/>
              <w:rPr>
                <w:rFonts w:ascii="Times New Roman" w:hAnsi="Times New Roman"/>
                <w:sz w:val="20"/>
                <w:szCs w:val="20"/>
              </w:rPr>
            </w:pPr>
            <w:r w:rsidRPr="00A4163F">
              <w:rPr>
                <w:rFonts w:ascii="Times New Roman" w:hAnsi="Times New Roman"/>
                <w:sz w:val="20"/>
                <w:szCs w:val="20"/>
              </w:rPr>
              <w:t>CONECTOR DE DERIVAÇÃO PERFURANTE ISOLADO MODELO CDP-70</w:t>
            </w:r>
          </w:p>
          <w:p w:rsidR="00F03DD2" w:rsidRPr="00F03DD2" w:rsidRDefault="00F03DD2" w:rsidP="00653FF5">
            <w:pPr>
              <w:spacing w:after="0" w:line="240" w:lineRule="auto"/>
              <w:rPr>
                <w:rFonts w:ascii="Times New Roman" w:hAnsi="Times New Roman"/>
                <w:b w:val="0"/>
                <w:sz w:val="20"/>
                <w:szCs w:val="20"/>
              </w:rPr>
            </w:pPr>
            <w:r w:rsidRPr="00F03DD2">
              <w:rPr>
                <w:rFonts w:ascii="Times New Roman" w:hAnsi="Times New Roman"/>
                <w:b w:val="0"/>
                <w:sz w:val="20"/>
                <w:szCs w:val="20"/>
              </w:rPr>
              <w:t xml:space="preserve">PARA CONEXÕES DE DERIVAÇÃO POR PERFURAÇÃO DO ISOLANTE EM REDES E RAMAIS AÉREOS DE BAIXA TENSÃO (TIPO </w:t>
            </w:r>
            <w:r w:rsidRPr="00F03DD2">
              <w:rPr>
                <w:rFonts w:ascii="Times New Roman" w:hAnsi="Times New Roman" w:hint="eastAsia"/>
                <w:b w:val="0"/>
                <w:sz w:val="20"/>
                <w:szCs w:val="20"/>
              </w:rPr>
              <w:t>“</w:t>
            </w:r>
            <w:r w:rsidRPr="00F03DD2">
              <w:rPr>
                <w:rFonts w:ascii="Times New Roman" w:hAnsi="Times New Roman"/>
                <w:b w:val="0"/>
                <w:sz w:val="20"/>
                <w:szCs w:val="20"/>
              </w:rPr>
              <w:t>PIERCING</w:t>
            </w:r>
            <w:r w:rsidR="00653FF5">
              <w:rPr>
                <w:rFonts w:ascii="Times New Roman" w:hAnsi="Times New Roman"/>
                <w:b w:val="0"/>
                <w:sz w:val="20"/>
                <w:szCs w:val="20"/>
              </w:rPr>
              <w:t>”</w:t>
            </w:r>
            <w:r w:rsidRPr="00F03DD2">
              <w:rPr>
                <w:rFonts w:ascii="Times New Roman" w:hAnsi="Times New Roman"/>
                <w:b w:val="0"/>
                <w:sz w:val="20"/>
                <w:szCs w:val="20"/>
              </w:rPr>
              <w:t>). COM CABEÇA FUSÍVEL E CAPUZ. CONDUTOR PRINCIPAL DE ALUMÍNIO ISOLADO DE 10 A 95MM</w:t>
            </w:r>
            <w:r w:rsidRPr="00F03DD2">
              <w:rPr>
                <w:rFonts w:ascii="Times New Roman" w:hAnsi="Times New Roman" w:hint="eastAsia"/>
                <w:b w:val="0"/>
                <w:sz w:val="20"/>
                <w:szCs w:val="20"/>
              </w:rPr>
              <w:t>²</w:t>
            </w:r>
            <w:r w:rsidRPr="00F03DD2">
              <w:rPr>
                <w:rFonts w:ascii="Times New Roman" w:hAnsi="Times New Roman"/>
                <w:b w:val="0"/>
                <w:sz w:val="20"/>
                <w:szCs w:val="20"/>
              </w:rPr>
              <w:t xml:space="preserve"> E CONDUTOR DE</w:t>
            </w:r>
            <w:r w:rsidR="00653FF5">
              <w:rPr>
                <w:rFonts w:ascii="Times New Roman" w:hAnsi="Times New Roman"/>
                <w:b w:val="0"/>
                <w:sz w:val="20"/>
                <w:szCs w:val="20"/>
              </w:rPr>
              <w:t xml:space="preserve"> DERIVAÇÃO DE COBRE DE 1,5 A 10</w:t>
            </w:r>
            <w:r w:rsidRPr="00F03DD2">
              <w:rPr>
                <w:rFonts w:ascii="Times New Roman" w:hAnsi="Times New Roman"/>
                <w:b w:val="0"/>
                <w:sz w:val="20"/>
                <w:szCs w:val="20"/>
              </w:rPr>
              <w:t>MM</w:t>
            </w:r>
            <w:r w:rsidRPr="00F03DD2">
              <w:rPr>
                <w:rFonts w:ascii="Times New Roman" w:hAnsi="Times New Roman" w:hint="eastAsia"/>
                <w:b w:val="0"/>
                <w:sz w:val="20"/>
                <w:szCs w:val="20"/>
              </w:rPr>
              <w:t>²</w:t>
            </w:r>
            <w:r w:rsidRPr="00F03DD2">
              <w:rPr>
                <w:rFonts w:ascii="Times New Roman" w:hAnsi="Times New Roman"/>
                <w:b w:val="0"/>
                <w:sz w:val="20"/>
                <w:szCs w:val="20"/>
              </w:rPr>
              <w:t>. O MÁXIMO TORQUE DE INSTALAÇÃO DOS CONECTORES NÃO DEVE ULTRAPASSAR A 20 N.M.</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9,15 </w:t>
            </w:r>
          </w:p>
        </w:tc>
      </w:tr>
      <w:tr w:rsidR="00F03DD2" w:rsidRPr="00F03DD2" w:rsidTr="00F03DD2">
        <w:trPr>
          <w:trHeight w:val="96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24</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200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A4163F" w:rsidRPr="00A4163F" w:rsidRDefault="00F03DD2" w:rsidP="00A4163F">
            <w:pPr>
              <w:spacing w:after="0" w:line="240" w:lineRule="auto"/>
              <w:rPr>
                <w:rFonts w:ascii="Times New Roman" w:hAnsi="Times New Roman"/>
                <w:sz w:val="20"/>
                <w:szCs w:val="20"/>
              </w:rPr>
            </w:pPr>
            <w:r w:rsidRPr="00A4163F">
              <w:rPr>
                <w:rFonts w:ascii="Times New Roman" w:hAnsi="Times New Roman"/>
                <w:sz w:val="20"/>
                <w:szCs w:val="20"/>
              </w:rPr>
              <w:t>CONECTOR PARALELO DE ALUMÍNIO COM UM PARAFUSO GALVANIZADO PEQUENO 10-1/0 GPAL-44-1 - DE ACORDO NORMAS ABNT NBR-11788</w:t>
            </w:r>
          </w:p>
          <w:p w:rsidR="00F03DD2" w:rsidRPr="00F03DD2" w:rsidRDefault="00F03DD2" w:rsidP="00A4163F">
            <w:pPr>
              <w:spacing w:after="0" w:line="240" w:lineRule="auto"/>
              <w:rPr>
                <w:rFonts w:ascii="Times New Roman" w:hAnsi="Times New Roman"/>
                <w:b w:val="0"/>
                <w:sz w:val="20"/>
                <w:szCs w:val="20"/>
              </w:rPr>
            </w:pPr>
            <w:r w:rsidRPr="00F03DD2">
              <w:rPr>
                <w:rFonts w:ascii="Times New Roman" w:hAnsi="Times New Roman"/>
                <w:b w:val="0"/>
                <w:sz w:val="20"/>
                <w:szCs w:val="20"/>
              </w:rPr>
              <w:t>FINALIDADE DE CONEXÕES PARALELA ENTRE CABO-CABO E INDICADO PARA CONEXÕES ALUMÍNIO-ALUMÍNIO E ALUMÍNIO-COBRE.</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8,65 </w:t>
            </w:r>
          </w:p>
        </w:tc>
      </w:tr>
      <w:tr w:rsidR="00F03DD2" w:rsidRPr="00F03DD2" w:rsidTr="00F03DD2">
        <w:trPr>
          <w:trHeight w:val="240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lastRenderedPageBreak/>
              <w:t>25</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10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A4163F" w:rsidRPr="00A4163F" w:rsidRDefault="00F03DD2" w:rsidP="00A4163F">
            <w:pPr>
              <w:spacing w:after="0" w:line="240" w:lineRule="auto"/>
              <w:rPr>
                <w:rFonts w:ascii="Times New Roman" w:hAnsi="Times New Roman"/>
                <w:sz w:val="20"/>
                <w:szCs w:val="20"/>
              </w:rPr>
            </w:pPr>
            <w:r w:rsidRPr="00A4163F">
              <w:rPr>
                <w:rFonts w:ascii="Times New Roman" w:hAnsi="Times New Roman"/>
                <w:sz w:val="20"/>
                <w:szCs w:val="20"/>
              </w:rPr>
              <w:t>CONTATOR DE POTÊNCIA TRIPOLAR DE 32A, CATEGORIA AC-3/380V</w:t>
            </w:r>
          </w:p>
          <w:p w:rsidR="00F03DD2" w:rsidRPr="00F03DD2" w:rsidRDefault="00F03DD2" w:rsidP="00A4163F">
            <w:pPr>
              <w:spacing w:after="0" w:line="240" w:lineRule="auto"/>
              <w:rPr>
                <w:rFonts w:ascii="Times New Roman" w:hAnsi="Times New Roman"/>
                <w:b w:val="0"/>
                <w:sz w:val="20"/>
                <w:szCs w:val="20"/>
              </w:rPr>
            </w:pPr>
            <w:r w:rsidRPr="00F03DD2">
              <w:rPr>
                <w:rFonts w:ascii="Times New Roman" w:hAnsi="Times New Roman"/>
                <w:b w:val="0"/>
                <w:sz w:val="20"/>
                <w:szCs w:val="20"/>
              </w:rPr>
              <w:t>ALIMENTAÇÃO DA BOBINA DE 220V, 60HZ, LINHA DE BOBINA CA E CC COM O MESMO DIMENSIONAL, INCLUINDO 02 (DOIS) CONTATOS AUXILIARES NA E 02 (DOIS) NF, VIDA ÚTIL MECÂNICA DE 10 MILHÕES DE MANOBRAS, TENSÃO NOMINAL DE ISOLAMENTO DE 690 VOLTS (GRAU DE POLUIÇÃO 3), TENSÃO NOMINAL DE IMPULSO DE 6 KV E SECCIONAMENTO SEGURO DE 400 VOLTS, CONSUMO DA BOBINA DE 0,71 VA (60 HZ) COM UM CONTATO NORMALMENTE ABERTO, FIXAÇÃO EM TRILHO DIN 35MM, PROTEGIDO CONTRA CORPOS ESTRANHOS E TOQUES, DEVENDO ATENDER AOS REQUISITOS DA NORMA IEC 60947-4-1 E IEC 60947-5-1. GARANTIA MÍNIMA DE 12 (DOZE) MESES A CONTAR DA DATA DE ENTREGA DO PRODUTO.</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167,41 </w:t>
            </w:r>
          </w:p>
        </w:tc>
      </w:tr>
      <w:tr w:rsidR="00F03DD2" w:rsidRPr="00F03DD2" w:rsidTr="00F03DD2">
        <w:trPr>
          <w:trHeight w:val="168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26</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15</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A4163F" w:rsidRPr="00A4163F" w:rsidRDefault="00F03DD2" w:rsidP="00A4163F">
            <w:pPr>
              <w:spacing w:after="0" w:line="240" w:lineRule="auto"/>
              <w:rPr>
                <w:rFonts w:ascii="Times New Roman" w:hAnsi="Times New Roman"/>
                <w:sz w:val="20"/>
                <w:szCs w:val="20"/>
              </w:rPr>
            </w:pPr>
            <w:r w:rsidRPr="00A4163F">
              <w:rPr>
                <w:rFonts w:ascii="Times New Roman" w:hAnsi="Times New Roman"/>
                <w:sz w:val="20"/>
                <w:szCs w:val="20"/>
              </w:rPr>
              <w:t>CONTATOR TRIPOLAR 18 A 220 VCA 50/60HZ 1NA</w:t>
            </w:r>
          </w:p>
          <w:p w:rsidR="00F03DD2" w:rsidRPr="00F03DD2" w:rsidRDefault="00F03DD2" w:rsidP="00A4163F">
            <w:pPr>
              <w:spacing w:after="0" w:line="240" w:lineRule="auto"/>
              <w:rPr>
                <w:rFonts w:ascii="Times New Roman" w:hAnsi="Times New Roman"/>
                <w:b w:val="0"/>
                <w:sz w:val="20"/>
                <w:szCs w:val="20"/>
              </w:rPr>
            </w:pPr>
            <w:r w:rsidRPr="00F03DD2">
              <w:rPr>
                <w:rFonts w:ascii="Times New Roman" w:hAnsi="Times New Roman"/>
                <w:b w:val="0"/>
                <w:sz w:val="20"/>
                <w:szCs w:val="20"/>
              </w:rPr>
              <w:t>INDICADO PARA MOTORES ELÉTRICOS DE ATÉ 7,5KW A 380 V. COM BOBINA DE 220V CA, CONEXÃO POR PARAFUSOS E CONTATO AUXILIAR EMBUTIDO 1NA.  DEVE INCLUIR UMA BOBINA DE 220V CA PARA INTEGRAÇÃO DOS SISTEMAS DE CONTROLE, E COM CONTATO AUXILIAR EMBUTIDO 1NA. DURABILIDADE MECÂNICA APROXIMADA DE 10 MILHÕES DE CICLOS. PRODUTO DE ACORDO COM AS NORMAS INTERNACIONAIS, INCLUINDO A IEC60947-4-1 E A GB14048-4.</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117,50 </w:t>
            </w:r>
          </w:p>
        </w:tc>
      </w:tr>
      <w:tr w:rsidR="00F03DD2" w:rsidRPr="00F03DD2" w:rsidTr="00F03DD2">
        <w:trPr>
          <w:trHeight w:val="96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27</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2</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A4163F" w:rsidRPr="00A4163F" w:rsidRDefault="00F03DD2" w:rsidP="00A4163F">
            <w:pPr>
              <w:spacing w:after="0" w:line="240" w:lineRule="auto"/>
              <w:rPr>
                <w:rFonts w:ascii="Times New Roman" w:hAnsi="Times New Roman"/>
                <w:sz w:val="20"/>
                <w:szCs w:val="20"/>
              </w:rPr>
            </w:pPr>
            <w:r w:rsidRPr="00A4163F">
              <w:rPr>
                <w:rFonts w:ascii="Times New Roman" w:hAnsi="Times New Roman"/>
                <w:sz w:val="20"/>
                <w:szCs w:val="20"/>
              </w:rPr>
              <w:t>DISPOSITIVO DR BIPOLAR, CORRENTE NOMINAL 25A, CORRENTE NOMINAL RESIDUAL 30MA, TENSÃO NOMINAL DE 380VCA, TIPO AC</w:t>
            </w:r>
          </w:p>
          <w:p w:rsidR="00F03DD2" w:rsidRPr="00F03DD2" w:rsidRDefault="00F03DD2" w:rsidP="00A4163F">
            <w:pPr>
              <w:spacing w:after="0" w:line="240" w:lineRule="auto"/>
              <w:rPr>
                <w:rFonts w:ascii="Times New Roman" w:hAnsi="Times New Roman"/>
                <w:b w:val="0"/>
                <w:sz w:val="20"/>
                <w:szCs w:val="20"/>
              </w:rPr>
            </w:pPr>
            <w:r w:rsidRPr="00F03DD2">
              <w:rPr>
                <w:rFonts w:ascii="Times New Roman" w:hAnsi="Times New Roman"/>
                <w:b w:val="0"/>
                <w:sz w:val="20"/>
                <w:szCs w:val="20"/>
              </w:rPr>
              <w:t>GARANTIA MÍNIMA DE 12 (DOZE) MESES A CONTAR DA DATA DE ENTREGA DO PRODUTO.</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42,85 </w:t>
            </w:r>
          </w:p>
        </w:tc>
      </w:tr>
      <w:tr w:rsidR="00F03DD2" w:rsidRPr="00F03DD2" w:rsidTr="00F03DD2">
        <w:trPr>
          <w:trHeight w:val="96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28</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2</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A4163F" w:rsidRPr="00A4163F" w:rsidRDefault="00F03DD2" w:rsidP="00A4163F">
            <w:pPr>
              <w:spacing w:after="0" w:line="240" w:lineRule="auto"/>
              <w:rPr>
                <w:rFonts w:ascii="Times New Roman" w:hAnsi="Times New Roman"/>
                <w:sz w:val="20"/>
                <w:szCs w:val="20"/>
              </w:rPr>
            </w:pPr>
            <w:r w:rsidRPr="00A4163F">
              <w:rPr>
                <w:rFonts w:ascii="Times New Roman" w:hAnsi="Times New Roman"/>
                <w:sz w:val="20"/>
                <w:szCs w:val="20"/>
              </w:rPr>
              <w:t>DISPOSITIVO DR TETRA POLAR, CORRENTE NOMINAL 40A, CORRENTE NOMINAL RESIDUAL 30MA, TENSÃO NOMINAL DE 380VCA, TIPO AC</w:t>
            </w:r>
          </w:p>
          <w:p w:rsidR="00F03DD2" w:rsidRPr="00F03DD2" w:rsidRDefault="00F03DD2" w:rsidP="00A4163F">
            <w:pPr>
              <w:spacing w:after="0" w:line="240" w:lineRule="auto"/>
              <w:rPr>
                <w:rFonts w:ascii="Times New Roman" w:hAnsi="Times New Roman"/>
                <w:b w:val="0"/>
                <w:sz w:val="20"/>
                <w:szCs w:val="20"/>
              </w:rPr>
            </w:pPr>
            <w:r w:rsidRPr="00F03DD2">
              <w:rPr>
                <w:rFonts w:ascii="Times New Roman" w:hAnsi="Times New Roman"/>
                <w:b w:val="0"/>
                <w:sz w:val="20"/>
                <w:szCs w:val="20"/>
              </w:rPr>
              <w:t>GARANTIA MÍNIMA DE 12 (DOZE) MESES A CONTAR DA DATA DE ENTREGA DO PRODUTO.</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104,40 </w:t>
            </w:r>
          </w:p>
        </w:tc>
      </w:tr>
      <w:tr w:rsidR="00F03DD2" w:rsidRPr="00F03DD2" w:rsidTr="00F03DD2">
        <w:trPr>
          <w:trHeight w:val="96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29</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1</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A4163F" w:rsidRPr="00A4163F" w:rsidRDefault="00F03DD2" w:rsidP="00A4163F">
            <w:pPr>
              <w:spacing w:after="0" w:line="240" w:lineRule="auto"/>
              <w:rPr>
                <w:rFonts w:ascii="Times New Roman" w:hAnsi="Times New Roman"/>
                <w:sz w:val="20"/>
                <w:szCs w:val="20"/>
              </w:rPr>
            </w:pPr>
            <w:r w:rsidRPr="00A4163F">
              <w:rPr>
                <w:rFonts w:ascii="Times New Roman" w:hAnsi="Times New Roman"/>
                <w:sz w:val="20"/>
                <w:szCs w:val="20"/>
              </w:rPr>
              <w:t>DISPOSITIVO DR TETRA POLAR, CORRENTE NOMINAL 63A, CORRENTE NOMINAL RESIDUAL 30MA, TENSÃO NOMINAL DE 380VCA, TIPO AC</w:t>
            </w:r>
          </w:p>
          <w:p w:rsidR="00F03DD2" w:rsidRPr="00F03DD2" w:rsidRDefault="00F03DD2" w:rsidP="00A4163F">
            <w:pPr>
              <w:spacing w:after="0" w:line="240" w:lineRule="auto"/>
              <w:rPr>
                <w:rFonts w:ascii="Times New Roman" w:hAnsi="Times New Roman"/>
                <w:b w:val="0"/>
                <w:sz w:val="20"/>
                <w:szCs w:val="20"/>
              </w:rPr>
            </w:pPr>
            <w:r w:rsidRPr="00F03DD2">
              <w:rPr>
                <w:rFonts w:ascii="Times New Roman" w:hAnsi="Times New Roman"/>
                <w:b w:val="0"/>
                <w:sz w:val="20"/>
                <w:szCs w:val="20"/>
              </w:rPr>
              <w:t>GARANTIA MÍNIMA DE 12 (DOZE) MESES A CONTAR DA DATA DE ENTREGA DO PRODUTO.</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167,66 </w:t>
            </w:r>
          </w:p>
        </w:tc>
      </w:tr>
      <w:tr w:rsidR="00F03DD2" w:rsidRPr="00F03DD2" w:rsidTr="00F03DD2">
        <w:trPr>
          <w:trHeight w:val="96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30</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10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A4163F" w:rsidRPr="00A4163F" w:rsidRDefault="00F03DD2" w:rsidP="00A4163F">
            <w:pPr>
              <w:spacing w:after="0" w:line="240" w:lineRule="auto"/>
              <w:rPr>
                <w:rFonts w:ascii="Times New Roman" w:hAnsi="Times New Roman"/>
                <w:sz w:val="20"/>
                <w:szCs w:val="20"/>
              </w:rPr>
            </w:pPr>
            <w:r w:rsidRPr="00A4163F">
              <w:rPr>
                <w:rFonts w:ascii="Times New Roman" w:hAnsi="Times New Roman"/>
                <w:sz w:val="20"/>
                <w:szCs w:val="20"/>
              </w:rPr>
              <w:t>ELETRODUTO DE PVC RÍGIDO, ANTI-CHAMA</w:t>
            </w:r>
          </w:p>
          <w:p w:rsidR="00F03DD2" w:rsidRPr="00F03DD2" w:rsidRDefault="00F03DD2" w:rsidP="00653FF5">
            <w:pPr>
              <w:spacing w:after="0" w:line="240" w:lineRule="auto"/>
              <w:rPr>
                <w:rFonts w:ascii="Times New Roman" w:hAnsi="Times New Roman"/>
                <w:b w:val="0"/>
                <w:sz w:val="20"/>
                <w:szCs w:val="20"/>
              </w:rPr>
            </w:pPr>
            <w:r w:rsidRPr="00F03DD2">
              <w:rPr>
                <w:rFonts w:ascii="Times New Roman" w:hAnsi="Times New Roman"/>
                <w:b w:val="0"/>
                <w:sz w:val="20"/>
                <w:szCs w:val="20"/>
              </w:rPr>
              <w:t>NA COR PRETA, Ø1</w:t>
            </w:r>
            <w:r w:rsidR="00653FF5">
              <w:rPr>
                <w:rFonts w:ascii="Times New Roman" w:hAnsi="Times New Roman"/>
                <w:b w:val="0"/>
                <w:sz w:val="20"/>
                <w:szCs w:val="20"/>
              </w:rPr>
              <w:t>”</w:t>
            </w:r>
            <w:r w:rsidRPr="00F03DD2">
              <w:rPr>
                <w:rFonts w:ascii="Times New Roman" w:hAnsi="Times New Roman"/>
                <w:b w:val="0"/>
                <w:sz w:val="20"/>
                <w:szCs w:val="20"/>
              </w:rPr>
              <w:t xml:space="preserve">, COM ROSCA BSP NAS DUAS EXTREMIDADES, EM BARRAS DE </w:t>
            </w:r>
            <w:r w:rsidR="00653FF5">
              <w:rPr>
                <w:rFonts w:ascii="Times New Roman" w:hAnsi="Times New Roman"/>
                <w:b w:val="0"/>
                <w:sz w:val="20"/>
                <w:szCs w:val="20"/>
              </w:rPr>
              <w:t>0</w:t>
            </w:r>
            <w:r w:rsidRPr="00F03DD2">
              <w:rPr>
                <w:rFonts w:ascii="Times New Roman" w:hAnsi="Times New Roman"/>
                <w:b w:val="0"/>
                <w:sz w:val="20"/>
                <w:szCs w:val="20"/>
              </w:rPr>
              <w:t>3 (TRÊS) METROS, DE ACORDO COM A NORMA NBR 6150, CLASSE B. AS ROSCAS DEVEM ESTAR TOTALMENTE PERFEITAS E ÍNTEGRAS.</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24,85 </w:t>
            </w:r>
          </w:p>
        </w:tc>
      </w:tr>
      <w:tr w:rsidR="00F03DD2" w:rsidRPr="00F03DD2" w:rsidTr="00F03DD2">
        <w:trPr>
          <w:trHeight w:val="120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31</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500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Metro</w:t>
            </w:r>
          </w:p>
        </w:tc>
        <w:tc>
          <w:tcPr>
            <w:tcW w:w="5995" w:type="dxa"/>
            <w:hideMark/>
          </w:tcPr>
          <w:p w:rsidR="00A4163F" w:rsidRPr="00A4163F" w:rsidRDefault="00F03DD2" w:rsidP="00A4163F">
            <w:pPr>
              <w:spacing w:after="0" w:line="240" w:lineRule="auto"/>
              <w:rPr>
                <w:rFonts w:ascii="Times New Roman" w:hAnsi="Times New Roman"/>
                <w:sz w:val="20"/>
                <w:szCs w:val="20"/>
              </w:rPr>
            </w:pPr>
            <w:r w:rsidRPr="00A4163F">
              <w:rPr>
                <w:rFonts w:ascii="Times New Roman" w:hAnsi="Times New Roman"/>
                <w:sz w:val="20"/>
                <w:szCs w:val="20"/>
              </w:rPr>
              <w:t xml:space="preserve">FIO </w:t>
            </w:r>
            <w:r w:rsidR="00653FF5">
              <w:rPr>
                <w:rFonts w:ascii="Times New Roman" w:hAnsi="Times New Roman"/>
                <w:sz w:val="20"/>
                <w:szCs w:val="20"/>
              </w:rPr>
              <w:t>PARALELO (CORDÃO FLEXÍVEL), 2X</w:t>
            </w:r>
            <w:r w:rsidRPr="00A4163F">
              <w:rPr>
                <w:rFonts w:ascii="Times New Roman" w:hAnsi="Times New Roman"/>
                <w:sz w:val="20"/>
                <w:szCs w:val="20"/>
              </w:rPr>
              <w:t>1,5MM</w:t>
            </w:r>
            <w:r w:rsidRPr="00A4163F">
              <w:rPr>
                <w:rFonts w:ascii="Times New Roman" w:hAnsi="Times New Roman" w:hint="eastAsia"/>
                <w:sz w:val="20"/>
                <w:szCs w:val="20"/>
              </w:rPr>
              <w:t>²</w:t>
            </w:r>
          </w:p>
          <w:p w:rsidR="00F03DD2" w:rsidRPr="00F03DD2" w:rsidRDefault="00F03DD2" w:rsidP="00653FF5">
            <w:pPr>
              <w:spacing w:after="0" w:line="240" w:lineRule="auto"/>
              <w:rPr>
                <w:rFonts w:ascii="Times New Roman" w:hAnsi="Times New Roman"/>
                <w:b w:val="0"/>
                <w:sz w:val="20"/>
                <w:szCs w:val="20"/>
              </w:rPr>
            </w:pPr>
            <w:r w:rsidRPr="00F03DD2">
              <w:rPr>
                <w:rFonts w:ascii="Times New Roman" w:hAnsi="Times New Roman"/>
                <w:b w:val="0"/>
                <w:sz w:val="20"/>
                <w:szCs w:val="20"/>
              </w:rPr>
              <w:t>OS CONDUTORES SÃO COMPOSTOS POR FIOS DE COBRE ELETROLÍTICO NUS, TÊMPERA MOLE, CLASSE 4, A ISOLAÇÃO É COMPOSTA DE CLORETO DE POLIVINILA (PVC), 70</w:t>
            </w:r>
            <w:r w:rsidR="00653FF5">
              <w:rPr>
                <w:rFonts w:ascii="Times New Roman" w:hAnsi="Times New Roman" w:hint="eastAsia"/>
                <w:b w:val="0"/>
                <w:sz w:val="20"/>
                <w:szCs w:val="20"/>
              </w:rPr>
              <w:t>º</w:t>
            </w:r>
            <w:r w:rsidRPr="00F03DD2">
              <w:rPr>
                <w:rFonts w:ascii="Times New Roman" w:hAnsi="Times New Roman"/>
                <w:b w:val="0"/>
                <w:sz w:val="20"/>
                <w:szCs w:val="20"/>
              </w:rPr>
              <w:t>C DA COR BRANCA. TENSÃO NOMINAL DE ISOLAÇÃO DE 300V. ACONDICIONADO EM ROLOS DE 100M LACRADOS. CONFORME NORMAS NBR 6880 E NBR 13.249.</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2,83 </w:t>
            </w:r>
          </w:p>
        </w:tc>
      </w:tr>
      <w:tr w:rsidR="00F03DD2" w:rsidRPr="00F03DD2" w:rsidTr="00F03DD2">
        <w:trPr>
          <w:trHeight w:val="120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lastRenderedPageBreak/>
              <w:t>32</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500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Metro</w:t>
            </w:r>
          </w:p>
        </w:tc>
        <w:tc>
          <w:tcPr>
            <w:tcW w:w="5995" w:type="dxa"/>
            <w:hideMark/>
          </w:tcPr>
          <w:p w:rsidR="00A4163F" w:rsidRPr="00A4163F" w:rsidRDefault="00F03DD2" w:rsidP="00A4163F">
            <w:pPr>
              <w:spacing w:after="0" w:line="240" w:lineRule="auto"/>
              <w:rPr>
                <w:rFonts w:ascii="Times New Roman" w:hAnsi="Times New Roman"/>
                <w:sz w:val="20"/>
                <w:szCs w:val="20"/>
              </w:rPr>
            </w:pPr>
            <w:r w:rsidRPr="00A4163F">
              <w:rPr>
                <w:rFonts w:ascii="Times New Roman" w:hAnsi="Times New Roman"/>
                <w:sz w:val="20"/>
                <w:szCs w:val="20"/>
              </w:rPr>
              <w:t>FIO PARALELO (CORDÃO FLEXÍVEL), 2X2,5 MM</w:t>
            </w:r>
            <w:r w:rsidRPr="00A4163F">
              <w:rPr>
                <w:rFonts w:ascii="Times New Roman" w:hAnsi="Times New Roman" w:hint="eastAsia"/>
                <w:sz w:val="20"/>
                <w:szCs w:val="20"/>
              </w:rPr>
              <w:t>²</w:t>
            </w:r>
          </w:p>
          <w:p w:rsidR="00F03DD2" w:rsidRPr="00F03DD2" w:rsidRDefault="00F03DD2" w:rsidP="00A4163F">
            <w:pPr>
              <w:spacing w:after="0" w:line="240" w:lineRule="auto"/>
              <w:rPr>
                <w:rFonts w:ascii="Times New Roman" w:hAnsi="Times New Roman"/>
                <w:b w:val="0"/>
                <w:sz w:val="20"/>
                <w:szCs w:val="20"/>
              </w:rPr>
            </w:pPr>
            <w:r w:rsidRPr="00F03DD2">
              <w:rPr>
                <w:rFonts w:ascii="Times New Roman" w:hAnsi="Times New Roman"/>
                <w:b w:val="0"/>
                <w:sz w:val="20"/>
                <w:szCs w:val="20"/>
              </w:rPr>
              <w:t>OS CONDUTORES SÃO COMPOSTOS POR FIOS DE COBRE ELETROLÍTICO NUS, TÊMPERA MOLE, CLASSE 4, A ISOLAÇÃO É COMPOSTA DE CLORETO DE POLIVINILA (PVC), 70</w:t>
            </w:r>
            <w:r w:rsidR="00653FF5">
              <w:rPr>
                <w:rFonts w:ascii="Times New Roman" w:hAnsi="Times New Roman" w:hint="eastAsia"/>
                <w:b w:val="0"/>
                <w:sz w:val="20"/>
                <w:szCs w:val="20"/>
              </w:rPr>
              <w:t>º</w:t>
            </w:r>
            <w:r w:rsidRPr="00F03DD2">
              <w:rPr>
                <w:rFonts w:ascii="Times New Roman" w:hAnsi="Times New Roman"/>
                <w:b w:val="0"/>
                <w:sz w:val="20"/>
                <w:szCs w:val="20"/>
              </w:rPr>
              <w:t>C DA COR BRANCA. TENSÃO NOMINAL DE ISOLAÇÃO DE 300V. ACONDICIONADO EM ROLOS DE 100M LACRADOS. CONFORME NORMAS NBR 6880 E NBR 13.249.</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4,53 </w:t>
            </w:r>
          </w:p>
        </w:tc>
      </w:tr>
      <w:tr w:rsidR="00F03DD2" w:rsidRPr="00F03DD2" w:rsidTr="00F03DD2">
        <w:trPr>
          <w:trHeight w:val="72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33</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15</w:t>
            </w:r>
          </w:p>
        </w:tc>
        <w:tc>
          <w:tcPr>
            <w:tcW w:w="992" w:type="dxa"/>
            <w:vAlign w:val="center"/>
            <w:hideMark/>
          </w:tcPr>
          <w:p w:rsidR="00F03DD2" w:rsidRPr="00F03DD2" w:rsidRDefault="008D69ED" w:rsidP="00F03DD2">
            <w:pPr>
              <w:spacing w:after="0" w:line="240" w:lineRule="auto"/>
              <w:jc w:val="center"/>
              <w:rPr>
                <w:rFonts w:ascii="Times New Roman" w:hAnsi="Times New Roman"/>
                <w:b w:val="0"/>
                <w:sz w:val="20"/>
                <w:szCs w:val="20"/>
              </w:rPr>
            </w:pPr>
            <w:r>
              <w:rPr>
                <w:rFonts w:ascii="Times New Roman" w:hAnsi="Times New Roman"/>
                <w:b w:val="0"/>
                <w:sz w:val="20"/>
                <w:szCs w:val="20"/>
              </w:rPr>
              <w:t>R</w:t>
            </w:r>
            <w:r w:rsidR="00F03DD2" w:rsidRPr="00F03DD2">
              <w:rPr>
                <w:rFonts w:ascii="Times New Roman" w:hAnsi="Times New Roman" w:hint="eastAsia"/>
                <w:b w:val="0"/>
                <w:sz w:val="20"/>
                <w:szCs w:val="20"/>
              </w:rPr>
              <w:t>olo</w:t>
            </w:r>
          </w:p>
        </w:tc>
        <w:tc>
          <w:tcPr>
            <w:tcW w:w="5995" w:type="dxa"/>
            <w:hideMark/>
          </w:tcPr>
          <w:p w:rsidR="00A4163F" w:rsidRPr="00A4163F" w:rsidRDefault="00F03DD2" w:rsidP="00A4163F">
            <w:pPr>
              <w:spacing w:after="0" w:line="240" w:lineRule="auto"/>
              <w:rPr>
                <w:rFonts w:ascii="Times New Roman" w:hAnsi="Times New Roman"/>
                <w:sz w:val="20"/>
                <w:szCs w:val="20"/>
              </w:rPr>
            </w:pPr>
            <w:r w:rsidRPr="00A4163F">
              <w:rPr>
                <w:rFonts w:ascii="Times New Roman" w:hAnsi="Times New Roman"/>
                <w:sz w:val="20"/>
                <w:szCs w:val="20"/>
              </w:rPr>
              <w:t>FITA ISOLANTE AUTO FUSÃO, EM EPR, PRETA</w:t>
            </w:r>
          </w:p>
          <w:p w:rsidR="00F03DD2" w:rsidRPr="00F03DD2" w:rsidRDefault="00653FF5" w:rsidP="00653FF5">
            <w:pPr>
              <w:spacing w:after="0" w:line="240" w:lineRule="auto"/>
              <w:rPr>
                <w:rFonts w:ascii="Times New Roman" w:hAnsi="Times New Roman"/>
                <w:b w:val="0"/>
                <w:sz w:val="20"/>
                <w:szCs w:val="20"/>
              </w:rPr>
            </w:pPr>
            <w:r>
              <w:rPr>
                <w:rFonts w:ascii="Times New Roman" w:hAnsi="Times New Roman"/>
                <w:b w:val="0"/>
                <w:sz w:val="20"/>
                <w:szCs w:val="20"/>
              </w:rPr>
              <w:t>CONFORME NORMA ASTM-D-4388, 19</w:t>
            </w:r>
            <w:r w:rsidR="00F03DD2" w:rsidRPr="00F03DD2">
              <w:rPr>
                <w:rFonts w:ascii="Times New Roman" w:hAnsi="Times New Roman"/>
                <w:b w:val="0"/>
                <w:sz w:val="20"/>
                <w:szCs w:val="20"/>
              </w:rPr>
              <w:t xml:space="preserve">MMX0,76MMX5M (LARGURA X ESPESSURA X COMPRIMENTO). </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12,60 </w:t>
            </w:r>
          </w:p>
        </w:tc>
      </w:tr>
      <w:tr w:rsidR="00F03DD2" w:rsidRPr="00F03DD2" w:rsidTr="00F03DD2">
        <w:trPr>
          <w:trHeight w:val="144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34</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200</w:t>
            </w:r>
          </w:p>
        </w:tc>
        <w:tc>
          <w:tcPr>
            <w:tcW w:w="992" w:type="dxa"/>
            <w:vAlign w:val="center"/>
            <w:hideMark/>
          </w:tcPr>
          <w:p w:rsidR="00F03DD2" w:rsidRPr="00F03DD2" w:rsidRDefault="008D69ED" w:rsidP="00F03DD2">
            <w:pPr>
              <w:spacing w:after="0" w:line="240" w:lineRule="auto"/>
              <w:jc w:val="center"/>
              <w:rPr>
                <w:rFonts w:ascii="Times New Roman" w:hAnsi="Times New Roman"/>
                <w:b w:val="0"/>
                <w:sz w:val="20"/>
                <w:szCs w:val="20"/>
              </w:rPr>
            </w:pPr>
            <w:r>
              <w:rPr>
                <w:rFonts w:ascii="Times New Roman" w:hAnsi="Times New Roman"/>
                <w:b w:val="0"/>
                <w:sz w:val="20"/>
                <w:szCs w:val="20"/>
              </w:rPr>
              <w:t>R</w:t>
            </w:r>
            <w:bookmarkStart w:id="0" w:name="_GoBack"/>
            <w:bookmarkEnd w:id="0"/>
            <w:r w:rsidR="00F03DD2" w:rsidRPr="00F03DD2">
              <w:rPr>
                <w:rFonts w:ascii="Times New Roman" w:hAnsi="Times New Roman" w:hint="eastAsia"/>
                <w:b w:val="0"/>
                <w:sz w:val="20"/>
                <w:szCs w:val="20"/>
              </w:rPr>
              <w:t>olo</w:t>
            </w:r>
          </w:p>
        </w:tc>
        <w:tc>
          <w:tcPr>
            <w:tcW w:w="5995" w:type="dxa"/>
            <w:hideMark/>
          </w:tcPr>
          <w:p w:rsidR="00A4163F" w:rsidRPr="00A4163F" w:rsidRDefault="00F03DD2" w:rsidP="00A4163F">
            <w:pPr>
              <w:spacing w:after="0" w:line="240" w:lineRule="auto"/>
              <w:rPr>
                <w:rFonts w:ascii="Times New Roman" w:hAnsi="Times New Roman"/>
                <w:sz w:val="20"/>
                <w:szCs w:val="20"/>
              </w:rPr>
            </w:pPr>
            <w:r w:rsidRPr="00A4163F">
              <w:rPr>
                <w:rFonts w:ascii="Times New Roman" w:hAnsi="Times New Roman"/>
                <w:sz w:val="20"/>
                <w:szCs w:val="20"/>
              </w:rPr>
              <w:t>FITA ISOLANTE</w:t>
            </w:r>
          </w:p>
          <w:p w:rsidR="00F03DD2" w:rsidRPr="00F03DD2" w:rsidRDefault="00F03DD2" w:rsidP="00653FF5">
            <w:pPr>
              <w:spacing w:after="0" w:line="240" w:lineRule="auto"/>
              <w:rPr>
                <w:rFonts w:ascii="Times New Roman" w:hAnsi="Times New Roman"/>
                <w:b w:val="0"/>
                <w:sz w:val="20"/>
                <w:szCs w:val="20"/>
              </w:rPr>
            </w:pPr>
            <w:r w:rsidRPr="00F03DD2">
              <w:rPr>
                <w:rFonts w:ascii="Times New Roman" w:hAnsi="Times New Roman"/>
                <w:b w:val="0"/>
                <w:sz w:val="20"/>
                <w:szCs w:val="20"/>
              </w:rPr>
              <w:t>ADESIVA PLÁSTICA PARA BAIXA TENSÃO, ATÉ 750V, À BASE DE PVC E EXTINGUÍVEL À CHAMA, NA COR PRETA. COM 0,19MM DE ESPESSURA, LARGURA DE 19MM E 20 METROS DE COMPRIMENTO. CLASSE DE TEMPERATURA DE 90</w:t>
            </w:r>
            <w:r w:rsidR="00653FF5">
              <w:rPr>
                <w:rFonts w:ascii="Times New Roman" w:hAnsi="Times New Roman" w:hint="eastAsia"/>
                <w:b w:val="0"/>
                <w:sz w:val="20"/>
                <w:szCs w:val="20"/>
              </w:rPr>
              <w:t>º</w:t>
            </w:r>
            <w:r w:rsidRPr="00F03DD2">
              <w:rPr>
                <w:rFonts w:ascii="Times New Roman" w:hAnsi="Times New Roman"/>
                <w:b w:val="0"/>
                <w:sz w:val="20"/>
                <w:szCs w:val="20"/>
              </w:rPr>
              <w:t xml:space="preserve">C. CONFORME A NORMA NBR NM 60.454-3-1-5 NA CLASSE A CERTIFICADO PELO INMETRO E COM SELO DE ÓRGÃO CERTIFICADOR. </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8,40 </w:t>
            </w:r>
          </w:p>
        </w:tc>
      </w:tr>
      <w:tr w:rsidR="00F03DD2" w:rsidRPr="00F03DD2" w:rsidTr="00F03DD2">
        <w:trPr>
          <w:trHeight w:val="120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35</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10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A4163F" w:rsidRPr="00A4163F" w:rsidRDefault="00F03DD2" w:rsidP="00A4163F">
            <w:pPr>
              <w:spacing w:after="0" w:line="240" w:lineRule="auto"/>
              <w:rPr>
                <w:rFonts w:ascii="Times New Roman" w:hAnsi="Times New Roman"/>
                <w:sz w:val="20"/>
                <w:szCs w:val="20"/>
              </w:rPr>
            </w:pPr>
            <w:r w:rsidRPr="00A4163F">
              <w:rPr>
                <w:rFonts w:ascii="Times New Roman" w:hAnsi="Times New Roman"/>
                <w:sz w:val="20"/>
                <w:szCs w:val="20"/>
              </w:rPr>
              <w:t>HASTE COBREADA PARA ATERRAMENTO</w:t>
            </w:r>
          </w:p>
          <w:p w:rsidR="00F03DD2" w:rsidRPr="00F03DD2" w:rsidRDefault="00F03DD2" w:rsidP="00A4163F">
            <w:pPr>
              <w:spacing w:after="0" w:line="240" w:lineRule="auto"/>
              <w:rPr>
                <w:rFonts w:ascii="Times New Roman" w:hAnsi="Times New Roman"/>
                <w:b w:val="0"/>
                <w:sz w:val="20"/>
                <w:szCs w:val="20"/>
              </w:rPr>
            </w:pPr>
            <w:r w:rsidRPr="00F03DD2">
              <w:rPr>
                <w:rFonts w:ascii="Times New Roman" w:hAnsi="Times New Roman"/>
                <w:b w:val="0"/>
                <w:sz w:val="20"/>
                <w:szCs w:val="20"/>
              </w:rPr>
              <w:t>DO TIPO COOPERWELD, NÚCLEO DE AÇO CARBONO SAE 1010/1020, REVESTIDA COM CAMADA DE COBRE ELETROLÍTICO COM ESPESSURA MÍNIMA DE 25µM (DEVE CONSTAR SOBRE A HASTE), ISENTA DE IMPUREZAS, REBARBAS E FERRUGEM. EM PEÇAS DE 2,4M DE COMPRIMENTO E Ø 5/8</w:t>
            </w:r>
            <w:r w:rsidRPr="00F03DD2">
              <w:rPr>
                <w:rFonts w:ascii="Times New Roman" w:hAnsi="Times New Roman" w:hint="eastAsia"/>
                <w:b w:val="0"/>
                <w:sz w:val="20"/>
                <w:szCs w:val="20"/>
              </w:rPr>
              <w:t>”</w:t>
            </w:r>
            <w:r w:rsidRPr="00F03DD2">
              <w:rPr>
                <w:rFonts w:ascii="Times New Roman" w:hAnsi="Times New Roman"/>
                <w:b w:val="0"/>
                <w:sz w:val="20"/>
                <w:szCs w:val="20"/>
              </w:rPr>
              <w:t xml:space="preserve"> DE DIÂMETRO.</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74,31 </w:t>
            </w:r>
          </w:p>
        </w:tc>
      </w:tr>
      <w:tr w:rsidR="00F03DD2" w:rsidRPr="00F03DD2" w:rsidTr="00F03DD2">
        <w:trPr>
          <w:trHeight w:val="168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36</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400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A4163F" w:rsidRPr="00A4163F" w:rsidRDefault="00F03DD2" w:rsidP="00A4163F">
            <w:pPr>
              <w:spacing w:after="0" w:line="240" w:lineRule="auto"/>
              <w:rPr>
                <w:rFonts w:ascii="Times New Roman" w:hAnsi="Times New Roman"/>
                <w:sz w:val="20"/>
                <w:szCs w:val="20"/>
              </w:rPr>
            </w:pPr>
            <w:r w:rsidRPr="00A4163F">
              <w:rPr>
                <w:rFonts w:ascii="Times New Roman" w:hAnsi="Times New Roman"/>
                <w:sz w:val="20"/>
                <w:szCs w:val="20"/>
              </w:rPr>
              <w:t>LÂMPADA ELETRÔNICA 3U DE 20WX220V - LUZ BRANCA - FLUXO LUMINOSO DE NO MÍNIMO</w:t>
            </w:r>
            <w:r w:rsidR="00653FF5">
              <w:rPr>
                <w:rFonts w:ascii="Times New Roman" w:hAnsi="Times New Roman"/>
                <w:sz w:val="20"/>
                <w:szCs w:val="20"/>
              </w:rPr>
              <w:t xml:space="preserve"> 1180</w:t>
            </w:r>
            <w:r w:rsidRPr="00A4163F">
              <w:rPr>
                <w:rFonts w:ascii="Times New Roman" w:hAnsi="Times New Roman"/>
                <w:sz w:val="20"/>
                <w:szCs w:val="20"/>
              </w:rPr>
              <w:t>LM COM EFICÁCIA DE NO MÍNIMO 59LM/W</w:t>
            </w:r>
          </w:p>
          <w:p w:rsidR="00F03DD2" w:rsidRPr="00F03DD2" w:rsidRDefault="00F03DD2" w:rsidP="00A4163F">
            <w:pPr>
              <w:spacing w:after="0" w:line="240" w:lineRule="auto"/>
              <w:rPr>
                <w:rFonts w:ascii="Times New Roman" w:hAnsi="Times New Roman"/>
                <w:b w:val="0"/>
                <w:sz w:val="20"/>
                <w:szCs w:val="20"/>
              </w:rPr>
            </w:pPr>
            <w:r w:rsidRPr="00F03DD2">
              <w:rPr>
                <w:rFonts w:ascii="Times New Roman" w:hAnsi="Times New Roman"/>
                <w:b w:val="0"/>
                <w:sz w:val="20"/>
                <w:szCs w:val="20"/>
              </w:rPr>
              <w:t xml:space="preserve">DEVE POSSUIR ACENDIMENTO INSTANTÂNEO, COM VIDA ÚTIL MÍNIMA DE 6.000 HORAS, BASE TIPO E-27, TENSÃO DE ALIMENTAÇÃO DE 220VCA. ACONDICIONADA EM EMBALAGEM (CAIXA DE PAPELÃO) LACRADA DE FÁBRICA, COM CERTIFICADO DO INMETRO E SELO PROCEL. GARANTIA MÍNIMA DE 1 (UM) ANO A CONTAR DA DATA DE ENTREGA DO PRODUTO. </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11,35 </w:t>
            </w:r>
          </w:p>
        </w:tc>
      </w:tr>
      <w:tr w:rsidR="00F03DD2" w:rsidRPr="00F03DD2" w:rsidTr="00F03DD2">
        <w:trPr>
          <w:trHeight w:val="168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37</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3000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A4163F" w:rsidRPr="00A4163F" w:rsidRDefault="00F03DD2" w:rsidP="00A4163F">
            <w:pPr>
              <w:spacing w:after="0" w:line="240" w:lineRule="auto"/>
              <w:rPr>
                <w:rFonts w:ascii="Times New Roman" w:hAnsi="Times New Roman"/>
                <w:sz w:val="20"/>
                <w:szCs w:val="20"/>
              </w:rPr>
            </w:pPr>
            <w:r w:rsidRPr="00A4163F">
              <w:rPr>
                <w:rFonts w:ascii="Times New Roman" w:hAnsi="Times New Roman"/>
                <w:sz w:val="20"/>
                <w:szCs w:val="20"/>
              </w:rPr>
              <w:t>LÂMPADA LED, BASE E-27, 2700 LÚMENS, 30 WATTS E 6500 KELVIN, BIVOLT - LUZ BRANCA</w:t>
            </w:r>
          </w:p>
          <w:p w:rsidR="00F03DD2" w:rsidRPr="00F03DD2" w:rsidRDefault="00F03DD2" w:rsidP="00A4163F">
            <w:pPr>
              <w:spacing w:after="0" w:line="240" w:lineRule="auto"/>
              <w:rPr>
                <w:rFonts w:ascii="Times New Roman" w:hAnsi="Times New Roman"/>
                <w:b w:val="0"/>
                <w:sz w:val="20"/>
                <w:szCs w:val="20"/>
              </w:rPr>
            </w:pPr>
            <w:r w:rsidRPr="00F03DD2">
              <w:rPr>
                <w:rFonts w:ascii="Times New Roman" w:hAnsi="Times New Roman"/>
                <w:b w:val="0"/>
                <w:sz w:val="20"/>
                <w:szCs w:val="20"/>
              </w:rPr>
              <w:t xml:space="preserve">DEVE POSSUIR ACENDIMENTO INSTANTÂNEO, COM VIDA ÚTIL MÍNIMA DE 25.000 HORAS, TEMPERATURA DE COR DE 6.500K, BASE TIPO E-27, TENSÃO DE ALIMENTAÇÃO DE 127-220VCA (BIVOLT). GARANTIA MÍNIMA DE 1 (UM) ANO A CONTAR DA DATA DE ENTREGA DO PRODUTO. ACONDICIONADA EM EMBALAGEM (CAIXA DE PAPELÃO) LACRADA DE FÁBRICA, COM CERTIFICADO DO INMETRO E SELO PROCEL. </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18,90 </w:t>
            </w:r>
          </w:p>
        </w:tc>
      </w:tr>
      <w:tr w:rsidR="00F03DD2" w:rsidRPr="00F03DD2" w:rsidTr="00653FF5">
        <w:trPr>
          <w:trHeight w:val="701"/>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38</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200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653FF5" w:rsidRDefault="00F03DD2" w:rsidP="00653FF5">
            <w:pPr>
              <w:spacing w:after="0" w:line="240" w:lineRule="auto"/>
              <w:rPr>
                <w:rFonts w:ascii="Times New Roman" w:hAnsi="Times New Roman"/>
                <w:b w:val="0"/>
                <w:sz w:val="20"/>
                <w:szCs w:val="20"/>
              </w:rPr>
            </w:pPr>
            <w:r w:rsidRPr="00653FF5">
              <w:rPr>
                <w:rFonts w:ascii="Times New Roman" w:hAnsi="Times New Roman"/>
                <w:sz w:val="20"/>
                <w:szCs w:val="20"/>
              </w:rPr>
              <w:t>LÂMPADA TUBULAR 120CM - LED 20W BIVOLT - COR 6500K BRANCO FRIO - 1850 LUMENS</w:t>
            </w:r>
          </w:p>
          <w:p w:rsidR="00F03DD2" w:rsidRPr="00F03DD2" w:rsidRDefault="00F03DD2" w:rsidP="00653FF5">
            <w:pPr>
              <w:spacing w:after="0" w:line="240" w:lineRule="auto"/>
              <w:rPr>
                <w:rFonts w:ascii="Times New Roman" w:hAnsi="Times New Roman"/>
                <w:b w:val="0"/>
                <w:sz w:val="20"/>
                <w:szCs w:val="20"/>
              </w:rPr>
            </w:pPr>
            <w:r w:rsidRPr="00F03DD2">
              <w:rPr>
                <w:rFonts w:ascii="Times New Roman" w:hAnsi="Times New Roman"/>
                <w:b w:val="0"/>
                <w:sz w:val="20"/>
                <w:szCs w:val="20"/>
              </w:rPr>
              <w:t xml:space="preserve">COM VIDA ÚTIL MÍNIMA DE 25.000 HORAS, TEMPERATURA DE COR DE 6500K, IP 20, BASE TIPO G13, COMPRIMENTO DE 1.200 MM (EQUIVALENTE/COMPATÍVEL COM A FLUORESCENTE TUBULAR DE 40W), FORMATO SIMILAR A T8, FATOR DE POTÊNCIA &gt; 0,92, TENSÃO 127/220VCA. CORPO E DIFUSOR EM POLICARBONATO. ACONDICIONADA EM EMBALAGEM (CAIXA DE PAPELÃO) LACRADA DE FÁBRICA. PRODUTO CERTIFICADO, DE </w:t>
            </w:r>
            <w:r w:rsidRPr="00F03DD2">
              <w:rPr>
                <w:rFonts w:ascii="Times New Roman" w:hAnsi="Times New Roman"/>
                <w:b w:val="0"/>
                <w:sz w:val="20"/>
                <w:szCs w:val="20"/>
              </w:rPr>
              <w:lastRenderedPageBreak/>
              <w:t>ACORDO PORTARIA INMETRO 144/215. GARANTIA MÍNIMA DE 02 (DOIS) ANOS, A CONTAR DA DATA DE ENTREGA DO PRODUTO.</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lastRenderedPageBreak/>
              <w:t xml:space="preserve">             13,96 </w:t>
            </w:r>
          </w:p>
        </w:tc>
      </w:tr>
      <w:tr w:rsidR="00F03DD2" w:rsidRPr="00F03DD2" w:rsidTr="00F03DD2">
        <w:trPr>
          <w:trHeight w:val="168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39</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200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653FF5" w:rsidRDefault="00F03DD2" w:rsidP="00653FF5">
            <w:pPr>
              <w:spacing w:after="0" w:line="240" w:lineRule="auto"/>
              <w:rPr>
                <w:rFonts w:ascii="Times New Roman" w:hAnsi="Times New Roman"/>
                <w:b w:val="0"/>
                <w:sz w:val="20"/>
                <w:szCs w:val="20"/>
              </w:rPr>
            </w:pPr>
            <w:r w:rsidRPr="00653FF5">
              <w:rPr>
                <w:rFonts w:ascii="Times New Roman" w:hAnsi="Times New Roman"/>
                <w:sz w:val="20"/>
                <w:szCs w:val="20"/>
              </w:rPr>
              <w:t>LÂMPADA TUBULAR DE VAPOR DE METÁLICO 250W E-40 AE/AFP</w:t>
            </w:r>
          </w:p>
          <w:p w:rsidR="00F03DD2" w:rsidRPr="00F03DD2" w:rsidRDefault="00F03DD2" w:rsidP="00653FF5">
            <w:pPr>
              <w:spacing w:after="0" w:line="240" w:lineRule="auto"/>
              <w:rPr>
                <w:rFonts w:ascii="Times New Roman" w:hAnsi="Times New Roman"/>
                <w:b w:val="0"/>
                <w:sz w:val="20"/>
                <w:szCs w:val="20"/>
              </w:rPr>
            </w:pPr>
            <w:r w:rsidRPr="00F03DD2">
              <w:rPr>
                <w:rFonts w:ascii="Times New Roman" w:hAnsi="Times New Roman"/>
                <w:b w:val="0"/>
                <w:sz w:val="20"/>
                <w:szCs w:val="20"/>
              </w:rPr>
              <w:t>LÂMPADA INDICADA PARA A ILUMINAÇÃO DE EXTERIORES E INTERIORES, COM VIDA ÚTIL DE 12.000 HORAS, PARA TENSÃO DE OPERAÇÃO DE 220 VOLTS, FLUXO LUMINOSO 18000LM, FREQUÊNCIA DE 50/60 HZ. GARANTIA MÍNIMA DE 1 (UM) ANO A CONTAR DA DATA DE ENTREGA DO PRODUTO. ACONDICIONADA EM EMBALAGEM (CAIXA DE PAPELÃO) LACRADA DE FÁBRICA, COM CERTIFICADO DO INMETRO E/OU SELO PROCEL.</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35,48 </w:t>
            </w:r>
          </w:p>
        </w:tc>
      </w:tr>
      <w:tr w:rsidR="00F03DD2" w:rsidRPr="00F03DD2" w:rsidTr="00F03DD2">
        <w:trPr>
          <w:trHeight w:val="168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40</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200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653FF5" w:rsidRPr="00653FF5" w:rsidRDefault="00F03DD2" w:rsidP="00653FF5">
            <w:pPr>
              <w:spacing w:after="0" w:line="240" w:lineRule="auto"/>
              <w:rPr>
                <w:rFonts w:ascii="Times New Roman" w:hAnsi="Times New Roman"/>
                <w:sz w:val="20"/>
                <w:szCs w:val="20"/>
              </w:rPr>
            </w:pPr>
            <w:r w:rsidRPr="00653FF5">
              <w:rPr>
                <w:rFonts w:ascii="Times New Roman" w:hAnsi="Times New Roman"/>
                <w:sz w:val="20"/>
                <w:szCs w:val="20"/>
              </w:rPr>
              <w:t>LÂMPADA TUBULAR DE VAPOR DE SÓDIO 150W E-40</w:t>
            </w:r>
          </w:p>
          <w:p w:rsidR="00F03DD2" w:rsidRPr="00F03DD2" w:rsidRDefault="00F03DD2" w:rsidP="00653FF5">
            <w:pPr>
              <w:spacing w:after="0" w:line="240" w:lineRule="auto"/>
              <w:rPr>
                <w:rFonts w:ascii="Times New Roman" w:hAnsi="Times New Roman"/>
                <w:b w:val="0"/>
                <w:sz w:val="20"/>
                <w:szCs w:val="20"/>
              </w:rPr>
            </w:pPr>
            <w:r w:rsidRPr="00F03DD2">
              <w:rPr>
                <w:rFonts w:ascii="Times New Roman" w:hAnsi="Times New Roman"/>
                <w:b w:val="0"/>
                <w:sz w:val="20"/>
                <w:szCs w:val="20"/>
              </w:rPr>
              <w:t xml:space="preserve">LÂMPADA INDICADA PARA A ILUMINAÇÃO DE EXTERIORES E INTERIORES, COM VIDA MEDIANA DE 24.000 HORAS, PARA TENSÃO DE OPERAÇÃO DE 220 VOLTS, FLUXO LUMINOSO 15000LM, FREQUÊNCIA DE 50/60 HZ. GARANTIA MÍNIMA DE 1 (UM) ANO A CONTAR DA DATA DE ENTREGA DO PRODUTO. ACONDICIONADA EM EMBALAGEM (CAIXA DE PAPELÃO) LACRADA DE FÁBRICA, COM CERTIFICADO DO INMETRO E/OU SELO PROCEL. </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26,19 </w:t>
            </w:r>
          </w:p>
        </w:tc>
      </w:tr>
      <w:tr w:rsidR="00F03DD2" w:rsidRPr="00F03DD2" w:rsidTr="00F03DD2">
        <w:trPr>
          <w:trHeight w:val="144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41</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200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653FF5" w:rsidRPr="00653FF5" w:rsidRDefault="00F03DD2" w:rsidP="00653FF5">
            <w:pPr>
              <w:spacing w:after="0" w:line="240" w:lineRule="auto"/>
              <w:rPr>
                <w:rFonts w:ascii="Times New Roman" w:hAnsi="Times New Roman"/>
                <w:sz w:val="20"/>
                <w:szCs w:val="20"/>
              </w:rPr>
            </w:pPr>
            <w:r w:rsidRPr="00653FF5">
              <w:rPr>
                <w:rFonts w:ascii="Times New Roman" w:hAnsi="Times New Roman"/>
                <w:sz w:val="20"/>
                <w:szCs w:val="20"/>
              </w:rPr>
              <w:t>LÂMPADA TUBULAR DE VAPOR DE SÓDIO 250W E-40</w:t>
            </w:r>
          </w:p>
          <w:p w:rsidR="00F03DD2" w:rsidRPr="00F03DD2" w:rsidRDefault="00F03DD2" w:rsidP="00653FF5">
            <w:pPr>
              <w:spacing w:after="0" w:line="240" w:lineRule="auto"/>
              <w:rPr>
                <w:rFonts w:ascii="Times New Roman" w:hAnsi="Times New Roman"/>
                <w:b w:val="0"/>
                <w:sz w:val="20"/>
                <w:szCs w:val="20"/>
              </w:rPr>
            </w:pPr>
            <w:r w:rsidRPr="00F03DD2">
              <w:rPr>
                <w:rFonts w:ascii="Times New Roman" w:hAnsi="Times New Roman"/>
                <w:b w:val="0"/>
                <w:sz w:val="20"/>
                <w:szCs w:val="20"/>
              </w:rPr>
              <w:t>LÂMPADA INDICADA PARA A ILUMINAÇÃO DE EXTERIORES E INTERIORES, PARA TENSÃO DE OPERAÇÃO DE 220 VOLTS, FLUXO LUMINOSO 19500LM. GARANTIA MÍNIMA DE 1 (UM) ANO A CONTAR DA DATA DE ENTREGA DO PRODUTO. ACONDICIONADA EM EMBALAGEM (CAIXA DE PAPELÃO) LACRADA DE FÁBRICA, COM CERTIFICADO DO INMETRO E/OU SELO PROCEL.</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33,50 </w:t>
            </w:r>
          </w:p>
        </w:tc>
      </w:tr>
      <w:tr w:rsidR="00F03DD2" w:rsidRPr="00F03DD2" w:rsidTr="00F03DD2">
        <w:trPr>
          <w:trHeight w:val="120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42</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300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653FF5" w:rsidRPr="00653FF5" w:rsidRDefault="00F03DD2" w:rsidP="00653FF5">
            <w:pPr>
              <w:spacing w:after="0" w:line="240" w:lineRule="auto"/>
              <w:rPr>
                <w:rFonts w:ascii="Times New Roman" w:hAnsi="Times New Roman"/>
                <w:sz w:val="20"/>
                <w:szCs w:val="20"/>
              </w:rPr>
            </w:pPr>
            <w:r w:rsidRPr="00653FF5">
              <w:rPr>
                <w:rFonts w:ascii="Times New Roman" w:hAnsi="Times New Roman"/>
                <w:sz w:val="20"/>
                <w:szCs w:val="20"/>
              </w:rPr>
              <w:t>LUMINÁRIA COM GRADE DE PROTEÇÃO ZINCADA - PARA LÂMPADAS E27 COM POTÊNCIA DE ATÉ 125W</w:t>
            </w:r>
          </w:p>
          <w:p w:rsidR="00F03DD2" w:rsidRPr="00F03DD2" w:rsidRDefault="00F03DD2" w:rsidP="00653FF5">
            <w:pPr>
              <w:spacing w:after="0" w:line="240" w:lineRule="auto"/>
              <w:rPr>
                <w:rFonts w:ascii="Times New Roman" w:hAnsi="Times New Roman"/>
                <w:b w:val="0"/>
                <w:sz w:val="20"/>
                <w:szCs w:val="20"/>
              </w:rPr>
            </w:pPr>
            <w:r w:rsidRPr="00F03DD2">
              <w:rPr>
                <w:rFonts w:ascii="Times New Roman" w:hAnsi="Times New Roman"/>
                <w:b w:val="0"/>
                <w:sz w:val="20"/>
                <w:szCs w:val="20"/>
              </w:rPr>
              <w:t>REFLETOR EM ALUMÍNIO ESTAMPADO NATURAL, ENCAIXE PARA BRAÇO EM ALUMÍNIO FUNDIDO LUMINÁRIA COM GRADE DE PROTEÇÃO ZINCADA. TAMANHO DE 290X217X120MM. C</w:t>
            </w:r>
            <w:r w:rsidRPr="00F03DD2">
              <w:rPr>
                <w:rFonts w:ascii="Times New Roman" w:hAnsi="Times New Roman" w:hint="eastAsia"/>
                <w:b w:val="0"/>
                <w:sz w:val="20"/>
                <w:szCs w:val="20"/>
              </w:rPr>
              <w:t>Ó</w:t>
            </w:r>
            <w:r w:rsidRPr="00F03DD2">
              <w:rPr>
                <w:rFonts w:ascii="Times New Roman" w:hAnsi="Times New Roman"/>
                <w:b w:val="0"/>
                <w:sz w:val="20"/>
                <w:szCs w:val="20"/>
              </w:rPr>
              <w:t xml:space="preserve">DIGO DE REFERÊNCIA IP203G. </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78,91 </w:t>
            </w:r>
          </w:p>
        </w:tc>
      </w:tr>
      <w:tr w:rsidR="00F03DD2" w:rsidRPr="00F03DD2" w:rsidTr="00F03DD2">
        <w:trPr>
          <w:trHeight w:val="120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43</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4</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F03DD2" w:rsidRPr="00F03DD2" w:rsidRDefault="00F03DD2" w:rsidP="00653FF5">
            <w:pPr>
              <w:spacing w:after="0" w:line="240" w:lineRule="auto"/>
              <w:rPr>
                <w:rFonts w:ascii="Times New Roman" w:hAnsi="Times New Roman"/>
                <w:b w:val="0"/>
                <w:sz w:val="20"/>
                <w:szCs w:val="20"/>
              </w:rPr>
            </w:pPr>
            <w:r w:rsidRPr="00653FF5">
              <w:rPr>
                <w:rFonts w:ascii="Times New Roman" w:hAnsi="Times New Roman"/>
                <w:sz w:val="20"/>
                <w:szCs w:val="20"/>
              </w:rPr>
              <w:t>MALETA CAIXA PARA FERRAMENTAS EM AÇO COM 5 GAVETAS</w:t>
            </w:r>
            <w:r w:rsidRPr="00F03DD2">
              <w:rPr>
                <w:rFonts w:ascii="Times New Roman" w:hAnsi="Times New Roman"/>
                <w:b w:val="0"/>
                <w:sz w:val="20"/>
                <w:szCs w:val="20"/>
              </w:rPr>
              <w:br/>
              <w:t>DIMENSÕES MÍNIMAS DE 50X20X21CM (COMPR X LARG X ALT), DEVE POSSUIR PORTA CADEADO, FEITO EM CHAPA DE FERRO, COM TRATAMENTO ANTI-FERRUGEM, PINTURA ELETROSTÁTICA, SISTEMA DE ABERTURA DA TAMPA SEM DOBRADIÇA E CABO ARREDONDADO (ANATÔMICO).</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96,38 </w:t>
            </w:r>
          </w:p>
        </w:tc>
      </w:tr>
      <w:tr w:rsidR="00F03DD2" w:rsidRPr="00F03DD2" w:rsidTr="00F03DD2">
        <w:trPr>
          <w:trHeight w:val="120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44</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10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653FF5" w:rsidRDefault="00F03DD2" w:rsidP="00653FF5">
            <w:pPr>
              <w:spacing w:after="0" w:line="240" w:lineRule="auto"/>
              <w:rPr>
                <w:rFonts w:ascii="Times New Roman" w:hAnsi="Times New Roman"/>
                <w:sz w:val="20"/>
                <w:szCs w:val="20"/>
              </w:rPr>
            </w:pPr>
            <w:r w:rsidRPr="00653FF5">
              <w:rPr>
                <w:rFonts w:ascii="Times New Roman" w:hAnsi="Times New Roman"/>
                <w:sz w:val="20"/>
                <w:szCs w:val="20"/>
              </w:rPr>
              <w:t>MINI DISJUNTOR TERMOMAGNÉTICO MONOPOLAR DE 20A, 220VAC</w:t>
            </w:r>
          </w:p>
          <w:p w:rsidR="00F03DD2" w:rsidRPr="00F03DD2" w:rsidRDefault="00653FF5" w:rsidP="00653FF5">
            <w:pPr>
              <w:spacing w:after="0" w:line="240" w:lineRule="auto"/>
              <w:rPr>
                <w:rFonts w:ascii="Times New Roman" w:hAnsi="Times New Roman"/>
                <w:b w:val="0"/>
                <w:sz w:val="20"/>
                <w:szCs w:val="20"/>
              </w:rPr>
            </w:pPr>
            <w:r w:rsidRPr="00653FF5">
              <w:rPr>
                <w:rFonts w:ascii="Times New Roman" w:hAnsi="Times New Roman"/>
                <w:b w:val="0"/>
                <w:sz w:val="20"/>
                <w:szCs w:val="20"/>
              </w:rPr>
              <w:t xml:space="preserve">COM </w:t>
            </w:r>
            <w:r w:rsidR="00F03DD2" w:rsidRPr="00F03DD2">
              <w:rPr>
                <w:rFonts w:ascii="Times New Roman" w:hAnsi="Times New Roman"/>
                <w:b w:val="0"/>
                <w:sz w:val="20"/>
                <w:szCs w:val="20"/>
              </w:rPr>
              <w:t>CURVA DE DISPARO C, CAPACIDADE DE INTERRUPÇÃO NOMINAL (ICN) DE 5KA EM 230VCA, PADRÃO DIN DE ENCAIXE, CONFORME A NBR NM 60.898</w:t>
            </w:r>
            <w:r w:rsidR="00F03DD2" w:rsidRPr="00F03DD2">
              <w:rPr>
                <w:rFonts w:ascii="Times New Roman" w:hAnsi="Times New Roman"/>
                <w:b w:val="0"/>
                <w:sz w:val="20"/>
                <w:szCs w:val="20"/>
              </w:rPr>
              <w:br/>
              <w:t>COM CERTIFICAÇÃO DO INMETRO E GARANTIA MÍNIMA DE 12 (DOZE) MESES A CONTAR DA DATA DE ENTREGA DO PRODUTO.</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13,90 </w:t>
            </w:r>
          </w:p>
        </w:tc>
      </w:tr>
      <w:tr w:rsidR="00F03DD2" w:rsidRPr="00F03DD2" w:rsidTr="00F03DD2">
        <w:trPr>
          <w:trHeight w:val="120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lastRenderedPageBreak/>
              <w:t>45</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10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653FF5" w:rsidRPr="00653FF5" w:rsidRDefault="00F03DD2" w:rsidP="00653FF5">
            <w:pPr>
              <w:spacing w:after="0" w:line="240" w:lineRule="auto"/>
              <w:rPr>
                <w:rFonts w:ascii="Times New Roman" w:hAnsi="Times New Roman"/>
                <w:sz w:val="20"/>
                <w:szCs w:val="20"/>
              </w:rPr>
            </w:pPr>
            <w:r w:rsidRPr="00653FF5">
              <w:rPr>
                <w:rFonts w:ascii="Times New Roman" w:hAnsi="Times New Roman"/>
                <w:sz w:val="20"/>
                <w:szCs w:val="20"/>
              </w:rPr>
              <w:t>MINI DISJUNTOR TERMOMAGNÉTICO MONOPOLAR DE 25A, 220VAC</w:t>
            </w:r>
          </w:p>
          <w:p w:rsidR="00F03DD2" w:rsidRPr="00F03DD2" w:rsidRDefault="00653FF5" w:rsidP="00653FF5">
            <w:pPr>
              <w:spacing w:after="0" w:line="240" w:lineRule="auto"/>
              <w:rPr>
                <w:rFonts w:ascii="Times New Roman" w:hAnsi="Times New Roman"/>
                <w:b w:val="0"/>
                <w:sz w:val="20"/>
                <w:szCs w:val="20"/>
              </w:rPr>
            </w:pPr>
            <w:r>
              <w:rPr>
                <w:rFonts w:ascii="Times New Roman" w:hAnsi="Times New Roman"/>
                <w:b w:val="0"/>
                <w:sz w:val="20"/>
                <w:szCs w:val="20"/>
              </w:rPr>
              <w:t xml:space="preserve">COM </w:t>
            </w:r>
            <w:r w:rsidR="00F03DD2" w:rsidRPr="00F03DD2">
              <w:rPr>
                <w:rFonts w:ascii="Times New Roman" w:hAnsi="Times New Roman"/>
                <w:b w:val="0"/>
                <w:sz w:val="20"/>
                <w:szCs w:val="20"/>
              </w:rPr>
              <w:t>CURVA DE DISPARO C, CAPACIDADE DE INTERRUPÇÃO NOMINAL (ICN) DE 5KA EM 220 VCA, PADRÃO DIN DE ENCAIXE, CONFORME A NBR NM 60.898</w:t>
            </w:r>
            <w:r w:rsidR="00F03DD2" w:rsidRPr="00F03DD2">
              <w:rPr>
                <w:rFonts w:ascii="Times New Roman" w:hAnsi="Times New Roman"/>
                <w:b w:val="0"/>
                <w:sz w:val="20"/>
                <w:szCs w:val="20"/>
              </w:rPr>
              <w:br/>
              <w:t>COM CERTIFICAÇÃO DO INMETRO E GARANTIA MÍNIMA DE 12 (DOZE) MESES A CONTAR DA DATA DE ENTREGA DO PRODUTO.</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7,90 </w:t>
            </w:r>
          </w:p>
        </w:tc>
      </w:tr>
      <w:tr w:rsidR="00F03DD2" w:rsidRPr="00F03DD2" w:rsidTr="00F03DD2">
        <w:trPr>
          <w:trHeight w:val="120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46</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10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9F3964" w:rsidRPr="009F3964" w:rsidRDefault="00F03DD2" w:rsidP="009F3964">
            <w:pPr>
              <w:spacing w:after="0" w:line="240" w:lineRule="auto"/>
              <w:rPr>
                <w:rFonts w:ascii="Times New Roman" w:hAnsi="Times New Roman"/>
                <w:sz w:val="20"/>
                <w:szCs w:val="20"/>
              </w:rPr>
            </w:pPr>
            <w:r w:rsidRPr="009F3964">
              <w:rPr>
                <w:rFonts w:ascii="Times New Roman" w:hAnsi="Times New Roman"/>
                <w:sz w:val="20"/>
                <w:szCs w:val="20"/>
              </w:rPr>
              <w:t>MINI DISJUNTOR TERMOMAGNÉTICO MONOPOLAR DE 32A, 220VAC</w:t>
            </w:r>
          </w:p>
          <w:p w:rsidR="00F03DD2" w:rsidRPr="00F03DD2" w:rsidRDefault="009F3964" w:rsidP="009F3964">
            <w:pPr>
              <w:spacing w:after="0" w:line="240" w:lineRule="auto"/>
              <w:rPr>
                <w:rFonts w:ascii="Times New Roman" w:hAnsi="Times New Roman"/>
                <w:b w:val="0"/>
                <w:sz w:val="20"/>
                <w:szCs w:val="20"/>
              </w:rPr>
            </w:pPr>
            <w:r>
              <w:rPr>
                <w:rFonts w:ascii="Times New Roman" w:hAnsi="Times New Roman"/>
                <w:b w:val="0"/>
                <w:sz w:val="20"/>
                <w:szCs w:val="20"/>
              </w:rPr>
              <w:t xml:space="preserve">COM </w:t>
            </w:r>
            <w:r w:rsidR="00F03DD2" w:rsidRPr="00F03DD2">
              <w:rPr>
                <w:rFonts w:ascii="Times New Roman" w:hAnsi="Times New Roman"/>
                <w:b w:val="0"/>
                <w:sz w:val="20"/>
                <w:szCs w:val="20"/>
              </w:rPr>
              <w:t>CURVA DE DISPARO C, CAPACIDADE DE INTERRUPÇÃO NOMINAL (ICN) DE 5KA EM 220VCA, PADRÃO DIN DE ENCAIXE, CONFORME A NBR IEC NM 60.898</w:t>
            </w:r>
            <w:r>
              <w:rPr>
                <w:rFonts w:ascii="Times New Roman" w:hAnsi="Times New Roman"/>
                <w:b w:val="0"/>
                <w:sz w:val="20"/>
                <w:szCs w:val="20"/>
              </w:rPr>
              <w:t xml:space="preserve"> </w:t>
            </w:r>
            <w:r w:rsidR="00F03DD2" w:rsidRPr="00F03DD2">
              <w:rPr>
                <w:rFonts w:ascii="Times New Roman" w:hAnsi="Times New Roman"/>
                <w:b w:val="0"/>
                <w:sz w:val="20"/>
                <w:szCs w:val="20"/>
              </w:rPr>
              <w:t>COM CERTIFICAÇÃO DO INMETRO E GARANTIA MÍNIMA DE 12 (DOZE) MESES A CONTAR DA DATA DE ENTREGA DO PRODUTO.</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7,60 </w:t>
            </w:r>
          </w:p>
        </w:tc>
      </w:tr>
      <w:tr w:rsidR="00F03DD2" w:rsidRPr="00F03DD2" w:rsidTr="00F03DD2">
        <w:trPr>
          <w:trHeight w:val="120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47</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10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9F3964" w:rsidRDefault="00F03DD2" w:rsidP="009F3964">
            <w:pPr>
              <w:spacing w:after="0" w:line="240" w:lineRule="auto"/>
              <w:rPr>
                <w:rFonts w:ascii="Times New Roman" w:hAnsi="Times New Roman"/>
                <w:b w:val="0"/>
                <w:sz w:val="20"/>
                <w:szCs w:val="20"/>
              </w:rPr>
            </w:pPr>
            <w:r w:rsidRPr="009F3964">
              <w:rPr>
                <w:rFonts w:ascii="Times New Roman" w:hAnsi="Times New Roman"/>
                <w:sz w:val="20"/>
                <w:szCs w:val="20"/>
              </w:rPr>
              <w:t>MINI DISJUNTOR TERMOMAGNÉTICO MONOPOLAR DE 40A 220VAC</w:t>
            </w:r>
          </w:p>
          <w:p w:rsidR="00F03DD2" w:rsidRPr="00F03DD2" w:rsidRDefault="009F3964" w:rsidP="009F3964">
            <w:pPr>
              <w:spacing w:after="0" w:line="240" w:lineRule="auto"/>
              <w:rPr>
                <w:rFonts w:ascii="Times New Roman" w:hAnsi="Times New Roman"/>
                <w:b w:val="0"/>
                <w:sz w:val="20"/>
                <w:szCs w:val="20"/>
              </w:rPr>
            </w:pPr>
            <w:r>
              <w:rPr>
                <w:rFonts w:ascii="Times New Roman" w:hAnsi="Times New Roman"/>
                <w:b w:val="0"/>
                <w:sz w:val="20"/>
                <w:szCs w:val="20"/>
              </w:rPr>
              <w:t xml:space="preserve">COM </w:t>
            </w:r>
            <w:r w:rsidR="00F03DD2" w:rsidRPr="00F03DD2">
              <w:rPr>
                <w:rFonts w:ascii="Times New Roman" w:hAnsi="Times New Roman"/>
                <w:b w:val="0"/>
                <w:sz w:val="20"/>
                <w:szCs w:val="20"/>
              </w:rPr>
              <w:t xml:space="preserve">CURVA DE DISPARO C, CAPACIDADE DE INTERRUPÇÃO NOMINAL (ICN) DE 5KA EM 220VCA, PADRÃO DIN DE ENCAIXE, CONFORME A NBR NM 60.898 </w:t>
            </w:r>
            <w:r w:rsidR="00F03DD2" w:rsidRPr="00F03DD2">
              <w:rPr>
                <w:rFonts w:ascii="Times New Roman" w:hAnsi="Times New Roman"/>
                <w:b w:val="0"/>
                <w:sz w:val="20"/>
                <w:szCs w:val="20"/>
              </w:rPr>
              <w:br/>
              <w:t>COM CERTIFICAÇÃO DO INMETRO E GARANTIA MÍNIMA DE 12 (DOZE) MESES A CONTAR DA DATA DE ENTREGA DO PRODUTO.</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11,65 </w:t>
            </w:r>
          </w:p>
        </w:tc>
      </w:tr>
      <w:tr w:rsidR="00F03DD2" w:rsidRPr="00F03DD2" w:rsidTr="00F03DD2">
        <w:trPr>
          <w:trHeight w:val="120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48</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10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9F3964" w:rsidRPr="009F3964" w:rsidRDefault="00F03DD2" w:rsidP="009F3964">
            <w:pPr>
              <w:spacing w:after="0" w:line="240" w:lineRule="auto"/>
              <w:rPr>
                <w:rFonts w:ascii="Times New Roman" w:hAnsi="Times New Roman"/>
                <w:sz w:val="20"/>
                <w:szCs w:val="20"/>
              </w:rPr>
            </w:pPr>
            <w:r w:rsidRPr="009F3964">
              <w:rPr>
                <w:rFonts w:ascii="Times New Roman" w:hAnsi="Times New Roman"/>
                <w:sz w:val="20"/>
                <w:szCs w:val="20"/>
              </w:rPr>
              <w:t>MINI DISJUNTOR TERMOMAGNÉTICO MONOPOLAR DE 50A, 220VAC</w:t>
            </w:r>
          </w:p>
          <w:p w:rsidR="00F03DD2" w:rsidRPr="00F03DD2" w:rsidRDefault="009F3964" w:rsidP="009F3964">
            <w:pPr>
              <w:spacing w:after="0" w:line="240" w:lineRule="auto"/>
              <w:rPr>
                <w:rFonts w:ascii="Times New Roman" w:hAnsi="Times New Roman"/>
                <w:b w:val="0"/>
                <w:sz w:val="20"/>
                <w:szCs w:val="20"/>
              </w:rPr>
            </w:pPr>
            <w:r>
              <w:rPr>
                <w:rFonts w:ascii="Times New Roman" w:hAnsi="Times New Roman"/>
                <w:b w:val="0"/>
                <w:sz w:val="20"/>
                <w:szCs w:val="20"/>
              </w:rPr>
              <w:t xml:space="preserve">COM </w:t>
            </w:r>
            <w:r w:rsidR="00F03DD2" w:rsidRPr="00F03DD2">
              <w:rPr>
                <w:rFonts w:ascii="Times New Roman" w:hAnsi="Times New Roman"/>
                <w:b w:val="0"/>
                <w:sz w:val="20"/>
                <w:szCs w:val="20"/>
              </w:rPr>
              <w:t>CURVA DE DISPARO C, CAPACIDADE DE INTERRUPÇÃO NOMINAL (ICN) DE 5KA EM 220VCA, PADRÃO DIN DE ENCAIXE, CONFORME A NBR NM 60.898</w:t>
            </w:r>
            <w:r w:rsidR="00F03DD2" w:rsidRPr="00F03DD2">
              <w:rPr>
                <w:rFonts w:ascii="Times New Roman" w:hAnsi="Times New Roman"/>
                <w:b w:val="0"/>
                <w:sz w:val="20"/>
                <w:szCs w:val="20"/>
              </w:rPr>
              <w:br/>
              <w:t>COM CERTIFICAÇÃO DO INMETRO E GARANTIA MÍNIMA DE 12 (DOZE) MESES A CONTAR DA DATA DE ENTREGA DO PRODUTO.</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12,75 </w:t>
            </w:r>
          </w:p>
        </w:tc>
      </w:tr>
      <w:tr w:rsidR="00F03DD2" w:rsidRPr="00F03DD2" w:rsidTr="00F03DD2">
        <w:trPr>
          <w:trHeight w:val="120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49</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10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9F3964" w:rsidRPr="009F3964" w:rsidRDefault="00F03DD2" w:rsidP="009F3964">
            <w:pPr>
              <w:spacing w:after="0" w:line="240" w:lineRule="auto"/>
              <w:rPr>
                <w:rFonts w:ascii="Times New Roman" w:hAnsi="Times New Roman"/>
                <w:sz w:val="20"/>
                <w:szCs w:val="20"/>
              </w:rPr>
            </w:pPr>
            <w:r w:rsidRPr="009F3964">
              <w:rPr>
                <w:rFonts w:ascii="Times New Roman" w:hAnsi="Times New Roman"/>
                <w:sz w:val="20"/>
                <w:szCs w:val="20"/>
              </w:rPr>
              <w:t>MINI DISJUNTOR TERMOMAGNÉTICO TRIPOLAR DE 25A, 400 VCA</w:t>
            </w:r>
          </w:p>
          <w:p w:rsidR="00F03DD2" w:rsidRPr="00F03DD2" w:rsidRDefault="009F3964" w:rsidP="009F3964">
            <w:pPr>
              <w:spacing w:after="0" w:line="240" w:lineRule="auto"/>
              <w:rPr>
                <w:rFonts w:ascii="Times New Roman" w:hAnsi="Times New Roman"/>
                <w:b w:val="0"/>
                <w:sz w:val="20"/>
                <w:szCs w:val="20"/>
              </w:rPr>
            </w:pPr>
            <w:r>
              <w:rPr>
                <w:rFonts w:ascii="Times New Roman" w:hAnsi="Times New Roman"/>
                <w:b w:val="0"/>
                <w:sz w:val="20"/>
                <w:szCs w:val="20"/>
              </w:rPr>
              <w:t xml:space="preserve">COM </w:t>
            </w:r>
            <w:r w:rsidR="00F03DD2" w:rsidRPr="00F03DD2">
              <w:rPr>
                <w:rFonts w:ascii="Times New Roman" w:hAnsi="Times New Roman"/>
                <w:b w:val="0"/>
                <w:sz w:val="20"/>
                <w:szCs w:val="20"/>
              </w:rPr>
              <w:t>CURVA DE DISPARO C, CAPACIDADE DE INTERRUPÇÃO NOMINAL (ICN) DE 3KA EM 400 VOLTS, PADRÃO DIN DE ENCAIXE, CONFORME A NBR NM 60.898</w:t>
            </w:r>
            <w:r w:rsidR="00F03DD2" w:rsidRPr="00F03DD2">
              <w:rPr>
                <w:rFonts w:ascii="Times New Roman" w:hAnsi="Times New Roman"/>
                <w:b w:val="0"/>
                <w:sz w:val="20"/>
                <w:szCs w:val="20"/>
              </w:rPr>
              <w:br/>
              <w:t>COM CERTIFICAÇÃO DO INMETRO E GARANTIA MÍNIMA DE 12 (DOZE) MESES A CONTAR DA DATA DE ENTREGA DO PRODUTO.</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40,50 </w:t>
            </w:r>
          </w:p>
        </w:tc>
      </w:tr>
      <w:tr w:rsidR="00F03DD2" w:rsidRPr="00F03DD2" w:rsidTr="00F03DD2">
        <w:trPr>
          <w:trHeight w:val="120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50</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10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9F3964" w:rsidRPr="009F3964" w:rsidRDefault="00F03DD2" w:rsidP="009F3964">
            <w:pPr>
              <w:spacing w:after="0" w:line="240" w:lineRule="auto"/>
              <w:rPr>
                <w:rFonts w:ascii="Times New Roman" w:hAnsi="Times New Roman"/>
                <w:sz w:val="20"/>
                <w:szCs w:val="20"/>
              </w:rPr>
            </w:pPr>
            <w:r w:rsidRPr="009F3964">
              <w:rPr>
                <w:rFonts w:ascii="Times New Roman" w:hAnsi="Times New Roman"/>
                <w:sz w:val="20"/>
                <w:szCs w:val="20"/>
              </w:rPr>
              <w:t>MINI DISJUNTOR TERMOMAGNÉTICO TRIPOLAR DE 40A, 400 VOLTS</w:t>
            </w:r>
          </w:p>
          <w:p w:rsidR="00F03DD2" w:rsidRPr="00F03DD2" w:rsidRDefault="009F3964" w:rsidP="009F3964">
            <w:pPr>
              <w:spacing w:after="0" w:line="240" w:lineRule="auto"/>
              <w:rPr>
                <w:rFonts w:ascii="Times New Roman" w:hAnsi="Times New Roman"/>
                <w:b w:val="0"/>
                <w:sz w:val="20"/>
                <w:szCs w:val="20"/>
              </w:rPr>
            </w:pPr>
            <w:r>
              <w:rPr>
                <w:rFonts w:ascii="Times New Roman" w:hAnsi="Times New Roman"/>
                <w:b w:val="0"/>
                <w:sz w:val="20"/>
                <w:szCs w:val="20"/>
              </w:rPr>
              <w:t>COM</w:t>
            </w:r>
            <w:r w:rsidR="00F03DD2" w:rsidRPr="00F03DD2">
              <w:rPr>
                <w:rFonts w:ascii="Times New Roman" w:hAnsi="Times New Roman"/>
                <w:b w:val="0"/>
                <w:sz w:val="20"/>
                <w:szCs w:val="20"/>
              </w:rPr>
              <w:t xml:space="preserve"> CURVA DE DISPARO C, CAPACIDADE DE INTERRUPÇÃO NOMINAL (ICN) DE 3KA EM 400 VOLTS, PADRÃO DIN DE ENCAIXE, CONFORME A NBR NM 60.898</w:t>
            </w:r>
            <w:r w:rsidR="00F03DD2" w:rsidRPr="00F03DD2">
              <w:rPr>
                <w:rFonts w:ascii="Times New Roman" w:hAnsi="Times New Roman"/>
                <w:b w:val="0"/>
                <w:sz w:val="20"/>
                <w:szCs w:val="20"/>
              </w:rPr>
              <w:br/>
              <w:t>COM CERTIFICAÇÃO DO INMETRO E GARANTIA MÍNIMA DE 12 (DOZE) MESES A CONTAR DA DATA DE ENTREGA DO PRODUTO.</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51,52 </w:t>
            </w:r>
          </w:p>
        </w:tc>
      </w:tr>
      <w:tr w:rsidR="00F03DD2" w:rsidRPr="00F03DD2" w:rsidTr="00F03DD2">
        <w:trPr>
          <w:trHeight w:val="120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51</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10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9F3964" w:rsidRPr="009F3964" w:rsidRDefault="00F03DD2" w:rsidP="009F3964">
            <w:pPr>
              <w:spacing w:after="0" w:line="240" w:lineRule="auto"/>
              <w:rPr>
                <w:rFonts w:ascii="Times New Roman" w:hAnsi="Times New Roman"/>
                <w:sz w:val="20"/>
                <w:szCs w:val="20"/>
              </w:rPr>
            </w:pPr>
            <w:r w:rsidRPr="009F3964">
              <w:rPr>
                <w:rFonts w:ascii="Times New Roman" w:hAnsi="Times New Roman"/>
                <w:sz w:val="20"/>
                <w:szCs w:val="20"/>
              </w:rPr>
              <w:t>MINI DISJUNTOR TERMOMAGNÉTICO TRIPOLAR DE 50A, 400 VOLTS</w:t>
            </w:r>
          </w:p>
          <w:p w:rsidR="00F03DD2" w:rsidRPr="00F03DD2" w:rsidRDefault="009F3964" w:rsidP="009F3964">
            <w:pPr>
              <w:spacing w:after="0" w:line="240" w:lineRule="auto"/>
              <w:rPr>
                <w:rFonts w:ascii="Times New Roman" w:hAnsi="Times New Roman"/>
                <w:b w:val="0"/>
                <w:sz w:val="20"/>
                <w:szCs w:val="20"/>
              </w:rPr>
            </w:pPr>
            <w:r>
              <w:rPr>
                <w:rFonts w:ascii="Times New Roman" w:hAnsi="Times New Roman"/>
                <w:b w:val="0"/>
                <w:sz w:val="20"/>
                <w:szCs w:val="20"/>
              </w:rPr>
              <w:t xml:space="preserve">COM </w:t>
            </w:r>
            <w:r w:rsidR="00F03DD2" w:rsidRPr="00F03DD2">
              <w:rPr>
                <w:rFonts w:ascii="Times New Roman" w:hAnsi="Times New Roman"/>
                <w:b w:val="0"/>
                <w:sz w:val="20"/>
                <w:szCs w:val="20"/>
              </w:rPr>
              <w:t xml:space="preserve">CURVA DE DISPARO C, CAPACIDADE DE INTERRUPÇÃO NOMINAL (ICN) DE 3KA EM 400 VOLTS, PADRÃO DIN DE ENCAIXE, CONFORME A NBR NM 60.898 </w:t>
            </w:r>
            <w:r w:rsidR="00F03DD2" w:rsidRPr="00F03DD2">
              <w:rPr>
                <w:rFonts w:ascii="Times New Roman" w:hAnsi="Times New Roman"/>
                <w:b w:val="0"/>
                <w:sz w:val="20"/>
                <w:szCs w:val="20"/>
              </w:rPr>
              <w:br/>
              <w:t>COM CERTIFICAÇÃO DO INMETRO E GARANTIA MÍNIMA DE 12 (DOZE) MESES A CONTAR DA DATA DE ENTREGA DO PRODUTO.</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50,48 </w:t>
            </w:r>
          </w:p>
        </w:tc>
      </w:tr>
      <w:tr w:rsidR="00F03DD2" w:rsidRPr="00F03DD2" w:rsidTr="00F03DD2">
        <w:trPr>
          <w:trHeight w:val="72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lastRenderedPageBreak/>
              <w:t>52</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20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F03DD2" w:rsidRPr="009F3964" w:rsidRDefault="00F03DD2" w:rsidP="00F03DD2">
            <w:pPr>
              <w:spacing w:after="0" w:line="240" w:lineRule="auto"/>
              <w:rPr>
                <w:rFonts w:ascii="Times New Roman" w:hAnsi="Times New Roman"/>
                <w:sz w:val="20"/>
                <w:szCs w:val="20"/>
              </w:rPr>
            </w:pPr>
            <w:r w:rsidRPr="009F3964">
              <w:rPr>
                <w:rFonts w:ascii="Times New Roman" w:hAnsi="Times New Roman"/>
                <w:sz w:val="20"/>
                <w:szCs w:val="20"/>
              </w:rPr>
              <w:t xml:space="preserve">ORGANIZADORES DE CABOS E FIXAÇÃO - </w:t>
            </w:r>
            <w:r w:rsidRPr="009F3964">
              <w:rPr>
                <w:rFonts w:ascii="Times New Roman" w:hAnsi="Times New Roman"/>
                <w:sz w:val="20"/>
                <w:szCs w:val="20"/>
                <w:u w:val="single"/>
              </w:rPr>
              <w:t>CAIXA DE SOBREPOR PARA SISTEMA X</w:t>
            </w:r>
            <w:r w:rsidRPr="009F3964">
              <w:rPr>
                <w:rFonts w:ascii="Times New Roman" w:hAnsi="Times New Roman"/>
                <w:sz w:val="20"/>
                <w:szCs w:val="20"/>
              </w:rPr>
              <w:t>, PARA 2 MÓDULOS, EM ABS, COR BRANCA, DIMENSÕES APROXIMADAS DE 6X7X4CM (LXCXP), COMPATÍVEL COM A LINHA 50.000.</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8,90 </w:t>
            </w:r>
          </w:p>
        </w:tc>
      </w:tr>
      <w:tr w:rsidR="00F03DD2" w:rsidRPr="00F03DD2" w:rsidTr="00F03DD2">
        <w:trPr>
          <w:trHeight w:val="72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53</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20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F03DD2" w:rsidRPr="009F3964" w:rsidRDefault="00F03DD2" w:rsidP="009F3964">
            <w:pPr>
              <w:spacing w:after="0" w:line="240" w:lineRule="auto"/>
              <w:rPr>
                <w:rFonts w:ascii="Times New Roman" w:hAnsi="Times New Roman"/>
                <w:sz w:val="20"/>
                <w:szCs w:val="20"/>
              </w:rPr>
            </w:pPr>
            <w:r w:rsidRPr="009F3964">
              <w:rPr>
                <w:rFonts w:ascii="Times New Roman" w:hAnsi="Times New Roman"/>
                <w:sz w:val="20"/>
                <w:szCs w:val="20"/>
              </w:rPr>
              <w:t xml:space="preserve">ORGANIZADORES DE CABOS E FIXAÇÃO - </w:t>
            </w:r>
            <w:r w:rsidRPr="009F3964">
              <w:rPr>
                <w:rFonts w:ascii="Times New Roman" w:hAnsi="Times New Roman"/>
                <w:sz w:val="20"/>
                <w:szCs w:val="20"/>
                <w:u w:val="single"/>
              </w:rPr>
              <w:t>CAIXA DE SOBREPOR PARA SISTEMA X</w:t>
            </w:r>
            <w:r w:rsidRPr="009F3964">
              <w:rPr>
                <w:rFonts w:ascii="Times New Roman" w:hAnsi="Times New Roman"/>
                <w:sz w:val="20"/>
                <w:szCs w:val="20"/>
              </w:rPr>
              <w:t>, PARA 3 MÓDULOS, EM ABS, COR BRA</w:t>
            </w:r>
            <w:r w:rsidR="009F3964">
              <w:rPr>
                <w:rFonts w:ascii="Times New Roman" w:hAnsi="Times New Roman"/>
                <w:sz w:val="20"/>
                <w:szCs w:val="20"/>
              </w:rPr>
              <w:t>NCA, DIMENSÕES APROXIMADAS DE 6</w:t>
            </w:r>
            <w:r w:rsidRPr="009F3964">
              <w:rPr>
                <w:rFonts w:ascii="Times New Roman" w:hAnsi="Times New Roman"/>
                <w:sz w:val="20"/>
                <w:szCs w:val="20"/>
              </w:rPr>
              <w:t>X9X4CM (LXCXP), COMPATÍVEL COM A LINHA 50.000.</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10,40 </w:t>
            </w:r>
          </w:p>
        </w:tc>
      </w:tr>
      <w:tr w:rsidR="00F03DD2" w:rsidRPr="00F03DD2" w:rsidTr="00F03DD2">
        <w:trPr>
          <w:trHeight w:val="72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54</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20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F03DD2" w:rsidRPr="009F3964" w:rsidRDefault="00F03DD2" w:rsidP="00F03DD2">
            <w:pPr>
              <w:spacing w:after="0" w:line="240" w:lineRule="auto"/>
              <w:rPr>
                <w:rFonts w:ascii="Times New Roman" w:hAnsi="Times New Roman"/>
                <w:sz w:val="20"/>
                <w:szCs w:val="20"/>
              </w:rPr>
            </w:pPr>
            <w:r w:rsidRPr="009F3964">
              <w:rPr>
                <w:rFonts w:ascii="Times New Roman" w:hAnsi="Times New Roman"/>
                <w:sz w:val="20"/>
                <w:szCs w:val="20"/>
              </w:rPr>
              <w:t xml:space="preserve">ORGANIZADORES DE CABOS E FIXAÇÃO - </w:t>
            </w:r>
            <w:r w:rsidRPr="009F3964">
              <w:rPr>
                <w:rFonts w:ascii="Times New Roman" w:hAnsi="Times New Roman"/>
                <w:sz w:val="20"/>
                <w:szCs w:val="20"/>
                <w:u w:val="single"/>
              </w:rPr>
              <w:t>CANALETA SISTEMA X APARENTE</w:t>
            </w:r>
            <w:r w:rsidRPr="009F3964">
              <w:rPr>
                <w:rFonts w:ascii="Times New Roman" w:hAnsi="Times New Roman"/>
                <w:sz w:val="20"/>
                <w:szCs w:val="20"/>
              </w:rPr>
              <w:t>, 20 (L) X 12 (H) X 2.000 (C) MM COM TAMPA E SEM DIVISÓRIA, FABRICADA EM PVC ANTI-CHAMA, COR BRANCA, FORNECIDA COM RETENTOR DE CABOS E FITA DUPLA FACE.</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18,60 </w:t>
            </w:r>
          </w:p>
        </w:tc>
      </w:tr>
      <w:tr w:rsidR="00F03DD2" w:rsidRPr="00F03DD2" w:rsidTr="00F03DD2">
        <w:trPr>
          <w:trHeight w:val="96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55</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20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F03DD2" w:rsidRPr="009F3964" w:rsidRDefault="00F03DD2" w:rsidP="00F03DD2">
            <w:pPr>
              <w:spacing w:after="0" w:line="240" w:lineRule="auto"/>
              <w:rPr>
                <w:rFonts w:ascii="Times New Roman" w:hAnsi="Times New Roman"/>
                <w:sz w:val="20"/>
                <w:szCs w:val="20"/>
              </w:rPr>
            </w:pPr>
            <w:r w:rsidRPr="009F3964">
              <w:rPr>
                <w:rFonts w:ascii="Times New Roman" w:hAnsi="Times New Roman"/>
                <w:sz w:val="20"/>
                <w:szCs w:val="20"/>
              </w:rPr>
              <w:t xml:space="preserve">ORGANIZADORES DE CABOS E FIXAÇÃO - </w:t>
            </w:r>
            <w:r w:rsidRPr="009F3964">
              <w:rPr>
                <w:rFonts w:ascii="Times New Roman" w:hAnsi="Times New Roman"/>
                <w:sz w:val="20"/>
                <w:szCs w:val="20"/>
                <w:u w:val="single"/>
              </w:rPr>
              <w:t>CANALETA SISTEMA X APARENTE</w:t>
            </w:r>
            <w:r w:rsidRPr="009F3964">
              <w:rPr>
                <w:rFonts w:ascii="Times New Roman" w:hAnsi="Times New Roman"/>
                <w:sz w:val="20"/>
                <w:szCs w:val="20"/>
              </w:rPr>
              <w:t>, 40 (L) X 25 (H) X 2.000 (C) MM COM TAMPA E SEM DIVISÓRIA, FABRICADA EM PVC ANTI-CHAMA, NA COR BRANCA, FORNECIDA COM RETENTOR DE CABOS E COM FITA ADESIVA DE DUPLA FACE.</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2,90 </w:t>
            </w:r>
          </w:p>
        </w:tc>
      </w:tr>
      <w:tr w:rsidR="00F03DD2" w:rsidRPr="00F03DD2" w:rsidTr="00F03DD2">
        <w:trPr>
          <w:trHeight w:val="48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56</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20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F03DD2" w:rsidRPr="009F3964" w:rsidRDefault="00F03DD2" w:rsidP="009F3964">
            <w:pPr>
              <w:spacing w:after="0" w:line="240" w:lineRule="auto"/>
              <w:rPr>
                <w:rFonts w:ascii="Times New Roman" w:hAnsi="Times New Roman"/>
                <w:sz w:val="20"/>
                <w:szCs w:val="20"/>
              </w:rPr>
            </w:pPr>
            <w:r w:rsidRPr="009F3964">
              <w:rPr>
                <w:rFonts w:ascii="Times New Roman" w:hAnsi="Times New Roman"/>
                <w:sz w:val="20"/>
                <w:szCs w:val="20"/>
              </w:rPr>
              <w:t xml:space="preserve">ORGANIZADORES DE CABOS E FIXAÇÃO - </w:t>
            </w:r>
            <w:r w:rsidRPr="009F3964">
              <w:rPr>
                <w:rFonts w:ascii="Times New Roman" w:hAnsi="Times New Roman"/>
                <w:sz w:val="20"/>
                <w:szCs w:val="20"/>
                <w:u w:val="single"/>
              </w:rPr>
              <w:t>COTOVELO EXTERNO 90</w:t>
            </w:r>
            <w:r w:rsidRPr="009F3964">
              <w:rPr>
                <w:rFonts w:ascii="Times New Roman" w:hAnsi="Times New Roman" w:hint="eastAsia"/>
                <w:sz w:val="20"/>
                <w:szCs w:val="20"/>
                <w:u w:val="single"/>
              </w:rPr>
              <w:t>°</w:t>
            </w:r>
            <w:r w:rsidRPr="009F3964">
              <w:rPr>
                <w:rFonts w:ascii="Times New Roman" w:hAnsi="Times New Roman"/>
                <w:sz w:val="20"/>
                <w:szCs w:val="20"/>
              </w:rPr>
              <w:t xml:space="preserve"> PARA CANALETA SISTEMA X, 20X12MM, COR BRANCA.</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2,90 </w:t>
            </w:r>
          </w:p>
        </w:tc>
      </w:tr>
      <w:tr w:rsidR="00F03DD2" w:rsidRPr="00F03DD2" w:rsidTr="00F03DD2">
        <w:trPr>
          <w:trHeight w:val="48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57</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20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F03DD2" w:rsidRPr="009F3964" w:rsidRDefault="00F03DD2" w:rsidP="009F3964">
            <w:pPr>
              <w:spacing w:after="0" w:line="240" w:lineRule="auto"/>
              <w:rPr>
                <w:rFonts w:ascii="Times New Roman" w:hAnsi="Times New Roman"/>
                <w:sz w:val="20"/>
                <w:szCs w:val="20"/>
              </w:rPr>
            </w:pPr>
            <w:r w:rsidRPr="009F3964">
              <w:rPr>
                <w:rFonts w:ascii="Times New Roman" w:hAnsi="Times New Roman"/>
                <w:sz w:val="20"/>
                <w:szCs w:val="20"/>
              </w:rPr>
              <w:t xml:space="preserve">ORGANIZADORES DE CABOS E FIXAÇÃO - </w:t>
            </w:r>
            <w:r w:rsidRPr="009F3964">
              <w:rPr>
                <w:rFonts w:ascii="Times New Roman" w:hAnsi="Times New Roman"/>
                <w:sz w:val="20"/>
                <w:szCs w:val="20"/>
                <w:u w:val="single"/>
              </w:rPr>
              <w:t>DERIVAÇÃO T PARA CANALETA SISTEMA X</w:t>
            </w:r>
            <w:r w:rsidRPr="009F3964">
              <w:rPr>
                <w:rFonts w:ascii="Times New Roman" w:hAnsi="Times New Roman"/>
                <w:sz w:val="20"/>
                <w:szCs w:val="20"/>
              </w:rPr>
              <w:t>, 20X12MM, COR BRANCA.</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2,90 </w:t>
            </w:r>
          </w:p>
        </w:tc>
      </w:tr>
      <w:tr w:rsidR="00F03DD2" w:rsidRPr="00F03DD2" w:rsidTr="00F03DD2">
        <w:trPr>
          <w:trHeight w:val="48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58</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20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F03DD2" w:rsidRPr="009F3964" w:rsidRDefault="00F03DD2" w:rsidP="009F3964">
            <w:pPr>
              <w:spacing w:after="0" w:line="240" w:lineRule="auto"/>
              <w:rPr>
                <w:rFonts w:ascii="Times New Roman" w:hAnsi="Times New Roman"/>
                <w:sz w:val="20"/>
                <w:szCs w:val="20"/>
              </w:rPr>
            </w:pPr>
            <w:r w:rsidRPr="009F3964">
              <w:rPr>
                <w:rFonts w:ascii="Times New Roman" w:hAnsi="Times New Roman"/>
                <w:sz w:val="20"/>
                <w:szCs w:val="20"/>
              </w:rPr>
              <w:t xml:space="preserve">ORGANIZADORES DE CABOS E FIXAÇÃO - </w:t>
            </w:r>
            <w:r w:rsidRPr="009F3964">
              <w:rPr>
                <w:rFonts w:ascii="Times New Roman" w:hAnsi="Times New Roman"/>
                <w:sz w:val="20"/>
                <w:szCs w:val="20"/>
                <w:u w:val="single"/>
              </w:rPr>
              <w:t>LUVA PARA EMENDA DE CANALETA SISTEMA X</w:t>
            </w:r>
            <w:r w:rsidRPr="009F3964">
              <w:rPr>
                <w:rFonts w:ascii="Times New Roman" w:hAnsi="Times New Roman"/>
                <w:sz w:val="20"/>
                <w:szCs w:val="20"/>
              </w:rPr>
              <w:t>, 20X12MM, COR BRANCA.</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2,90 </w:t>
            </w:r>
          </w:p>
        </w:tc>
      </w:tr>
      <w:tr w:rsidR="00F03DD2" w:rsidRPr="00F03DD2" w:rsidTr="00F03DD2">
        <w:trPr>
          <w:trHeight w:val="72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59</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400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F03DD2" w:rsidRPr="009F3964" w:rsidRDefault="00F03DD2" w:rsidP="009F3964">
            <w:pPr>
              <w:spacing w:after="0" w:line="240" w:lineRule="auto"/>
              <w:rPr>
                <w:rFonts w:ascii="Times New Roman" w:hAnsi="Times New Roman"/>
                <w:sz w:val="20"/>
                <w:szCs w:val="20"/>
              </w:rPr>
            </w:pPr>
            <w:r w:rsidRPr="009F3964">
              <w:rPr>
                <w:rFonts w:ascii="Times New Roman" w:hAnsi="Times New Roman"/>
                <w:sz w:val="20"/>
                <w:szCs w:val="20"/>
              </w:rPr>
              <w:t>PARAFUSO COM CABEÇA QUADRADA Ø</w:t>
            </w:r>
            <w:r w:rsidRPr="009F3964">
              <w:rPr>
                <w:rFonts w:ascii="Times New Roman" w:hAnsi="Times New Roman" w:hint="eastAsia"/>
                <w:sz w:val="20"/>
                <w:szCs w:val="20"/>
              </w:rPr>
              <w:t>½</w:t>
            </w:r>
            <w:r w:rsidR="009F3964" w:rsidRPr="009F3964">
              <w:rPr>
                <w:rFonts w:ascii="Times New Roman" w:hAnsi="Times New Roman"/>
                <w:sz w:val="20"/>
                <w:szCs w:val="20"/>
              </w:rPr>
              <w:t>”</w:t>
            </w:r>
            <w:r w:rsidRPr="009F3964">
              <w:rPr>
                <w:rFonts w:ascii="Times New Roman" w:hAnsi="Times New Roman"/>
                <w:sz w:val="20"/>
                <w:szCs w:val="20"/>
              </w:rPr>
              <w:t>X20CM, ROSCA M12X1,75, COM UMA PORCA E DUAS ARRUELAS QUADRADAS COM FURO Ø14MM, TIPO MÁQUINA, GALVANIZADO A FOGO.</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13,20 </w:t>
            </w:r>
          </w:p>
        </w:tc>
      </w:tr>
      <w:tr w:rsidR="00F03DD2" w:rsidRPr="00F03DD2" w:rsidTr="00F03DD2">
        <w:trPr>
          <w:trHeight w:val="72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60</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400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F03DD2" w:rsidRPr="009F3964" w:rsidRDefault="00F03DD2" w:rsidP="009F3964">
            <w:pPr>
              <w:spacing w:after="0" w:line="240" w:lineRule="auto"/>
              <w:rPr>
                <w:rFonts w:ascii="Times New Roman" w:hAnsi="Times New Roman"/>
                <w:sz w:val="20"/>
                <w:szCs w:val="20"/>
              </w:rPr>
            </w:pPr>
            <w:r w:rsidRPr="009F3964">
              <w:rPr>
                <w:rFonts w:ascii="Times New Roman" w:hAnsi="Times New Roman"/>
                <w:sz w:val="20"/>
                <w:szCs w:val="20"/>
              </w:rPr>
              <w:t>PARAFUSO COM CABEÇA QUADRADA Ø</w:t>
            </w:r>
            <w:r w:rsidR="009F3964" w:rsidRPr="009F3964">
              <w:rPr>
                <w:rFonts w:ascii="Times New Roman" w:hAnsi="Times New Roman" w:hint="eastAsia"/>
                <w:sz w:val="20"/>
                <w:szCs w:val="20"/>
              </w:rPr>
              <w:t>½</w:t>
            </w:r>
            <w:r w:rsidR="009F3964" w:rsidRPr="009F3964">
              <w:rPr>
                <w:rFonts w:ascii="Times New Roman" w:hAnsi="Times New Roman"/>
                <w:sz w:val="20"/>
                <w:szCs w:val="20"/>
              </w:rPr>
              <w:t>”</w:t>
            </w:r>
            <w:r w:rsidRPr="009F3964">
              <w:rPr>
                <w:rFonts w:ascii="Times New Roman" w:hAnsi="Times New Roman"/>
                <w:sz w:val="20"/>
                <w:szCs w:val="20"/>
              </w:rPr>
              <w:t>X25</w:t>
            </w:r>
            <w:r w:rsidR="009F3964" w:rsidRPr="009F3964">
              <w:rPr>
                <w:rFonts w:ascii="Times New Roman" w:hAnsi="Times New Roman"/>
                <w:sz w:val="20"/>
                <w:szCs w:val="20"/>
              </w:rPr>
              <w:t>CM, ROSCA M12</w:t>
            </w:r>
            <w:r w:rsidRPr="009F3964">
              <w:rPr>
                <w:rFonts w:ascii="Times New Roman" w:hAnsi="Times New Roman"/>
                <w:sz w:val="20"/>
                <w:szCs w:val="20"/>
              </w:rPr>
              <w:t>X1,75, COM UMA PORCA E DUAS ARRUELAS QUADRADAS COM FURO Ø</w:t>
            </w:r>
            <w:r w:rsidR="009F3964" w:rsidRPr="009F3964">
              <w:rPr>
                <w:rFonts w:ascii="Times New Roman" w:hAnsi="Times New Roman"/>
                <w:sz w:val="20"/>
                <w:szCs w:val="20"/>
              </w:rPr>
              <w:t>14</w:t>
            </w:r>
            <w:r w:rsidRPr="009F3964">
              <w:rPr>
                <w:rFonts w:ascii="Times New Roman" w:hAnsi="Times New Roman"/>
                <w:sz w:val="20"/>
                <w:szCs w:val="20"/>
              </w:rPr>
              <w:t>MM, TIPO MÁQUINA, GALVANIZADO A FOGO.</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15,25 </w:t>
            </w:r>
          </w:p>
        </w:tc>
      </w:tr>
      <w:tr w:rsidR="00F03DD2" w:rsidRPr="00F03DD2" w:rsidTr="00F03DD2">
        <w:trPr>
          <w:trHeight w:val="72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61</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400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F03DD2" w:rsidRPr="009F3964" w:rsidRDefault="00F03DD2" w:rsidP="009F3964">
            <w:pPr>
              <w:spacing w:after="0" w:line="240" w:lineRule="auto"/>
              <w:rPr>
                <w:rFonts w:ascii="Times New Roman" w:hAnsi="Times New Roman"/>
                <w:sz w:val="20"/>
                <w:szCs w:val="20"/>
              </w:rPr>
            </w:pPr>
            <w:r w:rsidRPr="009F3964">
              <w:rPr>
                <w:rFonts w:ascii="Times New Roman" w:hAnsi="Times New Roman"/>
                <w:sz w:val="20"/>
                <w:szCs w:val="20"/>
              </w:rPr>
              <w:t>PARAFUSO COM CABEÇA QUADRADA Ø</w:t>
            </w:r>
            <w:r w:rsidR="009F3964" w:rsidRPr="009F3964">
              <w:rPr>
                <w:rFonts w:ascii="Times New Roman" w:hAnsi="Times New Roman" w:hint="eastAsia"/>
                <w:sz w:val="20"/>
                <w:szCs w:val="20"/>
              </w:rPr>
              <w:t>½</w:t>
            </w:r>
            <w:r w:rsidR="009F3964" w:rsidRPr="009F3964">
              <w:rPr>
                <w:rFonts w:ascii="Times New Roman" w:hAnsi="Times New Roman"/>
                <w:sz w:val="20"/>
                <w:szCs w:val="20"/>
              </w:rPr>
              <w:t>”</w:t>
            </w:r>
            <w:r w:rsidRPr="009F3964">
              <w:rPr>
                <w:rFonts w:ascii="Times New Roman" w:hAnsi="Times New Roman"/>
                <w:sz w:val="20"/>
                <w:szCs w:val="20"/>
              </w:rPr>
              <w:t>X</w:t>
            </w:r>
            <w:r w:rsidR="009F3964" w:rsidRPr="009F3964">
              <w:rPr>
                <w:rFonts w:ascii="Times New Roman" w:hAnsi="Times New Roman"/>
                <w:sz w:val="20"/>
                <w:szCs w:val="20"/>
              </w:rPr>
              <w:t>30CM, ROSCA M12</w:t>
            </w:r>
            <w:r w:rsidRPr="009F3964">
              <w:rPr>
                <w:rFonts w:ascii="Times New Roman" w:hAnsi="Times New Roman"/>
                <w:sz w:val="20"/>
                <w:szCs w:val="20"/>
              </w:rPr>
              <w:t>X1,75, COM UMA PORCA E DUAS ARRUELAS QUADRADAS COM FURO Ø14MM, TIPO MÁQUINA, GALVANIZADO A FOGO.</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21,50 </w:t>
            </w:r>
          </w:p>
        </w:tc>
      </w:tr>
      <w:tr w:rsidR="00F03DD2" w:rsidRPr="00F03DD2" w:rsidTr="00F03DD2">
        <w:trPr>
          <w:trHeight w:val="72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62</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20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F03DD2" w:rsidRPr="009F3964" w:rsidRDefault="00F03DD2" w:rsidP="009F3964">
            <w:pPr>
              <w:spacing w:after="0" w:line="240" w:lineRule="auto"/>
              <w:rPr>
                <w:rFonts w:ascii="Times New Roman" w:hAnsi="Times New Roman"/>
                <w:sz w:val="20"/>
                <w:szCs w:val="20"/>
              </w:rPr>
            </w:pPr>
            <w:r w:rsidRPr="009F3964">
              <w:rPr>
                <w:rFonts w:ascii="Times New Roman" w:hAnsi="Times New Roman"/>
                <w:sz w:val="20"/>
                <w:szCs w:val="20"/>
              </w:rPr>
              <w:t>PLACA EM ABS COM BASTIDOR, TAMANHO 2X4", PARA 3 MÓDULOS, DIMENSÃO DE 83,3X120X23,5MM (LXHXP), NA COR BRANCA, COMPATÍVEL COM A LINHA 50.000.</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7,99 </w:t>
            </w:r>
          </w:p>
        </w:tc>
      </w:tr>
      <w:tr w:rsidR="00F03DD2" w:rsidRPr="00F03DD2" w:rsidTr="00F03DD2">
        <w:trPr>
          <w:trHeight w:val="96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63</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200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9F3964" w:rsidRPr="009F3964" w:rsidRDefault="00F03DD2" w:rsidP="009F3964">
            <w:pPr>
              <w:spacing w:after="0" w:line="240" w:lineRule="auto"/>
              <w:rPr>
                <w:rFonts w:ascii="Times New Roman" w:hAnsi="Times New Roman"/>
                <w:sz w:val="20"/>
                <w:szCs w:val="20"/>
              </w:rPr>
            </w:pPr>
            <w:r w:rsidRPr="009F3964">
              <w:rPr>
                <w:rFonts w:ascii="Times New Roman" w:hAnsi="Times New Roman"/>
                <w:sz w:val="20"/>
                <w:szCs w:val="20"/>
              </w:rPr>
              <w:t>PLAFON EM PL</w:t>
            </w:r>
            <w:r w:rsidR="009F3964">
              <w:rPr>
                <w:rFonts w:ascii="Times New Roman" w:hAnsi="Times New Roman"/>
                <w:sz w:val="20"/>
                <w:szCs w:val="20"/>
              </w:rPr>
              <w:t>ÁSTICO BRANCO, POTÊNCIA ATÉ 100</w:t>
            </w:r>
            <w:r w:rsidRPr="009F3964">
              <w:rPr>
                <w:rFonts w:ascii="Times New Roman" w:hAnsi="Times New Roman"/>
                <w:sz w:val="20"/>
                <w:szCs w:val="20"/>
              </w:rPr>
              <w:t xml:space="preserve">W, COM TRAVESSA DE FIXAÇÃO E PARAFUSOS, E </w:t>
            </w:r>
            <w:r w:rsidRPr="009F3964">
              <w:rPr>
                <w:rFonts w:ascii="Times New Roman" w:hAnsi="Times New Roman"/>
                <w:sz w:val="20"/>
                <w:szCs w:val="20"/>
                <w:u w:val="single"/>
              </w:rPr>
              <w:t>SOQUETE</w:t>
            </w:r>
            <w:r w:rsidRPr="009F3964">
              <w:rPr>
                <w:rFonts w:ascii="Times New Roman" w:hAnsi="Times New Roman"/>
                <w:sz w:val="20"/>
                <w:szCs w:val="20"/>
              </w:rPr>
              <w:t xml:space="preserve"> E-27 DE </w:t>
            </w:r>
            <w:r w:rsidRPr="009F3964">
              <w:rPr>
                <w:rFonts w:ascii="Times New Roman" w:hAnsi="Times New Roman"/>
                <w:sz w:val="20"/>
                <w:szCs w:val="20"/>
                <w:u w:val="single"/>
              </w:rPr>
              <w:t>PORCELANA</w:t>
            </w:r>
            <w:r w:rsidRPr="009F3964">
              <w:rPr>
                <w:rFonts w:ascii="Times New Roman" w:hAnsi="Times New Roman"/>
                <w:sz w:val="20"/>
                <w:szCs w:val="20"/>
              </w:rPr>
              <w:t>, 250V</w:t>
            </w:r>
            <w:r w:rsidR="009F3964" w:rsidRPr="009F3964">
              <w:rPr>
                <w:rFonts w:ascii="Times New Roman" w:hAnsi="Times New Roman"/>
                <w:sz w:val="20"/>
                <w:szCs w:val="20"/>
              </w:rPr>
              <w:t xml:space="preserve"> </w:t>
            </w:r>
          </w:p>
          <w:p w:rsidR="00F03DD2" w:rsidRPr="00F03DD2" w:rsidRDefault="00F03DD2" w:rsidP="009F3964">
            <w:pPr>
              <w:spacing w:after="0" w:line="240" w:lineRule="auto"/>
              <w:rPr>
                <w:rFonts w:ascii="Times New Roman" w:hAnsi="Times New Roman"/>
                <w:b w:val="0"/>
                <w:sz w:val="20"/>
                <w:szCs w:val="20"/>
              </w:rPr>
            </w:pPr>
            <w:r w:rsidRPr="00F03DD2">
              <w:rPr>
                <w:rFonts w:ascii="Times New Roman" w:hAnsi="Times New Roman"/>
                <w:b w:val="0"/>
                <w:sz w:val="20"/>
                <w:szCs w:val="20"/>
              </w:rPr>
              <w:t>CONFORME NBR 8346. GARANTIA MÍNIMA DE 06 (SEIS) MESES A CONTAR DA DATA DE ENTREGA DO PRODUTO.</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5,50 </w:t>
            </w:r>
          </w:p>
        </w:tc>
      </w:tr>
      <w:tr w:rsidR="00F03DD2" w:rsidRPr="00F03DD2" w:rsidTr="00F03DD2">
        <w:trPr>
          <w:trHeight w:val="72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64</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30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9F3964" w:rsidRPr="009F3964" w:rsidRDefault="00F03DD2" w:rsidP="009F3964">
            <w:pPr>
              <w:spacing w:after="0" w:line="240" w:lineRule="auto"/>
              <w:rPr>
                <w:rFonts w:ascii="Times New Roman" w:hAnsi="Times New Roman"/>
                <w:sz w:val="20"/>
                <w:szCs w:val="20"/>
              </w:rPr>
            </w:pPr>
            <w:r w:rsidRPr="009F3964">
              <w:rPr>
                <w:rFonts w:ascii="Times New Roman" w:hAnsi="Times New Roman"/>
                <w:sz w:val="20"/>
                <w:szCs w:val="20"/>
              </w:rPr>
              <w:t xml:space="preserve">PLUGUE FÊMEA, MONOFÁSICO, 3 PÓLOS (2P + T), 20 A </w:t>
            </w:r>
            <w:r w:rsidRPr="009F3964">
              <w:rPr>
                <w:rFonts w:ascii="Times New Roman" w:hAnsi="Times New Roman" w:hint="eastAsia"/>
                <w:sz w:val="20"/>
                <w:szCs w:val="20"/>
              </w:rPr>
              <w:t>–</w:t>
            </w:r>
            <w:r w:rsidRPr="009F3964">
              <w:rPr>
                <w:rFonts w:ascii="Times New Roman" w:hAnsi="Times New Roman"/>
                <w:sz w:val="20"/>
                <w:szCs w:val="20"/>
              </w:rPr>
              <w:t xml:space="preserve"> 250V, COR PRETO</w:t>
            </w:r>
          </w:p>
          <w:p w:rsidR="00F03DD2" w:rsidRPr="00F03DD2" w:rsidRDefault="00F03DD2" w:rsidP="009F3964">
            <w:pPr>
              <w:spacing w:after="0" w:line="240" w:lineRule="auto"/>
              <w:rPr>
                <w:rFonts w:ascii="Times New Roman" w:hAnsi="Times New Roman"/>
                <w:b w:val="0"/>
                <w:sz w:val="20"/>
                <w:szCs w:val="20"/>
              </w:rPr>
            </w:pPr>
            <w:r w:rsidRPr="00F03DD2">
              <w:rPr>
                <w:rFonts w:ascii="Times New Roman" w:hAnsi="Times New Roman"/>
                <w:b w:val="0"/>
                <w:sz w:val="20"/>
                <w:szCs w:val="20"/>
              </w:rPr>
              <w:t>PADRÃO BRASILEIRO</w:t>
            </w:r>
            <w:r w:rsidR="009F3964">
              <w:rPr>
                <w:rFonts w:ascii="Times New Roman" w:hAnsi="Times New Roman" w:hint="eastAsia"/>
                <w:b w:val="0"/>
                <w:sz w:val="20"/>
                <w:szCs w:val="20"/>
              </w:rPr>
              <w:t>,</w:t>
            </w:r>
            <w:r w:rsidRPr="00F03DD2">
              <w:rPr>
                <w:rFonts w:ascii="Times New Roman" w:hAnsi="Times New Roman"/>
                <w:b w:val="0"/>
                <w:sz w:val="20"/>
                <w:szCs w:val="20"/>
              </w:rPr>
              <w:t xml:space="preserve"> DE ACORDO COM NBR 14136. FABRICADO EM MATERIAL TERMOPLÁSTICO, COM PRENSA-CABO, REFORÇADO.</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7,80 </w:t>
            </w:r>
          </w:p>
        </w:tc>
      </w:tr>
      <w:tr w:rsidR="00F03DD2" w:rsidRPr="00F03DD2" w:rsidTr="00F03DD2">
        <w:trPr>
          <w:trHeight w:val="72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lastRenderedPageBreak/>
              <w:t>65</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40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9F3964" w:rsidRPr="009F3964" w:rsidRDefault="00F03DD2" w:rsidP="009F3964">
            <w:pPr>
              <w:spacing w:after="0" w:line="240" w:lineRule="auto"/>
              <w:rPr>
                <w:rFonts w:ascii="Times New Roman" w:hAnsi="Times New Roman"/>
                <w:sz w:val="20"/>
                <w:szCs w:val="20"/>
              </w:rPr>
            </w:pPr>
            <w:r w:rsidRPr="009F3964">
              <w:rPr>
                <w:rFonts w:ascii="Times New Roman" w:hAnsi="Times New Roman"/>
                <w:sz w:val="20"/>
                <w:szCs w:val="20"/>
              </w:rPr>
              <w:t xml:space="preserve">PLUGUE MACHO, MONOFÁSICO, 2 PÓLOS, 10 A </w:t>
            </w:r>
            <w:r w:rsidRPr="009F3964">
              <w:rPr>
                <w:rFonts w:ascii="Times New Roman" w:hAnsi="Times New Roman" w:hint="eastAsia"/>
                <w:sz w:val="20"/>
                <w:szCs w:val="20"/>
              </w:rPr>
              <w:t>–</w:t>
            </w:r>
            <w:r w:rsidRPr="009F3964">
              <w:rPr>
                <w:rFonts w:ascii="Times New Roman" w:hAnsi="Times New Roman"/>
                <w:sz w:val="20"/>
                <w:szCs w:val="20"/>
              </w:rPr>
              <w:t xml:space="preserve"> 250V, COR PRETO</w:t>
            </w:r>
          </w:p>
          <w:p w:rsidR="00F03DD2" w:rsidRPr="00F03DD2" w:rsidRDefault="00F03DD2" w:rsidP="009F3964">
            <w:pPr>
              <w:spacing w:after="0" w:line="240" w:lineRule="auto"/>
              <w:rPr>
                <w:rFonts w:ascii="Times New Roman" w:hAnsi="Times New Roman"/>
                <w:b w:val="0"/>
                <w:sz w:val="20"/>
                <w:szCs w:val="20"/>
              </w:rPr>
            </w:pPr>
            <w:r w:rsidRPr="00F03DD2">
              <w:rPr>
                <w:rFonts w:ascii="Times New Roman" w:hAnsi="Times New Roman"/>
                <w:b w:val="0"/>
                <w:sz w:val="20"/>
                <w:szCs w:val="20"/>
              </w:rPr>
              <w:t>PADRÃO BRASILEIRO</w:t>
            </w:r>
            <w:r w:rsidR="009F3964">
              <w:rPr>
                <w:rFonts w:ascii="Times New Roman" w:hAnsi="Times New Roman" w:hint="eastAsia"/>
                <w:b w:val="0"/>
                <w:sz w:val="20"/>
                <w:szCs w:val="20"/>
              </w:rPr>
              <w:t>,</w:t>
            </w:r>
            <w:r w:rsidRPr="00F03DD2">
              <w:rPr>
                <w:rFonts w:ascii="Times New Roman" w:hAnsi="Times New Roman"/>
                <w:b w:val="0"/>
                <w:sz w:val="20"/>
                <w:szCs w:val="20"/>
              </w:rPr>
              <w:t xml:space="preserve"> DE ACORDO COM NBR 14136</w:t>
            </w:r>
            <w:r w:rsidRPr="00F03DD2">
              <w:rPr>
                <w:rFonts w:ascii="Times New Roman" w:hAnsi="Times New Roman"/>
                <w:b w:val="0"/>
                <w:sz w:val="20"/>
                <w:szCs w:val="20"/>
              </w:rPr>
              <w:br/>
              <w:t>FABRICADO EM MATERIAL TERMOPLÁSTICO, COM PRENSA-CABO, REFORÇADO.</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8,10 </w:t>
            </w:r>
          </w:p>
        </w:tc>
      </w:tr>
      <w:tr w:rsidR="00F03DD2" w:rsidRPr="00F03DD2" w:rsidTr="00F03DD2">
        <w:trPr>
          <w:trHeight w:val="72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66</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30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9F3964" w:rsidRPr="009F3964" w:rsidRDefault="00F03DD2" w:rsidP="009F3964">
            <w:pPr>
              <w:spacing w:after="0" w:line="240" w:lineRule="auto"/>
              <w:rPr>
                <w:rFonts w:ascii="Times New Roman" w:hAnsi="Times New Roman"/>
                <w:sz w:val="20"/>
                <w:szCs w:val="20"/>
              </w:rPr>
            </w:pPr>
            <w:r w:rsidRPr="009F3964">
              <w:rPr>
                <w:rFonts w:ascii="Times New Roman" w:hAnsi="Times New Roman"/>
                <w:sz w:val="20"/>
                <w:szCs w:val="20"/>
              </w:rPr>
              <w:t>PLUGUE</w:t>
            </w:r>
            <w:r w:rsidR="009F3964" w:rsidRPr="009F3964">
              <w:rPr>
                <w:rFonts w:ascii="Times New Roman" w:hAnsi="Times New Roman"/>
                <w:sz w:val="20"/>
                <w:szCs w:val="20"/>
              </w:rPr>
              <w:t xml:space="preserve"> MACHO, MONOFÁSICO, 3 PÓLOS (2P</w:t>
            </w:r>
            <w:r w:rsidRPr="009F3964">
              <w:rPr>
                <w:rFonts w:ascii="Times New Roman" w:hAnsi="Times New Roman"/>
                <w:sz w:val="20"/>
                <w:szCs w:val="20"/>
              </w:rPr>
              <w:t xml:space="preserve">+T), 20A </w:t>
            </w:r>
            <w:r w:rsidRPr="009F3964">
              <w:rPr>
                <w:rFonts w:ascii="Times New Roman" w:hAnsi="Times New Roman" w:hint="eastAsia"/>
                <w:sz w:val="20"/>
                <w:szCs w:val="20"/>
              </w:rPr>
              <w:t>–</w:t>
            </w:r>
            <w:r w:rsidR="009F3964" w:rsidRPr="009F3964">
              <w:rPr>
                <w:rFonts w:ascii="Times New Roman" w:hAnsi="Times New Roman"/>
                <w:sz w:val="20"/>
                <w:szCs w:val="20"/>
              </w:rPr>
              <w:t xml:space="preserve"> 250</w:t>
            </w:r>
            <w:r w:rsidRPr="009F3964">
              <w:rPr>
                <w:rFonts w:ascii="Times New Roman" w:hAnsi="Times New Roman"/>
                <w:sz w:val="20"/>
                <w:szCs w:val="20"/>
              </w:rPr>
              <w:t>V, COR PRETO</w:t>
            </w:r>
          </w:p>
          <w:p w:rsidR="00F03DD2" w:rsidRPr="00F03DD2" w:rsidRDefault="00F03DD2" w:rsidP="009F3964">
            <w:pPr>
              <w:spacing w:after="0" w:line="240" w:lineRule="auto"/>
              <w:rPr>
                <w:rFonts w:ascii="Times New Roman" w:hAnsi="Times New Roman"/>
                <w:b w:val="0"/>
                <w:sz w:val="20"/>
                <w:szCs w:val="20"/>
              </w:rPr>
            </w:pPr>
            <w:r w:rsidRPr="00F03DD2">
              <w:rPr>
                <w:rFonts w:ascii="Times New Roman" w:hAnsi="Times New Roman"/>
                <w:b w:val="0"/>
                <w:sz w:val="20"/>
                <w:szCs w:val="20"/>
              </w:rPr>
              <w:t>PADRÃO BRASILEIRO</w:t>
            </w:r>
            <w:r w:rsidR="009F3964">
              <w:rPr>
                <w:rFonts w:ascii="Times New Roman" w:hAnsi="Times New Roman" w:hint="eastAsia"/>
                <w:b w:val="0"/>
                <w:sz w:val="20"/>
                <w:szCs w:val="20"/>
              </w:rPr>
              <w:t>,</w:t>
            </w:r>
            <w:r w:rsidRPr="00F03DD2">
              <w:rPr>
                <w:rFonts w:ascii="Times New Roman" w:hAnsi="Times New Roman"/>
                <w:b w:val="0"/>
                <w:sz w:val="20"/>
                <w:szCs w:val="20"/>
              </w:rPr>
              <w:t xml:space="preserve"> DE ACORDO COM NBR 14136</w:t>
            </w:r>
            <w:r w:rsidRPr="00F03DD2">
              <w:rPr>
                <w:rFonts w:ascii="Times New Roman" w:hAnsi="Times New Roman"/>
                <w:b w:val="0"/>
                <w:sz w:val="20"/>
                <w:szCs w:val="20"/>
              </w:rPr>
              <w:br/>
              <w:t>FABRICADO EM MATERIAL TERMOPLÁSTICO, COM PRENSA-CABO, REFORÇADO.</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11,90 </w:t>
            </w:r>
          </w:p>
        </w:tc>
      </w:tr>
      <w:tr w:rsidR="00F03DD2" w:rsidRPr="00F03DD2" w:rsidTr="00F03DD2">
        <w:trPr>
          <w:trHeight w:val="72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67</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20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9F3964" w:rsidRPr="009F3964" w:rsidRDefault="00F03DD2" w:rsidP="009F3964">
            <w:pPr>
              <w:spacing w:after="0" w:line="240" w:lineRule="auto"/>
              <w:rPr>
                <w:rFonts w:ascii="Times New Roman" w:hAnsi="Times New Roman"/>
                <w:sz w:val="20"/>
                <w:szCs w:val="20"/>
              </w:rPr>
            </w:pPr>
            <w:r w:rsidRPr="009F3964">
              <w:rPr>
                <w:rFonts w:ascii="Times New Roman" w:hAnsi="Times New Roman"/>
                <w:sz w:val="20"/>
                <w:szCs w:val="20"/>
              </w:rPr>
              <w:t>PORTA LÂMPADAS (SUPORTE) EM MATERIAL TERMOPLÁSTICO, ROSCA E-27, COM RABICHO (APROXIMADO 10 CENTÍMETROS)</w:t>
            </w:r>
          </w:p>
          <w:p w:rsidR="00F03DD2" w:rsidRPr="00F03DD2" w:rsidRDefault="00F03DD2" w:rsidP="009F3964">
            <w:pPr>
              <w:spacing w:after="0" w:line="240" w:lineRule="auto"/>
              <w:rPr>
                <w:rFonts w:ascii="Times New Roman" w:hAnsi="Times New Roman"/>
                <w:b w:val="0"/>
                <w:sz w:val="20"/>
                <w:szCs w:val="20"/>
              </w:rPr>
            </w:pPr>
            <w:r w:rsidRPr="00F03DD2">
              <w:rPr>
                <w:rFonts w:ascii="Times New Roman" w:hAnsi="Times New Roman"/>
                <w:b w:val="0"/>
                <w:sz w:val="20"/>
                <w:szCs w:val="20"/>
              </w:rPr>
              <w:t xml:space="preserve">COM VEDAÇÃO PARA USO AO TEMPO, SOQUETE EM LATÃO, 100W-250VCA </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7,90 </w:t>
            </w:r>
          </w:p>
        </w:tc>
      </w:tr>
      <w:tr w:rsidR="00F03DD2" w:rsidRPr="00F03DD2" w:rsidTr="00F03DD2">
        <w:trPr>
          <w:trHeight w:val="168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68</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50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9F3964" w:rsidRDefault="00F03DD2" w:rsidP="009F3964">
            <w:pPr>
              <w:spacing w:after="0" w:line="240" w:lineRule="auto"/>
              <w:rPr>
                <w:rFonts w:ascii="Times New Roman" w:hAnsi="Times New Roman"/>
                <w:b w:val="0"/>
                <w:sz w:val="20"/>
                <w:szCs w:val="20"/>
              </w:rPr>
            </w:pPr>
            <w:r w:rsidRPr="009F3964">
              <w:rPr>
                <w:rFonts w:ascii="Times New Roman" w:hAnsi="Times New Roman"/>
                <w:sz w:val="20"/>
                <w:szCs w:val="20"/>
              </w:rPr>
              <w:t>PROJETOR LED, POTÊNCIA MÁXIMA DE 100 W</w:t>
            </w:r>
            <w:r w:rsidRPr="009F3964">
              <w:rPr>
                <w:rFonts w:ascii="Times New Roman" w:hAnsi="Times New Roman"/>
                <w:sz w:val="20"/>
                <w:szCs w:val="20"/>
              </w:rPr>
              <w:br/>
              <w:t>TEMPERATURA DE COR ENTRE 5.000 E 6.500K, IP 65, ÂNGULO DE ABERTURA DE APROXIMADAMENTE 110</w:t>
            </w:r>
            <w:r w:rsidR="009F3964" w:rsidRPr="009F3964">
              <w:rPr>
                <w:rFonts w:ascii="Times New Roman" w:hAnsi="Times New Roman" w:hint="eastAsia"/>
                <w:sz w:val="20"/>
                <w:szCs w:val="20"/>
              </w:rPr>
              <w:t>º</w:t>
            </w:r>
          </w:p>
          <w:p w:rsidR="00F03DD2" w:rsidRPr="00F03DD2" w:rsidRDefault="009F3964" w:rsidP="009F3964">
            <w:pPr>
              <w:spacing w:after="0" w:line="240" w:lineRule="auto"/>
              <w:rPr>
                <w:rFonts w:ascii="Times New Roman" w:hAnsi="Times New Roman"/>
                <w:b w:val="0"/>
                <w:sz w:val="20"/>
                <w:szCs w:val="20"/>
              </w:rPr>
            </w:pPr>
            <w:r>
              <w:rPr>
                <w:rFonts w:ascii="Times New Roman" w:hAnsi="Times New Roman"/>
                <w:b w:val="0"/>
                <w:sz w:val="20"/>
                <w:szCs w:val="20"/>
              </w:rPr>
              <w:t xml:space="preserve">COM </w:t>
            </w:r>
            <w:r w:rsidR="00F03DD2" w:rsidRPr="00F03DD2">
              <w:rPr>
                <w:rFonts w:ascii="Times New Roman" w:hAnsi="Times New Roman"/>
                <w:b w:val="0"/>
                <w:sz w:val="20"/>
                <w:szCs w:val="20"/>
              </w:rPr>
              <w:t>TENS</w:t>
            </w:r>
            <w:r>
              <w:rPr>
                <w:rFonts w:ascii="Times New Roman" w:hAnsi="Times New Roman"/>
                <w:b w:val="0"/>
                <w:sz w:val="20"/>
                <w:szCs w:val="20"/>
              </w:rPr>
              <w:t>ÃO DE ALIMENTAÇÃO ENTRE 127-220</w:t>
            </w:r>
            <w:r w:rsidR="00F03DD2" w:rsidRPr="00F03DD2">
              <w:rPr>
                <w:rFonts w:ascii="Times New Roman" w:hAnsi="Times New Roman"/>
                <w:b w:val="0"/>
                <w:sz w:val="20"/>
                <w:szCs w:val="20"/>
              </w:rPr>
              <w:t xml:space="preserve">VCA (BIVOLT), VIDA ÚTIL MÍNIMA DE 25.000 HORAS, FLUXO LUMINOSO MÍNIMO DE 9.500 LUMENS, EFICIÊNCIA MÍNIMA DE 95 LUMENS/WATT, FATOR DE POTÊNCIA MAIOR QUE 0,92. CORPO EM ALUMÍNIO E DIFUSOR DE VIDRO TEMPERADO, ALÇA DE FIXAÇÃO INCLUSA. GARANTIA MÍNIMA DE </w:t>
            </w:r>
            <w:r w:rsidR="00F51B04">
              <w:rPr>
                <w:rFonts w:ascii="Times New Roman" w:hAnsi="Times New Roman"/>
                <w:b w:val="0"/>
                <w:sz w:val="20"/>
                <w:szCs w:val="20"/>
              </w:rPr>
              <w:t>0</w:t>
            </w:r>
            <w:r w:rsidR="00F03DD2" w:rsidRPr="00F03DD2">
              <w:rPr>
                <w:rFonts w:ascii="Times New Roman" w:hAnsi="Times New Roman"/>
                <w:b w:val="0"/>
                <w:sz w:val="20"/>
                <w:szCs w:val="20"/>
              </w:rPr>
              <w:t>2 (DOIS) ANOS, A CONTAR DA DATA DE ENTREGA DO PRODUTO.</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65,80 </w:t>
            </w:r>
          </w:p>
        </w:tc>
      </w:tr>
      <w:tr w:rsidR="00F03DD2" w:rsidRPr="00F03DD2" w:rsidTr="00F03DD2">
        <w:trPr>
          <w:trHeight w:val="96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69</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300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F51B04" w:rsidRPr="00F51B04" w:rsidRDefault="00F03DD2" w:rsidP="00F51B04">
            <w:pPr>
              <w:spacing w:after="0" w:line="240" w:lineRule="auto"/>
              <w:rPr>
                <w:rFonts w:ascii="Times New Roman" w:hAnsi="Times New Roman"/>
                <w:sz w:val="20"/>
                <w:szCs w:val="20"/>
              </w:rPr>
            </w:pPr>
            <w:r w:rsidRPr="00F51B04">
              <w:rPr>
                <w:rFonts w:ascii="Times New Roman" w:hAnsi="Times New Roman"/>
                <w:sz w:val="20"/>
                <w:szCs w:val="20"/>
              </w:rPr>
              <w:t>REATOR PARA LÂMPADA TUBULAR VAPOR METÁLICO 250W AE/AFP</w:t>
            </w:r>
          </w:p>
          <w:p w:rsidR="00F03DD2" w:rsidRPr="00F03DD2" w:rsidRDefault="00F03DD2" w:rsidP="00F51B04">
            <w:pPr>
              <w:spacing w:after="0" w:line="240" w:lineRule="auto"/>
              <w:rPr>
                <w:rFonts w:ascii="Times New Roman" w:hAnsi="Times New Roman"/>
                <w:b w:val="0"/>
                <w:sz w:val="20"/>
                <w:szCs w:val="20"/>
              </w:rPr>
            </w:pPr>
            <w:r w:rsidRPr="00F03DD2">
              <w:rPr>
                <w:rFonts w:ascii="Times New Roman" w:hAnsi="Times New Roman"/>
                <w:b w:val="0"/>
                <w:sz w:val="20"/>
                <w:szCs w:val="20"/>
              </w:rPr>
              <w:t>POTÊNCIA DE 250 WATTS, PARA TENSÃO DE OPERAÇÃO DE 220 VOLTS, PARA FREQUÊNCIA DE OPERAÇÃO DE 50/60HZ, REATOR 3.5/4.5KV. DEVERÁ ATENDER AS NORMAS ABNT.</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95,00 </w:t>
            </w:r>
          </w:p>
        </w:tc>
      </w:tr>
      <w:tr w:rsidR="00F03DD2" w:rsidRPr="00F03DD2" w:rsidTr="00F03DD2">
        <w:trPr>
          <w:trHeight w:val="72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70</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300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F51B04" w:rsidRPr="00F51B04" w:rsidRDefault="00F03DD2" w:rsidP="00F51B04">
            <w:pPr>
              <w:spacing w:after="0" w:line="240" w:lineRule="auto"/>
              <w:rPr>
                <w:rFonts w:ascii="Times New Roman" w:hAnsi="Times New Roman"/>
                <w:sz w:val="20"/>
                <w:szCs w:val="20"/>
              </w:rPr>
            </w:pPr>
            <w:r w:rsidRPr="00F51B04">
              <w:rPr>
                <w:rFonts w:ascii="Times New Roman" w:hAnsi="Times New Roman"/>
                <w:sz w:val="20"/>
                <w:szCs w:val="20"/>
              </w:rPr>
              <w:t>REATOR PARA LÂMPADA TUBULAR VAPOR SÓDIO 150W AFP EXTERNO</w:t>
            </w:r>
          </w:p>
          <w:p w:rsidR="00F03DD2" w:rsidRPr="00F03DD2" w:rsidRDefault="00F03DD2" w:rsidP="00F51B04">
            <w:pPr>
              <w:spacing w:after="0" w:line="240" w:lineRule="auto"/>
              <w:rPr>
                <w:rFonts w:ascii="Times New Roman" w:hAnsi="Times New Roman"/>
                <w:b w:val="0"/>
                <w:sz w:val="20"/>
                <w:szCs w:val="20"/>
              </w:rPr>
            </w:pPr>
            <w:r w:rsidRPr="00F03DD2">
              <w:rPr>
                <w:rFonts w:ascii="Times New Roman" w:hAnsi="Times New Roman"/>
                <w:b w:val="0"/>
                <w:sz w:val="20"/>
                <w:szCs w:val="20"/>
              </w:rPr>
              <w:t xml:space="preserve">POTENCIA NOMINAL DE 150 WATTS, PARA TENSÃO DE OPERAÇÃO DE 220 VOLTS, PARA FREQUÊNCIA DE OPERAÇÃO DE 50/60HZ, DEVERÁ ATENDER AS NORMAS ABNT. </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80,00 </w:t>
            </w:r>
          </w:p>
        </w:tc>
      </w:tr>
      <w:tr w:rsidR="00F03DD2" w:rsidRPr="00F03DD2" w:rsidTr="00F03DD2">
        <w:trPr>
          <w:trHeight w:val="72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71</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300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F51B04" w:rsidRPr="00F51B04" w:rsidRDefault="00F03DD2" w:rsidP="00F51B04">
            <w:pPr>
              <w:spacing w:after="0" w:line="240" w:lineRule="auto"/>
              <w:rPr>
                <w:rFonts w:ascii="Times New Roman" w:hAnsi="Times New Roman"/>
                <w:sz w:val="20"/>
                <w:szCs w:val="20"/>
              </w:rPr>
            </w:pPr>
            <w:r w:rsidRPr="00F51B04">
              <w:rPr>
                <w:rFonts w:ascii="Times New Roman" w:hAnsi="Times New Roman"/>
                <w:sz w:val="20"/>
                <w:szCs w:val="20"/>
              </w:rPr>
              <w:t>REATOR PARA LÂMPADA TUBULAR VAPOR SÓDIO 250W AFP EXTERNO</w:t>
            </w:r>
          </w:p>
          <w:p w:rsidR="00F03DD2" w:rsidRPr="00F03DD2" w:rsidRDefault="00F03DD2" w:rsidP="00F51B04">
            <w:pPr>
              <w:spacing w:after="0" w:line="240" w:lineRule="auto"/>
              <w:rPr>
                <w:rFonts w:ascii="Times New Roman" w:hAnsi="Times New Roman"/>
                <w:b w:val="0"/>
                <w:sz w:val="20"/>
                <w:szCs w:val="20"/>
              </w:rPr>
            </w:pPr>
            <w:r w:rsidRPr="00F03DD2">
              <w:rPr>
                <w:rFonts w:ascii="Times New Roman" w:hAnsi="Times New Roman"/>
                <w:b w:val="0"/>
                <w:sz w:val="20"/>
                <w:szCs w:val="20"/>
              </w:rPr>
              <w:t>POTÊNCIA NOMINAL DE 250 WATTS, PARA TENSÃO DE OPERAÇÃO DE 220 VOLTS, DEVERÁ ATENDER AS NORMAS ABNT.</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85,00 </w:t>
            </w:r>
          </w:p>
        </w:tc>
      </w:tr>
      <w:tr w:rsidR="00F03DD2" w:rsidRPr="00F03DD2" w:rsidTr="00F51B04">
        <w:trPr>
          <w:trHeight w:val="47"/>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72</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3000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F51B04" w:rsidRPr="00F51B04" w:rsidRDefault="00F03DD2" w:rsidP="00F51B04">
            <w:pPr>
              <w:spacing w:after="0" w:line="240" w:lineRule="auto"/>
              <w:rPr>
                <w:rFonts w:ascii="Times New Roman" w:hAnsi="Times New Roman"/>
                <w:sz w:val="20"/>
                <w:szCs w:val="20"/>
              </w:rPr>
            </w:pPr>
            <w:r w:rsidRPr="00F51B04">
              <w:rPr>
                <w:rFonts w:ascii="Times New Roman" w:hAnsi="Times New Roman"/>
                <w:sz w:val="20"/>
                <w:szCs w:val="20"/>
              </w:rPr>
              <w:t>RELÉ FOTOELÉTRICO</w:t>
            </w:r>
          </w:p>
          <w:p w:rsidR="00F03DD2" w:rsidRPr="00F03DD2" w:rsidRDefault="00F03DD2" w:rsidP="00F51B04">
            <w:pPr>
              <w:spacing w:after="0" w:line="240" w:lineRule="auto"/>
              <w:rPr>
                <w:rFonts w:ascii="Times New Roman" w:hAnsi="Times New Roman"/>
                <w:b w:val="0"/>
                <w:sz w:val="20"/>
                <w:szCs w:val="20"/>
              </w:rPr>
            </w:pPr>
            <w:r w:rsidRPr="00F03DD2">
              <w:rPr>
                <w:rFonts w:ascii="Times New Roman" w:hAnsi="Times New Roman"/>
                <w:b w:val="0"/>
                <w:sz w:val="20"/>
                <w:szCs w:val="20"/>
              </w:rPr>
              <w:t>COM SISTEMA DE ACIONAMENTO TIPO ELETROMAGNÉTICO, INTERCAMBIÁVEL PARA ENCAIXA E ADERÊNCIA EM QUALQUER TIPO DE BASE ABNT</w:t>
            </w:r>
            <w:r w:rsidRPr="00F03DD2">
              <w:rPr>
                <w:rFonts w:ascii="Times New Roman" w:hAnsi="Times New Roman"/>
                <w:b w:val="0"/>
                <w:sz w:val="20"/>
                <w:szCs w:val="20"/>
              </w:rPr>
              <w:br/>
              <w:t>PARA USO NA ILUMINAÇÃO PÚBLICA, COM TAMPA DO INVÓLUCRO E BASE INJETADOS EM POLIPROPILENO ESTABILIZADAS CONTRA RAIOS ULTRAVIOLETA RESISTENTE ÀS INTEMPÉRIES, COM CONTATO NORMALMENTE FECHADO (NF), PARA TENSÃO DE OPERAÇÃO DE 220 VOLTS, PA</w:t>
            </w:r>
            <w:r w:rsidR="00F51B04">
              <w:rPr>
                <w:rFonts w:ascii="Times New Roman" w:hAnsi="Times New Roman"/>
                <w:b w:val="0"/>
                <w:sz w:val="20"/>
                <w:szCs w:val="20"/>
              </w:rPr>
              <w:t>RA FREQUÊNCIA DE OPERAÇÃO DE 60</w:t>
            </w:r>
            <w:r w:rsidRPr="00F03DD2">
              <w:rPr>
                <w:rFonts w:ascii="Times New Roman" w:hAnsi="Times New Roman"/>
                <w:b w:val="0"/>
                <w:sz w:val="20"/>
                <w:szCs w:val="20"/>
              </w:rPr>
              <w:t xml:space="preserve">HZ, COM CAPACIDADE DE CARGA INSTALADA DE 1000VA E ATENDENDO AS NORMAS DA </w:t>
            </w:r>
            <w:r w:rsidRPr="00F03DD2">
              <w:rPr>
                <w:rFonts w:ascii="Times New Roman" w:hAnsi="Times New Roman"/>
                <w:b w:val="0"/>
                <w:sz w:val="20"/>
                <w:szCs w:val="20"/>
              </w:rPr>
              <w:lastRenderedPageBreak/>
              <w:t xml:space="preserve">ABNT. </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lastRenderedPageBreak/>
              <w:t xml:space="preserve">             28,00 </w:t>
            </w:r>
          </w:p>
        </w:tc>
      </w:tr>
      <w:tr w:rsidR="00F03DD2" w:rsidRPr="00F03DD2" w:rsidTr="00F03DD2">
        <w:trPr>
          <w:trHeight w:val="72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73</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50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F03DD2" w:rsidRPr="00F03DD2" w:rsidRDefault="00F03DD2" w:rsidP="00F03DD2">
            <w:pPr>
              <w:spacing w:after="0" w:line="240" w:lineRule="auto"/>
              <w:rPr>
                <w:rFonts w:ascii="Times New Roman" w:hAnsi="Times New Roman"/>
                <w:b w:val="0"/>
                <w:sz w:val="20"/>
                <w:szCs w:val="20"/>
              </w:rPr>
            </w:pPr>
            <w:r w:rsidRPr="00F51B04">
              <w:rPr>
                <w:rFonts w:ascii="Times New Roman" w:hAnsi="Times New Roman"/>
                <w:sz w:val="20"/>
                <w:szCs w:val="20"/>
              </w:rPr>
              <w:t>SOQUETE DE PORCELANA PARA LÂMPADA E-27, COM ALÇA</w:t>
            </w:r>
            <w:r w:rsidRPr="00F03DD2">
              <w:rPr>
                <w:rFonts w:ascii="Times New Roman" w:hAnsi="Times New Roman"/>
                <w:b w:val="0"/>
                <w:sz w:val="20"/>
                <w:szCs w:val="20"/>
              </w:rPr>
              <w:br/>
              <w:t>DISPOSITIVO QUE CONECTA UMA LÂMPADA À REDE ELÉTRICA.</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3,40 </w:t>
            </w:r>
          </w:p>
        </w:tc>
      </w:tr>
      <w:tr w:rsidR="00F03DD2" w:rsidRPr="00F03DD2" w:rsidTr="00F03DD2">
        <w:trPr>
          <w:trHeight w:val="72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74</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50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F51B04" w:rsidRDefault="00F03DD2" w:rsidP="00F51B04">
            <w:pPr>
              <w:spacing w:after="0" w:line="240" w:lineRule="auto"/>
              <w:rPr>
                <w:rFonts w:ascii="Times New Roman" w:hAnsi="Times New Roman"/>
                <w:b w:val="0"/>
                <w:sz w:val="20"/>
                <w:szCs w:val="20"/>
              </w:rPr>
            </w:pPr>
            <w:r w:rsidRPr="00F51B04">
              <w:rPr>
                <w:rFonts w:ascii="Times New Roman" w:hAnsi="Times New Roman"/>
                <w:sz w:val="20"/>
                <w:szCs w:val="20"/>
              </w:rPr>
              <w:t>SOQUETE PARA LÂMPADA FLUORESCENTE TUBULAR DE 28 E 54 W (G5), PUSH-IN ANTIVIBRATÓRIO DE ENGATE RÁPIDO</w:t>
            </w:r>
          </w:p>
          <w:p w:rsidR="00F03DD2" w:rsidRPr="00F03DD2" w:rsidRDefault="00F03DD2" w:rsidP="00F51B04">
            <w:pPr>
              <w:spacing w:after="0" w:line="240" w:lineRule="auto"/>
              <w:rPr>
                <w:rFonts w:ascii="Times New Roman" w:hAnsi="Times New Roman"/>
                <w:b w:val="0"/>
                <w:sz w:val="20"/>
                <w:szCs w:val="20"/>
              </w:rPr>
            </w:pPr>
            <w:r w:rsidRPr="00F03DD2">
              <w:rPr>
                <w:rFonts w:ascii="Times New Roman" w:hAnsi="Times New Roman"/>
                <w:b w:val="0"/>
                <w:sz w:val="20"/>
                <w:szCs w:val="20"/>
              </w:rPr>
              <w:t xml:space="preserve">FABRICADO EM POLIPROPILENO, 2A </w:t>
            </w:r>
            <w:r w:rsidRPr="00F03DD2">
              <w:rPr>
                <w:rFonts w:ascii="Times New Roman" w:hAnsi="Times New Roman" w:hint="eastAsia"/>
                <w:b w:val="0"/>
                <w:sz w:val="20"/>
                <w:szCs w:val="20"/>
              </w:rPr>
              <w:t>–</w:t>
            </w:r>
            <w:r w:rsidRPr="00F03DD2">
              <w:rPr>
                <w:rFonts w:ascii="Times New Roman" w:hAnsi="Times New Roman"/>
                <w:b w:val="0"/>
                <w:sz w:val="20"/>
                <w:szCs w:val="20"/>
              </w:rPr>
              <w:t xml:space="preserve"> 250V.</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3,80 </w:t>
            </w:r>
          </w:p>
        </w:tc>
      </w:tr>
      <w:tr w:rsidR="00F03DD2" w:rsidRPr="00F03DD2" w:rsidTr="00F03DD2">
        <w:trPr>
          <w:trHeight w:val="96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75</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50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F51B04" w:rsidRPr="00F51B04" w:rsidRDefault="00F03DD2" w:rsidP="00F51B04">
            <w:pPr>
              <w:spacing w:after="0" w:line="240" w:lineRule="auto"/>
              <w:rPr>
                <w:rFonts w:ascii="Times New Roman" w:hAnsi="Times New Roman"/>
                <w:sz w:val="20"/>
                <w:szCs w:val="20"/>
              </w:rPr>
            </w:pPr>
            <w:r w:rsidRPr="00F51B04">
              <w:rPr>
                <w:rFonts w:ascii="Times New Roman" w:hAnsi="Times New Roman"/>
                <w:sz w:val="20"/>
                <w:szCs w:val="20"/>
              </w:rPr>
              <w:t xml:space="preserve">SOQUETE CEBOLINHA PARA LÂMPADA FLUORESCENTE TUBULAR DE 40 E 32W, TIPO G13, BAIXO, PUSH-IN ANTIVIBRATÓRIO </w:t>
            </w:r>
          </w:p>
          <w:p w:rsidR="00F03DD2" w:rsidRPr="00F03DD2" w:rsidRDefault="00F51B04" w:rsidP="00F51B04">
            <w:pPr>
              <w:spacing w:after="0" w:line="240" w:lineRule="auto"/>
              <w:rPr>
                <w:rFonts w:ascii="Times New Roman" w:hAnsi="Times New Roman"/>
                <w:b w:val="0"/>
                <w:sz w:val="20"/>
                <w:szCs w:val="20"/>
              </w:rPr>
            </w:pPr>
            <w:r>
              <w:rPr>
                <w:rFonts w:ascii="Times New Roman" w:hAnsi="Times New Roman"/>
                <w:b w:val="0"/>
                <w:sz w:val="20"/>
                <w:szCs w:val="20"/>
              </w:rPr>
              <w:t>COM</w:t>
            </w:r>
            <w:r w:rsidR="00F03DD2" w:rsidRPr="00F03DD2">
              <w:rPr>
                <w:rFonts w:ascii="Times New Roman" w:hAnsi="Times New Roman"/>
                <w:b w:val="0"/>
                <w:sz w:val="20"/>
                <w:szCs w:val="20"/>
              </w:rPr>
              <w:t xml:space="preserve"> ENGATE RÁPIDO</w:t>
            </w:r>
            <w:r>
              <w:rPr>
                <w:rFonts w:ascii="Times New Roman" w:hAnsi="Times New Roman"/>
                <w:b w:val="0"/>
                <w:sz w:val="20"/>
                <w:szCs w:val="20"/>
              </w:rPr>
              <w:t xml:space="preserve">, </w:t>
            </w:r>
            <w:r w:rsidR="00F03DD2" w:rsidRPr="00F03DD2">
              <w:rPr>
                <w:rFonts w:ascii="Times New Roman" w:hAnsi="Times New Roman"/>
                <w:b w:val="0"/>
                <w:sz w:val="20"/>
                <w:szCs w:val="20"/>
              </w:rPr>
              <w:t>FABRICADO EM POLIPROPILENO, 2A-250V. COMPATÍVEL COM TUBO LED DE 9/10 E 18/20W.</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2,40 </w:t>
            </w:r>
          </w:p>
        </w:tc>
      </w:tr>
      <w:tr w:rsidR="00F03DD2" w:rsidRPr="00F03DD2" w:rsidTr="00F03DD2">
        <w:trPr>
          <w:trHeight w:val="48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76</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300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F51B04" w:rsidRPr="00F51B04" w:rsidRDefault="00F03DD2" w:rsidP="00F51B04">
            <w:pPr>
              <w:spacing w:after="0" w:line="240" w:lineRule="auto"/>
              <w:rPr>
                <w:rFonts w:ascii="Times New Roman" w:hAnsi="Times New Roman"/>
                <w:sz w:val="20"/>
                <w:szCs w:val="20"/>
              </w:rPr>
            </w:pPr>
            <w:r w:rsidRPr="00F51B04">
              <w:rPr>
                <w:rFonts w:ascii="Times New Roman" w:hAnsi="Times New Roman"/>
                <w:sz w:val="20"/>
                <w:szCs w:val="20"/>
              </w:rPr>
              <w:t>SUPORTE DE PORCELANA LISO E-4</w:t>
            </w:r>
            <w:r w:rsidR="00F51B04" w:rsidRPr="00F51B04">
              <w:rPr>
                <w:rFonts w:ascii="Times New Roman" w:hAnsi="Times New Roman"/>
                <w:sz w:val="20"/>
                <w:szCs w:val="20"/>
              </w:rPr>
              <w:t xml:space="preserve">0, PORCELANA BRANCA DE 16A/500V </w:t>
            </w:r>
            <w:r w:rsidRPr="00F51B04">
              <w:rPr>
                <w:rFonts w:ascii="Times New Roman" w:hAnsi="Times New Roman"/>
                <w:sz w:val="20"/>
                <w:szCs w:val="20"/>
              </w:rPr>
              <w:t>COM ALÇA</w:t>
            </w:r>
          </w:p>
          <w:p w:rsidR="00F03DD2" w:rsidRPr="00F03DD2" w:rsidRDefault="00F03DD2" w:rsidP="00F51B04">
            <w:pPr>
              <w:spacing w:after="0" w:line="240" w:lineRule="auto"/>
              <w:rPr>
                <w:rFonts w:ascii="Times New Roman" w:hAnsi="Times New Roman"/>
                <w:b w:val="0"/>
                <w:sz w:val="20"/>
                <w:szCs w:val="20"/>
              </w:rPr>
            </w:pPr>
            <w:r w:rsidRPr="00F03DD2">
              <w:rPr>
                <w:rFonts w:ascii="Times New Roman" w:hAnsi="Times New Roman"/>
                <w:b w:val="0"/>
                <w:sz w:val="20"/>
                <w:szCs w:val="20"/>
              </w:rPr>
              <w:t>DISPOSITIVO QUE CONECTA UMA LÂMPADA À REDE ELÉTRICA.</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10,40 </w:t>
            </w:r>
          </w:p>
        </w:tc>
      </w:tr>
      <w:tr w:rsidR="00F03DD2" w:rsidRPr="00F03DD2" w:rsidTr="00F03DD2">
        <w:trPr>
          <w:trHeight w:val="72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77</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5</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F03DD2" w:rsidRPr="00F51B04" w:rsidRDefault="00F03DD2" w:rsidP="00F51B04">
            <w:pPr>
              <w:spacing w:after="0" w:line="240" w:lineRule="auto"/>
              <w:rPr>
                <w:rFonts w:ascii="Times New Roman" w:hAnsi="Times New Roman"/>
                <w:sz w:val="20"/>
                <w:szCs w:val="20"/>
              </w:rPr>
            </w:pPr>
            <w:r w:rsidRPr="00F51B04">
              <w:rPr>
                <w:rFonts w:ascii="Times New Roman" w:hAnsi="Times New Roman"/>
                <w:sz w:val="20"/>
                <w:szCs w:val="20"/>
              </w:rPr>
              <w:t>SUPORTE PLÁSTICO COM BARRAMENTO DE NEUTRO PARA FIXAÇÃO EM TRILHO DIN 35, COR AZUL, 12 LIGAÇÕES, PARA CABOS ATÉ 25MM</w:t>
            </w:r>
            <w:r w:rsidRPr="00F51B04">
              <w:rPr>
                <w:rFonts w:ascii="Times New Roman" w:hAnsi="Times New Roman" w:hint="eastAsia"/>
                <w:sz w:val="20"/>
                <w:szCs w:val="20"/>
              </w:rPr>
              <w:t>²</w:t>
            </w:r>
            <w:r w:rsidR="00F51B04">
              <w:rPr>
                <w:rFonts w:ascii="Times New Roman" w:hAnsi="Times New Roman"/>
                <w:sz w:val="20"/>
                <w:szCs w:val="20"/>
              </w:rPr>
              <w:t xml:space="preserve"> </w:t>
            </w:r>
            <w:r w:rsidRPr="00F51B04">
              <w:rPr>
                <w:rFonts w:ascii="Times New Roman" w:hAnsi="Times New Roman"/>
                <w:sz w:val="20"/>
                <w:szCs w:val="20"/>
              </w:rPr>
              <w:t>PARA UTILIZAR EM CENTROS DE DISTRIBUIÇÃO (CD'S).</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32,40 </w:t>
            </w:r>
          </w:p>
        </w:tc>
      </w:tr>
      <w:tr w:rsidR="00F03DD2" w:rsidRPr="00F03DD2" w:rsidTr="00F03DD2">
        <w:trPr>
          <w:trHeight w:val="72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78</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5</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F03DD2" w:rsidRPr="00F51B04" w:rsidRDefault="00F03DD2" w:rsidP="00F51B04">
            <w:pPr>
              <w:spacing w:after="0" w:line="240" w:lineRule="auto"/>
              <w:rPr>
                <w:rFonts w:ascii="Times New Roman" w:hAnsi="Times New Roman"/>
                <w:sz w:val="20"/>
                <w:szCs w:val="20"/>
              </w:rPr>
            </w:pPr>
            <w:r w:rsidRPr="00F51B04">
              <w:rPr>
                <w:rFonts w:ascii="Times New Roman" w:hAnsi="Times New Roman"/>
                <w:sz w:val="20"/>
                <w:szCs w:val="20"/>
              </w:rPr>
              <w:t>SUPORTE PLÁSTICO COM BARRAMENTO DE NEUTRO PARA FIXAÇÃO EM TRILHO DIN 35, COR AZUL, 7 LIGAÇÕES, PARA CABOS ATÉ 25MM</w:t>
            </w:r>
            <w:r w:rsidR="00F51B04">
              <w:rPr>
                <w:rFonts w:ascii="Times New Roman" w:hAnsi="Times New Roman"/>
                <w:sz w:val="20"/>
                <w:szCs w:val="20"/>
              </w:rPr>
              <w:t xml:space="preserve"> </w:t>
            </w:r>
            <w:r w:rsidRPr="00F51B04">
              <w:rPr>
                <w:rFonts w:ascii="Times New Roman" w:hAnsi="Times New Roman"/>
                <w:sz w:val="20"/>
                <w:szCs w:val="20"/>
              </w:rPr>
              <w:t>PARA UTILIZAR EM CENTROS DE DISTRIBUIÇÃO (CD'S).</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27,55 </w:t>
            </w:r>
          </w:p>
        </w:tc>
      </w:tr>
      <w:tr w:rsidR="00F03DD2" w:rsidRPr="00F03DD2" w:rsidTr="00F03DD2">
        <w:trPr>
          <w:trHeight w:val="72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79</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5</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F03DD2" w:rsidRPr="00F51B04" w:rsidRDefault="00F03DD2" w:rsidP="00F51B04">
            <w:pPr>
              <w:spacing w:after="0" w:line="240" w:lineRule="auto"/>
              <w:rPr>
                <w:rFonts w:ascii="Times New Roman" w:hAnsi="Times New Roman"/>
                <w:sz w:val="20"/>
                <w:szCs w:val="20"/>
              </w:rPr>
            </w:pPr>
            <w:r w:rsidRPr="00F51B04">
              <w:rPr>
                <w:rFonts w:ascii="Times New Roman" w:hAnsi="Times New Roman"/>
                <w:sz w:val="20"/>
                <w:szCs w:val="20"/>
              </w:rPr>
              <w:t>SUPORTE PLÁSTICO COM BARRAMENTO DE TERRA PARA FIXAÇÃO EM TRILHO DIN 35, COR VERDE, 12 LIGAÇÕES, PARA CABOS ATÉ 25MM</w:t>
            </w:r>
            <w:r w:rsidRPr="00F51B04">
              <w:rPr>
                <w:rFonts w:ascii="Times New Roman" w:hAnsi="Times New Roman" w:hint="eastAsia"/>
                <w:sz w:val="20"/>
                <w:szCs w:val="20"/>
              </w:rPr>
              <w:t>²</w:t>
            </w:r>
            <w:r w:rsidR="00F51B04">
              <w:rPr>
                <w:rFonts w:ascii="Times New Roman" w:hAnsi="Times New Roman"/>
                <w:sz w:val="20"/>
                <w:szCs w:val="20"/>
              </w:rPr>
              <w:t xml:space="preserve"> </w:t>
            </w:r>
            <w:r w:rsidRPr="00F51B04">
              <w:rPr>
                <w:rFonts w:ascii="Times New Roman" w:hAnsi="Times New Roman"/>
                <w:sz w:val="20"/>
                <w:szCs w:val="20"/>
              </w:rPr>
              <w:t>PARA UTILIZAR EM CENTROS DE DISTRIBUIÇÃO (CD'S).</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27,50 </w:t>
            </w:r>
          </w:p>
        </w:tc>
      </w:tr>
      <w:tr w:rsidR="00F03DD2" w:rsidRPr="00F03DD2" w:rsidTr="00F03DD2">
        <w:trPr>
          <w:trHeight w:val="240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80</w:t>
            </w:r>
          </w:p>
        </w:tc>
        <w:tc>
          <w:tcPr>
            <w:tcW w:w="910"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10</w:t>
            </w:r>
          </w:p>
        </w:tc>
        <w:tc>
          <w:tcPr>
            <w:tcW w:w="992" w:type="dxa"/>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F51B04" w:rsidRDefault="00F03DD2" w:rsidP="00F51B04">
            <w:pPr>
              <w:spacing w:after="0" w:line="240" w:lineRule="auto"/>
              <w:rPr>
                <w:rFonts w:ascii="Times New Roman" w:hAnsi="Times New Roman"/>
                <w:sz w:val="20"/>
                <w:szCs w:val="20"/>
              </w:rPr>
            </w:pPr>
            <w:r w:rsidRPr="00F51B04">
              <w:rPr>
                <w:rFonts w:ascii="Times New Roman" w:hAnsi="Times New Roman"/>
                <w:sz w:val="20"/>
                <w:szCs w:val="20"/>
              </w:rPr>
              <w:t>TELEFONE SEM FIO COM DISPLAY LUMINOSO</w:t>
            </w:r>
          </w:p>
          <w:p w:rsidR="00F03DD2" w:rsidRPr="00F03DD2" w:rsidRDefault="00F03DD2" w:rsidP="00F51B04">
            <w:pPr>
              <w:spacing w:after="0" w:line="240" w:lineRule="auto"/>
              <w:rPr>
                <w:rFonts w:ascii="Times New Roman" w:hAnsi="Times New Roman"/>
                <w:b w:val="0"/>
                <w:sz w:val="20"/>
                <w:szCs w:val="20"/>
              </w:rPr>
            </w:pPr>
            <w:r w:rsidRPr="00F03DD2">
              <w:rPr>
                <w:rFonts w:ascii="Times New Roman" w:hAnsi="Times New Roman"/>
                <w:b w:val="0"/>
                <w:sz w:val="20"/>
                <w:szCs w:val="20"/>
              </w:rPr>
              <w:t>APARELHO DEVERÁ POSSUIR NO MÍNIMO CAPACIDADE PARA ATÉ 7 RAMAIS (BASE + 6 RAMAIS</w:t>
            </w:r>
            <w:proofErr w:type="gramStart"/>
            <w:r w:rsidRPr="00F03DD2">
              <w:rPr>
                <w:rFonts w:ascii="Times New Roman" w:hAnsi="Times New Roman"/>
                <w:b w:val="0"/>
                <w:sz w:val="20"/>
                <w:szCs w:val="20"/>
              </w:rPr>
              <w:t>),  IDENTIFICADOR</w:t>
            </w:r>
            <w:proofErr w:type="gramEnd"/>
            <w:r w:rsidRPr="00F03DD2">
              <w:rPr>
                <w:rFonts w:ascii="Times New Roman" w:hAnsi="Times New Roman"/>
                <w:b w:val="0"/>
                <w:sz w:val="20"/>
                <w:szCs w:val="20"/>
              </w:rPr>
              <w:t xml:space="preserve"> DE CHAMADAS, DISPLAY LUMINOSO, AGENDA PARA 70 CONTATOS, DISCAGEM RÁPIDA PARA ATÉ 10 NÚMEROS, FUNÇÕES FLASH, REDISCAR E MUDO, BLOQUEIO DE CHAMADAS, CAPACIDADE DE BATERIA DE NO MÍNIMO 600 MAH, ECO MODE, PARA REDUÇÃO DO CONSUMO DE ENERGIA, COMUNICAÇÃO INTERNA, CONFERÊNCIA A TRÊS E TRANSFERÊNCIA DE CHAMADAS. ITENS INCLUSOS: 1 FONE, 1 BASE, 1 BATERIA RECARREGÁVEL, 1 CABO DE LINHA TELEFÔNICA, 1 ADAPTADOR DE TENSÃO 110-220 V E 1 MANUAL DO USUÁRIO. POSSUIR GARANTIA MÍNIMA DE 12 MESES, A CONTAR DA DATA DE ENTREGA DO EQUIPAMENTO.</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187,28 </w:t>
            </w:r>
          </w:p>
        </w:tc>
      </w:tr>
      <w:tr w:rsidR="00F03DD2" w:rsidRPr="00F03DD2" w:rsidTr="00F03DD2">
        <w:trPr>
          <w:trHeight w:val="1455"/>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81</w:t>
            </w:r>
          </w:p>
        </w:tc>
        <w:tc>
          <w:tcPr>
            <w:tcW w:w="910"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30</w:t>
            </w:r>
          </w:p>
        </w:tc>
        <w:tc>
          <w:tcPr>
            <w:tcW w:w="992"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F51B04" w:rsidRPr="00F51B04" w:rsidRDefault="00F03DD2" w:rsidP="00F51B04">
            <w:pPr>
              <w:spacing w:after="0" w:line="240" w:lineRule="auto"/>
              <w:rPr>
                <w:rFonts w:ascii="Times New Roman" w:hAnsi="Times New Roman"/>
                <w:sz w:val="20"/>
                <w:szCs w:val="20"/>
              </w:rPr>
            </w:pPr>
            <w:r w:rsidRPr="00F51B04">
              <w:rPr>
                <w:rFonts w:ascii="Times New Roman" w:hAnsi="Times New Roman"/>
                <w:sz w:val="20"/>
                <w:szCs w:val="20"/>
              </w:rPr>
              <w:t>LUMINÁRIA DE EMERGÊNCIA 30 LEDS</w:t>
            </w:r>
          </w:p>
          <w:p w:rsidR="00F03DD2" w:rsidRPr="00F03DD2" w:rsidRDefault="00F51B04" w:rsidP="00F51B04">
            <w:pPr>
              <w:spacing w:after="0" w:line="240" w:lineRule="auto"/>
              <w:rPr>
                <w:rFonts w:ascii="Times New Roman" w:hAnsi="Times New Roman"/>
                <w:b w:val="0"/>
                <w:sz w:val="20"/>
                <w:szCs w:val="20"/>
              </w:rPr>
            </w:pPr>
            <w:r w:rsidRPr="00F03DD2">
              <w:rPr>
                <w:rFonts w:ascii="Times New Roman" w:hAnsi="Times New Roman"/>
                <w:b w:val="0"/>
                <w:sz w:val="20"/>
                <w:szCs w:val="20"/>
              </w:rPr>
              <w:t xml:space="preserve">DEVE POSSUIR </w:t>
            </w:r>
            <w:r>
              <w:rPr>
                <w:rFonts w:ascii="Times New Roman" w:hAnsi="Times New Roman"/>
                <w:b w:val="0"/>
                <w:sz w:val="20"/>
                <w:szCs w:val="20"/>
              </w:rPr>
              <w:t xml:space="preserve">NO MÍNIMO </w:t>
            </w:r>
            <w:r w:rsidR="00F03DD2" w:rsidRPr="00F03DD2">
              <w:rPr>
                <w:rFonts w:ascii="Times New Roman" w:hAnsi="Times New Roman"/>
                <w:b w:val="0"/>
                <w:sz w:val="20"/>
                <w:szCs w:val="20"/>
              </w:rPr>
              <w:t>30 LEDS E FLUXO LUMINOSO DE 55LM E MÁXIMO 100LM. POTÊNCIA 2W, COM COR DE LUZ BRANCA FRIA, BIVOLT E POSSUIR FUNÇÃO DE LIGAR AUTOMATICAMENTE QUANDO HÁ FALTA DE ENERGIA. COM BATERIA DE LITIO E DURAÇÃO DA BATERIA DE NO MÍNIMO 6H NO FLUXO MÍNIMO E NO FLUXO MÁXIMO A DURAÇÃO DEVE SER DE ATÉ 3H.</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19,90 </w:t>
            </w:r>
          </w:p>
        </w:tc>
      </w:tr>
      <w:tr w:rsidR="00F03DD2" w:rsidRPr="00F03DD2" w:rsidTr="00F03DD2">
        <w:trPr>
          <w:trHeight w:val="33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82</w:t>
            </w:r>
          </w:p>
        </w:tc>
        <w:tc>
          <w:tcPr>
            <w:tcW w:w="910"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200</w:t>
            </w:r>
          </w:p>
        </w:tc>
        <w:tc>
          <w:tcPr>
            <w:tcW w:w="992"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Embalagem</w:t>
            </w:r>
          </w:p>
        </w:tc>
        <w:tc>
          <w:tcPr>
            <w:tcW w:w="5995" w:type="dxa"/>
            <w:hideMark/>
          </w:tcPr>
          <w:p w:rsidR="00F51B04" w:rsidRDefault="00F03DD2" w:rsidP="00F51B04">
            <w:pPr>
              <w:spacing w:after="0" w:line="240" w:lineRule="auto"/>
              <w:rPr>
                <w:rFonts w:ascii="Times New Roman" w:hAnsi="Times New Roman"/>
                <w:sz w:val="20"/>
                <w:szCs w:val="20"/>
              </w:rPr>
            </w:pPr>
            <w:r w:rsidRPr="00F51B04">
              <w:rPr>
                <w:rFonts w:ascii="Times New Roman" w:hAnsi="Times New Roman"/>
                <w:sz w:val="20"/>
                <w:szCs w:val="20"/>
              </w:rPr>
              <w:t>PILHA ALCALINA AA, 1,5V</w:t>
            </w:r>
          </w:p>
          <w:p w:rsidR="00F03DD2" w:rsidRPr="00F51B04" w:rsidRDefault="00F03DD2" w:rsidP="00F51B04">
            <w:pPr>
              <w:spacing w:after="0" w:line="240" w:lineRule="auto"/>
              <w:rPr>
                <w:rFonts w:ascii="Times New Roman" w:hAnsi="Times New Roman"/>
                <w:b w:val="0"/>
                <w:sz w:val="20"/>
                <w:szCs w:val="20"/>
              </w:rPr>
            </w:pPr>
            <w:r w:rsidRPr="00F51B04">
              <w:rPr>
                <w:rFonts w:ascii="Times New Roman" w:hAnsi="Times New Roman"/>
                <w:b w:val="0"/>
                <w:sz w:val="20"/>
                <w:szCs w:val="20"/>
              </w:rPr>
              <w:t>EMBALAGEM COM 02 UNIDADES</w:t>
            </w:r>
            <w:r w:rsidR="00F51B04" w:rsidRPr="00F51B04">
              <w:rPr>
                <w:rFonts w:ascii="Times New Roman" w:hAnsi="Times New Roman"/>
                <w:b w:val="0"/>
                <w:sz w:val="20"/>
                <w:szCs w:val="20"/>
              </w:rPr>
              <w:t>.</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6,75 </w:t>
            </w:r>
          </w:p>
        </w:tc>
      </w:tr>
      <w:tr w:rsidR="00F03DD2" w:rsidRPr="00F03DD2" w:rsidTr="00F03DD2">
        <w:trPr>
          <w:trHeight w:val="330"/>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lastRenderedPageBreak/>
              <w:t>83</w:t>
            </w:r>
          </w:p>
        </w:tc>
        <w:tc>
          <w:tcPr>
            <w:tcW w:w="910"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200</w:t>
            </w:r>
          </w:p>
        </w:tc>
        <w:tc>
          <w:tcPr>
            <w:tcW w:w="992"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Embalagem</w:t>
            </w:r>
          </w:p>
        </w:tc>
        <w:tc>
          <w:tcPr>
            <w:tcW w:w="5995" w:type="dxa"/>
            <w:hideMark/>
          </w:tcPr>
          <w:p w:rsidR="00F51B04" w:rsidRDefault="00F03DD2" w:rsidP="00F03DD2">
            <w:pPr>
              <w:spacing w:after="0" w:line="240" w:lineRule="auto"/>
              <w:rPr>
                <w:rFonts w:ascii="Times New Roman" w:hAnsi="Times New Roman"/>
                <w:sz w:val="20"/>
                <w:szCs w:val="20"/>
              </w:rPr>
            </w:pPr>
            <w:r w:rsidRPr="00F51B04">
              <w:rPr>
                <w:rFonts w:ascii="Times New Roman" w:hAnsi="Times New Roman"/>
                <w:sz w:val="20"/>
                <w:szCs w:val="20"/>
              </w:rPr>
              <w:t xml:space="preserve">PILHA ALCALINA, PALITO AAA, 1,5V </w:t>
            </w:r>
          </w:p>
          <w:p w:rsidR="00F03DD2" w:rsidRPr="00F51B04" w:rsidRDefault="00F03DD2" w:rsidP="00F03DD2">
            <w:pPr>
              <w:spacing w:after="0" w:line="240" w:lineRule="auto"/>
              <w:rPr>
                <w:rFonts w:ascii="Times New Roman" w:hAnsi="Times New Roman"/>
                <w:b w:val="0"/>
                <w:sz w:val="20"/>
                <w:szCs w:val="20"/>
              </w:rPr>
            </w:pPr>
            <w:r w:rsidRPr="00F51B04">
              <w:rPr>
                <w:rFonts w:ascii="Times New Roman" w:hAnsi="Times New Roman"/>
                <w:b w:val="0"/>
                <w:sz w:val="20"/>
                <w:szCs w:val="20"/>
              </w:rPr>
              <w:t>EMBALAGEM COM 02 UNIDADES</w:t>
            </w:r>
            <w:r w:rsidR="00F51B04" w:rsidRPr="00F51B04">
              <w:rPr>
                <w:rFonts w:ascii="Times New Roman" w:hAnsi="Times New Roman"/>
                <w:b w:val="0"/>
                <w:sz w:val="20"/>
                <w:szCs w:val="20"/>
              </w:rPr>
              <w:t>.</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4,77 </w:t>
            </w:r>
          </w:p>
        </w:tc>
      </w:tr>
      <w:tr w:rsidR="00F03DD2" w:rsidRPr="00F03DD2" w:rsidTr="00F03DD2">
        <w:trPr>
          <w:trHeight w:val="675"/>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84</w:t>
            </w:r>
          </w:p>
        </w:tc>
        <w:tc>
          <w:tcPr>
            <w:tcW w:w="910"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5</w:t>
            </w:r>
          </w:p>
        </w:tc>
        <w:tc>
          <w:tcPr>
            <w:tcW w:w="992"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Embalagem</w:t>
            </w:r>
          </w:p>
        </w:tc>
        <w:tc>
          <w:tcPr>
            <w:tcW w:w="5995" w:type="dxa"/>
            <w:hideMark/>
          </w:tcPr>
          <w:p w:rsidR="00F03DD2" w:rsidRPr="00F03DD2" w:rsidRDefault="00F03DD2" w:rsidP="00F03DD2">
            <w:pPr>
              <w:spacing w:after="0" w:line="240" w:lineRule="auto"/>
              <w:rPr>
                <w:rFonts w:ascii="Times New Roman" w:hAnsi="Times New Roman"/>
                <w:b w:val="0"/>
                <w:sz w:val="20"/>
                <w:szCs w:val="20"/>
              </w:rPr>
            </w:pPr>
            <w:r w:rsidRPr="00F51B04">
              <w:rPr>
                <w:rFonts w:ascii="Times New Roman" w:hAnsi="Times New Roman"/>
                <w:sz w:val="20"/>
                <w:szCs w:val="20"/>
              </w:rPr>
              <w:t>BATERIA ALCALINA, TIPO L</w:t>
            </w:r>
            <w:r w:rsidR="00F51B04">
              <w:rPr>
                <w:rFonts w:ascii="Times New Roman" w:hAnsi="Times New Roman"/>
                <w:sz w:val="20"/>
                <w:szCs w:val="20"/>
              </w:rPr>
              <w:t>R 1130, 1,5V, PARA CALCULADORAS</w:t>
            </w:r>
            <w:r w:rsidRPr="00F03DD2">
              <w:rPr>
                <w:rFonts w:ascii="Times New Roman" w:hAnsi="Times New Roman"/>
                <w:b w:val="0"/>
                <w:sz w:val="20"/>
                <w:szCs w:val="20"/>
              </w:rPr>
              <w:br/>
            </w:r>
            <w:proofErr w:type="gramStart"/>
            <w:r w:rsidRPr="00F03DD2">
              <w:rPr>
                <w:rFonts w:ascii="Times New Roman" w:hAnsi="Times New Roman"/>
                <w:b w:val="0"/>
                <w:sz w:val="20"/>
                <w:szCs w:val="20"/>
              </w:rPr>
              <w:t>EMBALAGEM  COM</w:t>
            </w:r>
            <w:proofErr w:type="gramEnd"/>
            <w:r w:rsidRPr="00F03DD2">
              <w:rPr>
                <w:rFonts w:ascii="Times New Roman" w:hAnsi="Times New Roman"/>
                <w:b w:val="0"/>
                <w:sz w:val="20"/>
                <w:szCs w:val="20"/>
              </w:rPr>
              <w:t xml:space="preserve"> 10 UNIDADES.</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12,90 </w:t>
            </w:r>
          </w:p>
        </w:tc>
      </w:tr>
      <w:tr w:rsidR="00F03DD2" w:rsidRPr="00F03DD2" w:rsidTr="00F03DD2">
        <w:trPr>
          <w:trHeight w:val="555"/>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85</w:t>
            </w:r>
          </w:p>
        </w:tc>
        <w:tc>
          <w:tcPr>
            <w:tcW w:w="910"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10</w:t>
            </w:r>
          </w:p>
        </w:tc>
        <w:tc>
          <w:tcPr>
            <w:tcW w:w="992"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Embalagem</w:t>
            </w:r>
          </w:p>
        </w:tc>
        <w:tc>
          <w:tcPr>
            <w:tcW w:w="5995" w:type="dxa"/>
            <w:hideMark/>
          </w:tcPr>
          <w:p w:rsidR="00F51B04" w:rsidRPr="00F51B04" w:rsidRDefault="00F03DD2" w:rsidP="00F51B04">
            <w:pPr>
              <w:spacing w:after="0" w:line="240" w:lineRule="auto"/>
              <w:rPr>
                <w:rFonts w:ascii="Times New Roman" w:hAnsi="Times New Roman"/>
                <w:sz w:val="20"/>
                <w:szCs w:val="20"/>
              </w:rPr>
            </w:pPr>
            <w:r w:rsidRPr="00F51B04">
              <w:rPr>
                <w:rFonts w:ascii="Times New Roman" w:hAnsi="Times New Roman"/>
                <w:sz w:val="20"/>
                <w:szCs w:val="20"/>
              </w:rPr>
              <w:t>BATERIA DE LÍTIO, TIPO CR2032, 3V, MOEDA</w:t>
            </w:r>
          </w:p>
          <w:p w:rsidR="00F03DD2" w:rsidRPr="00F03DD2" w:rsidRDefault="00F03DD2" w:rsidP="00F51B04">
            <w:pPr>
              <w:spacing w:after="0" w:line="240" w:lineRule="auto"/>
              <w:rPr>
                <w:rFonts w:ascii="Times New Roman" w:hAnsi="Times New Roman"/>
                <w:b w:val="0"/>
                <w:sz w:val="20"/>
                <w:szCs w:val="20"/>
              </w:rPr>
            </w:pPr>
            <w:r w:rsidRPr="00F03DD2">
              <w:rPr>
                <w:rFonts w:ascii="Times New Roman" w:hAnsi="Times New Roman"/>
                <w:b w:val="0"/>
                <w:sz w:val="20"/>
                <w:szCs w:val="20"/>
              </w:rPr>
              <w:t>EMBALAGEM COM 5 UNIDADES.</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12,24 </w:t>
            </w:r>
          </w:p>
        </w:tc>
      </w:tr>
      <w:tr w:rsidR="00F03DD2" w:rsidRPr="00F03DD2" w:rsidTr="00F03DD2">
        <w:trPr>
          <w:trHeight w:val="2565"/>
        </w:trPr>
        <w:tc>
          <w:tcPr>
            <w:tcW w:w="616"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86</w:t>
            </w:r>
          </w:p>
        </w:tc>
        <w:tc>
          <w:tcPr>
            <w:tcW w:w="910"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3</w:t>
            </w:r>
          </w:p>
        </w:tc>
        <w:tc>
          <w:tcPr>
            <w:tcW w:w="992" w:type="dxa"/>
            <w:noWrap/>
            <w:vAlign w:val="center"/>
            <w:hideMark/>
          </w:tcPr>
          <w:p w:rsidR="00F03DD2" w:rsidRPr="00F03DD2" w:rsidRDefault="00F03DD2" w:rsidP="00F03DD2">
            <w:pPr>
              <w:spacing w:after="0" w:line="240" w:lineRule="auto"/>
              <w:jc w:val="center"/>
              <w:rPr>
                <w:rFonts w:ascii="Times New Roman" w:hAnsi="Times New Roman"/>
                <w:b w:val="0"/>
                <w:sz w:val="20"/>
                <w:szCs w:val="20"/>
              </w:rPr>
            </w:pPr>
            <w:r w:rsidRPr="00F03DD2">
              <w:rPr>
                <w:rFonts w:ascii="Times New Roman" w:hAnsi="Times New Roman" w:hint="eastAsia"/>
                <w:b w:val="0"/>
                <w:sz w:val="20"/>
                <w:szCs w:val="20"/>
              </w:rPr>
              <w:t>Unidade</w:t>
            </w:r>
          </w:p>
        </w:tc>
        <w:tc>
          <w:tcPr>
            <w:tcW w:w="5995" w:type="dxa"/>
            <w:hideMark/>
          </w:tcPr>
          <w:p w:rsidR="00F51B04" w:rsidRPr="00F51B04" w:rsidRDefault="00F03DD2" w:rsidP="00F51B04">
            <w:pPr>
              <w:spacing w:after="0" w:line="240" w:lineRule="auto"/>
              <w:rPr>
                <w:rFonts w:ascii="Times New Roman" w:hAnsi="Times New Roman"/>
                <w:sz w:val="20"/>
                <w:szCs w:val="20"/>
              </w:rPr>
            </w:pPr>
            <w:r w:rsidRPr="00F51B04">
              <w:rPr>
                <w:rFonts w:ascii="Times New Roman" w:hAnsi="Times New Roman"/>
                <w:sz w:val="20"/>
                <w:szCs w:val="20"/>
              </w:rPr>
              <w:t>CALCULADORA COM BOBINA E NO MÍNIMO 12 DÍGITOS</w:t>
            </w:r>
          </w:p>
          <w:p w:rsidR="00F03DD2" w:rsidRPr="00F03DD2" w:rsidRDefault="00F03DD2" w:rsidP="00F51B04">
            <w:pPr>
              <w:spacing w:after="0" w:line="240" w:lineRule="auto"/>
              <w:rPr>
                <w:rFonts w:ascii="Times New Roman" w:hAnsi="Times New Roman"/>
                <w:b w:val="0"/>
                <w:sz w:val="20"/>
                <w:szCs w:val="20"/>
              </w:rPr>
            </w:pPr>
            <w:r w:rsidRPr="00F03DD2">
              <w:rPr>
                <w:rFonts w:ascii="Times New Roman" w:hAnsi="Times New Roman"/>
                <w:b w:val="0"/>
                <w:sz w:val="20"/>
                <w:szCs w:val="20"/>
              </w:rPr>
              <w:t>DEVE SER COMPACTA MÉDIA, VISOR LCD, ALIMENTAÇÃO BIVOLT, COM VELOCIDADE MÍNIMA DE IMPRESSÃO DE 2,0 LINHAS POR SEGUNDO E DUAS CORES COM INDICAÇÃO DOS NÚMEROS POSITIVOS EM PRETO/AZUL E OS NÚMEROS NEGATIVOS EM VERMELHO. COM FUNÇÃO DE RELÓGIO, CALENDÁRIO, IMPRESSÃO DE VÁRIAS CÓPIAS DO HISTÓRICO DE CÁLCULOS, PERCENTUAL BÁSICO, REVISÃO DAS 150 ETAPAS, SINAIS DE COMANDO DE FUNÇÕES, FUNÇÃO DE ALÍQUOTAS, CÁLCULO DE PORCENTAGEM, CÁLCULO DE TAXAS E ARREDONDAMENTO. DEV</w:t>
            </w:r>
            <w:r w:rsidR="00F51B04">
              <w:rPr>
                <w:rFonts w:ascii="Times New Roman" w:hAnsi="Times New Roman"/>
                <w:b w:val="0"/>
                <w:sz w:val="20"/>
                <w:szCs w:val="20"/>
              </w:rPr>
              <w:t>E SER ENTREGUE EM CAIXA LACRADA</w:t>
            </w:r>
            <w:r w:rsidRPr="00F03DD2">
              <w:rPr>
                <w:rFonts w:ascii="Times New Roman" w:hAnsi="Times New Roman"/>
                <w:b w:val="0"/>
                <w:sz w:val="20"/>
                <w:szCs w:val="20"/>
              </w:rPr>
              <w:t>, COM MANUAL E CABO DE ALIMENTAÇÃO. GARANTIA MÍNIMA DE 3 MESES - MARCA/MODELO DE REFERÊNCIA: CASIO/HR-100RC</w:t>
            </w:r>
          </w:p>
        </w:tc>
        <w:tc>
          <w:tcPr>
            <w:tcW w:w="1200" w:type="dxa"/>
            <w:noWrap/>
            <w:vAlign w:val="center"/>
            <w:hideMark/>
          </w:tcPr>
          <w:p w:rsidR="00F03DD2" w:rsidRPr="00F03DD2" w:rsidRDefault="00F03DD2" w:rsidP="00F03DD2">
            <w:pPr>
              <w:spacing w:after="0" w:line="240" w:lineRule="auto"/>
              <w:jc w:val="right"/>
              <w:rPr>
                <w:rFonts w:ascii="Times New Roman" w:hAnsi="Times New Roman"/>
                <w:b w:val="0"/>
                <w:sz w:val="20"/>
                <w:szCs w:val="20"/>
              </w:rPr>
            </w:pPr>
            <w:r w:rsidRPr="00F03DD2">
              <w:rPr>
                <w:rFonts w:ascii="Times New Roman" w:hAnsi="Times New Roman" w:hint="eastAsia"/>
                <w:b w:val="0"/>
                <w:sz w:val="20"/>
                <w:szCs w:val="20"/>
              </w:rPr>
              <w:t xml:space="preserve">           340,40 </w:t>
            </w:r>
          </w:p>
        </w:tc>
      </w:tr>
    </w:tbl>
    <w:p w:rsidR="00F36C32" w:rsidRPr="00D9555E" w:rsidRDefault="00F36C32" w:rsidP="00F03DD2">
      <w:pPr>
        <w:spacing w:after="0" w:line="240" w:lineRule="auto"/>
        <w:jc w:val="both"/>
        <w:rPr>
          <w:rFonts w:ascii="Times New Roman" w:hAnsi="Times New Roman"/>
          <w:sz w:val="20"/>
          <w:szCs w:val="20"/>
        </w:rPr>
      </w:pPr>
    </w:p>
    <w:p w:rsidR="00946A5B" w:rsidRPr="009B494F" w:rsidRDefault="006A61A0" w:rsidP="00F03DD2">
      <w:pPr>
        <w:spacing w:after="0" w:line="240" w:lineRule="auto"/>
        <w:jc w:val="both"/>
        <w:rPr>
          <w:rFonts w:ascii="Times New Roman" w:hAnsi="Times New Roman"/>
          <w:sz w:val="20"/>
          <w:szCs w:val="20"/>
        </w:rPr>
      </w:pPr>
      <w:r w:rsidRPr="00D9555E">
        <w:rPr>
          <w:rFonts w:ascii="Times New Roman" w:hAnsi="Times New Roman"/>
          <w:sz w:val="20"/>
          <w:szCs w:val="20"/>
        </w:rPr>
        <w:t>1.2. Em caso de divergência</w:t>
      </w:r>
      <w:r w:rsidRPr="009B494F">
        <w:rPr>
          <w:rFonts w:ascii="Times New Roman" w:hAnsi="Times New Roman"/>
          <w:sz w:val="20"/>
          <w:szCs w:val="20"/>
        </w:rPr>
        <w:t xml:space="preserve"> entre as especificações deste Termo de Referência (TR); do Estudo Técnico Preliminar (ETP); ou do Edital, sempre prevalecerão as disposições previstas no Edital.</w:t>
      </w:r>
    </w:p>
    <w:p w:rsidR="00597261" w:rsidRPr="009B494F" w:rsidRDefault="00597261" w:rsidP="00F03DD2">
      <w:pPr>
        <w:spacing w:after="0" w:line="240" w:lineRule="auto"/>
        <w:jc w:val="both"/>
        <w:rPr>
          <w:rFonts w:ascii="Times New Roman" w:hAnsi="Times New Roman"/>
          <w:sz w:val="20"/>
          <w:szCs w:val="20"/>
        </w:rPr>
      </w:pPr>
      <w:r w:rsidRPr="009B494F">
        <w:rPr>
          <w:rFonts w:ascii="Times New Roman" w:hAnsi="Times New Roman"/>
          <w:sz w:val="20"/>
          <w:szCs w:val="20"/>
        </w:rPr>
        <w:t xml:space="preserve">1.3. Os documentos auxiliares e os parâmetros utilizados para a obtenção dos preços de referência, nos termos do </w:t>
      </w:r>
      <w:r w:rsidR="00451398">
        <w:rPr>
          <w:rFonts w:ascii="Times New Roman" w:hAnsi="Times New Roman"/>
          <w:sz w:val="20"/>
          <w:szCs w:val="20"/>
        </w:rPr>
        <w:t xml:space="preserve">Art. </w:t>
      </w:r>
      <w:r w:rsidRPr="009B494F">
        <w:rPr>
          <w:rFonts w:ascii="Times New Roman" w:hAnsi="Times New Roman"/>
          <w:sz w:val="20"/>
          <w:szCs w:val="20"/>
        </w:rPr>
        <w:t xml:space="preserve"> 23, da Lei nº 14.133/2021, constam dos autos do processo administrativo.</w:t>
      </w:r>
    </w:p>
    <w:p w:rsidR="006A61A0" w:rsidRPr="009B494F" w:rsidRDefault="006A61A0" w:rsidP="00F03DD2">
      <w:pPr>
        <w:spacing w:after="0" w:line="240" w:lineRule="auto"/>
        <w:jc w:val="both"/>
        <w:rPr>
          <w:rFonts w:ascii="Times New Roman" w:hAnsi="Times New Roman"/>
          <w:sz w:val="20"/>
          <w:szCs w:val="20"/>
        </w:rPr>
      </w:pPr>
    </w:p>
    <w:p w:rsidR="00946A5B" w:rsidRPr="009B494F" w:rsidRDefault="00946A5B" w:rsidP="00F03DD2">
      <w:pPr>
        <w:spacing w:after="0" w:line="240" w:lineRule="auto"/>
        <w:jc w:val="both"/>
        <w:rPr>
          <w:rFonts w:ascii="Times New Roman" w:hAnsi="Times New Roman"/>
          <w:b/>
          <w:sz w:val="20"/>
          <w:szCs w:val="20"/>
        </w:rPr>
      </w:pPr>
      <w:r w:rsidRPr="009B494F">
        <w:rPr>
          <w:rFonts w:ascii="Times New Roman" w:hAnsi="Times New Roman"/>
          <w:b/>
          <w:sz w:val="20"/>
          <w:szCs w:val="20"/>
        </w:rPr>
        <w:t>2. VIGÉNCIA E PRORROGAÇÃO:</w:t>
      </w:r>
    </w:p>
    <w:p w:rsidR="00946A5B" w:rsidRDefault="006A61A0" w:rsidP="00F03DD2">
      <w:pPr>
        <w:spacing w:after="0" w:line="240" w:lineRule="auto"/>
        <w:jc w:val="both"/>
        <w:rPr>
          <w:rFonts w:ascii="Times New Roman" w:hAnsi="Times New Roman"/>
          <w:sz w:val="20"/>
          <w:szCs w:val="20"/>
        </w:rPr>
      </w:pPr>
      <w:r w:rsidRPr="009B494F">
        <w:rPr>
          <w:rFonts w:ascii="Times New Roman" w:hAnsi="Times New Roman"/>
          <w:sz w:val="20"/>
          <w:szCs w:val="20"/>
        </w:rPr>
        <w:t>2.</w:t>
      </w:r>
      <w:r w:rsidR="009D5BE6" w:rsidRPr="009B494F">
        <w:rPr>
          <w:rFonts w:ascii="Times New Roman" w:hAnsi="Times New Roman"/>
          <w:sz w:val="20"/>
          <w:szCs w:val="20"/>
        </w:rPr>
        <w:t>1</w:t>
      </w:r>
      <w:r w:rsidRPr="009B494F">
        <w:rPr>
          <w:rFonts w:ascii="Times New Roman" w:hAnsi="Times New Roman"/>
          <w:sz w:val="20"/>
          <w:szCs w:val="20"/>
        </w:rPr>
        <w:t>. O prazo de vigência da contratação é de até 12 (do</w:t>
      </w:r>
      <w:r w:rsidR="009D5BE6" w:rsidRPr="009B494F">
        <w:rPr>
          <w:rFonts w:ascii="Times New Roman" w:hAnsi="Times New Roman"/>
          <w:sz w:val="20"/>
          <w:szCs w:val="20"/>
        </w:rPr>
        <w:t xml:space="preserve">ze) meses, contados a partir da data de </w:t>
      </w:r>
      <w:r w:rsidRPr="009B494F">
        <w:rPr>
          <w:rFonts w:ascii="Times New Roman" w:hAnsi="Times New Roman"/>
          <w:sz w:val="20"/>
          <w:szCs w:val="20"/>
        </w:rPr>
        <w:t>assinatura</w:t>
      </w:r>
      <w:r w:rsidR="009D5BE6" w:rsidRPr="009B494F">
        <w:rPr>
          <w:rFonts w:ascii="Times New Roman" w:hAnsi="Times New Roman"/>
          <w:sz w:val="20"/>
          <w:szCs w:val="20"/>
        </w:rPr>
        <w:t xml:space="preserve"> do instrumento contratual</w:t>
      </w:r>
      <w:r w:rsidRPr="009B494F">
        <w:rPr>
          <w:rFonts w:ascii="Times New Roman" w:hAnsi="Times New Roman"/>
          <w:sz w:val="20"/>
          <w:szCs w:val="20"/>
        </w:rPr>
        <w:t>, na forma do</w:t>
      </w:r>
      <w:r w:rsidR="00451398">
        <w:rPr>
          <w:rFonts w:ascii="Times New Roman" w:hAnsi="Times New Roman"/>
          <w:sz w:val="20"/>
          <w:szCs w:val="20"/>
        </w:rPr>
        <w:t>s</w:t>
      </w:r>
      <w:r w:rsidRPr="009B494F">
        <w:rPr>
          <w:rFonts w:ascii="Times New Roman" w:hAnsi="Times New Roman"/>
          <w:sz w:val="20"/>
          <w:szCs w:val="20"/>
        </w:rPr>
        <w:t xml:space="preserve"> </w:t>
      </w:r>
      <w:r w:rsidR="00451398">
        <w:rPr>
          <w:rFonts w:ascii="Times New Roman" w:hAnsi="Times New Roman"/>
          <w:sz w:val="20"/>
          <w:szCs w:val="20"/>
        </w:rPr>
        <w:t xml:space="preserve">Art. </w:t>
      </w:r>
      <w:r w:rsidRPr="009B494F">
        <w:rPr>
          <w:rFonts w:ascii="Times New Roman" w:hAnsi="Times New Roman"/>
          <w:sz w:val="20"/>
          <w:szCs w:val="20"/>
        </w:rPr>
        <w:t>8</w:t>
      </w:r>
      <w:r w:rsidR="009D5BE6" w:rsidRPr="009B494F">
        <w:rPr>
          <w:rFonts w:ascii="Times New Roman" w:hAnsi="Times New Roman"/>
          <w:sz w:val="20"/>
          <w:szCs w:val="20"/>
        </w:rPr>
        <w:t>4</w:t>
      </w:r>
      <w:r w:rsidRPr="009B494F">
        <w:rPr>
          <w:rFonts w:ascii="Times New Roman" w:hAnsi="Times New Roman"/>
          <w:sz w:val="20"/>
          <w:szCs w:val="20"/>
        </w:rPr>
        <w:t xml:space="preserve"> e 105</w:t>
      </w:r>
      <w:r w:rsidR="00503AC6">
        <w:rPr>
          <w:rFonts w:ascii="Times New Roman" w:hAnsi="Times New Roman"/>
          <w:sz w:val="20"/>
          <w:szCs w:val="20"/>
        </w:rPr>
        <w:t xml:space="preserve">, da Lei </w:t>
      </w:r>
      <w:r w:rsidRPr="009B494F">
        <w:rPr>
          <w:rFonts w:ascii="Times New Roman" w:hAnsi="Times New Roman"/>
          <w:sz w:val="20"/>
          <w:szCs w:val="20"/>
        </w:rPr>
        <w:t>n° 14.133/2021, com possibilidade de prorrogação por igual período, desde que comprovado o preço vantajoso.</w:t>
      </w:r>
    </w:p>
    <w:p w:rsidR="00B54FDA" w:rsidRPr="009B494F" w:rsidRDefault="00B54FDA" w:rsidP="00F03DD2">
      <w:pPr>
        <w:spacing w:after="0" w:line="240" w:lineRule="auto"/>
        <w:ind w:firstLine="708"/>
        <w:jc w:val="both"/>
        <w:rPr>
          <w:rFonts w:ascii="Times New Roman" w:hAnsi="Times New Roman"/>
          <w:sz w:val="20"/>
          <w:szCs w:val="20"/>
        </w:rPr>
      </w:pPr>
      <w:r>
        <w:rPr>
          <w:rFonts w:ascii="Times New Roman" w:hAnsi="Times New Roman"/>
          <w:sz w:val="20"/>
          <w:szCs w:val="20"/>
        </w:rPr>
        <w:t xml:space="preserve">2.1.1. </w:t>
      </w:r>
      <w:r w:rsidRPr="00B54FDA">
        <w:rPr>
          <w:rFonts w:ascii="Times New Roman" w:hAnsi="Times New Roman"/>
          <w:sz w:val="20"/>
          <w:szCs w:val="20"/>
        </w:rPr>
        <w:t>Em caso de prorrogação da vigência da ata de registro de preços, as quantidades inicialmente registradas serão renovadas, na sua totalidade, independentemente do quantitativo utilizado no período de vigência, não sendo possível cumular com as quantidades não utilizadas.</w:t>
      </w:r>
    </w:p>
    <w:p w:rsidR="00750E97" w:rsidRPr="009B494F" w:rsidRDefault="00750E97" w:rsidP="00F03DD2">
      <w:pPr>
        <w:spacing w:after="0" w:line="240" w:lineRule="auto"/>
        <w:jc w:val="both"/>
        <w:rPr>
          <w:rFonts w:ascii="Times New Roman" w:hAnsi="Times New Roman"/>
          <w:sz w:val="20"/>
          <w:szCs w:val="20"/>
        </w:rPr>
      </w:pPr>
      <w:r w:rsidRPr="009B494F">
        <w:rPr>
          <w:rFonts w:ascii="Times New Roman" w:hAnsi="Times New Roman"/>
          <w:sz w:val="20"/>
          <w:szCs w:val="20"/>
        </w:rPr>
        <w:t>2.2. O contrato ou documento equivalente oferecerá maior detalhamento das regras que serão aplicadas em relação à vigência da contratação.</w:t>
      </w:r>
    </w:p>
    <w:p w:rsidR="006A61A0" w:rsidRPr="009B494F" w:rsidRDefault="006A61A0" w:rsidP="00F03DD2">
      <w:pPr>
        <w:spacing w:after="0" w:line="240" w:lineRule="auto"/>
        <w:jc w:val="both"/>
        <w:rPr>
          <w:rFonts w:ascii="Times New Roman" w:hAnsi="Times New Roman"/>
          <w:b/>
          <w:sz w:val="20"/>
          <w:szCs w:val="20"/>
        </w:rPr>
      </w:pPr>
    </w:p>
    <w:p w:rsidR="00946A5B" w:rsidRPr="009B494F" w:rsidRDefault="00946A5B" w:rsidP="00F03DD2">
      <w:pPr>
        <w:spacing w:after="0" w:line="240" w:lineRule="auto"/>
        <w:jc w:val="both"/>
        <w:rPr>
          <w:rFonts w:ascii="Times New Roman" w:hAnsi="Times New Roman"/>
          <w:b/>
          <w:sz w:val="20"/>
          <w:szCs w:val="20"/>
        </w:rPr>
      </w:pPr>
      <w:r w:rsidRPr="009B494F">
        <w:rPr>
          <w:rFonts w:ascii="Times New Roman" w:hAnsi="Times New Roman"/>
          <w:b/>
          <w:sz w:val="20"/>
          <w:szCs w:val="20"/>
        </w:rPr>
        <w:t>3. CLASSIFICAÇÃO DOS BENS SERVIÇOS:</w:t>
      </w:r>
    </w:p>
    <w:p w:rsidR="00946A5B" w:rsidRPr="009B494F" w:rsidRDefault="00946A5B" w:rsidP="00F03DD2">
      <w:pPr>
        <w:spacing w:after="0" w:line="240" w:lineRule="auto"/>
        <w:jc w:val="both"/>
        <w:rPr>
          <w:rFonts w:ascii="Times New Roman" w:hAnsi="Times New Roman"/>
          <w:sz w:val="20"/>
          <w:szCs w:val="20"/>
        </w:rPr>
      </w:pPr>
      <w:r w:rsidRPr="009B494F">
        <w:rPr>
          <w:rFonts w:ascii="Times New Roman" w:hAnsi="Times New Roman"/>
          <w:sz w:val="20"/>
          <w:szCs w:val="20"/>
        </w:rPr>
        <w:t>3.1. Os bens a serem adquiridos enquadram-se na classificação:</w:t>
      </w:r>
    </w:p>
    <w:p w:rsidR="00946A5B" w:rsidRPr="009B494F" w:rsidRDefault="00946A5B" w:rsidP="00F03DD2">
      <w:pPr>
        <w:spacing w:after="0" w:line="240" w:lineRule="auto"/>
        <w:ind w:firstLine="708"/>
        <w:jc w:val="both"/>
        <w:rPr>
          <w:rFonts w:ascii="Times New Roman" w:hAnsi="Times New Roman"/>
          <w:sz w:val="20"/>
          <w:szCs w:val="20"/>
        </w:rPr>
      </w:pPr>
      <w:proofErr w:type="gramStart"/>
      <w:r w:rsidRPr="009B494F">
        <w:rPr>
          <w:rFonts w:ascii="Times New Roman" w:hAnsi="Times New Roman"/>
          <w:sz w:val="20"/>
          <w:szCs w:val="20"/>
        </w:rPr>
        <w:t>(  )</w:t>
      </w:r>
      <w:proofErr w:type="gramEnd"/>
      <w:r w:rsidRPr="009B494F">
        <w:rPr>
          <w:rFonts w:ascii="Times New Roman" w:hAnsi="Times New Roman"/>
          <w:sz w:val="20"/>
          <w:szCs w:val="20"/>
        </w:rPr>
        <w:t xml:space="preserve"> Bens ou serviços especiais (</w:t>
      </w:r>
      <w:r w:rsidR="00503AC6">
        <w:rPr>
          <w:rFonts w:ascii="Times New Roman" w:hAnsi="Times New Roman"/>
          <w:sz w:val="20"/>
          <w:szCs w:val="20"/>
        </w:rPr>
        <w:t>A</w:t>
      </w:r>
      <w:r w:rsidRPr="009B494F">
        <w:rPr>
          <w:rFonts w:ascii="Times New Roman" w:hAnsi="Times New Roman"/>
          <w:sz w:val="20"/>
          <w:szCs w:val="20"/>
        </w:rPr>
        <w:t>rt. 6°, inciso XIV, Lei n° 14.133/2021);</w:t>
      </w:r>
    </w:p>
    <w:p w:rsidR="00946A5B" w:rsidRPr="009B494F" w:rsidRDefault="00946A5B" w:rsidP="00F03DD2">
      <w:pPr>
        <w:spacing w:after="0" w:line="240" w:lineRule="auto"/>
        <w:ind w:firstLine="708"/>
        <w:jc w:val="both"/>
        <w:rPr>
          <w:rFonts w:ascii="Times New Roman" w:hAnsi="Times New Roman"/>
          <w:sz w:val="20"/>
          <w:szCs w:val="20"/>
        </w:rPr>
      </w:pPr>
      <w:r w:rsidRPr="009B494F">
        <w:rPr>
          <w:rFonts w:ascii="Times New Roman" w:hAnsi="Times New Roman"/>
          <w:sz w:val="20"/>
          <w:szCs w:val="20"/>
        </w:rPr>
        <w:t>(X) Bens ou serviços comuns (</w:t>
      </w:r>
      <w:r w:rsidR="00503AC6">
        <w:rPr>
          <w:rFonts w:ascii="Times New Roman" w:hAnsi="Times New Roman"/>
          <w:sz w:val="20"/>
          <w:szCs w:val="20"/>
        </w:rPr>
        <w:t>A</w:t>
      </w:r>
      <w:r w:rsidRPr="009B494F">
        <w:rPr>
          <w:rFonts w:ascii="Times New Roman" w:hAnsi="Times New Roman"/>
          <w:sz w:val="20"/>
          <w:szCs w:val="20"/>
        </w:rPr>
        <w:t>rt. 6°, inciso XIII, Lei n° 14.133/2021), cujos padrões de desempenho e qualidade podem ser objetivamente definidos pelo edital, por meio de especificações usuais de mercado.</w:t>
      </w:r>
    </w:p>
    <w:p w:rsidR="00946A5B" w:rsidRPr="009B494F" w:rsidRDefault="00946A5B" w:rsidP="00F03DD2">
      <w:pPr>
        <w:spacing w:after="0" w:line="240" w:lineRule="auto"/>
        <w:jc w:val="both"/>
        <w:rPr>
          <w:rFonts w:ascii="Times New Roman" w:hAnsi="Times New Roman"/>
          <w:sz w:val="20"/>
          <w:szCs w:val="20"/>
        </w:rPr>
      </w:pPr>
    </w:p>
    <w:p w:rsidR="00C86F0D" w:rsidRPr="009B494F" w:rsidRDefault="00C86F0D" w:rsidP="00F03DD2">
      <w:pPr>
        <w:spacing w:after="0" w:line="240" w:lineRule="auto"/>
        <w:jc w:val="both"/>
        <w:rPr>
          <w:rFonts w:ascii="Times New Roman" w:hAnsi="Times New Roman"/>
          <w:sz w:val="20"/>
          <w:szCs w:val="20"/>
        </w:rPr>
      </w:pPr>
    </w:p>
    <w:p w:rsidR="00C86F0D" w:rsidRPr="009B494F" w:rsidRDefault="00946A5B" w:rsidP="00F03DD2">
      <w:pPr>
        <w:spacing w:after="0" w:line="240" w:lineRule="auto"/>
        <w:jc w:val="center"/>
        <w:rPr>
          <w:rFonts w:ascii="Times New Roman" w:hAnsi="Times New Roman"/>
          <w:b/>
          <w:sz w:val="20"/>
          <w:szCs w:val="20"/>
        </w:rPr>
      </w:pPr>
      <w:r w:rsidRPr="009B494F">
        <w:rPr>
          <w:rFonts w:ascii="Times New Roman" w:hAnsi="Times New Roman"/>
          <w:b/>
          <w:sz w:val="20"/>
          <w:szCs w:val="20"/>
        </w:rPr>
        <w:t>CAPÍTULO II</w:t>
      </w:r>
    </w:p>
    <w:p w:rsidR="00946A5B" w:rsidRPr="009B494F" w:rsidRDefault="00946A5B" w:rsidP="00F03DD2">
      <w:pPr>
        <w:spacing w:after="0" w:line="240" w:lineRule="auto"/>
        <w:jc w:val="center"/>
        <w:rPr>
          <w:rFonts w:ascii="Times New Roman" w:hAnsi="Times New Roman"/>
          <w:b/>
          <w:sz w:val="20"/>
          <w:szCs w:val="20"/>
        </w:rPr>
      </w:pPr>
      <w:r w:rsidRPr="009B494F">
        <w:rPr>
          <w:rFonts w:ascii="Times New Roman" w:hAnsi="Times New Roman"/>
          <w:b/>
          <w:sz w:val="20"/>
          <w:szCs w:val="20"/>
        </w:rPr>
        <w:t>DA FUNDAMENTAÇÃO DA CONTRATAÇÃO, DESCRIÇÃO DA SOLUÇÃO</w:t>
      </w:r>
    </w:p>
    <w:p w:rsidR="00946A5B" w:rsidRPr="009B494F" w:rsidRDefault="00946A5B" w:rsidP="00F03DD2">
      <w:pPr>
        <w:spacing w:after="0" w:line="240" w:lineRule="auto"/>
        <w:jc w:val="both"/>
        <w:rPr>
          <w:rFonts w:ascii="Times New Roman" w:hAnsi="Times New Roman"/>
          <w:b/>
          <w:sz w:val="20"/>
          <w:szCs w:val="20"/>
        </w:rPr>
      </w:pPr>
      <w:r w:rsidRPr="009B494F">
        <w:rPr>
          <w:rFonts w:ascii="Times New Roman" w:hAnsi="Times New Roman"/>
          <w:b/>
          <w:sz w:val="20"/>
          <w:szCs w:val="20"/>
        </w:rPr>
        <w:t>4. NECESSIDADE DA CONTRATAÇÃO:</w:t>
      </w:r>
    </w:p>
    <w:p w:rsidR="007D6B14" w:rsidRPr="009B494F" w:rsidRDefault="00946A5B" w:rsidP="00F03DD2">
      <w:pPr>
        <w:spacing w:after="0" w:line="240" w:lineRule="auto"/>
        <w:jc w:val="both"/>
        <w:rPr>
          <w:rFonts w:ascii="Times New Roman" w:hAnsi="Times New Roman"/>
          <w:sz w:val="20"/>
          <w:szCs w:val="20"/>
        </w:rPr>
      </w:pPr>
      <w:r w:rsidRPr="009B494F">
        <w:rPr>
          <w:rFonts w:ascii="Times New Roman" w:hAnsi="Times New Roman"/>
          <w:sz w:val="20"/>
          <w:szCs w:val="20"/>
        </w:rPr>
        <w:t xml:space="preserve">4.1. </w:t>
      </w:r>
      <w:r w:rsidR="007D6B14" w:rsidRPr="009B494F">
        <w:rPr>
          <w:rFonts w:ascii="Times New Roman" w:hAnsi="Times New Roman"/>
          <w:sz w:val="20"/>
          <w:szCs w:val="20"/>
        </w:rPr>
        <w:t xml:space="preserve">A necessidade de </w:t>
      </w:r>
      <w:r w:rsidR="00B54FDA" w:rsidRPr="00B54FDA">
        <w:rPr>
          <w:rFonts w:ascii="Times New Roman" w:hAnsi="Times New Roman"/>
          <w:sz w:val="20"/>
          <w:szCs w:val="20"/>
        </w:rPr>
        <w:t xml:space="preserve">aquisição parcelada </w:t>
      </w:r>
      <w:r w:rsidR="00503AC6" w:rsidRPr="00503AC6">
        <w:rPr>
          <w:rFonts w:ascii="Times New Roman" w:hAnsi="Times New Roman"/>
          <w:sz w:val="20"/>
          <w:szCs w:val="20"/>
        </w:rPr>
        <w:t>de materiais elétricos para manutenções prediais e da rede de iluminação pública</w:t>
      </w:r>
      <w:r w:rsidR="007D6B14" w:rsidRPr="009B494F">
        <w:rPr>
          <w:rFonts w:ascii="Times New Roman" w:hAnsi="Times New Roman"/>
          <w:sz w:val="20"/>
          <w:szCs w:val="20"/>
        </w:rPr>
        <w:t>, consta detalhada no Estudo Técnico Preliminar que embasou o presente Termo de Referência.</w:t>
      </w:r>
    </w:p>
    <w:p w:rsidR="00C86F0D" w:rsidRPr="009B494F" w:rsidRDefault="00C86F0D" w:rsidP="00F03DD2">
      <w:pPr>
        <w:spacing w:after="0" w:line="240" w:lineRule="auto"/>
        <w:jc w:val="both"/>
        <w:rPr>
          <w:rFonts w:ascii="Times New Roman" w:hAnsi="Times New Roman"/>
          <w:sz w:val="20"/>
          <w:szCs w:val="20"/>
        </w:rPr>
      </w:pPr>
      <w:r w:rsidRPr="009B494F">
        <w:rPr>
          <w:rFonts w:ascii="Times New Roman" w:hAnsi="Times New Roman"/>
          <w:sz w:val="20"/>
          <w:szCs w:val="20"/>
        </w:rPr>
        <w:t xml:space="preserve">4.2. O objeto da contratação está previsto no Plano de Contratações Anual 2024, observando-se todas as peculiaridades de planejamento prévio. Disponível em: </w:t>
      </w:r>
      <w:hyperlink r:id="rId8" w:history="1">
        <w:r w:rsidRPr="009B494F">
          <w:rPr>
            <w:rStyle w:val="Hyperlink"/>
            <w:rFonts w:ascii="Times New Roman" w:hAnsi="Times New Roman"/>
            <w:sz w:val="20"/>
            <w:szCs w:val="20"/>
          </w:rPr>
          <w:t>https://paverama.rs.gov.br/licitacao/visualizar/id/3077/?pca---2024.html</w:t>
        </w:r>
      </w:hyperlink>
      <w:r w:rsidRPr="009B494F">
        <w:rPr>
          <w:rFonts w:ascii="Times New Roman" w:hAnsi="Times New Roman"/>
          <w:sz w:val="20"/>
          <w:szCs w:val="20"/>
        </w:rPr>
        <w:t>.</w:t>
      </w:r>
    </w:p>
    <w:p w:rsidR="00CC2822" w:rsidRPr="009B494F" w:rsidRDefault="00CC2822" w:rsidP="00F03DD2">
      <w:pPr>
        <w:spacing w:after="0" w:line="240" w:lineRule="auto"/>
        <w:jc w:val="both"/>
        <w:rPr>
          <w:rFonts w:ascii="Times New Roman" w:hAnsi="Times New Roman"/>
          <w:sz w:val="20"/>
          <w:szCs w:val="20"/>
        </w:rPr>
      </w:pPr>
      <w:r w:rsidRPr="009B494F">
        <w:rPr>
          <w:rFonts w:ascii="Times New Roman" w:hAnsi="Times New Roman"/>
          <w:sz w:val="20"/>
          <w:szCs w:val="20"/>
        </w:rPr>
        <w:lastRenderedPageBreak/>
        <w:t xml:space="preserve">4.2. </w:t>
      </w:r>
      <w:r w:rsidR="007D6B14" w:rsidRPr="009B494F">
        <w:rPr>
          <w:rFonts w:ascii="Times New Roman" w:hAnsi="Times New Roman"/>
          <w:sz w:val="20"/>
          <w:szCs w:val="20"/>
        </w:rPr>
        <w:t>Cabe frisar os</w:t>
      </w:r>
      <w:r w:rsidR="00B41A35" w:rsidRPr="009B494F">
        <w:rPr>
          <w:rFonts w:ascii="Times New Roman" w:hAnsi="Times New Roman"/>
          <w:sz w:val="20"/>
          <w:szCs w:val="20"/>
        </w:rPr>
        <w:t xml:space="preserve"> fundamentos </w:t>
      </w:r>
      <w:r w:rsidR="005542FA">
        <w:rPr>
          <w:rFonts w:ascii="Times New Roman" w:hAnsi="Times New Roman"/>
          <w:sz w:val="20"/>
          <w:szCs w:val="20"/>
        </w:rPr>
        <w:t>necessários</w:t>
      </w:r>
      <w:r w:rsidR="00B41A35" w:rsidRPr="009B494F">
        <w:rPr>
          <w:rFonts w:ascii="Times New Roman" w:hAnsi="Times New Roman"/>
          <w:sz w:val="20"/>
          <w:szCs w:val="20"/>
        </w:rPr>
        <w:t xml:space="preserve"> para a </w:t>
      </w:r>
      <w:r w:rsidR="005542FA" w:rsidRPr="005542FA">
        <w:rPr>
          <w:rFonts w:ascii="Times New Roman" w:hAnsi="Times New Roman"/>
          <w:sz w:val="20"/>
          <w:szCs w:val="20"/>
        </w:rPr>
        <w:t>aquisição parcelada de materiais elétricos para manutenções prediais e da rede de iluminação pública pelo Município de Paverama</w:t>
      </w:r>
      <w:r w:rsidR="00B41A35" w:rsidRPr="009B494F">
        <w:rPr>
          <w:rFonts w:ascii="Times New Roman" w:hAnsi="Times New Roman"/>
          <w:sz w:val="20"/>
          <w:szCs w:val="20"/>
        </w:rPr>
        <w:t xml:space="preserve"> </w:t>
      </w:r>
      <w:r w:rsidR="005542FA">
        <w:rPr>
          <w:rFonts w:ascii="Times New Roman" w:hAnsi="Times New Roman"/>
          <w:sz w:val="20"/>
          <w:szCs w:val="20"/>
        </w:rPr>
        <w:t xml:space="preserve">que está </w:t>
      </w:r>
      <w:r w:rsidR="005542FA" w:rsidRPr="00B54FDA">
        <w:rPr>
          <w:rFonts w:ascii="Times New Roman" w:hAnsi="Times New Roman"/>
          <w:sz w:val="20"/>
          <w:szCs w:val="20"/>
        </w:rPr>
        <w:t>baseada em uma série de fatores concretos e relevantes, tais como:</w:t>
      </w:r>
    </w:p>
    <w:p w:rsidR="00B54FDA" w:rsidRPr="00B54FDA" w:rsidRDefault="00B54FDA" w:rsidP="00F03DD2">
      <w:pPr>
        <w:spacing w:after="0" w:line="240" w:lineRule="auto"/>
        <w:ind w:firstLine="708"/>
        <w:jc w:val="both"/>
        <w:rPr>
          <w:rFonts w:ascii="Times New Roman" w:hAnsi="Times New Roman"/>
          <w:sz w:val="20"/>
          <w:szCs w:val="20"/>
        </w:rPr>
      </w:pPr>
      <w:r>
        <w:rPr>
          <w:rFonts w:ascii="Times New Roman" w:hAnsi="Times New Roman"/>
          <w:sz w:val="20"/>
          <w:szCs w:val="20"/>
        </w:rPr>
        <w:t xml:space="preserve">4.2.1. </w:t>
      </w:r>
      <w:r w:rsidRPr="00B54FDA">
        <w:rPr>
          <w:rFonts w:ascii="Times New Roman" w:hAnsi="Times New Roman"/>
          <w:sz w:val="20"/>
          <w:szCs w:val="20"/>
        </w:rPr>
        <w:t>Fundamentos de Fato:</w:t>
      </w:r>
    </w:p>
    <w:p w:rsidR="005542FA" w:rsidRPr="005542FA" w:rsidRDefault="005542FA" w:rsidP="00F03DD2">
      <w:pPr>
        <w:spacing w:after="0" w:line="240" w:lineRule="auto"/>
        <w:ind w:firstLine="1134"/>
        <w:jc w:val="both"/>
        <w:rPr>
          <w:rFonts w:ascii="Times New Roman" w:hAnsi="Times New Roman"/>
          <w:sz w:val="20"/>
          <w:szCs w:val="20"/>
        </w:rPr>
      </w:pPr>
      <w:r>
        <w:rPr>
          <w:rFonts w:ascii="Times New Roman" w:hAnsi="Times New Roman"/>
          <w:sz w:val="20"/>
          <w:szCs w:val="20"/>
        </w:rPr>
        <w:t xml:space="preserve">a) </w:t>
      </w:r>
      <w:r w:rsidRPr="005542FA">
        <w:rPr>
          <w:rFonts w:ascii="Times New Roman" w:hAnsi="Times New Roman"/>
          <w:sz w:val="20"/>
          <w:szCs w:val="20"/>
        </w:rPr>
        <w:t>Necessidade de Manutenção Contínua: As manutenções prediais e da rede de iluminação pública são necessárias de forma contínua para garantir a segurança, funcionalidade e eficiência das instalações elétricas.</w:t>
      </w:r>
    </w:p>
    <w:p w:rsidR="005542FA" w:rsidRPr="005542FA" w:rsidRDefault="005542FA" w:rsidP="00F03DD2">
      <w:pPr>
        <w:spacing w:after="0" w:line="240" w:lineRule="auto"/>
        <w:ind w:firstLine="1134"/>
        <w:jc w:val="both"/>
        <w:rPr>
          <w:rFonts w:ascii="Times New Roman" w:hAnsi="Times New Roman"/>
          <w:sz w:val="20"/>
          <w:szCs w:val="20"/>
        </w:rPr>
      </w:pPr>
      <w:r>
        <w:rPr>
          <w:rFonts w:ascii="Times New Roman" w:hAnsi="Times New Roman"/>
          <w:sz w:val="20"/>
          <w:szCs w:val="20"/>
        </w:rPr>
        <w:t xml:space="preserve">b) </w:t>
      </w:r>
      <w:r w:rsidRPr="005542FA">
        <w:rPr>
          <w:rFonts w:ascii="Times New Roman" w:hAnsi="Times New Roman"/>
          <w:sz w:val="20"/>
          <w:szCs w:val="20"/>
        </w:rPr>
        <w:t>Planejamento Orçamentário: A aquisição parcelada de materiais elétricos permite distribuir os gastos ao longo do tempo, de acordo com a disponibilidade de recursos, evitando impactos financeiros excessivos em curto prazo e possibilitando uma gestão mais eficiente dos recursos públicos.</w:t>
      </w:r>
    </w:p>
    <w:p w:rsidR="005542FA" w:rsidRDefault="005542FA" w:rsidP="00F03DD2">
      <w:pPr>
        <w:spacing w:after="0" w:line="240" w:lineRule="auto"/>
        <w:ind w:firstLine="1134"/>
        <w:jc w:val="both"/>
        <w:rPr>
          <w:rFonts w:ascii="Times New Roman" w:hAnsi="Times New Roman"/>
          <w:sz w:val="20"/>
          <w:szCs w:val="20"/>
        </w:rPr>
      </w:pPr>
      <w:r>
        <w:rPr>
          <w:rFonts w:ascii="Times New Roman" w:hAnsi="Times New Roman"/>
          <w:sz w:val="20"/>
          <w:szCs w:val="20"/>
        </w:rPr>
        <w:t xml:space="preserve">c) </w:t>
      </w:r>
      <w:r w:rsidRPr="005542FA">
        <w:rPr>
          <w:rFonts w:ascii="Times New Roman" w:hAnsi="Times New Roman"/>
          <w:sz w:val="20"/>
          <w:szCs w:val="20"/>
        </w:rPr>
        <w:t>Eficiência na Gestão de Estoques: A aquisição parcelada evita a necessidade de manter grandes estoques de materiais elétricos, reduzindo custos de armazenamento, minimizando riscos de obsolescência e desperdício, e permitindo uma gestão mais eficiente dos recursos materiais disponíveis.</w:t>
      </w:r>
    </w:p>
    <w:p w:rsidR="00B54FDA" w:rsidRPr="00B54FDA" w:rsidRDefault="005542FA" w:rsidP="00F03DD2">
      <w:pPr>
        <w:spacing w:after="0" w:line="240" w:lineRule="auto"/>
        <w:ind w:firstLine="1134"/>
        <w:jc w:val="both"/>
        <w:rPr>
          <w:rFonts w:ascii="Times New Roman" w:hAnsi="Times New Roman"/>
          <w:sz w:val="20"/>
          <w:szCs w:val="20"/>
        </w:rPr>
      </w:pPr>
      <w:r>
        <w:rPr>
          <w:rFonts w:ascii="Times New Roman" w:hAnsi="Times New Roman"/>
          <w:sz w:val="20"/>
          <w:szCs w:val="20"/>
        </w:rPr>
        <w:t xml:space="preserve">d) </w:t>
      </w:r>
      <w:r w:rsidR="00B54FDA" w:rsidRPr="00B54FDA">
        <w:rPr>
          <w:rFonts w:ascii="Times New Roman" w:hAnsi="Times New Roman"/>
          <w:sz w:val="20"/>
          <w:szCs w:val="20"/>
        </w:rPr>
        <w:t>Flexibilidade: A modalidade de aquisição parcelada oferece flexibilidade na gestão das compras, permitindo ajustes de quantidade e prazo conforme a necessidade e a disponibilidade de recursos.</w:t>
      </w:r>
    </w:p>
    <w:p w:rsidR="00B54FDA" w:rsidRPr="00B54FDA" w:rsidRDefault="00B54FDA" w:rsidP="00F03DD2">
      <w:pPr>
        <w:spacing w:after="0" w:line="240" w:lineRule="auto"/>
        <w:ind w:firstLine="708"/>
        <w:jc w:val="both"/>
        <w:rPr>
          <w:rFonts w:ascii="Times New Roman" w:hAnsi="Times New Roman"/>
          <w:sz w:val="20"/>
          <w:szCs w:val="20"/>
        </w:rPr>
      </w:pPr>
      <w:r>
        <w:rPr>
          <w:rFonts w:ascii="Times New Roman" w:hAnsi="Times New Roman"/>
          <w:sz w:val="20"/>
          <w:szCs w:val="20"/>
        </w:rPr>
        <w:t xml:space="preserve">4.2.2. </w:t>
      </w:r>
      <w:r w:rsidRPr="00B54FDA">
        <w:rPr>
          <w:rFonts w:ascii="Times New Roman" w:hAnsi="Times New Roman"/>
          <w:sz w:val="20"/>
          <w:szCs w:val="20"/>
        </w:rPr>
        <w:t>Fundamentos de Direito:</w:t>
      </w:r>
    </w:p>
    <w:p w:rsidR="005542FA" w:rsidRDefault="005542FA" w:rsidP="00F03DD2">
      <w:pPr>
        <w:spacing w:after="0" w:line="240" w:lineRule="auto"/>
        <w:ind w:firstLine="1134"/>
        <w:jc w:val="both"/>
        <w:rPr>
          <w:rFonts w:ascii="Times New Roman" w:hAnsi="Times New Roman"/>
          <w:sz w:val="20"/>
          <w:szCs w:val="20"/>
        </w:rPr>
      </w:pPr>
      <w:r>
        <w:rPr>
          <w:rFonts w:ascii="Times New Roman" w:hAnsi="Times New Roman"/>
          <w:sz w:val="20"/>
          <w:szCs w:val="20"/>
        </w:rPr>
        <w:t xml:space="preserve">a) </w:t>
      </w:r>
      <w:r w:rsidRPr="005542FA">
        <w:rPr>
          <w:rFonts w:ascii="Times New Roman" w:hAnsi="Times New Roman"/>
          <w:sz w:val="20"/>
          <w:szCs w:val="20"/>
        </w:rPr>
        <w:t xml:space="preserve">Legislação de Licitações: A Lei das Licitações e Contratos Administrativos (Lei </w:t>
      </w:r>
      <w:r w:rsidR="00503AC6">
        <w:rPr>
          <w:rFonts w:ascii="Times New Roman" w:hAnsi="Times New Roman"/>
          <w:sz w:val="20"/>
          <w:szCs w:val="20"/>
        </w:rPr>
        <w:t xml:space="preserve">nº </w:t>
      </w:r>
      <w:r w:rsidRPr="005542FA">
        <w:rPr>
          <w:rFonts w:ascii="Times New Roman" w:hAnsi="Times New Roman"/>
          <w:sz w:val="20"/>
          <w:szCs w:val="20"/>
        </w:rPr>
        <w:t>14.133/2021), estabelece a possibilidade de aquisições parceladas mediante processo licitatório, desde que devidamente justificadas e observadas as condições e requisitos legais.</w:t>
      </w:r>
    </w:p>
    <w:p w:rsidR="005542FA" w:rsidRDefault="005542FA" w:rsidP="00F03DD2">
      <w:pPr>
        <w:spacing w:after="0" w:line="240" w:lineRule="auto"/>
        <w:ind w:firstLine="1134"/>
        <w:jc w:val="both"/>
        <w:rPr>
          <w:rFonts w:ascii="Times New Roman" w:hAnsi="Times New Roman"/>
          <w:sz w:val="20"/>
          <w:szCs w:val="20"/>
        </w:rPr>
      </w:pPr>
      <w:r>
        <w:rPr>
          <w:rFonts w:ascii="Times New Roman" w:hAnsi="Times New Roman"/>
          <w:sz w:val="20"/>
          <w:szCs w:val="20"/>
        </w:rPr>
        <w:t xml:space="preserve">b) </w:t>
      </w:r>
      <w:r w:rsidRPr="005542FA">
        <w:rPr>
          <w:rFonts w:ascii="Times New Roman" w:hAnsi="Times New Roman"/>
          <w:sz w:val="20"/>
          <w:szCs w:val="20"/>
        </w:rPr>
        <w:t>Transparência e Competitividade: A aquisição parcelada por meio de processo licitatório, como o Pregão Eletrônico combinado com a formalização por Registro de Preços, promove a transparência, a competitividade e a igualdade de oportunidades entre os fornecedores, garantindo a seleção da proposta mais vantajosa para a Administração Pública.</w:t>
      </w:r>
    </w:p>
    <w:p w:rsidR="005542FA" w:rsidRDefault="005542FA" w:rsidP="00F03DD2">
      <w:pPr>
        <w:spacing w:after="0" w:line="240" w:lineRule="auto"/>
        <w:ind w:firstLine="1134"/>
        <w:jc w:val="both"/>
        <w:rPr>
          <w:rFonts w:ascii="Times New Roman" w:hAnsi="Times New Roman"/>
          <w:sz w:val="20"/>
          <w:szCs w:val="20"/>
        </w:rPr>
      </w:pPr>
      <w:r>
        <w:rPr>
          <w:rFonts w:ascii="Times New Roman" w:hAnsi="Times New Roman"/>
          <w:sz w:val="20"/>
          <w:szCs w:val="20"/>
        </w:rPr>
        <w:t>c) Atendimento aos seguintes princípios legais:</w:t>
      </w:r>
    </w:p>
    <w:p w:rsidR="005542FA" w:rsidRDefault="00C54503" w:rsidP="00F03DD2">
      <w:pPr>
        <w:spacing w:after="0" w:line="240" w:lineRule="auto"/>
        <w:ind w:firstLine="1418"/>
        <w:jc w:val="both"/>
        <w:rPr>
          <w:rFonts w:ascii="Times New Roman" w:hAnsi="Times New Roman"/>
          <w:sz w:val="20"/>
          <w:szCs w:val="20"/>
        </w:rPr>
      </w:pPr>
      <w:r>
        <w:rPr>
          <w:rFonts w:ascii="Times New Roman" w:hAnsi="Times New Roman"/>
          <w:sz w:val="20"/>
          <w:szCs w:val="20"/>
        </w:rPr>
        <w:t xml:space="preserve">- </w:t>
      </w:r>
      <w:r w:rsidR="00B54FDA" w:rsidRPr="00B54FDA">
        <w:rPr>
          <w:rFonts w:ascii="Times New Roman" w:hAnsi="Times New Roman"/>
          <w:sz w:val="20"/>
          <w:szCs w:val="20"/>
        </w:rPr>
        <w:t>Princípio da Eficiência: A aquisição parcelada permite uma gestão mais eficiente dos recursos públicos, garantindo o atendimento das necessidades da Administração de forma adequada e econômica.</w:t>
      </w:r>
    </w:p>
    <w:p w:rsidR="005542FA" w:rsidRDefault="00C54503" w:rsidP="00F03DD2">
      <w:pPr>
        <w:spacing w:after="0" w:line="240" w:lineRule="auto"/>
        <w:ind w:firstLine="1418"/>
        <w:jc w:val="both"/>
        <w:rPr>
          <w:rFonts w:ascii="Times New Roman" w:hAnsi="Times New Roman"/>
          <w:sz w:val="20"/>
          <w:szCs w:val="20"/>
        </w:rPr>
      </w:pPr>
      <w:r>
        <w:rPr>
          <w:rFonts w:ascii="Times New Roman" w:hAnsi="Times New Roman"/>
          <w:sz w:val="20"/>
          <w:szCs w:val="20"/>
        </w:rPr>
        <w:t xml:space="preserve">- </w:t>
      </w:r>
      <w:r w:rsidR="00B54FDA" w:rsidRPr="00B54FDA">
        <w:rPr>
          <w:rFonts w:ascii="Times New Roman" w:hAnsi="Times New Roman"/>
          <w:sz w:val="20"/>
          <w:szCs w:val="20"/>
        </w:rPr>
        <w:t>Princípio da Economicidade: A modalidade de aquisição parcelada busca a obtenção da melhor relação custo-benefício para a Administração Pública, assegurando a utilização racional dos recursos financeiros disponíveis.</w:t>
      </w:r>
    </w:p>
    <w:p w:rsidR="005542FA" w:rsidRDefault="00C54503" w:rsidP="00F03DD2">
      <w:pPr>
        <w:spacing w:after="0" w:line="240" w:lineRule="auto"/>
        <w:ind w:firstLine="1418"/>
        <w:jc w:val="both"/>
        <w:rPr>
          <w:rFonts w:ascii="Times New Roman" w:hAnsi="Times New Roman"/>
          <w:sz w:val="20"/>
          <w:szCs w:val="20"/>
        </w:rPr>
      </w:pPr>
      <w:r>
        <w:rPr>
          <w:rFonts w:ascii="Times New Roman" w:hAnsi="Times New Roman"/>
          <w:sz w:val="20"/>
          <w:szCs w:val="20"/>
        </w:rPr>
        <w:t xml:space="preserve">- </w:t>
      </w:r>
      <w:r w:rsidR="00B54FDA" w:rsidRPr="00B54FDA">
        <w:rPr>
          <w:rFonts w:ascii="Times New Roman" w:hAnsi="Times New Roman"/>
          <w:sz w:val="20"/>
          <w:szCs w:val="20"/>
        </w:rPr>
        <w:t>Princípio da Legalidade: A aquisição parcelada deve ser realizada em estrita observância às normas legais e procedimentos estabelecidos pela legislação de licitações e contratos, garantindo a transparência, isonomia e competitividade no processo de contratação.</w:t>
      </w:r>
    </w:p>
    <w:p w:rsidR="00B54FDA" w:rsidRPr="00B54FDA" w:rsidRDefault="00C54503" w:rsidP="00F03DD2">
      <w:pPr>
        <w:spacing w:after="0" w:line="240" w:lineRule="auto"/>
        <w:ind w:firstLine="1418"/>
        <w:jc w:val="both"/>
        <w:rPr>
          <w:rFonts w:ascii="Times New Roman" w:hAnsi="Times New Roman"/>
          <w:sz w:val="20"/>
          <w:szCs w:val="20"/>
        </w:rPr>
      </w:pPr>
      <w:r>
        <w:rPr>
          <w:rFonts w:ascii="Times New Roman" w:hAnsi="Times New Roman"/>
          <w:sz w:val="20"/>
          <w:szCs w:val="20"/>
        </w:rPr>
        <w:t xml:space="preserve">- </w:t>
      </w:r>
      <w:r w:rsidR="00B54FDA" w:rsidRPr="00B54FDA">
        <w:rPr>
          <w:rFonts w:ascii="Times New Roman" w:hAnsi="Times New Roman"/>
          <w:sz w:val="20"/>
          <w:szCs w:val="20"/>
        </w:rPr>
        <w:t>Princípio da Publicidade: O processo de aquisição parcelada deve ser divulgado de forma ampla e transparente, assegurando a participação de potenciais interessados e a ampla concorrência entre os fornecedores.</w:t>
      </w:r>
    </w:p>
    <w:p w:rsidR="00B41A35" w:rsidRDefault="00C54503" w:rsidP="00F03DD2">
      <w:pPr>
        <w:spacing w:after="0" w:line="240" w:lineRule="auto"/>
        <w:jc w:val="both"/>
        <w:rPr>
          <w:rFonts w:ascii="Times New Roman" w:hAnsi="Times New Roman"/>
          <w:sz w:val="20"/>
          <w:szCs w:val="20"/>
        </w:rPr>
      </w:pPr>
      <w:r>
        <w:rPr>
          <w:rFonts w:ascii="Times New Roman" w:hAnsi="Times New Roman"/>
          <w:sz w:val="20"/>
          <w:szCs w:val="20"/>
        </w:rPr>
        <w:tab/>
      </w:r>
      <w:r w:rsidR="00B54FDA" w:rsidRPr="00B54FDA">
        <w:rPr>
          <w:rFonts w:ascii="Times New Roman" w:hAnsi="Times New Roman"/>
          <w:sz w:val="20"/>
          <w:szCs w:val="20"/>
        </w:rPr>
        <w:t xml:space="preserve">Com base nos fundamentos de fato e de direito apresentados, é justificada e respaldada a </w:t>
      </w:r>
      <w:r w:rsidR="005542FA" w:rsidRPr="005542FA">
        <w:rPr>
          <w:rFonts w:ascii="Times New Roman" w:hAnsi="Times New Roman"/>
          <w:sz w:val="20"/>
          <w:szCs w:val="20"/>
        </w:rPr>
        <w:t>aquisição parcelada de materiais elétricos destinados às manutenções prediais e à rede de iluminação pública pelo Município de Paverama/RS</w:t>
      </w:r>
      <w:r w:rsidR="00B54FDA" w:rsidRPr="00B54FDA">
        <w:rPr>
          <w:rFonts w:ascii="Times New Roman" w:hAnsi="Times New Roman"/>
          <w:sz w:val="20"/>
          <w:szCs w:val="20"/>
        </w:rPr>
        <w:t>, visando garantir a eficiência, economicidade, legalidade e transparência nas contratações públicas.</w:t>
      </w:r>
    </w:p>
    <w:p w:rsidR="00B54FDA" w:rsidRPr="009B494F" w:rsidRDefault="00B54FDA" w:rsidP="00F03DD2">
      <w:pPr>
        <w:spacing w:after="0" w:line="240" w:lineRule="auto"/>
        <w:jc w:val="both"/>
        <w:rPr>
          <w:rFonts w:ascii="Times New Roman" w:hAnsi="Times New Roman"/>
          <w:sz w:val="20"/>
          <w:szCs w:val="20"/>
        </w:rPr>
      </w:pPr>
    </w:p>
    <w:p w:rsidR="00946A5B" w:rsidRPr="009B494F" w:rsidRDefault="00946A5B" w:rsidP="00F03DD2">
      <w:pPr>
        <w:spacing w:after="0" w:line="240" w:lineRule="auto"/>
        <w:jc w:val="both"/>
        <w:rPr>
          <w:rFonts w:ascii="Times New Roman" w:hAnsi="Times New Roman"/>
          <w:b/>
          <w:sz w:val="20"/>
          <w:szCs w:val="20"/>
        </w:rPr>
      </w:pPr>
      <w:r w:rsidRPr="009B494F">
        <w:rPr>
          <w:rFonts w:ascii="Times New Roman" w:hAnsi="Times New Roman"/>
          <w:b/>
          <w:sz w:val="20"/>
          <w:szCs w:val="20"/>
        </w:rPr>
        <w:t>5. DESCRIÇÃO DA SOLUÇÃO:</w:t>
      </w:r>
    </w:p>
    <w:p w:rsidR="005A1D9C" w:rsidRPr="009B494F" w:rsidRDefault="005A1D9C" w:rsidP="00F03DD2">
      <w:pPr>
        <w:spacing w:after="0" w:line="240" w:lineRule="auto"/>
        <w:jc w:val="both"/>
        <w:rPr>
          <w:rFonts w:ascii="Times New Roman" w:hAnsi="Times New Roman"/>
          <w:sz w:val="20"/>
          <w:szCs w:val="20"/>
        </w:rPr>
      </w:pPr>
      <w:r w:rsidRPr="009B494F">
        <w:rPr>
          <w:rFonts w:ascii="Times New Roman" w:hAnsi="Times New Roman"/>
          <w:sz w:val="20"/>
          <w:szCs w:val="20"/>
        </w:rPr>
        <w:t xml:space="preserve">5.1. A solução proposta para a </w:t>
      </w:r>
      <w:r w:rsidR="005542FA" w:rsidRPr="005542FA">
        <w:rPr>
          <w:rFonts w:ascii="Times New Roman" w:hAnsi="Times New Roman"/>
          <w:sz w:val="20"/>
          <w:szCs w:val="20"/>
        </w:rPr>
        <w:t xml:space="preserve">aquisição parcelada de materiais elétricos destinados às manutenções prediais e à rede de iluminação pública </w:t>
      </w:r>
      <w:r w:rsidR="00C54503" w:rsidRPr="00C54503">
        <w:rPr>
          <w:rFonts w:ascii="Times New Roman" w:hAnsi="Times New Roman"/>
          <w:sz w:val="20"/>
          <w:szCs w:val="20"/>
        </w:rPr>
        <w:t>pela Administração Pública de Paverama/RS</w:t>
      </w:r>
      <w:r w:rsidR="00E41C62">
        <w:rPr>
          <w:rFonts w:ascii="Times New Roman" w:hAnsi="Times New Roman"/>
          <w:sz w:val="20"/>
          <w:szCs w:val="20"/>
        </w:rPr>
        <w:t>,</w:t>
      </w:r>
      <w:r w:rsidR="00C54503" w:rsidRPr="00C54503">
        <w:rPr>
          <w:rFonts w:ascii="Times New Roman" w:hAnsi="Times New Roman"/>
          <w:sz w:val="20"/>
          <w:szCs w:val="20"/>
        </w:rPr>
        <w:t xml:space="preserve"> </w:t>
      </w:r>
      <w:r w:rsidRPr="009B494F">
        <w:rPr>
          <w:rFonts w:ascii="Times New Roman" w:hAnsi="Times New Roman"/>
          <w:sz w:val="20"/>
          <w:szCs w:val="20"/>
        </w:rPr>
        <w:t xml:space="preserve">consiste em um processo abrangente que combina a realização de licitação pública com a formalização por meio de ata de registro de preços. Inicialmente, será realizado um processo de licitação pública para selecionar os fornecedores que participarão da concorrência para fornecimento </w:t>
      </w:r>
      <w:r w:rsidR="00C54503">
        <w:rPr>
          <w:rFonts w:ascii="Times New Roman" w:hAnsi="Times New Roman"/>
          <w:sz w:val="20"/>
          <w:szCs w:val="20"/>
        </w:rPr>
        <w:t>dos materiais</w:t>
      </w:r>
      <w:r w:rsidRPr="009B494F">
        <w:rPr>
          <w:rFonts w:ascii="Times New Roman" w:hAnsi="Times New Roman"/>
          <w:sz w:val="20"/>
          <w:szCs w:val="20"/>
        </w:rPr>
        <w:t xml:space="preserve">. Após a conclusão deste processo, será formalizada uma ata de registro de preços com os fornecedores vencedores, estabelecendo preços pré-determinados para os produtos. Esta ata permitirá a </w:t>
      </w:r>
      <w:r w:rsidR="005542FA" w:rsidRPr="005542FA">
        <w:rPr>
          <w:rFonts w:ascii="Times New Roman" w:hAnsi="Times New Roman"/>
          <w:sz w:val="20"/>
          <w:szCs w:val="20"/>
        </w:rPr>
        <w:t>aquisição parcelada de materiais elétricos destinados às manutenções prediais e à rede de iluminação pública</w:t>
      </w:r>
      <w:r w:rsidR="005542FA">
        <w:rPr>
          <w:rFonts w:ascii="Times New Roman" w:hAnsi="Times New Roman"/>
          <w:sz w:val="20"/>
          <w:szCs w:val="20"/>
        </w:rPr>
        <w:t xml:space="preserve"> </w:t>
      </w:r>
      <w:r w:rsidRPr="009B494F">
        <w:rPr>
          <w:rFonts w:ascii="Times New Roman" w:hAnsi="Times New Roman"/>
          <w:sz w:val="20"/>
          <w:szCs w:val="20"/>
        </w:rPr>
        <w:t>de forma simplificada, conforme a demanda do município.</w:t>
      </w:r>
    </w:p>
    <w:p w:rsidR="005A1D9C" w:rsidRPr="009B494F" w:rsidRDefault="005A1D9C" w:rsidP="00F03DD2">
      <w:pPr>
        <w:spacing w:after="0" w:line="240" w:lineRule="auto"/>
        <w:jc w:val="both"/>
        <w:rPr>
          <w:rFonts w:ascii="Times New Roman" w:hAnsi="Times New Roman"/>
          <w:sz w:val="20"/>
          <w:szCs w:val="20"/>
        </w:rPr>
      </w:pPr>
      <w:r w:rsidRPr="009B494F">
        <w:rPr>
          <w:rFonts w:ascii="Times New Roman" w:hAnsi="Times New Roman"/>
          <w:sz w:val="20"/>
          <w:szCs w:val="20"/>
        </w:rPr>
        <w:t xml:space="preserve">5.2. Além disso, a solução inclui exigências relacionadas à qualidade, assistência técnica e sustentabilidade ambiental dos produtos. Os fornecedores serão obrigados a fornecer </w:t>
      </w:r>
      <w:r w:rsidR="00C54503">
        <w:rPr>
          <w:rFonts w:ascii="Times New Roman" w:hAnsi="Times New Roman"/>
          <w:sz w:val="20"/>
          <w:szCs w:val="20"/>
        </w:rPr>
        <w:t xml:space="preserve">produtos </w:t>
      </w:r>
      <w:r w:rsidRPr="009B494F">
        <w:rPr>
          <w:rFonts w:ascii="Times New Roman" w:hAnsi="Times New Roman"/>
          <w:sz w:val="20"/>
          <w:szCs w:val="20"/>
        </w:rPr>
        <w:t>de qualidade, que atendam aos padrões estabelecidos pelas normas técnicas pertinentes, garantindo resistência, durabilidade e segurança nas aplicações. Também deverá constar nas embalagens as orientações sobre o uso correto dos produtos e suporte para solução de problemas.</w:t>
      </w:r>
    </w:p>
    <w:p w:rsidR="005A1D9C" w:rsidRPr="009B494F" w:rsidRDefault="005A1D9C" w:rsidP="00F03DD2">
      <w:pPr>
        <w:spacing w:after="0" w:line="240" w:lineRule="auto"/>
        <w:jc w:val="both"/>
        <w:rPr>
          <w:rFonts w:ascii="Times New Roman" w:hAnsi="Times New Roman"/>
          <w:sz w:val="20"/>
          <w:szCs w:val="20"/>
        </w:rPr>
      </w:pPr>
      <w:r w:rsidRPr="009B494F">
        <w:rPr>
          <w:rFonts w:ascii="Times New Roman" w:hAnsi="Times New Roman"/>
          <w:sz w:val="20"/>
          <w:szCs w:val="20"/>
        </w:rPr>
        <w:t>5.3. Dessa forma, a solução proposta abrange todo o ciclo de vida do objeto, desde a seleção dos fornecedores até a utilização e descarte adequados dos produtos, garantindo uma gestão eficiente dos recursos públicos, transparência no processo de compra e a realização de intervenções de conservação urbana de alta qualidade e durabilidade.</w:t>
      </w:r>
    </w:p>
    <w:p w:rsidR="005A1D9C" w:rsidRPr="009B494F" w:rsidRDefault="005A1D9C" w:rsidP="00F03DD2">
      <w:pPr>
        <w:spacing w:after="0" w:line="240" w:lineRule="auto"/>
        <w:jc w:val="both"/>
        <w:rPr>
          <w:rFonts w:ascii="Times New Roman" w:hAnsi="Times New Roman"/>
          <w:sz w:val="20"/>
          <w:szCs w:val="20"/>
        </w:rPr>
      </w:pPr>
    </w:p>
    <w:p w:rsidR="007D6B14" w:rsidRPr="009B494F" w:rsidRDefault="007D6B14" w:rsidP="00F03DD2">
      <w:pPr>
        <w:spacing w:after="0" w:line="240" w:lineRule="auto"/>
        <w:jc w:val="both"/>
        <w:rPr>
          <w:rFonts w:ascii="Times New Roman" w:hAnsi="Times New Roman"/>
          <w:sz w:val="20"/>
          <w:szCs w:val="20"/>
        </w:rPr>
      </w:pPr>
    </w:p>
    <w:p w:rsidR="00946A5B" w:rsidRPr="009B494F" w:rsidRDefault="00946A5B" w:rsidP="00F03DD2">
      <w:pPr>
        <w:spacing w:after="0" w:line="240" w:lineRule="auto"/>
        <w:jc w:val="center"/>
        <w:rPr>
          <w:rFonts w:ascii="Times New Roman" w:hAnsi="Times New Roman"/>
          <w:b/>
          <w:sz w:val="20"/>
          <w:szCs w:val="20"/>
        </w:rPr>
      </w:pPr>
      <w:r w:rsidRPr="009B494F">
        <w:rPr>
          <w:rFonts w:ascii="Times New Roman" w:hAnsi="Times New Roman"/>
          <w:b/>
          <w:sz w:val="20"/>
          <w:szCs w:val="20"/>
        </w:rPr>
        <w:lastRenderedPageBreak/>
        <w:t>CAPÍTULO III</w:t>
      </w:r>
    </w:p>
    <w:p w:rsidR="00946A5B" w:rsidRPr="009B494F" w:rsidRDefault="00946A5B" w:rsidP="00F03DD2">
      <w:pPr>
        <w:spacing w:after="0" w:line="240" w:lineRule="auto"/>
        <w:jc w:val="center"/>
        <w:rPr>
          <w:rFonts w:ascii="Times New Roman" w:hAnsi="Times New Roman"/>
          <w:b/>
          <w:sz w:val="20"/>
          <w:szCs w:val="20"/>
        </w:rPr>
      </w:pPr>
      <w:r w:rsidRPr="009B494F">
        <w:rPr>
          <w:rFonts w:ascii="Times New Roman" w:hAnsi="Times New Roman"/>
          <w:b/>
          <w:sz w:val="20"/>
          <w:szCs w:val="20"/>
        </w:rPr>
        <w:t>DO MODELO DE EXECUÇÃO DO OBJETO</w:t>
      </w:r>
    </w:p>
    <w:p w:rsidR="00946A5B" w:rsidRPr="009B494F" w:rsidRDefault="00946A5B" w:rsidP="00F03DD2">
      <w:pPr>
        <w:spacing w:after="0" w:line="240" w:lineRule="auto"/>
        <w:jc w:val="both"/>
        <w:rPr>
          <w:rFonts w:ascii="Times New Roman" w:hAnsi="Times New Roman"/>
          <w:b/>
          <w:sz w:val="20"/>
          <w:szCs w:val="20"/>
        </w:rPr>
      </w:pPr>
      <w:r w:rsidRPr="009B494F">
        <w:rPr>
          <w:rFonts w:ascii="Times New Roman" w:hAnsi="Times New Roman"/>
          <w:b/>
          <w:sz w:val="20"/>
          <w:szCs w:val="20"/>
        </w:rPr>
        <w:t>6. DA EXECUÇÃO, LOCAL E PRAZO DE ENTREGA:</w:t>
      </w:r>
    </w:p>
    <w:p w:rsidR="00946A5B" w:rsidRPr="009B494F" w:rsidRDefault="00946A5B" w:rsidP="00F03DD2">
      <w:pPr>
        <w:spacing w:after="0" w:line="240" w:lineRule="auto"/>
        <w:jc w:val="both"/>
        <w:rPr>
          <w:rFonts w:ascii="Times New Roman" w:hAnsi="Times New Roman"/>
          <w:sz w:val="20"/>
          <w:szCs w:val="20"/>
        </w:rPr>
      </w:pPr>
      <w:r w:rsidRPr="009B494F">
        <w:rPr>
          <w:rFonts w:ascii="Times New Roman" w:hAnsi="Times New Roman"/>
          <w:sz w:val="20"/>
          <w:szCs w:val="20"/>
        </w:rPr>
        <w:t xml:space="preserve">6.1. A </w:t>
      </w:r>
      <w:r w:rsidR="00597261" w:rsidRPr="009B494F">
        <w:rPr>
          <w:rFonts w:ascii="Times New Roman" w:hAnsi="Times New Roman"/>
          <w:sz w:val="20"/>
          <w:szCs w:val="20"/>
        </w:rPr>
        <w:t xml:space="preserve">aquisição </w:t>
      </w:r>
      <w:r w:rsidRPr="009B494F">
        <w:rPr>
          <w:rFonts w:ascii="Times New Roman" w:hAnsi="Times New Roman"/>
          <w:sz w:val="20"/>
          <w:szCs w:val="20"/>
        </w:rPr>
        <w:t xml:space="preserve">dos itens registrados neste </w:t>
      </w:r>
      <w:r w:rsidR="00597261" w:rsidRPr="009B494F">
        <w:rPr>
          <w:rFonts w:ascii="Times New Roman" w:hAnsi="Times New Roman"/>
          <w:sz w:val="20"/>
          <w:szCs w:val="20"/>
        </w:rPr>
        <w:t>T</w:t>
      </w:r>
      <w:r w:rsidRPr="009B494F">
        <w:rPr>
          <w:rFonts w:ascii="Times New Roman" w:hAnsi="Times New Roman"/>
          <w:sz w:val="20"/>
          <w:szCs w:val="20"/>
        </w:rPr>
        <w:t>ermo</w:t>
      </w:r>
      <w:r w:rsidR="00597261" w:rsidRPr="009B494F">
        <w:rPr>
          <w:rFonts w:ascii="Times New Roman" w:hAnsi="Times New Roman"/>
          <w:sz w:val="20"/>
          <w:szCs w:val="20"/>
        </w:rPr>
        <w:t xml:space="preserve"> de Referência</w:t>
      </w:r>
      <w:r w:rsidRPr="009B494F">
        <w:rPr>
          <w:rFonts w:ascii="Times New Roman" w:hAnsi="Times New Roman"/>
          <w:sz w:val="20"/>
          <w:szCs w:val="20"/>
        </w:rPr>
        <w:t xml:space="preserve">, será </w:t>
      </w:r>
      <w:r w:rsidR="005542FA">
        <w:rPr>
          <w:rFonts w:ascii="Times New Roman" w:hAnsi="Times New Roman"/>
          <w:sz w:val="20"/>
          <w:szCs w:val="20"/>
        </w:rPr>
        <w:t>requerida</w:t>
      </w:r>
      <w:r w:rsidRPr="009B494F">
        <w:rPr>
          <w:rFonts w:ascii="Times New Roman" w:hAnsi="Times New Roman"/>
          <w:sz w:val="20"/>
          <w:szCs w:val="20"/>
        </w:rPr>
        <w:t xml:space="preserve"> através de Ordem de Compra e/ou Nota de Empenho, esta, que substituirá o Contrato Administrativo conforme </w:t>
      </w:r>
      <w:r w:rsidR="00503AC6">
        <w:rPr>
          <w:rFonts w:ascii="Times New Roman" w:hAnsi="Times New Roman"/>
          <w:sz w:val="20"/>
          <w:szCs w:val="20"/>
        </w:rPr>
        <w:t>A</w:t>
      </w:r>
      <w:r w:rsidRPr="009B494F">
        <w:rPr>
          <w:rFonts w:ascii="Times New Roman" w:hAnsi="Times New Roman"/>
          <w:sz w:val="20"/>
          <w:szCs w:val="20"/>
        </w:rPr>
        <w:t>rt. 95</w:t>
      </w:r>
      <w:r w:rsidR="00693736">
        <w:rPr>
          <w:rFonts w:ascii="Times New Roman" w:hAnsi="Times New Roman"/>
          <w:sz w:val="20"/>
          <w:szCs w:val="20"/>
        </w:rPr>
        <w:t>,</w:t>
      </w:r>
      <w:r w:rsidRPr="009B494F">
        <w:rPr>
          <w:rFonts w:ascii="Times New Roman" w:hAnsi="Times New Roman"/>
          <w:sz w:val="20"/>
          <w:szCs w:val="20"/>
        </w:rPr>
        <w:t xml:space="preserve"> da Lei n° 14.133/2021.</w:t>
      </w:r>
    </w:p>
    <w:p w:rsidR="00946A5B" w:rsidRPr="009B494F" w:rsidRDefault="00946A5B" w:rsidP="00F03DD2">
      <w:pPr>
        <w:spacing w:after="0" w:line="240" w:lineRule="auto"/>
        <w:jc w:val="both"/>
        <w:rPr>
          <w:rFonts w:ascii="Times New Roman" w:hAnsi="Times New Roman"/>
          <w:sz w:val="20"/>
          <w:szCs w:val="20"/>
        </w:rPr>
      </w:pPr>
      <w:r w:rsidRPr="009B494F">
        <w:rPr>
          <w:rFonts w:ascii="Times New Roman" w:hAnsi="Times New Roman"/>
          <w:sz w:val="20"/>
          <w:szCs w:val="20"/>
        </w:rPr>
        <w:t>6.2. Os itens licitados somente deverão ser entregues mediante o recebimento da “</w:t>
      </w:r>
      <w:r w:rsidR="00597261" w:rsidRPr="009B494F">
        <w:rPr>
          <w:rFonts w:ascii="Times New Roman" w:hAnsi="Times New Roman"/>
          <w:sz w:val="20"/>
          <w:szCs w:val="20"/>
        </w:rPr>
        <w:t>Nota de Empenho</w:t>
      </w:r>
      <w:r w:rsidRPr="009B494F">
        <w:rPr>
          <w:rFonts w:ascii="Times New Roman" w:hAnsi="Times New Roman"/>
          <w:sz w:val="20"/>
          <w:szCs w:val="20"/>
        </w:rPr>
        <w:t xml:space="preserve">", a qual será remetida para o </w:t>
      </w:r>
      <w:r w:rsidR="005542FA">
        <w:rPr>
          <w:rFonts w:ascii="Times New Roman" w:hAnsi="Times New Roman"/>
          <w:sz w:val="20"/>
          <w:szCs w:val="20"/>
        </w:rPr>
        <w:t>E</w:t>
      </w:r>
      <w:r w:rsidRPr="009B494F">
        <w:rPr>
          <w:rFonts w:ascii="Times New Roman" w:hAnsi="Times New Roman"/>
          <w:sz w:val="20"/>
          <w:szCs w:val="20"/>
        </w:rPr>
        <w:t xml:space="preserve">-mail informado na proposta financeira da empresa </w:t>
      </w:r>
      <w:r w:rsidR="00597261" w:rsidRPr="009B494F">
        <w:rPr>
          <w:rFonts w:ascii="Times New Roman" w:hAnsi="Times New Roman"/>
          <w:sz w:val="20"/>
          <w:szCs w:val="20"/>
        </w:rPr>
        <w:t>vencedora</w:t>
      </w:r>
      <w:r w:rsidRPr="009B494F">
        <w:rPr>
          <w:rFonts w:ascii="Times New Roman" w:hAnsi="Times New Roman"/>
          <w:sz w:val="20"/>
          <w:szCs w:val="20"/>
        </w:rPr>
        <w:t>.</w:t>
      </w:r>
    </w:p>
    <w:p w:rsidR="00946A5B" w:rsidRPr="009B494F" w:rsidRDefault="00946A5B" w:rsidP="00F03DD2">
      <w:pPr>
        <w:spacing w:after="0" w:line="240" w:lineRule="auto"/>
        <w:jc w:val="both"/>
        <w:rPr>
          <w:rFonts w:ascii="Times New Roman" w:hAnsi="Times New Roman"/>
          <w:b/>
          <w:sz w:val="20"/>
          <w:szCs w:val="20"/>
        </w:rPr>
      </w:pPr>
      <w:r w:rsidRPr="009B494F">
        <w:rPr>
          <w:rFonts w:ascii="Times New Roman" w:hAnsi="Times New Roman"/>
          <w:b/>
          <w:sz w:val="20"/>
          <w:szCs w:val="20"/>
        </w:rPr>
        <w:t xml:space="preserve">6.3. Os itens licitados quando solicitados, deverão ser entregues em um prazo máximo de </w:t>
      </w:r>
      <w:r w:rsidR="001F6693" w:rsidRPr="009B494F">
        <w:rPr>
          <w:rFonts w:ascii="Times New Roman" w:hAnsi="Times New Roman"/>
          <w:b/>
          <w:sz w:val="20"/>
          <w:szCs w:val="20"/>
        </w:rPr>
        <w:t>1</w:t>
      </w:r>
      <w:r w:rsidR="00503AC6">
        <w:rPr>
          <w:rFonts w:ascii="Times New Roman" w:hAnsi="Times New Roman"/>
          <w:b/>
          <w:sz w:val="20"/>
          <w:szCs w:val="20"/>
        </w:rPr>
        <w:t>5</w:t>
      </w:r>
      <w:r w:rsidRPr="009B494F">
        <w:rPr>
          <w:rFonts w:ascii="Times New Roman" w:hAnsi="Times New Roman"/>
          <w:b/>
          <w:sz w:val="20"/>
          <w:szCs w:val="20"/>
        </w:rPr>
        <w:t xml:space="preserve"> (</w:t>
      </w:r>
      <w:r w:rsidR="00503AC6">
        <w:rPr>
          <w:rFonts w:ascii="Times New Roman" w:hAnsi="Times New Roman"/>
          <w:b/>
          <w:sz w:val="20"/>
          <w:szCs w:val="20"/>
        </w:rPr>
        <w:t>quinze</w:t>
      </w:r>
      <w:r w:rsidRPr="009B494F">
        <w:rPr>
          <w:rFonts w:ascii="Times New Roman" w:hAnsi="Times New Roman"/>
          <w:b/>
          <w:sz w:val="20"/>
          <w:szCs w:val="20"/>
        </w:rPr>
        <w:t>) dias</w:t>
      </w:r>
      <w:r w:rsidR="007D6B14" w:rsidRPr="009B494F">
        <w:rPr>
          <w:rFonts w:ascii="Times New Roman" w:hAnsi="Times New Roman"/>
          <w:b/>
          <w:sz w:val="20"/>
          <w:szCs w:val="20"/>
        </w:rPr>
        <w:t xml:space="preserve"> </w:t>
      </w:r>
      <w:r w:rsidR="007623FF">
        <w:rPr>
          <w:rFonts w:ascii="Times New Roman" w:hAnsi="Times New Roman"/>
          <w:b/>
          <w:sz w:val="20"/>
          <w:szCs w:val="20"/>
        </w:rPr>
        <w:t xml:space="preserve">úteis, </w:t>
      </w:r>
      <w:r w:rsidRPr="009B494F">
        <w:rPr>
          <w:rFonts w:ascii="Times New Roman" w:hAnsi="Times New Roman"/>
          <w:b/>
          <w:sz w:val="20"/>
          <w:szCs w:val="20"/>
        </w:rPr>
        <w:t>a contar d</w:t>
      </w:r>
      <w:r w:rsidR="007D6B14" w:rsidRPr="009B494F">
        <w:rPr>
          <w:rFonts w:ascii="Times New Roman" w:hAnsi="Times New Roman"/>
          <w:b/>
          <w:sz w:val="20"/>
          <w:szCs w:val="20"/>
        </w:rPr>
        <w:t>a</w:t>
      </w:r>
      <w:r w:rsidRPr="009B494F">
        <w:rPr>
          <w:rFonts w:ascii="Times New Roman" w:hAnsi="Times New Roman"/>
          <w:b/>
          <w:sz w:val="20"/>
          <w:szCs w:val="20"/>
        </w:rPr>
        <w:t xml:space="preserve"> </w:t>
      </w:r>
      <w:r w:rsidR="007D6B14" w:rsidRPr="009B494F">
        <w:rPr>
          <w:rFonts w:ascii="Times New Roman" w:hAnsi="Times New Roman"/>
          <w:b/>
          <w:sz w:val="20"/>
          <w:szCs w:val="20"/>
        </w:rPr>
        <w:t>emissão da Nota de Empenho</w:t>
      </w:r>
      <w:r w:rsidRPr="009B494F">
        <w:rPr>
          <w:rFonts w:ascii="Times New Roman" w:hAnsi="Times New Roman"/>
          <w:b/>
          <w:sz w:val="20"/>
          <w:szCs w:val="20"/>
        </w:rPr>
        <w:t>.</w:t>
      </w:r>
    </w:p>
    <w:p w:rsidR="00EE18F4" w:rsidRPr="009B494F" w:rsidRDefault="00EE18F4" w:rsidP="00F03DD2">
      <w:pPr>
        <w:spacing w:after="0" w:line="240" w:lineRule="auto"/>
        <w:ind w:firstLine="708"/>
        <w:jc w:val="both"/>
        <w:rPr>
          <w:rFonts w:ascii="Times New Roman" w:hAnsi="Times New Roman"/>
          <w:sz w:val="20"/>
          <w:szCs w:val="20"/>
        </w:rPr>
      </w:pPr>
      <w:r w:rsidRPr="009B494F">
        <w:rPr>
          <w:rFonts w:ascii="Times New Roman" w:hAnsi="Times New Roman"/>
          <w:sz w:val="20"/>
          <w:szCs w:val="20"/>
        </w:rPr>
        <w:t>6.3.1. Caso não seja possível a entrega n</w:t>
      </w:r>
      <w:r w:rsidR="007623FF">
        <w:rPr>
          <w:rFonts w:ascii="Times New Roman" w:hAnsi="Times New Roman"/>
          <w:sz w:val="20"/>
          <w:szCs w:val="20"/>
        </w:rPr>
        <w:t>o prazo estabelecido</w:t>
      </w:r>
      <w:r w:rsidRPr="009B494F">
        <w:rPr>
          <w:rFonts w:ascii="Times New Roman" w:hAnsi="Times New Roman"/>
          <w:sz w:val="20"/>
          <w:szCs w:val="20"/>
        </w:rPr>
        <w:t>, a empresa deverá comunicar as razões respectivas com pelo menos 02 (dois) dias de antecedência para que qualquer pleito de prorrogação de prazo seja analisado, ressalvadas situações de caso fortuito e força maior.</w:t>
      </w:r>
    </w:p>
    <w:p w:rsidR="00946A5B" w:rsidRPr="009B494F" w:rsidRDefault="00946A5B" w:rsidP="00F03DD2">
      <w:pPr>
        <w:spacing w:after="0" w:line="240" w:lineRule="auto"/>
        <w:jc w:val="both"/>
        <w:rPr>
          <w:rFonts w:ascii="Times New Roman" w:hAnsi="Times New Roman"/>
          <w:sz w:val="20"/>
          <w:szCs w:val="20"/>
        </w:rPr>
      </w:pPr>
      <w:r w:rsidRPr="009B494F">
        <w:rPr>
          <w:rFonts w:ascii="Times New Roman" w:hAnsi="Times New Roman"/>
          <w:sz w:val="20"/>
          <w:szCs w:val="20"/>
        </w:rPr>
        <w:t xml:space="preserve">6.4. </w:t>
      </w:r>
      <w:r w:rsidR="00EE18F4" w:rsidRPr="009B494F">
        <w:rPr>
          <w:rFonts w:ascii="Times New Roman" w:hAnsi="Times New Roman"/>
          <w:sz w:val="20"/>
          <w:szCs w:val="20"/>
        </w:rPr>
        <w:t xml:space="preserve">Os produtos deverão ser entregues </w:t>
      </w:r>
      <w:r w:rsidRPr="009B494F">
        <w:rPr>
          <w:rFonts w:ascii="Times New Roman" w:hAnsi="Times New Roman"/>
          <w:sz w:val="20"/>
          <w:szCs w:val="20"/>
        </w:rPr>
        <w:t>nos locais</w:t>
      </w:r>
      <w:r w:rsidR="00DE3E0B" w:rsidRPr="009B494F">
        <w:rPr>
          <w:rFonts w:ascii="Times New Roman" w:hAnsi="Times New Roman"/>
          <w:sz w:val="20"/>
          <w:szCs w:val="20"/>
        </w:rPr>
        <w:t xml:space="preserve"> abaixo relacionados</w:t>
      </w:r>
      <w:r w:rsidRPr="009B494F">
        <w:rPr>
          <w:rFonts w:ascii="Times New Roman" w:hAnsi="Times New Roman"/>
          <w:sz w:val="20"/>
          <w:szCs w:val="20"/>
        </w:rPr>
        <w:t xml:space="preserve">, </w:t>
      </w:r>
      <w:r w:rsidR="00DE3E0B" w:rsidRPr="009B494F">
        <w:rPr>
          <w:rFonts w:ascii="Times New Roman" w:hAnsi="Times New Roman"/>
          <w:sz w:val="20"/>
          <w:szCs w:val="20"/>
        </w:rPr>
        <w:t xml:space="preserve">conforme </w:t>
      </w:r>
      <w:r w:rsidR="005A1D9C" w:rsidRPr="009B494F">
        <w:rPr>
          <w:rFonts w:ascii="Times New Roman" w:hAnsi="Times New Roman"/>
          <w:sz w:val="20"/>
          <w:szCs w:val="20"/>
        </w:rPr>
        <w:t>apontado</w:t>
      </w:r>
      <w:r w:rsidR="00DE3E0B" w:rsidRPr="009B494F">
        <w:rPr>
          <w:rFonts w:ascii="Times New Roman" w:hAnsi="Times New Roman"/>
          <w:sz w:val="20"/>
          <w:szCs w:val="20"/>
        </w:rPr>
        <w:t xml:space="preserve"> no m</w:t>
      </w:r>
      <w:r w:rsidR="007D6B14" w:rsidRPr="009B494F">
        <w:rPr>
          <w:rFonts w:ascii="Times New Roman" w:hAnsi="Times New Roman"/>
          <w:sz w:val="20"/>
          <w:szCs w:val="20"/>
        </w:rPr>
        <w:t>o</w:t>
      </w:r>
      <w:r w:rsidR="00DE3E0B" w:rsidRPr="009B494F">
        <w:rPr>
          <w:rFonts w:ascii="Times New Roman" w:hAnsi="Times New Roman"/>
          <w:sz w:val="20"/>
          <w:szCs w:val="20"/>
        </w:rPr>
        <w:t xml:space="preserve">mento da solicitação, </w:t>
      </w:r>
      <w:r w:rsidRPr="009B494F">
        <w:rPr>
          <w:rFonts w:ascii="Times New Roman" w:hAnsi="Times New Roman"/>
          <w:sz w:val="20"/>
          <w:szCs w:val="20"/>
        </w:rPr>
        <w:t xml:space="preserve">não sendo aceito entregas em locais diferentes dos </w:t>
      </w:r>
      <w:r w:rsidR="005A1D9C" w:rsidRPr="009B494F">
        <w:rPr>
          <w:rFonts w:ascii="Times New Roman" w:hAnsi="Times New Roman"/>
          <w:sz w:val="20"/>
          <w:szCs w:val="20"/>
        </w:rPr>
        <w:t>indicados</w:t>
      </w:r>
      <w:r w:rsidR="00DE3E0B" w:rsidRPr="009B494F">
        <w:rPr>
          <w:rFonts w:ascii="Times New Roman" w:hAnsi="Times New Roman"/>
          <w:sz w:val="20"/>
          <w:szCs w:val="20"/>
        </w:rPr>
        <w:t>:</w:t>
      </w:r>
    </w:p>
    <w:p w:rsidR="00721DF8" w:rsidRPr="009B494F" w:rsidRDefault="00721DF8" w:rsidP="00F03DD2">
      <w:pPr>
        <w:spacing w:after="0" w:line="240" w:lineRule="auto"/>
        <w:jc w:val="both"/>
        <w:rPr>
          <w:rFonts w:ascii="Times New Roman" w:hAnsi="Times New Roman"/>
          <w:sz w:val="20"/>
          <w:szCs w:val="20"/>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tblGrid>
      <w:tr w:rsidR="00DE3E0B" w:rsidRPr="009B494F" w:rsidTr="00DE3E0B">
        <w:tc>
          <w:tcPr>
            <w:tcW w:w="9214" w:type="dxa"/>
            <w:tcBorders>
              <w:left w:val="single" w:sz="4" w:space="0" w:color="000000"/>
            </w:tcBorders>
            <w:shd w:val="clear" w:color="auto" w:fill="auto"/>
            <w:vAlign w:val="center"/>
          </w:tcPr>
          <w:p w:rsidR="00DE3E0B" w:rsidRPr="009B494F" w:rsidRDefault="00DE3E0B" w:rsidP="00F03DD2">
            <w:pPr>
              <w:spacing w:after="0" w:line="240" w:lineRule="auto"/>
              <w:jc w:val="both"/>
              <w:rPr>
                <w:rFonts w:ascii="Times New Roman" w:hAnsi="Times New Roman"/>
                <w:sz w:val="20"/>
                <w:szCs w:val="20"/>
              </w:rPr>
            </w:pPr>
            <w:r w:rsidRPr="009B494F">
              <w:rPr>
                <w:rFonts w:ascii="Times New Roman" w:hAnsi="Times New Roman"/>
                <w:sz w:val="20"/>
                <w:szCs w:val="20"/>
              </w:rPr>
              <w:t>Sede da Administração Municipal</w:t>
            </w:r>
          </w:p>
          <w:p w:rsidR="00DE3E0B" w:rsidRPr="009B494F" w:rsidRDefault="00DE3E0B" w:rsidP="00F03DD2">
            <w:pPr>
              <w:spacing w:after="0" w:line="240" w:lineRule="auto"/>
              <w:jc w:val="both"/>
              <w:rPr>
                <w:rFonts w:ascii="Times New Roman" w:hAnsi="Times New Roman"/>
                <w:sz w:val="20"/>
                <w:szCs w:val="20"/>
              </w:rPr>
            </w:pPr>
            <w:r w:rsidRPr="009B494F">
              <w:rPr>
                <w:rFonts w:ascii="Times New Roman" w:hAnsi="Times New Roman"/>
                <w:sz w:val="20"/>
                <w:szCs w:val="20"/>
              </w:rPr>
              <w:t xml:space="preserve">Rua Jacob </w:t>
            </w:r>
            <w:proofErr w:type="spellStart"/>
            <w:r w:rsidRPr="009B494F">
              <w:rPr>
                <w:rFonts w:ascii="Times New Roman" w:hAnsi="Times New Roman"/>
                <w:sz w:val="20"/>
                <w:szCs w:val="20"/>
              </w:rPr>
              <w:t>Flach</w:t>
            </w:r>
            <w:proofErr w:type="spellEnd"/>
            <w:r w:rsidRPr="009B494F">
              <w:rPr>
                <w:rFonts w:ascii="Times New Roman" w:hAnsi="Times New Roman"/>
                <w:sz w:val="20"/>
                <w:szCs w:val="20"/>
              </w:rPr>
              <w:t>,</w:t>
            </w:r>
            <w:r w:rsidR="007623FF">
              <w:rPr>
                <w:rFonts w:ascii="Times New Roman" w:hAnsi="Times New Roman"/>
                <w:sz w:val="20"/>
                <w:szCs w:val="20"/>
              </w:rPr>
              <w:t xml:space="preserve"> nº</w:t>
            </w:r>
            <w:r w:rsidRPr="009B494F">
              <w:rPr>
                <w:rFonts w:ascii="Times New Roman" w:hAnsi="Times New Roman"/>
                <w:sz w:val="20"/>
                <w:szCs w:val="20"/>
              </w:rPr>
              <w:t xml:space="preserve"> 222, Bairro Centro, Paverama/RS – CEP: 95.865-000 </w:t>
            </w:r>
          </w:p>
          <w:p w:rsidR="00DE3E0B" w:rsidRPr="009B494F" w:rsidRDefault="00DE3E0B" w:rsidP="00F03DD2">
            <w:pPr>
              <w:spacing w:after="0" w:line="240" w:lineRule="auto"/>
              <w:jc w:val="both"/>
              <w:rPr>
                <w:rFonts w:ascii="Times New Roman" w:hAnsi="Times New Roman"/>
                <w:sz w:val="20"/>
                <w:szCs w:val="20"/>
              </w:rPr>
            </w:pPr>
            <w:r w:rsidRPr="009B494F">
              <w:rPr>
                <w:rFonts w:ascii="Times New Roman" w:hAnsi="Times New Roman"/>
                <w:sz w:val="20"/>
                <w:szCs w:val="20"/>
              </w:rPr>
              <w:t xml:space="preserve">Localização no Google </w:t>
            </w:r>
            <w:proofErr w:type="spellStart"/>
            <w:r w:rsidRPr="009B494F">
              <w:rPr>
                <w:rFonts w:ascii="Times New Roman" w:hAnsi="Times New Roman"/>
                <w:sz w:val="20"/>
                <w:szCs w:val="20"/>
              </w:rPr>
              <w:t>Maps</w:t>
            </w:r>
            <w:proofErr w:type="spellEnd"/>
            <w:r w:rsidRPr="009B494F">
              <w:rPr>
                <w:rFonts w:ascii="Times New Roman" w:hAnsi="Times New Roman"/>
                <w:sz w:val="20"/>
                <w:szCs w:val="20"/>
              </w:rPr>
              <w:t xml:space="preserve">:  </w:t>
            </w:r>
            <w:hyperlink r:id="rId9" w:history="1">
              <w:r w:rsidRPr="009B494F">
                <w:rPr>
                  <w:rStyle w:val="Hyperlink"/>
                  <w:rFonts w:ascii="Times New Roman" w:hAnsi="Times New Roman"/>
                  <w:sz w:val="20"/>
                  <w:szCs w:val="20"/>
                </w:rPr>
                <w:t>https://goo.gl/maps/uwKTRB5LzSSpVbvYA</w:t>
              </w:r>
            </w:hyperlink>
            <w:r w:rsidRPr="009B494F">
              <w:rPr>
                <w:rFonts w:ascii="Times New Roman" w:hAnsi="Times New Roman"/>
                <w:sz w:val="20"/>
                <w:szCs w:val="20"/>
              </w:rPr>
              <w:t xml:space="preserve"> </w:t>
            </w:r>
          </w:p>
        </w:tc>
      </w:tr>
      <w:tr w:rsidR="0053371E" w:rsidRPr="009B494F" w:rsidTr="00DE3E0B">
        <w:tc>
          <w:tcPr>
            <w:tcW w:w="9214" w:type="dxa"/>
            <w:tcBorders>
              <w:left w:val="single" w:sz="4" w:space="0" w:color="000000"/>
            </w:tcBorders>
            <w:shd w:val="clear" w:color="auto" w:fill="auto"/>
            <w:vAlign w:val="center"/>
          </w:tcPr>
          <w:p w:rsidR="00DE3E0B" w:rsidRPr="009B494F" w:rsidRDefault="00DE3E0B" w:rsidP="00F03DD2">
            <w:pPr>
              <w:spacing w:after="0" w:line="240" w:lineRule="auto"/>
              <w:jc w:val="both"/>
              <w:rPr>
                <w:rFonts w:ascii="Times New Roman" w:hAnsi="Times New Roman"/>
                <w:sz w:val="20"/>
                <w:szCs w:val="20"/>
              </w:rPr>
            </w:pPr>
            <w:r w:rsidRPr="009B494F">
              <w:rPr>
                <w:rFonts w:ascii="Times New Roman" w:hAnsi="Times New Roman"/>
                <w:sz w:val="20"/>
                <w:szCs w:val="20"/>
              </w:rPr>
              <w:t>Almoxarifado</w:t>
            </w:r>
            <w:r w:rsidR="007623FF">
              <w:rPr>
                <w:rFonts w:ascii="Times New Roman" w:hAnsi="Times New Roman"/>
                <w:sz w:val="20"/>
                <w:szCs w:val="20"/>
              </w:rPr>
              <w:t xml:space="preserve"> (junto a </w:t>
            </w:r>
            <w:r w:rsidR="007623FF" w:rsidRPr="009B494F">
              <w:rPr>
                <w:rFonts w:ascii="Times New Roman" w:hAnsi="Times New Roman"/>
                <w:sz w:val="20"/>
                <w:szCs w:val="20"/>
              </w:rPr>
              <w:t>Sede da Secretaria Agricultura</w:t>
            </w:r>
            <w:r w:rsidR="007623FF">
              <w:rPr>
                <w:rFonts w:ascii="Times New Roman" w:hAnsi="Times New Roman"/>
                <w:sz w:val="20"/>
                <w:szCs w:val="20"/>
              </w:rPr>
              <w:t>)</w:t>
            </w:r>
          </w:p>
          <w:p w:rsidR="00DE3E0B" w:rsidRPr="009B494F" w:rsidRDefault="00DE3E0B" w:rsidP="00F03DD2">
            <w:pPr>
              <w:spacing w:after="0" w:line="240" w:lineRule="auto"/>
              <w:jc w:val="both"/>
              <w:rPr>
                <w:rFonts w:ascii="Times New Roman" w:hAnsi="Times New Roman"/>
                <w:sz w:val="20"/>
                <w:szCs w:val="20"/>
              </w:rPr>
            </w:pPr>
            <w:r w:rsidRPr="009B494F">
              <w:rPr>
                <w:rFonts w:ascii="Times New Roman" w:hAnsi="Times New Roman"/>
                <w:sz w:val="20"/>
                <w:szCs w:val="20"/>
              </w:rPr>
              <w:t xml:space="preserve">Rua 04 de Julho, </w:t>
            </w:r>
            <w:r w:rsidR="007623FF">
              <w:rPr>
                <w:rFonts w:ascii="Times New Roman" w:hAnsi="Times New Roman"/>
                <w:sz w:val="20"/>
                <w:szCs w:val="20"/>
              </w:rPr>
              <w:t xml:space="preserve">nº </w:t>
            </w:r>
            <w:r w:rsidRPr="009B494F">
              <w:rPr>
                <w:rFonts w:ascii="Times New Roman" w:hAnsi="Times New Roman"/>
                <w:sz w:val="20"/>
                <w:szCs w:val="20"/>
              </w:rPr>
              <w:t>7098, Bairro Centro, Paverama/RS – CEP: 95.865-000</w:t>
            </w:r>
          </w:p>
          <w:p w:rsidR="0053371E" w:rsidRPr="009B494F" w:rsidRDefault="00DE3E0B" w:rsidP="00F03DD2">
            <w:pPr>
              <w:spacing w:after="0" w:line="240" w:lineRule="auto"/>
              <w:jc w:val="both"/>
              <w:rPr>
                <w:rFonts w:ascii="Times New Roman" w:hAnsi="Times New Roman"/>
                <w:sz w:val="20"/>
                <w:szCs w:val="20"/>
              </w:rPr>
            </w:pPr>
            <w:r w:rsidRPr="009B494F">
              <w:rPr>
                <w:rFonts w:ascii="Times New Roman" w:hAnsi="Times New Roman"/>
                <w:sz w:val="20"/>
                <w:szCs w:val="20"/>
              </w:rPr>
              <w:t xml:space="preserve">Localização no Google </w:t>
            </w:r>
            <w:proofErr w:type="spellStart"/>
            <w:r w:rsidRPr="009B494F">
              <w:rPr>
                <w:rFonts w:ascii="Times New Roman" w:hAnsi="Times New Roman"/>
                <w:sz w:val="20"/>
                <w:szCs w:val="20"/>
              </w:rPr>
              <w:t>Maps</w:t>
            </w:r>
            <w:proofErr w:type="spellEnd"/>
            <w:r w:rsidRPr="009B494F">
              <w:rPr>
                <w:rFonts w:ascii="Times New Roman" w:hAnsi="Times New Roman"/>
                <w:sz w:val="20"/>
                <w:szCs w:val="20"/>
              </w:rPr>
              <w:t xml:space="preserve">:  </w:t>
            </w:r>
            <w:hyperlink r:id="rId10" w:history="1">
              <w:r w:rsidRPr="009B494F">
                <w:rPr>
                  <w:rStyle w:val="Hyperlink"/>
                  <w:rFonts w:ascii="Times New Roman" w:hAnsi="Times New Roman"/>
                  <w:sz w:val="20"/>
                  <w:szCs w:val="20"/>
                </w:rPr>
                <w:t>https://goo.gl/maps/yGPVgEXufHwML8VK7</w:t>
              </w:r>
            </w:hyperlink>
            <w:r w:rsidRPr="009B494F">
              <w:rPr>
                <w:rFonts w:ascii="Times New Roman" w:hAnsi="Times New Roman"/>
                <w:sz w:val="20"/>
                <w:szCs w:val="20"/>
              </w:rPr>
              <w:t xml:space="preserve"> </w:t>
            </w:r>
          </w:p>
        </w:tc>
      </w:tr>
    </w:tbl>
    <w:p w:rsidR="00DE3E0B" w:rsidRPr="009B494F" w:rsidRDefault="00DE3E0B" w:rsidP="00F03DD2">
      <w:pPr>
        <w:spacing w:after="0" w:line="240" w:lineRule="auto"/>
        <w:jc w:val="both"/>
        <w:rPr>
          <w:rFonts w:ascii="Times New Roman" w:hAnsi="Times New Roman"/>
          <w:sz w:val="20"/>
          <w:szCs w:val="20"/>
        </w:rPr>
      </w:pPr>
    </w:p>
    <w:p w:rsidR="00180BCE" w:rsidRPr="00C54503" w:rsidRDefault="008D6D7F" w:rsidP="00F03DD2">
      <w:pPr>
        <w:spacing w:after="0" w:line="240" w:lineRule="auto"/>
        <w:jc w:val="both"/>
        <w:rPr>
          <w:rFonts w:ascii="Times New Roman" w:hAnsi="Times New Roman"/>
          <w:b/>
          <w:sz w:val="20"/>
          <w:szCs w:val="20"/>
        </w:rPr>
      </w:pPr>
      <w:r w:rsidRPr="00C54503">
        <w:rPr>
          <w:rFonts w:ascii="Times New Roman" w:hAnsi="Times New Roman"/>
          <w:b/>
          <w:sz w:val="20"/>
          <w:szCs w:val="20"/>
        </w:rPr>
        <w:t>6.5. NÃO HAVERÁ LIMITAÇÃO QUANTO A QUANTIDADE E VALORES MÍNIMOS PARA REALIZAÇÃO DE PEDIDOS POR PARTE DA DO MUNICÍPIO DE PAVERAMA.</w:t>
      </w:r>
    </w:p>
    <w:p w:rsidR="00180BCE" w:rsidRPr="009B494F" w:rsidRDefault="00180BCE" w:rsidP="00F03DD2">
      <w:pPr>
        <w:spacing w:after="0" w:line="240" w:lineRule="auto"/>
        <w:jc w:val="both"/>
        <w:rPr>
          <w:rFonts w:ascii="Times New Roman" w:hAnsi="Times New Roman"/>
          <w:sz w:val="20"/>
          <w:szCs w:val="20"/>
        </w:rPr>
      </w:pPr>
      <w:r w:rsidRPr="009B494F">
        <w:rPr>
          <w:rFonts w:ascii="Times New Roman" w:hAnsi="Times New Roman"/>
          <w:sz w:val="20"/>
          <w:szCs w:val="20"/>
        </w:rPr>
        <w:t>6.</w:t>
      </w:r>
      <w:r w:rsidR="00DE3E0B" w:rsidRPr="009B494F">
        <w:rPr>
          <w:rFonts w:ascii="Times New Roman" w:hAnsi="Times New Roman"/>
          <w:sz w:val="20"/>
          <w:szCs w:val="20"/>
        </w:rPr>
        <w:t>6</w:t>
      </w:r>
      <w:r w:rsidRPr="009B494F">
        <w:rPr>
          <w:rFonts w:ascii="Times New Roman" w:hAnsi="Times New Roman"/>
          <w:sz w:val="20"/>
          <w:szCs w:val="20"/>
        </w:rPr>
        <w:t xml:space="preserve">. </w:t>
      </w:r>
      <w:r w:rsidR="00C86F0D" w:rsidRPr="009B494F">
        <w:rPr>
          <w:rFonts w:ascii="Times New Roman" w:hAnsi="Times New Roman"/>
          <w:sz w:val="20"/>
          <w:szCs w:val="20"/>
        </w:rPr>
        <w:t xml:space="preserve">O </w:t>
      </w:r>
      <w:r w:rsidR="009B494F" w:rsidRPr="009B494F">
        <w:rPr>
          <w:rFonts w:ascii="Times New Roman" w:hAnsi="Times New Roman"/>
          <w:sz w:val="20"/>
          <w:szCs w:val="20"/>
        </w:rPr>
        <w:t>Município</w:t>
      </w:r>
      <w:r w:rsidR="00C86F0D" w:rsidRPr="009B494F">
        <w:rPr>
          <w:rFonts w:ascii="Times New Roman" w:hAnsi="Times New Roman"/>
          <w:sz w:val="20"/>
          <w:szCs w:val="20"/>
        </w:rPr>
        <w:t xml:space="preserve"> de Paverama, </w:t>
      </w:r>
      <w:r w:rsidRPr="009B494F">
        <w:rPr>
          <w:rFonts w:ascii="Times New Roman" w:hAnsi="Times New Roman"/>
          <w:sz w:val="20"/>
          <w:szCs w:val="20"/>
        </w:rPr>
        <w:t xml:space="preserve">se reserva o direito de não aceitar os itens entregues, quando esses não apresentarem condições adequadas de utilização ou ainda quando não atenderem as descrições mínimas solicitadas no </w:t>
      </w:r>
      <w:r w:rsidR="00C86F0D" w:rsidRPr="009B494F">
        <w:rPr>
          <w:rFonts w:ascii="Times New Roman" w:hAnsi="Times New Roman"/>
          <w:sz w:val="20"/>
          <w:szCs w:val="20"/>
        </w:rPr>
        <w:t>E</w:t>
      </w:r>
      <w:r w:rsidRPr="009B494F">
        <w:rPr>
          <w:rFonts w:ascii="Times New Roman" w:hAnsi="Times New Roman"/>
          <w:sz w:val="20"/>
          <w:szCs w:val="20"/>
        </w:rPr>
        <w:t xml:space="preserve">dital ou </w:t>
      </w:r>
      <w:r w:rsidR="00C86F0D" w:rsidRPr="009B494F">
        <w:rPr>
          <w:rFonts w:ascii="Times New Roman" w:hAnsi="Times New Roman"/>
          <w:sz w:val="20"/>
          <w:szCs w:val="20"/>
        </w:rPr>
        <w:t>A</w:t>
      </w:r>
      <w:r w:rsidRPr="009B494F">
        <w:rPr>
          <w:rFonts w:ascii="Times New Roman" w:hAnsi="Times New Roman"/>
          <w:sz w:val="20"/>
          <w:szCs w:val="20"/>
        </w:rPr>
        <w:t xml:space="preserve">viso de </w:t>
      </w:r>
      <w:r w:rsidR="00C86F0D" w:rsidRPr="009B494F">
        <w:rPr>
          <w:rFonts w:ascii="Times New Roman" w:hAnsi="Times New Roman"/>
          <w:sz w:val="20"/>
          <w:szCs w:val="20"/>
        </w:rPr>
        <w:t>C</w:t>
      </w:r>
      <w:r w:rsidRPr="009B494F">
        <w:rPr>
          <w:rFonts w:ascii="Times New Roman" w:hAnsi="Times New Roman"/>
          <w:sz w:val="20"/>
          <w:szCs w:val="20"/>
        </w:rPr>
        <w:t xml:space="preserve">ontratação </w:t>
      </w:r>
      <w:r w:rsidR="00C86F0D" w:rsidRPr="009B494F">
        <w:rPr>
          <w:rFonts w:ascii="Times New Roman" w:hAnsi="Times New Roman"/>
          <w:sz w:val="20"/>
          <w:szCs w:val="20"/>
        </w:rPr>
        <w:t>D</w:t>
      </w:r>
      <w:r w:rsidRPr="009B494F">
        <w:rPr>
          <w:rFonts w:ascii="Times New Roman" w:hAnsi="Times New Roman"/>
          <w:sz w:val="20"/>
          <w:szCs w:val="20"/>
        </w:rPr>
        <w:t xml:space="preserve">ireta, devendo neste caso a </w:t>
      </w:r>
      <w:r w:rsidR="008D6D7F">
        <w:rPr>
          <w:rFonts w:ascii="Times New Roman" w:hAnsi="Times New Roman"/>
          <w:sz w:val="20"/>
          <w:szCs w:val="20"/>
        </w:rPr>
        <w:t>fornecedor</w:t>
      </w:r>
      <w:r w:rsidR="008D6D7F" w:rsidRPr="009B494F">
        <w:rPr>
          <w:rFonts w:ascii="Times New Roman" w:hAnsi="Times New Roman"/>
          <w:sz w:val="20"/>
          <w:szCs w:val="20"/>
        </w:rPr>
        <w:t xml:space="preserve"> </w:t>
      </w:r>
      <w:r w:rsidRPr="009B494F">
        <w:rPr>
          <w:rFonts w:ascii="Times New Roman" w:hAnsi="Times New Roman"/>
          <w:sz w:val="20"/>
          <w:szCs w:val="20"/>
        </w:rPr>
        <w:t xml:space="preserve">substituir os produtos em até </w:t>
      </w:r>
      <w:r w:rsidR="00C86F0D" w:rsidRPr="009B494F">
        <w:rPr>
          <w:rFonts w:ascii="Times New Roman" w:hAnsi="Times New Roman"/>
          <w:sz w:val="20"/>
          <w:szCs w:val="20"/>
        </w:rPr>
        <w:t>48</w:t>
      </w:r>
      <w:r w:rsidRPr="009B494F">
        <w:rPr>
          <w:rFonts w:ascii="Times New Roman" w:hAnsi="Times New Roman"/>
          <w:sz w:val="20"/>
          <w:szCs w:val="20"/>
        </w:rPr>
        <w:t xml:space="preserve"> (</w:t>
      </w:r>
      <w:r w:rsidR="00C86F0D" w:rsidRPr="009B494F">
        <w:rPr>
          <w:rFonts w:ascii="Times New Roman" w:hAnsi="Times New Roman"/>
          <w:sz w:val="20"/>
          <w:szCs w:val="20"/>
        </w:rPr>
        <w:t>quarenta e oito</w:t>
      </w:r>
      <w:r w:rsidRPr="009B494F">
        <w:rPr>
          <w:rFonts w:ascii="Times New Roman" w:hAnsi="Times New Roman"/>
          <w:sz w:val="20"/>
          <w:szCs w:val="20"/>
        </w:rPr>
        <w:t>) horas após a comunicação.</w:t>
      </w:r>
    </w:p>
    <w:p w:rsidR="00DE3E0B" w:rsidRPr="007623FF" w:rsidRDefault="00180BCE" w:rsidP="00F03DD2">
      <w:pPr>
        <w:spacing w:after="0" w:line="240" w:lineRule="auto"/>
        <w:jc w:val="both"/>
        <w:rPr>
          <w:rFonts w:ascii="Times New Roman" w:hAnsi="Times New Roman"/>
          <w:b/>
          <w:sz w:val="20"/>
          <w:szCs w:val="20"/>
        </w:rPr>
      </w:pPr>
      <w:r w:rsidRPr="009B494F">
        <w:rPr>
          <w:rFonts w:ascii="Times New Roman" w:hAnsi="Times New Roman"/>
          <w:sz w:val="20"/>
          <w:szCs w:val="20"/>
        </w:rPr>
        <w:t>6.</w:t>
      </w:r>
      <w:r w:rsidR="00DE3E0B" w:rsidRPr="009B494F">
        <w:rPr>
          <w:rFonts w:ascii="Times New Roman" w:hAnsi="Times New Roman"/>
          <w:sz w:val="20"/>
          <w:szCs w:val="20"/>
        </w:rPr>
        <w:t>7</w:t>
      </w:r>
      <w:r w:rsidRPr="009B494F">
        <w:rPr>
          <w:rFonts w:ascii="Times New Roman" w:hAnsi="Times New Roman"/>
          <w:sz w:val="20"/>
          <w:szCs w:val="20"/>
        </w:rPr>
        <w:t xml:space="preserve">. No momento da entrega, na presença do fornecedor, será realizada a conferência dos </w:t>
      </w:r>
      <w:r w:rsidR="00DE3E0B" w:rsidRPr="009B494F">
        <w:rPr>
          <w:rFonts w:ascii="Times New Roman" w:hAnsi="Times New Roman"/>
          <w:sz w:val="20"/>
          <w:szCs w:val="20"/>
        </w:rPr>
        <w:t xml:space="preserve">produtos </w:t>
      </w:r>
      <w:r w:rsidRPr="009B494F">
        <w:rPr>
          <w:rFonts w:ascii="Times New Roman" w:hAnsi="Times New Roman"/>
          <w:sz w:val="20"/>
          <w:szCs w:val="20"/>
        </w:rPr>
        <w:t xml:space="preserve">em relação a quantidade, qualidade, integridade da embalagem, prazo de validade, temperatura e rotulagem. </w:t>
      </w:r>
      <w:r w:rsidR="00503AC6" w:rsidRPr="007623FF">
        <w:rPr>
          <w:rFonts w:ascii="Times New Roman" w:hAnsi="Times New Roman"/>
          <w:b/>
          <w:sz w:val="20"/>
          <w:szCs w:val="20"/>
        </w:rPr>
        <w:t>O RESPONSÁVEL PELO RECEBIMENTO DOS ITENS ESTÁ AUTORIZADO A RECUSAR A MERCADORIA, CASO AVALIE QUE ESTA NÃO ESTEJA DE ACORDO COM AS ESPECIFICAÇÕES DO EDITAL OU SEJA DIFERENTE DA MARCA COTADA.</w:t>
      </w:r>
    </w:p>
    <w:p w:rsidR="00180BCE" w:rsidRDefault="00180BCE" w:rsidP="00F03DD2">
      <w:pPr>
        <w:spacing w:after="0" w:line="240" w:lineRule="auto"/>
        <w:jc w:val="both"/>
        <w:rPr>
          <w:rFonts w:ascii="Times New Roman" w:hAnsi="Times New Roman"/>
          <w:sz w:val="20"/>
          <w:szCs w:val="20"/>
        </w:rPr>
      </w:pPr>
      <w:r w:rsidRPr="009B494F">
        <w:rPr>
          <w:rFonts w:ascii="Times New Roman" w:hAnsi="Times New Roman"/>
          <w:sz w:val="20"/>
          <w:szCs w:val="20"/>
        </w:rPr>
        <w:t>6.</w:t>
      </w:r>
      <w:r w:rsidR="00DE3E0B" w:rsidRPr="009B494F">
        <w:rPr>
          <w:rFonts w:ascii="Times New Roman" w:hAnsi="Times New Roman"/>
          <w:sz w:val="20"/>
          <w:szCs w:val="20"/>
        </w:rPr>
        <w:t>8</w:t>
      </w:r>
      <w:r w:rsidRPr="009B494F">
        <w:rPr>
          <w:rFonts w:ascii="Times New Roman" w:hAnsi="Times New Roman"/>
          <w:sz w:val="20"/>
          <w:szCs w:val="20"/>
        </w:rPr>
        <w:t xml:space="preserve">. As entregas deverão ser realizadas em veículos adequados para esta finalidade, dotados de cobertura para proteção da carga e, não devem transportar outras cargas que comprometam a qualidade dos </w:t>
      </w:r>
      <w:r w:rsidR="00B41A35" w:rsidRPr="009B494F">
        <w:rPr>
          <w:rFonts w:ascii="Times New Roman" w:hAnsi="Times New Roman"/>
          <w:sz w:val="20"/>
          <w:szCs w:val="20"/>
        </w:rPr>
        <w:t xml:space="preserve">produtos, e observem especialmente as </w:t>
      </w:r>
      <w:r w:rsidR="00D744C0">
        <w:rPr>
          <w:rFonts w:ascii="Times New Roman" w:hAnsi="Times New Roman"/>
          <w:sz w:val="20"/>
          <w:szCs w:val="20"/>
        </w:rPr>
        <w:t>N</w:t>
      </w:r>
      <w:r w:rsidR="00B41A35" w:rsidRPr="009B494F">
        <w:rPr>
          <w:rFonts w:ascii="Times New Roman" w:hAnsi="Times New Roman"/>
          <w:sz w:val="20"/>
          <w:szCs w:val="20"/>
        </w:rPr>
        <w:t xml:space="preserve">ormas de </w:t>
      </w:r>
      <w:r w:rsidR="00D744C0">
        <w:rPr>
          <w:rFonts w:ascii="Times New Roman" w:hAnsi="Times New Roman"/>
          <w:sz w:val="20"/>
          <w:szCs w:val="20"/>
        </w:rPr>
        <w:t>T</w:t>
      </w:r>
      <w:r w:rsidR="00B41A35" w:rsidRPr="009B494F">
        <w:rPr>
          <w:rFonts w:ascii="Times New Roman" w:hAnsi="Times New Roman"/>
          <w:sz w:val="20"/>
          <w:szCs w:val="20"/>
        </w:rPr>
        <w:t>r</w:t>
      </w:r>
      <w:r w:rsidR="00D744C0">
        <w:rPr>
          <w:rFonts w:ascii="Times New Roman" w:hAnsi="Times New Roman"/>
          <w:sz w:val="20"/>
          <w:szCs w:val="20"/>
        </w:rPr>
        <w:t>â</w:t>
      </w:r>
      <w:r w:rsidR="00B41A35" w:rsidRPr="009B494F">
        <w:rPr>
          <w:rFonts w:ascii="Times New Roman" w:hAnsi="Times New Roman"/>
          <w:sz w:val="20"/>
          <w:szCs w:val="20"/>
        </w:rPr>
        <w:t xml:space="preserve">nsito e de </w:t>
      </w:r>
      <w:r w:rsidR="00D744C0">
        <w:rPr>
          <w:rFonts w:ascii="Times New Roman" w:hAnsi="Times New Roman"/>
          <w:sz w:val="20"/>
          <w:szCs w:val="20"/>
        </w:rPr>
        <w:t>P</w:t>
      </w:r>
      <w:r w:rsidR="00B41A35" w:rsidRPr="009B494F">
        <w:rPr>
          <w:rFonts w:ascii="Times New Roman" w:hAnsi="Times New Roman"/>
          <w:sz w:val="20"/>
          <w:szCs w:val="20"/>
        </w:rPr>
        <w:t xml:space="preserve">roteção </w:t>
      </w:r>
      <w:r w:rsidR="00D744C0">
        <w:rPr>
          <w:rFonts w:ascii="Times New Roman" w:hAnsi="Times New Roman"/>
          <w:sz w:val="20"/>
          <w:szCs w:val="20"/>
        </w:rPr>
        <w:t>A</w:t>
      </w:r>
      <w:r w:rsidR="00B41A35" w:rsidRPr="009B494F">
        <w:rPr>
          <w:rFonts w:ascii="Times New Roman" w:hAnsi="Times New Roman"/>
          <w:sz w:val="20"/>
          <w:szCs w:val="20"/>
        </w:rPr>
        <w:t>mbiental</w:t>
      </w:r>
      <w:r w:rsidRPr="009B494F">
        <w:rPr>
          <w:rFonts w:ascii="Times New Roman" w:hAnsi="Times New Roman"/>
          <w:sz w:val="20"/>
          <w:szCs w:val="20"/>
        </w:rPr>
        <w:t xml:space="preserve">. </w:t>
      </w:r>
    </w:p>
    <w:p w:rsidR="00D744C0" w:rsidRDefault="00D744C0" w:rsidP="00F03DD2">
      <w:pPr>
        <w:spacing w:after="0" w:line="240" w:lineRule="auto"/>
        <w:jc w:val="both"/>
        <w:rPr>
          <w:rFonts w:ascii="Times New Roman" w:hAnsi="Times New Roman"/>
          <w:sz w:val="20"/>
          <w:szCs w:val="20"/>
        </w:rPr>
      </w:pPr>
      <w:r>
        <w:rPr>
          <w:rFonts w:ascii="Times New Roman" w:hAnsi="Times New Roman"/>
          <w:sz w:val="20"/>
          <w:szCs w:val="20"/>
        </w:rPr>
        <w:t xml:space="preserve">6.9. </w:t>
      </w:r>
      <w:r w:rsidRPr="00D744C0">
        <w:rPr>
          <w:rFonts w:ascii="Times New Roman" w:hAnsi="Times New Roman"/>
          <w:sz w:val="20"/>
          <w:szCs w:val="20"/>
        </w:rPr>
        <w:t xml:space="preserve">A licitante vencedora se responsabilizará pelo transporte, entrega, carregamento e descarregamento dos produtos no local </w:t>
      </w:r>
      <w:r w:rsidR="008D6D7F">
        <w:rPr>
          <w:rFonts w:ascii="Times New Roman" w:hAnsi="Times New Roman"/>
          <w:sz w:val="20"/>
          <w:szCs w:val="20"/>
        </w:rPr>
        <w:t xml:space="preserve">indicado para </w:t>
      </w:r>
      <w:r w:rsidRPr="00D744C0">
        <w:rPr>
          <w:rFonts w:ascii="Times New Roman" w:hAnsi="Times New Roman"/>
          <w:sz w:val="20"/>
          <w:szCs w:val="20"/>
        </w:rPr>
        <w:t>entrega sem que seja necessário o auxílio de máquinas ou funcionários d</w:t>
      </w:r>
      <w:r>
        <w:rPr>
          <w:rFonts w:ascii="Times New Roman" w:hAnsi="Times New Roman"/>
          <w:sz w:val="20"/>
          <w:szCs w:val="20"/>
        </w:rPr>
        <w:t>o</w:t>
      </w:r>
      <w:r w:rsidRPr="00D744C0">
        <w:rPr>
          <w:rFonts w:ascii="Times New Roman" w:hAnsi="Times New Roman"/>
          <w:sz w:val="20"/>
          <w:szCs w:val="20"/>
        </w:rPr>
        <w:t xml:space="preserve"> </w:t>
      </w:r>
      <w:r>
        <w:rPr>
          <w:rFonts w:ascii="Times New Roman" w:hAnsi="Times New Roman"/>
          <w:sz w:val="20"/>
          <w:szCs w:val="20"/>
        </w:rPr>
        <w:t>órgão solicitante.</w:t>
      </w:r>
    </w:p>
    <w:p w:rsidR="00180BCE" w:rsidRPr="009B494F" w:rsidRDefault="00180BCE" w:rsidP="00F03DD2">
      <w:pPr>
        <w:spacing w:after="0" w:line="240" w:lineRule="auto"/>
        <w:jc w:val="both"/>
        <w:rPr>
          <w:rFonts w:ascii="Times New Roman" w:hAnsi="Times New Roman"/>
          <w:sz w:val="20"/>
          <w:szCs w:val="20"/>
        </w:rPr>
      </w:pPr>
    </w:p>
    <w:p w:rsidR="00180BCE" w:rsidRPr="009B494F" w:rsidRDefault="00180BCE" w:rsidP="00F03DD2">
      <w:pPr>
        <w:spacing w:after="0" w:line="240" w:lineRule="auto"/>
        <w:jc w:val="both"/>
        <w:rPr>
          <w:rFonts w:ascii="Times New Roman" w:hAnsi="Times New Roman"/>
          <w:b/>
          <w:sz w:val="20"/>
          <w:szCs w:val="20"/>
        </w:rPr>
      </w:pPr>
      <w:r w:rsidRPr="009B494F">
        <w:rPr>
          <w:rFonts w:ascii="Times New Roman" w:hAnsi="Times New Roman"/>
          <w:b/>
          <w:sz w:val="20"/>
          <w:szCs w:val="20"/>
        </w:rPr>
        <w:t>7. OBRIGAÇÕES DA CONTRATANTE E DA CONTRATADA:</w:t>
      </w:r>
    </w:p>
    <w:p w:rsidR="00180BCE" w:rsidRPr="009B494F" w:rsidRDefault="00180BCE" w:rsidP="00F03DD2">
      <w:pPr>
        <w:spacing w:after="0" w:line="240" w:lineRule="auto"/>
        <w:jc w:val="both"/>
        <w:rPr>
          <w:rFonts w:ascii="Times New Roman" w:hAnsi="Times New Roman"/>
          <w:sz w:val="20"/>
          <w:szCs w:val="20"/>
        </w:rPr>
      </w:pPr>
      <w:r w:rsidRPr="009B494F">
        <w:rPr>
          <w:rFonts w:ascii="Times New Roman" w:hAnsi="Times New Roman"/>
          <w:sz w:val="20"/>
          <w:szCs w:val="20"/>
        </w:rPr>
        <w:t>7.1. As obrigações da CONTRATANTE e da CONTRATADA, além das elencadas neste termo, serão definidas no Edital</w:t>
      </w:r>
      <w:r w:rsidR="008D6D7F">
        <w:rPr>
          <w:rFonts w:ascii="Times New Roman" w:hAnsi="Times New Roman"/>
          <w:sz w:val="20"/>
          <w:szCs w:val="20"/>
        </w:rPr>
        <w:t>,</w:t>
      </w:r>
      <w:r w:rsidRPr="009B494F">
        <w:rPr>
          <w:rFonts w:ascii="Times New Roman" w:hAnsi="Times New Roman"/>
          <w:sz w:val="20"/>
          <w:szCs w:val="20"/>
        </w:rPr>
        <w:t xml:space="preserve"> bem como </w:t>
      </w:r>
      <w:r w:rsidR="008D6D7F">
        <w:rPr>
          <w:rFonts w:ascii="Times New Roman" w:hAnsi="Times New Roman"/>
          <w:sz w:val="20"/>
          <w:szCs w:val="20"/>
        </w:rPr>
        <w:t xml:space="preserve">na </w:t>
      </w:r>
      <w:r w:rsidRPr="009B494F">
        <w:rPr>
          <w:rFonts w:ascii="Times New Roman" w:hAnsi="Times New Roman"/>
          <w:sz w:val="20"/>
          <w:szCs w:val="20"/>
        </w:rPr>
        <w:t>Ata de Registro de Pre</w:t>
      </w:r>
      <w:r w:rsidR="00C00AB2" w:rsidRPr="009B494F">
        <w:rPr>
          <w:rFonts w:ascii="Times New Roman" w:hAnsi="Times New Roman"/>
          <w:sz w:val="20"/>
          <w:szCs w:val="20"/>
        </w:rPr>
        <w:t>ç</w:t>
      </w:r>
      <w:r w:rsidRPr="009B494F">
        <w:rPr>
          <w:rFonts w:ascii="Times New Roman" w:hAnsi="Times New Roman"/>
          <w:sz w:val="20"/>
          <w:szCs w:val="20"/>
        </w:rPr>
        <w:t>os correspondente.</w:t>
      </w:r>
    </w:p>
    <w:p w:rsidR="00180BCE" w:rsidRPr="009B494F" w:rsidRDefault="00180BCE" w:rsidP="00F03DD2">
      <w:pPr>
        <w:spacing w:after="0" w:line="240" w:lineRule="auto"/>
        <w:jc w:val="both"/>
        <w:rPr>
          <w:rFonts w:ascii="Times New Roman" w:hAnsi="Times New Roman"/>
          <w:sz w:val="20"/>
          <w:szCs w:val="20"/>
        </w:rPr>
      </w:pPr>
    </w:p>
    <w:p w:rsidR="00180BCE" w:rsidRPr="009B494F" w:rsidRDefault="00180BCE" w:rsidP="00F03DD2">
      <w:pPr>
        <w:spacing w:after="0" w:line="240" w:lineRule="auto"/>
        <w:jc w:val="both"/>
        <w:rPr>
          <w:rFonts w:ascii="Times New Roman" w:hAnsi="Times New Roman"/>
          <w:b/>
          <w:sz w:val="20"/>
          <w:szCs w:val="20"/>
        </w:rPr>
      </w:pPr>
      <w:r w:rsidRPr="009B494F">
        <w:rPr>
          <w:rFonts w:ascii="Times New Roman" w:hAnsi="Times New Roman"/>
          <w:b/>
          <w:sz w:val="20"/>
          <w:szCs w:val="20"/>
        </w:rPr>
        <w:t>8. DA SUBCONTRATAÇÃO:</w:t>
      </w:r>
    </w:p>
    <w:p w:rsidR="00180BCE" w:rsidRPr="009B494F" w:rsidRDefault="00180BCE" w:rsidP="00F03DD2">
      <w:pPr>
        <w:spacing w:after="0" w:line="240" w:lineRule="auto"/>
        <w:jc w:val="both"/>
        <w:rPr>
          <w:rFonts w:ascii="Times New Roman" w:hAnsi="Times New Roman"/>
          <w:sz w:val="20"/>
          <w:szCs w:val="20"/>
        </w:rPr>
      </w:pPr>
      <w:r w:rsidRPr="009B494F">
        <w:rPr>
          <w:rFonts w:ascii="Times New Roman" w:hAnsi="Times New Roman"/>
          <w:sz w:val="20"/>
          <w:szCs w:val="20"/>
        </w:rPr>
        <w:t>8.1. Não será admitida a subcontratação do objeto licitatório.</w:t>
      </w:r>
    </w:p>
    <w:p w:rsidR="00180BCE" w:rsidRPr="009B494F" w:rsidRDefault="00180BCE" w:rsidP="00F03DD2">
      <w:pPr>
        <w:spacing w:after="0" w:line="240" w:lineRule="auto"/>
        <w:jc w:val="both"/>
        <w:rPr>
          <w:rFonts w:ascii="Times New Roman" w:hAnsi="Times New Roman"/>
          <w:sz w:val="20"/>
          <w:szCs w:val="20"/>
        </w:rPr>
      </w:pPr>
    </w:p>
    <w:p w:rsidR="00180BCE" w:rsidRPr="009B494F" w:rsidRDefault="00180BCE" w:rsidP="00F03DD2">
      <w:pPr>
        <w:spacing w:after="0" w:line="240" w:lineRule="auto"/>
        <w:jc w:val="both"/>
        <w:rPr>
          <w:rFonts w:ascii="Times New Roman" w:hAnsi="Times New Roman"/>
          <w:b/>
          <w:sz w:val="20"/>
          <w:szCs w:val="20"/>
        </w:rPr>
      </w:pPr>
      <w:r w:rsidRPr="009B494F">
        <w:rPr>
          <w:rFonts w:ascii="Times New Roman" w:hAnsi="Times New Roman"/>
          <w:b/>
          <w:sz w:val="20"/>
          <w:szCs w:val="20"/>
        </w:rPr>
        <w:t>9. GARANTIA:</w:t>
      </w:r>
    </w:p>
    <w:p w:rsidR="00180BCE" w:rsidRDefault="00180BCE" w:rsidP="00F03DD2">
      <w:pPr>
        <w:spacing w:after="0" w:line="240" w:lineRule="auto"/>
        <w:jc w:val="both"/>
        <w:rPr>
          <w:rFonts w:ascii="Times New Roman" w:hAnsi="Times New Roman"/>
          <w:sz w:val="20"/>
          <w:szCs w:val="20"/>
        </w:rPr>
      </w:pPr>
      <w:r w:rsidRPr="009B494F">
        <w:rPr>
          <w:rFonts w:ascii="Times New Roman" w:hAnsi="Times New Roman"/>
          <w:sz w:val="20"/>
          <w:szCs w:val="20"/>
        </w:rPr>
        <w:t xml:space="preserve">9.1. </w:t>
      </w:r>
      <w:r w:rsidR="00EE18F4" w:rsidRPr="009B494F">
        <w:rPr>
          <w:rFonts w:ascii="Times New Roman" w:hAnsi="Times New Roman"/>
          <w:sz w:val="20"/>
          <w:szCs w:val="20"/>
        </w:rPr>
        <w:t xml:space="preserve">O prazo de garantia é aquele estabelecido na Lei </w:t>
      </w:r>
      <w:r w:rsidR="007623FF">
        <w:rPr>
          <w:rFonts w:ascii="Times New Roman" w:hAnsi="Times New Roman"/>
          <w:sz w:val="20"/>
          <w:szCs w:val="20"/>
        </w:rPr>
        <w:t xml:space="preserve">Federal </w:t>
      </w:r>
      <w:r w:rsidR="00EE18F4" w:rsidRPr="009B494F">
        <w:rPr>
          <w:rFonts w:ascii="Times New Roman" w:hAnsi="Times New Roman"/>
          <w:sz w:val="20"/>
          <w:szCs w:val="20"/>
        </w:rPr>
        <w:t>nº 8.078, de 11 de setembro de 1990 (Código de Defesa do Consumidor).</w:t>
      </w:r>
    </w:p>
    <w:p w:rsidR="00D744C0" w:rsidRPr="00503AC6" w:rsidRDefault="00D744C0" w:rsidP="00F03DD2">
      <w:pPr>
        <w:spacing w:after="0" w:line="240" w:lineRule="auto"/>
        <w:jc w:val="both"/>
        <w:rPr>
          <w:rFonts w:ascii="Times New Roman" w:hAnsi="Times New Roman"/>
          <w:b/>
          <w:sz w:val="20"/>
          <w:szCs w:val="20"/>
          <w:u w:val="single"/>
        </w:rPr>
      </w:pPr>
      <w:r w:rsidRPr="00503AC6">
        <w:rPr>
          <w:rFonts w:ascii="Times New Roman" w:hAnsi="Times New Roman"/>
          <w:b/>
          <w:sz w:val="20"/>
          <w:szCs w:val="20"/>
          <w:u w:val="single"/>
        </w:rPr>
        <w:t>9.</w:t>
      </w:r>
      <w:r w:rsidR="008D6D7F" w:rsidRPr="00503AC6">
        <w:rPr>
          <w:rFonts w:ascii="Times New Roman" w:hAnsi="Times New Roman"/>
          <w:b/>
          <w:sz w:val="20"/>
          <w:szCs w:val="20"/>
          <w:u w:val="single"/>
        </w:rPr>
        <w:t>2</w:t>
      </w:r>
      <w:r w:rsidRPr="00503AC6">
        <w:rPr>
          <w:rFonts w:ascii="Times New Roman" w:hAnsi="Times New Roman"/>
          <w:b/>
          <w:sz w:val="20"/>
          <w:szCs w:val="20"/>
          <w:u w:val="single"/>
        </w:rPr>
        <w:t>. Os produtos entregues deverão ser novos, sendo que não serão aceitos produtos usados ou recondicionados.</w:t>
      </w:r>
    </w:p>
    <w:p w:rsidR="00D744C0" w:rsidRPr="009B494F" w:rsidRDefault="00D744C0" w:rsidP="00F03DD2">
      <w:pPr>
        <w:spacing w:after="0" w:line="240" w:lineRule="auto"/>
        <w:jc w:val="both"/>
        <w:rPr>
          <w:rFonts w:ascii="Times New Roman" w:hAnsi="Times New Roman"/>
          <w:sz w:val="20"/>
          <w:szCs w:val="20"/>
        </w:rPr>
      </w:pPr>
      <w:r>
        <w:rPr>
          <w:rFonts w:ascii="Times New Roman" w:hAnsi="Times New Roman"/>
          <w:sz w:val="20"/>
          <w:szCs w:val="20"/>
        </w:rPr>
        <w:t>9.</w:t>
      </w:r>
      <w:r w:rsidR="008D6D7F">
        <w:rPr>
          <w:rFonts w:ascii="Times New Roman" w:hAnsi="Times New Roman"/>
          <w:sz w:val="20"/>
          <w:szCs w:val="20"/>
        </w:rPr>
        <w:t>3</w:t>
      </w:r>
      <w:r>
        <w:rPr>
          <w:rFonts w:ascii="Times New Roman" w:hAnsi="Times New Roman"/>
          <w:sz w:val="20"/>
          <w:szCs w:val="20"/>
        </w:rPr>
        <w:t xml:space="preserve">. </w:t>
      </w:r>
      <w:r w:rsidRPr="00D744C0">
        <w:rPr>
          <w:rFonts w:ascii="Times New Roman" w:hAnsi="Times New Roman"/>
          <w:sz w:val="20"/>
          <w:szCs w:val="20"/>
        </w:rPr>
        <w:t>Os produtos a serem fornecidos deverão ser de primeira linha de mercado, obedecer às normas e padrões do Instituto Nacional de Metrologia, Qualidade e Tecnologia (INMETRO) e Associação Brasileira de Normas Técnicas (ABNT) e atender, eficazmente, às finalidades que dele naturalmente se espera, sendo que os produtos que não atenderem as condições descritas nos itens anteriores não serão aceitos pelo município</w:t>
      </w:r>
      <w:r>
        <w:rPr>
          <w:rFonts w:ascii="Times New Roman" w:hAnsi="Times New Roman"/>
          <w:sz w:val="20"/>
          <w:szCs w:val="20"/>
        </w:rPr>
        <w:t>.</w:t>
      </w:r>
    </w:p>
    <w:p w:rsidR="008D6D7F" w:rsidRDefault="008D6D7F" w:rsidP="00F03DD2">
      <w:pPr>
        <w:spacing w:after="0" w:line="240" w:lineRule="auto"/>
        <w:jc w:val="both"/>
        <w:rPr>
          <w:rFonts w:ascii="Times New Roman" w:hAnsi="Times New Roman"/>
          <w:sz w:val="20"/>
          <w:szCs w:val="20"/>
        </w:rPr>
      </w:pPr>
      <w:r>
        <w:rPr>
          <w:rFonts w:ascii="Times New Roman" w:hAnsi="Times New Roman"/>
          <w:sz w:val="20"/>
          <w:szCs w:val="20"/>
        </w:rPr>
        <w:t xml:space="preserve">9.4. </w:t>
      </w:r>
      <w:r w:rsidRPr="00D744C0">
        <w:rPr>
          <w:rFonts w:ascii="Times New Roman" w:hAnsi="Times New Roman"/>
          <w:sz w:val="20"/>
          <w:szCs w:val="20"/>
        </w:rPr>
        <w:t xml:space="preserve">Os materiais entregues deverão ter no mínimo </w:t>
      </w:r>
      <w:r>
        <w:rPr>
          <w:rFonts w:ascii="Times New Roman" w:hAnsi="Times New Roman"/>
          <w:sz w:val="20"/>
          <w:szCs w:val="20"/>
        </w:rPr>
        <w:t>7</w:t>
      </w:r>
      <w:r w:rsidRPr="00D744C0">
        <w:rPr>
          <w:rFonts w:ascii="Times New Roman" w:hAnsi="Times New Roman"/>
          <w:sz w:val="20"/>
          <w:szCs w:val="20"/>
        </w:rPr>
        <w:t>0% (</w:t>
      </w:r>
      <w:r>
        <w:rPr>
          <w:rFonts w:ascii="Times New Roman" w:hAnsi="Times New Roman"/>
          <w:sz w:val="20"/>
          <w:szCs w:val="20"/>
        </w:rPr>
        <w:t>setenta</w:t>
      </w:r>
      <w:r w:rsidRPr="00D744C0">
        <w:rPr>
          <w:rFonts w:ascii="Times New Roman" w:hAnsi="Times New Roman"/>
          <w:sz w:val="20"/>
          <w:szCs w:val="20"/>
        </w:rPr>
        <w:t xml:space="preserve"> por cento) do seu prazo de validade, de acordo com o material, no ato da entrega</w:t>
      </w:r>
      <w:r>
        <w:rPr>
          <w:rFonts w:ascii="Times New Roman" w:hAnsi="Times New Roman"/>
          <w:sz w:val="20"/>
          <w:szCs w:val="20"/>
        </w:rPr>
        <w:t xml:space="preserve">, </w:t>
      </w:r>
      <w:r w:rsidR="00503AC6">
        <w:rPr>
          <w:rFonts w:ascii="Times New Roman" w:hAnsi="Times New Roman"/>
          <w:sz w:val="20"/>
          <w:szCs w:val="20"/>
          <w:u w:val="single"/>
        </w:rPr>
        <w:t>se</w:t>
      </w:r>
      <w:r w:rsidRPr="008D6D7F">
        <w:rPr>
          <w:rFonts w:ascii="Times New Roman" w:hAnsi="Times New Roman"/>
          <w:sz w:val="20"/>
          <w:szCs w:val="20"/>
          <w:u w:val="single"/>
        </w:rPr>
        <w:t xml:space="preserve"> for o caso</w:t>
      </w:r>
      <w:r>
        <w:rPr>
          <w:rFonts w:ascii="Times New Roman" w:hAnsi="Times New Roman"/>
          <w:sz w:val="20"/>
          <w:szCs w:val="20"/>
        </w:rPr>
        <w:t>.</w:t>
      </w:r>
    </w:p>
    <w:p w:rsidR="008D6D7F" w:rsidRPr="008D6D7F" w:rsidRDefault="00465834" w:rsidP="00F03DD2">
      <w:pPr>
        <w:spacing w:after="0" w:line="240" w:lineRule="auto"/>
        <w:jc w:val="both"/>
        <w:rPr>
          <w:rFonts w:ascii="Times New Roman" w:hAnsi="Times New Roman"/>
          <w:sz w:val="20"/>
          <w:szCs w:val="20"/>
        </w:rPr>
      </w:pPr>
      <w:r>
        <w:rPr>
          <w:rFonts w:ascii="Times New Roman" w:hAnsi="Times New Roman"/>
          <w:sz w:val="20"/>
          <w:szCs w:val="20"/>
        </w:rPr>
        <w:lastRenderedPageBreak/>
        <w:t xml:space="preserve">9.5. </w:t>
      </w:r>
      <w:r w:rsidR="008D6D7F" w:rsidRPr="008D6D7F">
        <w:rPr>
          <w:rFonts w:ascii="Times New Roman" w:hAnsi="Times New Roman"/>
          <w:sz w:val="20"/>
          <w:szCs w:val="20"/>
        </w:rPr>
        <w:t xml:space="preserve">Os </w:t>
      </w:r>
      <w:r w:rsidR="008D6D7F">
        <w:rPr>
          <w:rFonts w:ascii="Times New Roman" w:hAnsi="Times New Roman"/>
          <w:sz w:val="20"/>
          <w:szCs w:val="20"/>
        </w:rPr>
        <w:t>produtos que não se aplica o prazo de validade</w:t>
      </w:r>
      <w:r>
        <w:rPr>
          <w:rFonts w:ascii="Times New Roman" w:hAnsi="Times New Roman"/>
          <w:sz w:val="20"/>
          <w:szCs w:val="20"/>
        </w:rPr>
        <w:t xml:space="preserve"> anteriormente indicado</w:t>
      </w:r>
      <w:r w:rsidR="008D6D7F">
        <w:rPr>
          <w:rFonts w:ascii="Times New Roman" w:hAnsi="Times New Roman"/>
          <w:sz w:val="20"/>
          <w:szCs w:val="20"/>
        </w:rPr>
        <w:t xml:space="preserve">, </w:t>
      </w:r>
      <w:r>
        <w:rPr>
          <w:rFonts w:ascii="Times New Roman" w:hAnsi="Times New Roman"/>
          <w:sz w:val="20"/>
          <w:szCs w:val="20"/>
        </w:rPr>
        <w:t xml:space="preserve">devem </w:t>
      </w:r>
      <w:r w:rsidR="008D6D7F" w:rsidRPr="008D6D7F">
        <w:rPr>
          <w:rFonts w:ascii="Times New Roman" w:hAnsi="Times New Roman"/>
          <w:sz w:val="20"/>
          <w:szCs w:val="20"/>
        </w:rPr>
        <w:t>fornece</w:t>
      </w:r>
      <w:r w:rsidR="008D6D7F">
        <w:rPr>
          <w:rFonts w:ascii="Times New Roman" w:hAnsi="Times New Roman"/>
          <w:sz w:val="20"/>
          <w:szCs w:val="20"/>
        </w:rPr>
        <w:t xml:space="preserve">r </w:t>
      </w:r>
      <w:r w:rsidR="008D6D7F" w:rsidRPr="008D6D7F">
        <w:rPr>
          <w:rFonts w:ascii="Times New Roman" w:hAnsi="Times New Roman"/>
          <w:sz w:val="20"/>
          <w:szCs w:val="20"/>
        </w:rPr>
        <w:t>informações sobre a vida útil estimada com base em testes de laboratório e</w:t>
      </w:r>
      <w:r w:rsidR="008D6D7F">
        <w:rPr>
          <w:rFonts w:ascii="Times New Roman" w:hAnsi="Times New Roman"/>
          <w:sz w:val="20"/>
          <w:szCs w:val="20"/>
        </w:rPr>
        <w:t>/ou</w:t>
      </w:r>
      <w:r w:rsidR="008D6D7F" w:rsidRPr="008D6D7F">
        <w:rPr>
          <w:rFonts w:ascii="Times New Roman" w:hAnsi="Times New Roman"/>
          <w:sz w:val="20"/>
          <w:szCs w:val="20"/>
        </w:rPr>
        <w:t xml:space="preserve"> em condições normais de operação.</w:t>
      </w:r>
    </w:p>
    <w:p w:rsidR="008D6D7F" w:rsidRDefault="00465834" w:rsidP="00F03DD2">
      <w:pPr>
        <w:spacing w:after="0" w:line="240" w:lineRule="auto"/>
        <w:ind w:firstLine="708"/>
        <w:jc w:val="both"/>
        <w:rPr>
          <w:rFonts w:ascii="Times New Roman" w:hAnsi="Times New Roman"/>
          <w:sz w:val="20"/>
          <w:szCs w:val="20"/>
        </w:rPr>
      </w:pPr>
      <w:proofErr w:type="gramStart"/>
      <w:r>
        <w:rPr>
          <w:rFonts w:ascii="Times New Roman" w:hAnsi="Times New Roman"/>
          <w:sz w:val="20"/>
          <w:szCs w:val="20"/>
        </w:rPr>
        <w:t>a)</w:t>
      </w:r>
      <w:r w:rsidR="008D6D7F">
        <w:rPr>
          <w:rFonts w:ascii="Times New Roman" w:hAnsi="Times New Roman"/>
          <w:sz w:val="20"/>
          <w:szCs w:val="20"/>
        </w:rPr>
        <w:t xml:space="preserve"> </w:t>
      </w:r>
      <w:r w:rsidR="008D6D7F" w:rsidRPr="008D6D7F">
        <w:rPr>
          <w:rFonts w:ascii="Times New Roman" w:hAnsi="Times New Roman"/>
          <w:sz w:val="20"/>
          <w:szCs w:val="20"/>
        </w:rPr>
        <w:t>Considerando</w:t>
      </w:r>
      <w:proofErr w:type="gramEnd"/>
      <w:r w:rsidR="008D6D7F" w:rsidRPr="008D6D7F">
        <w:rPr>
          <w:rFonts w:ascii="Times New Roman" w:hAnsi="Times New Roman"/>
          <w:sz w:val="20"/>
          <w:szCs w:val="20"/>
        </w:rPr>
        <w:t xml:space="preserve"> a importância da segurança nas instalações elétricas, é fundamental que os fios ou cabos destinados ao transporte de energia possuam um prazo de validade claro e preciso. </w:t>
      </w:r>
      <w:r w:rsidR="008D6D7F">
        <w:rPr>
          <w:rFonts w:ascii="Times New Roman" w:hAnsi="Times New Roman"/>
          <w:sz w:val="20"/>
          <w:szCs w:val="20"/>
        </w:rPr>
        <w:t xml:space="preserve">Fica </w:t>
      </w:r>
      <w:r w:rsidR="008D6D7F" w:rsidRPr="008D6D7F">
        <w:rPr>
          <w:rFonts w:ascii="Times New Roman" w:hAnsi="Times New Roman"/>
          <w:sz w:val="20"/>
          <w:szCs w:val="20"/>
        </w:rPr>
        <w:t>estabelec</w:t>
      </w:r>
      <w:r w:rsidR="008D6D7F">
        <w:rPr>
          <w:rFonts w:ascii="Times New Roman" w:hAnsi="Times New Roman"/>
          <w:sz w:val="20"/>
          <w:szCs w:val="20"/>
        </w:rPr>
        <w:t xml:space="preserve">ido </w:t>
      </w:r>
      <w:r w:rsidR="008D6D7F" w:rsidRPr="008D6D7F">
        <w:rPr>
          <w:rFonts w:ascii="Times New Roman" w:hAnsi="Times New Roman"/>
          <w:sz w:val="20"/>
          <w:szCs w:val="20"/>
        </w:rPr>
        <w:t xml:space="preserve">que esses materiais devem apresentar </w:t>
      </w:r>
      <w:r w:rsidR="008D6D7F" w:rsidRPr="00F123BA">
        <w:rPr>
          <w:rFonts w:ascii="Times New Roman" w:hAnsi="Times New Roman"/>
          <w:sz w:val="20"/>
          <w:szCs w:val="20"/>
          <w:u w:val="single"/>
        </w:rPr>
        <w:t xml:space="preserve">uma vida útil mínima de 10 </w:t>
      </w:r>
      <w:r w:rsidR="00503AC6">
        <w:rPr>
          <w:rFonts w:ascii="Times New Roman" w:hAnsi="Times New Roman"/>
          <w:sz w:val="20"/>
          <w:szCs w:val="20"/>
          <w:u w:val="single"/>
        </w:rPr>
        <w:t xml:space="preserve">(dez) </w:t>
      </w:r>
      <w:r w:rsidR="008D6D7F" w:rsidRPr="00F123BA">
        <w:rPr>
          <w:rFonts w:ascii="Times New Roman" w:hAnsi="Times New Roman"/>
          <w:sz w:val="20"/>
          <w:szCs w:val="20"/>
          <w:u w:val="single"/>
        </w:rPr>
        <w:t>anos</w:t>
      </w:r>
      <w:r w:rsidR="008D6D7F" w:rsidRPr="008D6D7F">
        <w:rPr>
          <w:rFonts w:ascii="Times New Roman" w:hAnsi="Times New Roman"/>
          <w:sz w:val="20"/>
          <w:szCs w:val="20"/>
        </w:rPr>
        <w:t xml:space="preserve">, </w:t>
      </w:r>
      <w:r w:rsidR="008D6D7F">
        <w:rPr>
          <w:rFonts w:ascii="Times New Roman" w:hAnsi="Times New Roman"/>
          <w:sz w:val="20"/>
          <w:szCs w:val="20"/>
        </w:rPr>
        <w:t xml:space="preserve">para </w:t>
      </w:r>
      <w:r w:rsidR="008D6D7F" w:rsidRPr="008D6D7F">
        <w:rPr>
          <w:rFonts w:ascii="Times New Roman" w:hAnsi="Times New Roman"/>
          <w:sz w:val="20"/>
          <w:szCs w:val="20"/>
        </w:rPr>
        <w:t>garanti</w:t>
      </w:r>
      <w:r w:rsidR="008D6D7F">
        <w:rPr>
          <w:rFonts w:ascii="Times New Roman" w:hAnsi="Times New Roman"/>
          <w:sz w:val="20"/>
          <w:szCs w:val="20"/>
        </w:rPr>
        <w:t>r</w:t>
      </w:r>
      <w:r w:rsidR="008D6D7F" w:rsidRPr="008D6D7F">
        <w:rPr>
          <w:rFonts w:ascii="Times New Roman" w:hAnsi="Times New Roman"/>
          <w:sz w:val="20"/>
          <w:szCs w:val="20"/>
        </w:rPr>
        <w:t xml:space="preserve"> a integridade das instalações e a proteção contra riscos elétricos. </w:t>
      </w:r>
    </w:p>
    <w:p w:rsidR="00F123BA" w:rsidRDefault="00465834" w:rsidP="00F03DD2">
      <w:pPr>
        <w:spacing w:after="0" w:line="240" w:lineRule="auto"/>
        <w:ind w:firstLine="708"/>
        <w:jc w:val="both"/>
        <w:rPr>
          <w:rFonts w:ascii="Times New Roman" w:hAnsi="Times New Roman"/>
          <w:sz w:val="20"/>
          <w:szCs w:val="20"/>
        </w:rPr>
      </w:pPr>
      <w:proofErr w:type="gramStart"/>
      <w:r>
        <w:rPr>
          <w:rFonts w:ascii="Times New Roman" w:hAnsi="Times New Roman"/>
          <w:sz w:val="20"/>
          <w:szCs w:val="20"/>
        </w:rPr>
        <w:t>b)</w:t>
      </w:r>
      <w:r w:rsidR="00F123BA">
        <w:rPr>
          <w:rFonts w:ascii="Times New Roman" w:hAnsi="Times New Roman"/>
          <w:sz w:val="20"/>
          <w:szCs w:val="20"/>
        </w:rPr>
        <w:t xml:space="preserve"> Em</w:t>
      </w:r>
      <w:proofErr w:type="gramEnd"/>
      <w:r w:rsidR="00F123BA">
        <w:rPr>
          <w:rFonts w:ascii="Times New Roman" w:hAnsi="Times New Roman"/>
          <w:sz w:val="20"/>
          <w:szCs w:val="20"/>
        </w:rPr>
        <w:t xml:space="preserve"> relação aos </w:t>
      </w:r>
      <w:r w:rsidR="00F123BA" w:rsidRPr="00F123BA">
        <w:rPr>
          <w:rFonts w:ascii="Times New Roman" w:hAnsi="Times New Roman"/>
          <w:sz w:val="20"/>
          <w:szCs w:val="20"/>
        </w:rPr>
        <w:t>dispositivos</w:t>
      </w:r>
      <w:r w:rsidR="00F123BA">
        <w:rPr>
          <w:rFonts w:ascii="Times New Roman" w:hAnsi="Times New Roman"/>
          <w:sz w:val="20"/>
          <w:szCs w:val="20"/>
        </w:rPr>
        <w:t xml:space="preserve"> elétricos</w:t>
      </w:r>
      <w:r w:rsidR="00F123BA" w:rsidRPr="00F123BA">
        <w:rPr>
          <w:rFonts w:ascii="Times New Roman" w:hAnsi="Times New Roman"/>
          <w:sz w:val="20"/>
          <w:szCs w:val="20"/>
        </w:rPr>
        <w:t xml:space="preserve">, destaca-se os disjuntores, interruptores, tomadas e quadros de distribuição, os quais devem apresentar </w:t>
      </w:r>
      <w:r w:rsidR="00F123BA" w:rsidRPr="00F123BA">
        <w:rPr>
          <w:rFonts w:ascii="Times New Roman" w:hAnsi="Times New Roman"/>
          <w:sz w:val="20"/>
          <w:szCs w:val="20"/>
          <w:u w:val="single"/>
        </w:rPr>
        <w:t xml:space="preserve">uma vida útil mínima de </w:t>
      </w:r>
      <w:r w:rsidR="00503AC6">
        <w:rPr>
          <w:rFonts w:ascii="Times New Roman" w:hAnsi="Times New Roman"/>
          <w:sz w:val="20"/>
          <w:szCs w:val="20"/>
          <w:u w:val="single"/>
        </w:rPr>
        <w:t>0</w:t>
      </w:r>
      <w:r w:rsidR="00F123BA" w:rsidRPr="00F123BA">
        <w:rPr>
          <w:rFonts w:ascii="Times New Roman" w:hAnsi="Times New Roman"/>
          <w:sz w:val="20"/>
          <w:szCs w:val="20"/>
          <w:u w:val="single"/>
        </w:rPr>
        <w:t xml:space="preserve">5 </w:t>
      </w:r>
      <w:r w:rsidR="00503AC6">
        <w:rPr>
          <w:rFonts w:ascii="Times New Roman" w:hAnsi="Times New Roman"/>
          <w:sz w:val="20"/>
          <w:szCs w:val="20"/>
          <w:u w:val="single"/>
        </w:rPr>
        <w:t xml:space="preserve">(cinco) </w:t>
      </w:r>
      <w:r w:rsidR="00F123BA" w:rsidRPr="00F123BA">
        <w:rPr>
          <w:rFonts w:ascii="Times New Roman" w:hAnsi="Times New Roman"/>
          <w:sz w:val="20"/>
          <w:szCs w:val="20"/>
          <w:u w:val="single"/>
        </w:rPr>
        <w:t>anos</w:t>
      </w:r>
      <w:r w:rsidR="00F123BA" w:rsidRPr="00F123BA">
        <w:rPr>
          <w:rFonts w:ascii="Times New Roman" w:hAnsi="Times New Roman"/>
          <w:sz w:val="20"/>
          <w:szCs w:val="20"/>
        </w:rPr>
        <w:t>. Este requisito visa garantir a eficiência operacional e a segurança das instalações elétricas ao longo do tempo, assegurando o pleno funcionamento dos sistemas e a prevenção de acidentes.</w:t>
      </w:r>
    </w:p>
    <w:p w:rsidR="00F123BA" w:rsidRPr="00F123BA" w:rsidRDefault="00465834" w:rsidP="00F03DD2">
      <w:pPr>
        <w:spacing w:after="0" w:line="240" w:lineRule="auto"/>
        <w:ind w:firstLine="708"/>
        <w:jc w:val="both"/>
        <w:rPr>
          <w:rFonts w:ascii="Times New Roman" w:hAnsi="Times New Roman"/>
          <w:sz w:val="20"/>
          <w:szCs w:val="20"/>
        </w:rPr>
      </w:pPr>
      <w:proofErr w:type="gramStart"/>
      <w:r>
        <w:rPr>
          <w:rFonts w:ascii="Times New Roman" w:hAnsi="Times New Roman"/>
          <w:sz w:val="20"/>
          <w:szCs w:val="20"/>
        </w:rPr>
        <w:t xml:space="preserve">c) </w:t>
      </w:r>
      <w:r w:rsidR="00F123BA" w:rsidRPr="00F123BA">
        <w:rPr>
          <w:rFonts w:ascii="Times New Roman" w:hAnsi="Times New Roman"/>
          <w:sz w:val="20"/>
          <w:szCs w:val="20"/>
        </w:rPr>
        <w:t>As</w:t>
      </w:r>
      <w:proofErr w:type="gramEnd"/>
      <w:r w:rsidR="00F123BA" w:rsidRPr="00F123BA">
        <w:rPr>
          <w:rFonts w:ascii="Times New Roman" w:hAnsi="Times New Roman"/>
          <w:sz w:val="20"/>
          <w:szCs w:val="20"/>
        </w:rPr>
        <w:t xml:space="preserve"> ferramentas, como alicate de corte, chaves de fenda e outros dispositivos, devem apresentar </w:t>
      </w:r>
      <w:r w:rsidR="00F123BA" w:rsidRPr="00F123BA">
        <w:rPr>
          <w:rFonts w:ascii="Times New Roman" w:hAnsi="Times New Roman"/>
          <w:sz w:val="20"/>
          <w:szCs w:val="20"/>
          <w:u w:val="single"/>
        </w:rPr>
        <w:t xml:space="preserve">uma vida útil mínima de </w:t>
      </w:r>
      <w:r w:rsidR="00503AC6">
        <w:rPr>
          <w:rFonts w:ascii="Times New Roman" w:hAnsi="Times New Roman"/>
          <w:sz w:val="20"/>
          <w:szCs w:val="20"/>
          <w:u w:val="single"/>
        </w:rPr>
        <w:t>0</w:t>
      </w:r>
      <w:r w:rsidR="00F123BA" w:rsidRPr="00F123BA">
        <w:rPr>
          <w:rFonts w:ascii="Times New Roman" w:hAnsi="Times New Roman"/>
          <w:sz w:val="20"/>
          <w:szCs w:val="20"/>
          <w:u w:val="single"/>
        </w:rPr>
        <w:t>3</w:t>
      </w:r>
      <w:r w:rsidR="00503AC6">
        <w:rPr>
          <w:rFonts w:ascii="Times New Roman" w:hAnsi="Times New Roman"/>
          <w:sz w:val="20"/>
          <w:szCs w:val="20"/>
          <w:u w:val="single"/>
        </w:rPr>
        <w:t xml:space="preserve"> (três)</w:t>
      </w:r>
      <w:r w:rsidR="00F123BA" w:rsidRPr="00F123BA">
        <w:rPr>
          <w:rFonts w:ascii="Times New Roman" w:hAnsi="Times New Roman"/>
          <w:sz w:val="20"/>
          <w:szCs w:val="20"/>
          <w:u w:val="single"/>
        </w:rPr>
        <w:t xml:space="preserve"> anos</w:t>
      </w:r>
      <w:r w:rsidR="00F123BA" w:rsidRPr="00F123BA">
        <w:rPr>
          <w:rFonts w:ascii="Times New Roman" w:hAnsi="Times New Roman"/>
          <w:sz w:val="20"/>
          <w:szCs w:val="20"/>
        </w:rPr>
        <w:t xml:space="preserve">, garantindo sua funcionalidade e segurança durante o período estipulado. Além disso, os demais equipamentos, como andaimes, escadas isolantes e equipamentos de proteção individual (EPIs), devem seguir as normas vigentes e ter sua validade </w:t>
      </w:r>
      <w:r w:rsidR="00F123BA">
        <w:rPr>
          <w:rFonts w:ascii="Times New Roman" w:hAnsi="Times New Roman"/>
          <w:sz w:val="20"/>
          <w:szCs w:val="20"/>
        </w:rPr>
        <w:t>comprovada conforme o caso</w:t>
      </w:r>
      <w:r w:rsidR="00F123BA" w:rsidRPr="00F123BA">
        <w:rPr>
          <w:rFonts w:ascii="Times New Roman" w:hAnsi="Times New Roman"/>
          <w:sz w:val="20"/>
          <w:szCs w:val="20"/>
        </w:rPr>
        <w:t>.</w:t>
      </w:r>
    </w:p>
    <w:p w:rsidR="008D6D7F" w:rsidRPr="009B494F" w:rsidRDefault="00465834" w:rsidP="00F03DD2">
      <w:pPr>
        <w:spacing w:after="0" w:line="240" w:lineRule="auto"/>
        <w:ind w:firstLine="708"/>
        <w:jc w:val="both"/>
        <w:rPr>
          <w:rFonts w:ascii="Times New Roman" w:hAnsi="Times New Roman"/>
          <w:sz w:val="20"/>
          <w:szCs w:val="20"/>
        </w:rPr>
      </w:pPr>
      <w:proofErr w:type="gramStart"/>
      <w:r>
        <w:rPr>
          <w:rFonts w:ascii="Times New Roman" w:hAnsi="Times New Roman"/>
          <w:sz w:val="20"/>
          <w:szCs w:val="20"/>
        </w:rPr>
        <w:t>d) Fica</w:t>
      </w:r>
      <w:proofErr w:type="gramEnd"/>
      <w:r>
        <w:rPr>
          <w:rFonts w:ascii="Times New Roman" w:hAnsi="Times New Roman"/>
          <w:sz w:val="20"/>
          <w:szCs w:val="20"/>
        </w:rPr>
        <w:t xml:space="preserve"> </w:t>
      </w:r>
      <w:r w:rsidRPr="00465834">
        <w:rPr>
          <w:rFonts w:ascii="Times New Roman" w:hAnsi="Times New Roman"/>
          <w:sz w:val="20"/>
          <w:szCs w:val="20"/>
        </w:rPr>
        <w:t xml:space="preserve">estabelecido um prazo de </w:t>
      </w:r>
      <w:r w:rsidRPr="00465834">
        <w:rPr>
          <w:rFonts w:ascii="Times New Roman" w:hAnsi="Times New Roman"/>
          <w:sz w:val="20"/>
          <w:szCs w:val="20"/>
          <w:u w:val="single"/>
        </w:rPr>
        <w:t xml:space="preserve">validade mínimo de </w:t>
      </w:r>
      <w:r w:rsidR="00503AC6">
        <w:rPr>
          <w:rFonts w:ascii="Times New Roman" w:hAnsi="Times New Roman"/>
          <w:sz w:val="20"/>
          <w:szCs w:val="20"/>
          <w:u w:val="single"/>
        </w:rPr>
        <w:t>01 (um)</w:t>
      </w:r>
      <w:r w:rsidRPr="00465834">
        <w:rPr>
          <w:rFonts w:ascii="Times New Roman" w:hAnsi="Times New Roman"/>
          <w:sz w:val="20"/>
          <w:szCs w:val="20"/>
          <w:u w:val="single"/>
        </w:rPr>
        <w:t xml:space="preserve"> ano para as lâmpadas</w:t>
      </w:r>
      <w:r w:rsidRPr="00465834">
        <w:rPr>
          <w:rFonts w:ascii="Times New Roman" w:hAnsi="Times New Roman"/>
          <w:sz w:val="20"/>
          <w:szCs w:val="20"/>
        </w:rPr>
        <w:t xml:space="preserve"> utilizadas em manutenções de iluminação pública. Esta medida visa garantir a qualidade e durabilidade dos componentes essenciais para a iluminação das vias públicas, assegurando a eficiência energética e a segurança dos usuários. </w:t>
      </w:r>
    </w:p>
    <w:p w:rsidR="00180BCE" w:rsidRPr="009B494F" w:rsidRDefault="00180BCE" w:rsidP="00F03DD2">
      <w:pPr>
        <w:spacing w:after="0" w:line="240" w:lineRule="auto"/>
        <w:jc w:val="both"/>
        <w:rPr>
          <w:rFonts w:ascii="Times New Roman" w:hAnsi="Times New Roman"/>
          <w:sz w:val="20"/>
          <w:szCs w:val="20"/>
        </w:rPr>
      </w:pPr>
    </w:p>
    <w:p w:rsidR="005743FA" w:rsidRPr="009B494F" w:rsidRDefault="005743FA" w:rsidP="00F03DD2">
      <w:pPr>
        <w:spacing w:after="0" w:line="240" w:lineRule="auto"/>
        <w:jc w:val="center"/>
        <w:rPr>
          <w:rFonts w:ascii="Times New Roman" w:hAnsi="Times New Roman"/>
          <w:b/>
          <w:sz w:val="20"/>
          <w:szCs w:val="20"/>
        </w:rPr>
      </w:pPr>
      <w:r w:rsidRPr="009B494F">
        <w:rPr>
          <w:rFonts w:ascii="Times New Roman" w:hAnsi="Times New Roman"/>
          <w:b/>
          <w:sz w:val="20"/>
          <w:szCs w:val="20"/>
        </w:rPr>
        <w:t>CAPÍTULO IV</w:t>
      </w:r>
    </w:p>
    <w:p w:rsidR="005743FA" w:rsidRPr="009B494F" w:rsidRDefault="005743FA" w:rsidP="00F03DD2">
      <w:pPr>
        <w:spacing w:after="0" w:line="240" w:lineRule="auto"/>
        <w:jc w:val="center"/>
        <w:rPr>
          <w:rFonts w:ascii="Times New Roman" w:hAnsi="Times New Roman"/>
          <w:b/>
          <w:sz w:val="20"/>
          <w:szCs w:val="20"/>
        </w:rPr>
      </w:pPr>
      <w:r w:rsidRPr="009B494F">
        <w:rPr>
          <w:rFonts w:ascii="Times New Roman" w:hAnsi="Times New Roman"/>
          <w:b/>
          <w:sz w:val="20"/>
          <w:szCs w:val="20"/>
        </w:rPr>
        <w:t>DO MODELO DE GESTÃO DO CONTRATO</w:t>
      </w:r>
    </w:p>
    <w:p w:rsidR="005743FA" w:rsidRPr="009B494F" w:rsidRDefault="005743FA" w:rsidP="00F03DD2">
      <w:pPr>
        <w:spacing w:after="0" w:line="240" w:lineRule="auto"/>
        <w:jc w:val="both"/>
        <w:rPr>
          <w:rFonts w:ascii="Times New Roman" w:hAnsi="Times New Roman"/>
          <w:b/>
          <w:sz w:val="20"/>
          <w:szCs w:val="20"/>
        </w:rPr>
      </w:pPr>
      <w:r w:rsidRPr="009B494F">
        <w:rPr>
          <w:rFonts w:ascii="Times New Roman" w:hAnsi="Times New Roman"/>
          <w:b/>
          <w:sz w:val="20"/>
          <w:szCs w:val="20"/>
        </w:rPr>
        <w:t>10. CONTROLE E FISCALIZAÇÃO DA EXECUÇÃO:</w:t>
      </w:r>
    </w:p>
    <w:p w:rsidR="00EE18F4" w:rsidRPr="009B494F" w:rsidRDefault="009D03BC" w:rsidP="00F03DD2">
      <w:pPr>
        <w:spacing w:after="0" w:line="240" w:lineRule="auto"/>
        <w:jc w:val="both"/>
        <w:rPr>
          <w:rFonts w:ascii="Times New Roman" w:hAnsi="Times New Roman"/>
          <w:sz w:val="20"/>
          <w:szCs w:val="20"/>
        </w:rPr>
      </w:pPr>
      <w:r w:rsidRPr="009B494F">
        <w:rPr>
          <w:rFonts w:ascii="Times New Roman" w:hAnsi="Times New Roman"/>
          <w:sz w:val="20"/>
          <w:szCs w:val="20"/>
        </w:rPr>
        <w:t xml:space="preserve">10.1. </w:t>
      </w:r>
      <w:r w:rsidR="00EE18F4" w:rsidRPr="009B494F">
        <w:rPr>
          <w:rFonts w:ascii="Times New Roman" w:hAnsi="Times New Roman"/>
          <w:sz w:val="20"/>
          <w:szCs w:val="20"/>
        </w:rPr>
        <w:t>O contrato ou documento equivalente deverá ser executado fielmente pelas partes, de acordo com as cláusulas avençadas e as normas da Lei nº 14.133</w:t>
      </w:r>
      <w:r w:rsidR="00503AC6">
        <w:rPr>
          <w:rFonts w:ascii="Times New Roman" w:hAnsi="Times New Roman"/>
          <w:sz w:val="20"/>
          <w:szCs w:val="20"/>
        </w:rPr>
        <w:t>/</w:t>
      </w:r>
      <w:r w:rsidR="00EE18F4" w:rsidRPr="009B494F">
        <w:rPr>
          <w:rFonts w:ascii="Times New Roman" w:hAnsi="Times New Roman"/>
          <w:sz w:val="20"/>
          <w:szCs w:val="20"/>
        </w:rPr>
        <w:t>2021, e cada parte responderá pelas consequências de sua inexecução total ou parcial.</w:t>
      </w:r>
    </w:p>
    <w:p w:rsidR="00EE18F4" w:rsidRPr="009B494F" w:rsidRDefault="00EE18F4" w:rsidP="00F03DD2">
      <w:pPr>
        <w:spacing w:after="0" w:line="240" w:lineRule="auto"/>
        <w:jc w:val="both"/>
        <w:rPr>
          <w:rFonts w:ascii="Times New Roman" w:hAnsi="Times New Roman"/>
          <w:sz w:val="20"/>
          <w:szCs w:val="20"/>
        </w:rPr>
      </w:pPr>
      <w:r w:rsidRPr="009B494F">
        <w:rPr>
          <w:rFonts w:ascii="Times New Roman" w:hAnsi="Times New Roman"/>
          <w:sz w:val="20"/>
          <w:szCs w:val="20"/>
        </w:rPr>
        <w:t>10.2. As comunicações entre o órgão ou entidade e a contratada devem ser realizadas por escrito sempre que o ato exigir tal formalidade, admitindo-se o uso de mensagem eletrônica para esse fim.</w:t>
      </w:r>
    </w:p>
    <w:p w:rsidR="00EE18F4" w:rsidRPr="009B494F" w:rsidRDefault="00EE18F4" w:rsidP="00F03DD2">
      <w:pPr>
        <w:spacing w:after="0" w:line="240" w:lineRule="auto"/>
        <w:jc w:val="both"/>
        <w:rPr>
          <w:rFonts w:ascii="Times New Roman" w:hAnsi="Times New Roman"/>
          <w:sz w:val="20"/>
          <w:szCs w:val="20"/>
        </w:rPr>
      </w:pPr>
      <w:r w:rsidRPr="009B494F">
        <w:rPr>
          <w:rFonts w:ascii="Times New Roman" w:hAnsi="Times New Roman"/>
          <w:sz w:val="20"/>
          <w:szCs w:val="20"/>
        </w:rPr>
        <w:t>10.3. O órgão ou entidade poderá convocar representante da empresa para adoção de providências que devam ser cumpridas de imediato.</w:t>
      </w:r>
    </w:p>
    <w:p w:rsidR="00EE18F4" w:rsidRPr="009B494F" w:rsidRDefault="00EE18F4" w:rsidP="00F03DD2">
      <w:pPr>
        <w:spacing w:after="0" w:line="240" w:lineRule="auto"/>
        <w:jc w:val="both"/>
        <w:rPr>
          <w:rFonts w:ascii="Times New Roman" w:hAnsi="Times New Roman"/>
          <w:sz w:val="20"/>
          <w:szCs w:val="20"/>
        </w:rPr>
      </w:pPr>
      <w:r w:rsidRPr="009B494F">
        <w:rPr>
          <w:rFonts w:ascii="Times New Roman" w:hAnsi="Times New Roman"/>
          <w:sz w:val="20"/>
          <w:szCs w:val="20"/>
        </w:rPr>
        <w:t>10.4. Após a assinatura d</w:t>
      </w:r>
      <w:r w:rsidR="00F123BA">
        <w:rPr>
          <w:rFonts w:ascii="Times New Roman" w:hAnsi="Times New Roman"/>
          <w:sz w:val="20"/>
          <w:szCs w:val="20"/>
        </w:rPr>
        <w:t>a Ata de Registro de Preços</w:t>
      </w:r>
      <w:r w:rsidRPr="009B494F">
        <w:rPr>
          <w:rFonts w:ascii="Times New Roman" w:hAnsi="Times New Roman"/>
          <w:sz w:val="20"/>
          <w:szCs w:val="20"/>
        </w:rPr>
        <w:t>,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rsidR="0053371E" w:rsidRPr="009B494F" w:rsidRDefault="00EE18F4" w:rsidP="00F03DD2">
      <w:pPr>
        <w:spacing w:after="0" w:line="240" w:lineRule="auto"/>
        <w:jc w:val="both"/>
        <w:rPr>
          <w:rFonts w:ascii="Times New Roman" w:hAnsi="Times New Roman"/>
          <w:sz w:val="20"/>
          <w:szCs w:val="20"/>
        </w:rPr>
      </w:pPr>
      <w:r w:rsidRPr="009B494F">
        <w:rPr>
          <w:rFonts w:ascii="Times New Roman" w:hAnsi="Times New Roman"/>
          <w:sz w:val="20"/>
          <w:szCs w:val="20"/>
        </w:rPr>
        <w:t xml:space="preserve">10.5. </w:t>
      </w:r>
      <w:r w:rsidR="005743FA" w:rsidRPr="009B494F">
        <w:rPr>
          <w:rFonts w:ascii="Times New Roman" w:hAnsi="Times New Roman"/>
          <w:sz w:val="20"/>
          <w:szCs w:val="20"/>
        </w:rPr>
        <w:t xml:space="preserve">Nos termos do </w:t>
      </w:r>
      <w:r w:rsidR="00F123BA">
        <w:rPr>
          <w:rFonts w:ascii="Times New Roman" w:hAnsi="Times New Roman"/>
          <w:sz w:val="20"/>
          <w:szCs w:val="20"/>
        </w:rPr>
        <w:t>A</w:t>
      </w:r>
      <w:r w:rsidR="005743FA" w:rsidRPr="009B494F">
        <w:rPr>
          <w:rFonts w:ascii="Times New Roman" w:hAnsi="Times New Roman"/>
          <w:sz w:val="20"/>
          <w:szCs w:val="20"/>
        </w:rPr>
        <w:t>rt. 117, Lei n° 14.133/2021</w:t>
      </w:r>
      <w:r w:rsidR="00F123BA">
        <w:rPr>
          <w:rFonts w:ascii="Times New Roman" w:hAnsi="Times New Roman"/>
          <w:sz w:val="20"/>
          <w:szCs w:val="20"/>
        </w:rPr>
        <w:t>,</w:t>
      </w:r>
      <w:r w:rsidR="005743FA" w:rsidRPr="009B494F">
        <w:rPr>
          <w:rFonts w:ascii="Times New Roman" w:hAnsi="Times New Roman"/>
          <w:sz w:val="20"/>
          <w:szCs w:val="20"/>
        </w:rPr>
        <w:t xml:space="preserve"> </w:t>
      </w:r>
      <w:r w:rsidR="00721DF8" w:rsidRPr="009B494F">
        <w:rPr>
          <w:rFonts w:ascii="Times New Roman" w:hAnsi="Times New Roman"/>
          <w:sz w:val="20"/>
          <w:szCs w:val="20"/>
        </w:rPr>
        <w:t xml:space="preserve">combinado com as disposições </w:t>
      </w:r>
      <w:r w:rsidR="005743FA" w:rsidRPr="009B494F">
        <w:rPr>
          <w:rFonts w:ascii="Times New Roman" w:hAnsi="Times New Roman"/>
          <w:sz w:val="20"/>
          <w:szCs w:val="20"/>
        </w:rPr>
        <w:t>do Decreto Municipal n° 1.319/2024, será designado representante para acompanhar e fiscalizar a execução do objeto, anotando em registro próprio todas as ocorrências relacionadas com a execução e determinando o que for necessário à regularização de falhas ou defeitos observados.</w:t>
      </w:r>
    </w:p>
    <w:p w:rsidR="005743FA" w:rsidRPr="009B494F" w:rsidRDefault="005743FA" w:rsidP="00F03DD2">
      <w:pPr>
        <w:spacing w:after="0" w:line="240" w:lineRule="auto"/>
        <w:jc w:val="both"/>
        <w:rPr>
          <w:rFonts w:ascii="Times New Roman" w:hAnsi="Times New Roman"/>
          <w:sz w:val="20"/>
          <w:szCs w:val="20"/>
        </w:rPr>
      </w:pPr>
      <w:r w:rsidRPr="009B494F">
        <w:rPr>
          <w:rFonts w:ascii="Times New Roman" w:hAnsi="Times New Roman"/>
          <w:sz w:val="20"/>
          <w:szCs w:val="20"/>
        </w:rPr>
        <w:t>10.</w:t>
      </w:r>
      <w:r w:rsidR="00EE18F4" w:rsidRPr="009B494F">
        <w:rPr>
          <w:rFonts w:ascii="Times New Roman" w:hAnsi="Times New Roman"/>
          <w:sz w:val="20"/>
          <w:szCs w:val="20"/>
        </w:rPr>
        <w:t>6</w:t>
      </w:r>
      <w:r w:rsidR="0053371E" w:rsidRPr="009B494F">
        <w:rPr>
          <w:rFonts w:ascii="Times New Roman" w:hAnsi="Times New Roman"/>
          <w:sz w:val="20"/>
          <w:szCs w:val="20"/>
        </w:rPr>
        <w:t>.</w:t>
      </w:r>
      <w:r w:rsidRPr="009B494F">
        <w:rPr>
          <w:rFonts w:ascii="Times New Roman" w:hAnsi="Times New Roman"/>
          <w:sz w:val="20"/>
          <w:szCs w:val="20"/>
        </w:rPr>
        <w:t xml:space="preserve"> A fiscalização de que trata este item não exclui nem reduz a responsabilidade da </w:t>
      </w:r>
      <w:r w:rsidR="007623FF" w:rsidRPr="009B494F">
        <w:rPr>
          <w:rFonts w:ascii="Times New Roman" w:hAnsi="Times New Roman"/>
          <w:sz w:val="20"/>
          <w:szCs w:val="20"/>
        </w:rPr>
        <w:t>Contratada</w:t>
      </w:r>
      <w:r w:rsidRPr="009B494F">
        <w:rPr>
          <w:rFonts w:ascii="Times New Roman" w:hAnsi="Times New Roman"/>
          <w:sz w:val="20"/>
          <w:szCs w:val="20"/>
        </w:rPr>
        <w:t xml:space="preserve">, inclusive perante terceiros, por qualquer irregularidade, ainda que resultante de imperfeições técnicas ou vícios redibitórios, e, na ocorrência desta, não implica em </w:t>
      </w:r>
      <w:r w:rsidR="0053371E" w:rsidRPr="009B494F">
        <w:rPr>
          <w:rFonts w:ascii="Times New Roman" w:hAnsi="Times New Roman"/>
          <w:sz w:val="20"/>
          <w:szCs w:val="20"/>
        </w:rPr>
        <w:t>corresponsabilidade</w:t>
      </w:r>
      <w:r w:rsidRPr="009B494F">
        <w:rPr>
          <w:rFonts w:ascii="Times New Roman" w:hAnsi="Times New Roman"/>
          <w:sz w:val="20"/>
          <w:szCs w:val="20"/>
        </w:rPr>
        <w:t xml:space="preserve"> da Administração ou de seus agentes e prepostos, de</w:t>
      </w:r>
      <w:r w:rsidR="0053371E" w:rsidRPr="009B494F">
        <w:rPr>
          <w:rFonts w:ascii="Times New Roman" w:hAnsi="Times New Roman"/>
          <w:sz w:val="20"/>
          <w:szCs w:val="20"/>
        </w:rPr>
        <w:t xml:space="preserve"> </w:t>
      </w:r>
      <w:r w:rsidRPr="009B494F">
        <w:rPr>
          <w:rFonts w:ascii="Times New Roman" w:hAnsi="Times New Roman"/>
          <w:sz w:val="20"/>
          <w:szCs w:val="20"/>
        </w:rPr>
        <w:t xml:space="preserve">conformidade com o </w:t>
      </w:r>
      <w:r w:rsidR="00F123BA">
        <w:rPr>
          <w:rFonts w:ascii="Times New Roman" w:hAnsi="Times New Roman"/>
          <w:sz w:val="20"/>
          <w:szCs w:val="20"/>
        </w:rPr>
        <w:t>A</w:t>
      </w:r>
      <w:r w:rsidRPr="009B494F">
        <w:rPr>
          <w:rFonts w:ascii="Times New Roman" w:hAnsi="Times New Roman"/>
          <w:sz w:val="20"/>
          <w:szCs w:val="20"/>
        </w:rPr>
        <w:t>rt. 120</w:t>
      </w:r>
      <w:r w:rsidR="006A61A0" w:rsidRPr="009B494F">
        <w:rPr>
          <w:rFonts w:ascii="Times New Roman" w:hAnsi="Times New Roman"/>
          <w:sz w:val="20"/>
          <w:szCs w:val="20"/>
        </w:rPr>
        <w:t>, da</w:t>
      </w:r>
      <w:r w:rsidRPr="009B494F">
        <w:rPr>
          <w:rFonts w:ascii="Times New Roman" w:hAnsi="Times New Roman"/>
          <w:sz w:val="20"/>
          <w:szCs w:val="20"/>
        </w:rPr>
        <w:t xml:space="preserve"> Lei n°</w:t>
      </w:r>
      <w:r w:rsidR="0053371E" w:rsidRPr="009B494F">
        <w:rPr>
          <w:rFonts w:ascii="Times New Roman" w:hAnsi="Times New Roman"/>
          <w:sz w:val="20"/>
          <w:szCs w:val="20"/>
        </w:rPr>
        <w:t xml:space="preserve"> </w:t>
      </w:r>
      <w:r w:rsidRPr="009B494F">
        <w:rPr>
          <w:rFonts w:ascii="Times New Roman" w:hAnsi="Times New Roman"/>
          <w:sz w:val="20"/>
          <w:szCs w:val="20"/>
        </w:rPr>
        <w:t>14.133/2021.</w:t>
      </w:r>
    </w:p>
    <w:p w:rsidR="0053371E" w:rsidRPr="009B494F" w:rsidRDefault="005743FA" w:rsidP="00F03DD2">
      <w:pPr>
        <w:spacing w:after="0" w:line="240" w:lineRule="auto"/>
        <w:jc w:val="both"/>
        <w:rPr>
          <w:rFonts w:ascii="Times New Roman" w:hAnsi="Times New Roman"/>
          <w:sz w:val="20"/>
          <w:szCs w:val="20"/>
        </w:rPr>
      </w:pPr>
      <w:r w:rsidRPr="009B494F">
        <w:rPr>
          <w:rFonts w:ascii="Times New Roman" w:hAnsi="Times New Roman"/>
          <w:sz w:val="20"/>
          <w:szCs w:val="20"/>
        </w:rPr>
        <w:t>10.</w:t>
      </w:r>
      <w:r w:rsidR="00EE18F4" w:rsidRPr="009B494F">
        <w:rPr>
          <w:rFonts w:ascii="Times New Roman" w:hAnsi="Times New Roman"/>
          <w:sz w:val="20"/>
          <w:szCs w:val="20"/>
        </w:rPr>
        <w:t>7</w:t>
      </w:r>
      <w:r w:rsidR="0053371E" w:rsidRPr="009B494F">
        <w:rPr>
          <w:rFonts w:ascii="Times New Roman" w:hAnsi="Times New Roman"/>
          <w:sz w:val="20"/>
          <w:szCs w:val="20"/>
        </w:rPr>
        <w:t>.</w:t>
      </w:r>
      <w:r w:rsidRPr="009B494F">
        <w:rPr>
          <w:rFonts w:ascii="Times New Roman" w:hAnsi="Times New Roman"/>
          <w:sz w:val="20"/>
          <w:szCs w:val="20"/>
        </w:rPr>
        <w:t xml:space="preserve"> </w:t>
      </w:r>
      <w:r w:rsidR="0053371E" w:rsidRPr="009B494F">
        <w:rPr>
          <w:rFonts w:ascii="Times New Roman" w:hAnsi="Times New Roman"/>
          <w:sz w:val="20"/>
          <w:szCs w:val="20"/>
        </w:rPr>
        <w:t>O</w:t>
      </w:r>
      <w:r w:rsidRPr="009B494F">
        <w:rPr>
          <w:rFonts w:ascii="Times New Roman" w:hAnsi="Times New Roman"/>
          <w:sz w:val="20"/>
          <w:szCs w:val="20"/>
        </w:rPr>
        <w:t xml:space="preserve"> representante da Administração anotará em registro próprio todas as ocorrências</w:t>
      </w:r>
      <w:r w:rsidR="0053371E" w:rsidRPr="009B494F">
        <w:rPr>
          <w:rFonts w:ascii="Times New Roman" w:hAnsi="Times New Roman"/>
          <w:sz w:val="20"/>
          <w:szCs w:val="20"/>
        </w:rPr>
        <w:t xml:space="preserve"> </w:t>
      </w:r>
      <w:r w:rsidRPr="009B494F">
        <w:rPr>
          <w:rFonts w:ascii="Times New Roman" w:hAnsi="Times New Roman"/>
          <w:sz w:val="20"/>
          <w:szCs w:val="20"/>
        </w:rPr>
        <w:t>relacionadas com a execução do contrato, indicando dia, mês e ano, bem como o nome</w:t>
      </w:r>
      <w:r w:rsidR="0053371E" w:rsidRPr="009B494F">
        <w:rPr>
          <w:rFonts w:ascii="Times New Roman" w:hAnsi="Times New Roman"/>
          <w:sz w:val="20"/>
          <w:szCs w:val="20"/>
        </w:rPr>
        <w:t xml:space="preserve"> </w:t>
      </w:r>
      <w:r w:rsidRPr="009B494F">
        <w:rPr>
          <w:rFonts w:ascii="Times New Roman" w:hAnsi="Times New Roman"/>
          <w:sz w:val="20"/>
          <w:szCs w:val="20"/>
        </w:rPr>
        <w:t>dos funcionários eventualmente envolvidos, determinando o que for necessário</w:t>
      </w:r>
      <w:r w:rsidR="0053371E" w:rsidRPr="009B494F">
        <w:rPr>
          <w:rFonts w:ascii="Times New Roman" w:hAnsi="Times New Roman"/>
          <w:sz w:val="20"/>
          <w:szCs w:val="20"/>
        </w:rPr>
        <w:t xml:space="preserve"> </w:t>
      </w:r>
      <w:r w:rsidRPr="009B494F">
        <w:rPr>
          <w:rFonts w:ascii="Times New Roman" w:hAnsi="Times New Roman"/>
          <w:sz w:val="20"/>
          <w:szCs w:val="20"/>
        </w:rPr>
        <w:t xml:space="preserve">regularização das falhas ou defeitos observados e encaminhando os apontamentos </w:t>
      </w:r>
      <w:r w:rsidR="0053371E" w:rsidRPr="009B494F">
        <w:rPr>
          <w:rFonts w:ascii="Times New Roman" w:hAnsi="Times New Roman"/>
          <w:sz w:val="20"/>
          <w:szCs w:val="20"/>
        </w:rPr>
        <w:t xml:space="preserve">a </w:t>
      </w:r>
      <w:r w:rsidRPr="009B494F">
        <w:rPr>
          <w:rFonts w:ascii="Times New Roman" w:hAnsi="Times New Roman"/>
          <w:sz w:val="20"/>
          <w:szCs w:val="20"/>
        </w:rPr>
        <w:t>autoridade competente para as providências cabíveis.</w:t>
      </w:r>
    </w:p>
    <w:p w:rsidR="005743FA" w:rsidRPr="009B494F" w:rsidRDefault="005743FA" w:rsidP="00F03DD2">
      <w:pPr>
        <w:spacing w:after="0" w:line="240" w:lineRule="auto"/>
        <w:jc w:val="both"/>
        <w:rPr>
          <w:rFonts w:ascii="Times New Roman" w:hAnsi="Times New Roman"/>
          <w:sz w:val="20"/>
          <w:szCs w:val="20"/>
        </w:rPr>
      </w:pPr>
      <w:r w:rsidRPr="009B494F">
        <w:rPr>
          <w:rFonts w:ascii="Times New Roman" w:hAnsi="Times New Roman"/>
          <w:sz w:val="20"/>
          <w:szCs w:val="20"/>
        </w:rPr>
        <w:t>10.</w:t>
      </w:r>
      <w:r w:rsidR="00EE18F4" w:rsidRPr="009B494F">
        <w:rPr>
          <w:rFonts w:ascii="Times New Roman" w:hAnsi="Times New Roman"/>
          <w:sz w:val="20"/>
          <w:szCs w:val="20"/>
        </w:rPr>
        <w:t>8</w:t>
      </w:r>
      <w:r w:rsidR="0053371E" w:rsidRPr="009B494F">
        <w:rPr>
          <w:rFonts w:ascii="Times New Roman" w:hAnsi="Times New Roman"/>
          <w:sz w:val="20"/>
          <w:szCs w:val="20"/>
        </w:rPr>
        <w:t>.</w:t>
      </w:r>
      <w:r w:rsidRPr="009B494F">
        <w:rPr>
          <w:rFonts w:ascii="Times New Roman" w:hAnsi="Times New Roman"/>
          <w:sz w:val="20"/>
          <w:szCs w:val="20"/>
        </w:rPr>
        <w:t xml:space="preserve"> </w:t>
      </w:r>
      <w:r w:rsidR="0053371E" w:rsidRPr="009B494F">
        <w:rPr>
          <w:rFonts w:ascii="Times New Roman" w:hAnsi="Times New Roman"/>
          <w:sz w:val="20"/>
          <w:szCs w:val="20"/>
        </w:rPr>
        <w:t>O</w:t>
      </w:r>
      <w:r w:rsidRPr="009B494F">
        <w:rPr>
          <w:rFonts w:ascii="Times New Roman" w:hAnsi="Times New Roman"/>
          <w:sz w:val="20"/>
          <w:szCs w:val="20"/>
        </w:rPr>
        <w:t xml:space="preserve"> </w:t>
      </w:r>
      <w:r w:rsidR="006A61A0" w:rsidRPr="009B494F">
        <w:rPr>
          <w:rFonts w:ascii="Times New Roman" w:hAnsi="Times New Roman"/>
          <w:sz w:val="20"/>
          <w:szCs w:val="20"/>
        </w:rPr>
        <w:t>Gestor/F</w:t>
      </w:r>
      <w:r w:rsidRPr="009B494F">
        <w:rPr>
          <w:rFonts w:ascii="Times New Roman" w:hAnsi="Times New Roman"/>
          <w:sz w:val="20"/>
          <w:szCs w:val="20"/>
        </w:rPr>
        <w:t xml:space="preserve">iscal do contrato será auxiliado pelos órgãos de </w:t>
      </w:r>
      <w:r w:rsidR="0053371E" w:rsidRPr="009B494F">
        <w:rPr>
          <w:rFonts w:ascii="Times New Roman" w:hAnsi="Times New Roman"/>
          <w:sz w:val="20"/>
          <w:szCs w:val="20"/>
        </w:rPr>
        <w:t>A</w:t>
      </w:r>
      <w:r w:rsidRPr="009B494F">
        <w:rPr>
          <w:rFonts w:ascii="Times New Roman" w:hAnsi="Times New Roman"/>
          <w:sz w:val="20"/>
          <w:szCs w:val="20"/>
        </w:rPr>
        <w:t xml:space="preserve">ssessoramento </w:t>
      </w:r>
      <w:r w:rsidR="0053371E" w:rsidRPr="009B494F">
        <w:rPr>
          <w:rFonts w:ascii="Times New Roman" w:hAnsi="Times New Roman"/>
          <w:sz w:val="20"/>
          <w:szCs w:val="20"/>
        </w:rPr>
        <w:t>J</w:t>
      </w:r>
      <w:r w:rsidRPr="009B494F">
        <w:rPr>
          <w:rFonts w:ascii="Times New Roman" w:hAnsi="Times New Roman"/>
          <w:sz w:val="20"/>
          <w:szCs w:val="20"/>
        </w:rPr>
        <w:t>urídico e de</w:t>
      </w:r>
      <w:r w:rsidR="0053371E" w:rsidRPr="009B494F">
        <w:rPr>
          <w:rFonts w:ascii="Times New Roman" w:hAnsi="Times New Roman"/>
          <w:sz w:val="20"/>
          <w:szCs w:val="20"/>
        </w:rPr>
        <w:t xml:space="preserve"> C</w:t>
      </w:r>
      <w:r w:rsidRPr="009B494F">
        <w:rPr>
          <w:rFonts w:ascii="Times New Roman" w:hAnsi="Times New Roman"/>
          <w:sz w:val="20"/>
          <w:szCs w:val="20"/>
        </w:rPr>
        <w:t xml:space="preserve">ontrole </w:t>
      </w:r>
      <w:r w:rsidR="0053371E" w:rsidRPr="009B494F">
        <w:rPr>
          <w:rFonts w:ascii="Times New Roman" w:hAnsi="Times New Roman"/>
          <w:sz w:val="20"/>
          <w:szCs w:val="20"/>
        </w:rPr>
        <w:t>I</w:t>
      </w:r>
      <w:r w:rsidRPr="009B494F">
        <w:rPr>
          <w:rFonts w:ascii="Times New Roman" w:hAnsi="Times New Roman"/>
          <w:sz w:val="20"/>
          <w:szCs w:val="20"/>
        </w:rPr>
        <w:t>nterno da Administração.</w:t>
      </w:r>
    </w:p>
    <w:p w:rsidR="0053371E" w:rsidRPr="009B494F" w:rsidRDefault="005743FA" w:rsidP="00F03DD2">
      <w:pPr>
        <w:spacing w:after="0" w:line="240" w:lineRule="auto"/>
        <w:jc w:val="both"/>
        <w:rPr>
          <w:rFonts w:ascii="Times New Roman" w:hAnsi="Times New Roman"/>
          <w:sz w:val="20"/>
          <w:szCs w:val="20"/>
        </w:rPr>
      </w:pPr>
      <w:r w:rsidRPr="009B494F">
        <w:rPr>
          <w:rFonts w:ascii="Times New Roman" w:hAnsi="Times New Roman"/>
          <w:sz w:val="20"/>
          <w:szCs w:val="20"/>
        </w:rPr>
        <w:t>10.</w:t>
      </w:r>
      <w:r w:rsidR="00597261" w:rsidRPr="009B494F">
        <w:rPr>
          <w:rFonts w:ascii="Times New Roman" w:hAnsi="Times New Roman"/>
          <w:sz w:val="20"/>
          <w:szCs w:val="20"/>
        </w:rPr>
        <w:t>6</w:t>
      </w:r>
      <w:r w:rsidR="0053371E" w:rsidRPr="009B494F">
        <w:rPr>
          <w:rFonts w:ascii="Times New Roman" w:hAnsi="Times New Roman"/>
          <w:sz w:val="20"/>
          <w:szCs w:val="20"/>
        </w:rPr>
        <w:t>.</w:t>
      </w:r>
      <w:r w:rsidRPr="009B494F">
        <w:rPr>
          <w:rFonts w:ascii="Times New Roman" w:hAnsi="Times New Roman"/>
          <w:sz w:val="20"/>
          <w:szCs w:val="20"/>
        </w:rPr>
        <w:t xml:space="preserve"> </w:t>
      </w:r>
      <w:r w:rsidR="0053371E" w:rsidRPr="009B494F">
        <w:rPr>
          <w:rFonts w:ascii="Times New Roman" w:hAnsi="Times New Roman"/>
          <w:sz w:val="20"/>
          <w:szCs w:val="20"/>
        </w:rPr>
        <w:t>O</w:t>
      </w:r>
      <w:r w:rsidRPr="009B494F">
        <w:rPr>
          <w:rFonts w:ascii="Times New Roman" w:hAnsi="Times New Roman"/>
          <w:sz w:val="20"/>
          <w:szCs w:val="20"/>
        </w:rPr>
        <w:t xml:space="preserve"> </w:t>
      </w:r>
      <w:r w:rsidR="006A61A0" w:rsidRPr="009B494F">
        <w:rPr>
          <w:rFonts w:ascii="Times New Roman" w:hAnsi="Times New Roman"/>
          <w:sz w:val="20"/>
          <w:szCs w:val="20"/>
        </w:rPr>
        <w:t>Gestor/F</w:t>
      </w:r>
      <w:r w:rsidRPr="009B494F">
        <w:rPr>
          <w:rFonts w:ascii="Times New Roman" w:hAnsi="Times New Roman"/>
          <w:sz w:val="20"/>
          <w:szCs w:val="20"/>
        </w:rPr>
        <w:t>iscal designado não deverá ter exercido a função de Pregoeiro na licitação que</w:t>
      </w:r>
      <w:r w:rsidR="0053371E" w:rsidRPr="009B494F">
        <w:rPr>
          <w:rFonts w:ascii="Times New Roman" w:hAnsi="Times New Roman"/>
          <w:sz w:val="20"/>
          <w:szCs w:val="20"/>
        </w:rPr>
        <w:t xml:space="preserve"> </w:t>
      </w:r>
      <w:r w:rsidRPr="009B494F">
        <w:rPr>
          <w:rFonts w:ascii="Times New Roman" w:hAnsi="Times New Roman"/>
          <w:sz w:val="20"/>
          <w:szCs w:val="20"/>
        </w:rPr>
        <w:t>tenha antecedido o contrato, a fim de preservar a segregação de funções</w:t>
      </w:r>
      <w:r w:rsidR="0053371E" w:rsidRPr="009B494F">
        <w:rPr>
          <w:rFonts w:ascii="Times New Roman" w:hAnsi="Times New Roman"/>
          <w:sz w:val="20"/>
          <w:szCs w:val="20"/>
        </w:rPr>
        <w:t xml:space="preserve"> (TCU,</w:t>
      </w:r>
      <w:r w:rsidRPr="009B494F">
        <w:rPr>
          <w:rFonts w:ascii="Times New Roman" w:hAnsi="Times New Roman"/>
          <w:sz w:val="20"/>
          <w:szCs w:val="20"/>
        </w:rPr>
        <w:t xml:space="preserve"> </w:t>
      </w:r>
      <w:r w:rsidR="0053371E" w:rsidRPr="009B494F">
        <w:rPr>
          <w:rFonts w:ascii="Times New Roman" w:hAnsi="Times New Roman"/>
          <w:sz w:val="20"/>
          <w:szCs w:val="20"/>
        </w:rPr>
        <w:t>A</w:t>
      </w:r>
      <w:r w:rsidRPr="009B494F">
        <w:rPr>
          <w:rFonts w:ascii="Times New Roman" w:hAnsi="Times New Roman"/>
          <w:sz w:val="20"/>
          <w:szCs w:val="20"/>
        </w:rPr>
        <w:t>córdão</w:t>
      </w:r>
      <w:r w:rsidR="0053371E" w:rsidRPr="009B494F">
        <w:rPr>
          <w:rFonts w:ascii="Times New Roman" w:hAnsi="Times New Roman"/>
          <w:sz w:val="20"/>
          <w:szCs w:val="20"/>
        </w:rPr>
        <w:t xml:space="preserve"> nº </w:t>
      </w:r>
      <w:r w:rsidRPr="009B494F">
        <w:rPr>
          <w:rFonts w:ascii="Times New Roman" w:hAnsi="Times New Roman"/>
          <w:sz w:val="20"/>
          <w:szCs w:val="20"/>
        </w:rPr>
        <w:t xml:space="preserve">1375/2015 - Plenário e, TCU, </w:t>
      </w:r>
      <w:r w:rsidR="0053371E" w:rsidRPr="009B494F">
        <w:rPr>
          <w:rFonts w:ascii="Times New Roman" w:hAnsi="Times New Roman"/>
          <w:sz w:val="20"/>
          <w:szCs w:val="20"/>
        </w:rPr>
        <w:t>A</w:t>
      </w:r>
      <w:r w:rsidRPr="009B494F">
        <w:rPr>
          <w:rFonts w:ascii="Times New Roman" w:hAnsi="Times New Roman"/>
          <w:sz w:val="20"/>
          <w:szCs w:val="20"/>
        </w:rPr>
        <w:t xml:space="preserve">córdão </w:t>
      </w:r>
      <w:r w:rsidR="0053371E" w:rsidRPr="009B494F">
        <w:rPr>
          <w:rFonts w:ascii="Times New Roman" w:hAnsi="Times New Roman"/>
          <w:sz w:val="20"/>
          <w:szCs w:val="20"/>
        </w:rPr>
        <w:t xml:space="preserve">nº </w:t>
      </w:r>
      <w:r w:rsidRPr="009B494F">
        <w:rPr>
          <w:rFonts w:ascii="Times New Roman" w:hAnsi="Times New Roman"/>
          <w:sz w:val="20"/>
          <w:szCs w:val="20"/>
        </w:rPr>
        <w:t>2146/2011, Segunda Câmara).</w:t>
      </w:r>
    </w:p>
    <w:p w:rsidR="009E7B4F" w:rsidRPr="009B494F" w:rsidRDefault="009E7B4F" w:rsidP="00F03DD2">
      <w:pPr>
        <w:spacing w:after="0" w:line="240" w:lineRule="auto"/>
        <w:jc w:val="both"/>
        <w:rPr>
          <w:rFonts w:ascii="Times New Roman" w:hAnsi="Times New Roman"/>
          <w:sz w:val="20"/>
          <w:szCs w:val="20"/>
        </w:rPr>
      </w:pPr>
    </w:p>
    <w:p w:rsidR="002963D2" w:rsidRPr="009B494F" w:rsidRDefault="009E7B4F" w:rsidP="00F03DD2">
      <w:pPr>
        <w:spacing w:after="0" w:line="240" w:lineRule="auto"/>
        <w:jc w:val="both"/>
        <w:rPr>
          <w:rFonts w:ascii="Times New Roman" w:hAnsi="Times New Roman"/>
          <w:b/>
          <w:sz w:val="20"/>
          <w:szCs w:val="20"/>
        </w:rPr>
      </w:pPr>
      <w:r w:rsidRPr="009B494F">
        <w:rPr>
          <w:rFonts w:ascii="Times New Roman" w:hAnsi="Times New Roman"/>
          <w:b/>
          <w:sz w:val="20"/>
          <w:szCs w:val="20"/>
        </w:rPr>
        <w:t>11</w:t>
      </w:r>
      <w:r w:rsidR="002963D2" w:rsidRPr="009B494F">
        <w:rPr>
          <w:rFonts w:ascii="Times New Roman" w:hAnsi="Times New Roman"/>
          <w:b/>
          <w:sz w:val="20"/>
          <w:szCs w:val="20"/>
        </w:rPr>
        <w:t>.</w:t>
      </w:r>
      <w:r w:rsidRPr="009B494F">
        <w:rPr>
          <w:rFonts w:ascii="Times New Roman" w:hAnsi="Times New Roman"/>
          <w:b/>
          <w:sz w:val="20"/>
          <w:szCs w:val="20"/>
        </w:rPr>
        <w:t xml:space="preserve"> DOS PROCEDIMENTOS DE TESTES E INSPEÇÕES</w:t>
      </w:r>
      <w:r w:rsidR="002963D2" w:rsidRPr="009B494F">
        <w:rPr>
          <w:rFonts w:ascii="Times New Roman" w:hAnsi="Times New Roman"/>
          <w:b/>
          <w:sz w:val="20"/>
          <w:szCs w:val="20"/>
        </w:rPr>
        <w:t>:</w:t>
      </w:r>
    </w:p>
    <w:p w:rsidR="009E7B4F" w:rsidRPr="009B494F" w:rsidRDefault="009E7B4F" w:rsidP="00F03DD2">
      <w:pPr>
        <w:spacing w:after="0" w:line="240" w:lineRule="auto"/>
        <w:jc w:val="both"/>
        <w:rPr>
          <w:rFonts w:ascii="Times New Roman" w:hAnsi="Times New Roman"/>
          <w:sz w:val="20"/>
          <w:szCs w:val="20"/>
        </w:rPr>
      </w:pPr>
      <w:r w:rsidRPr="009B494F">
        <w:rPr>
          <w:rFonts w:ascii="Times New Roman" w:hAnsi="Times New Roman"/>
          <w:sz w:val="20"/>
          <w:szCs w:val="20"/>
        </w:rPr>
        <w:t>11.1</w:t>
      </w:r>
      <w:r w:rsidR="002963D2" w:rsidRPr="009B494F">
        <w:rPr>
          <w:rFonts w:ascii="Times New Roman" w:hAnsi="Times New Roman"/>
          <w:sz w:val="20"/>
          <w:szCs w:val="20"/>
        </w:rPr>
        <w:t>.</w:t>
      </w:r>
      <w:r w:rsidRPr="009B494F">
        <w:rPr>
          <w:rFonts w:ascii="Times New Roman" w:hAnsi="Times New Roman"/>
          <w:sz w:val="20"/>
          <w:szCs w:val="20"/>
        </w:rPr>
        <w:t xml:space="preserve"> </w:t>
      </w:r>
      <w:r w:rsidR="002963D2" w:rsidRPr="009B494F">
        <w:rPr>
          <w:rFonts w:ascii="Times New Roman" w:hAnsi="Times New Roman"/>
          <w:sz w:val="20"/>
          <w:szCs w:val="20"/>
        </w:rPr>
        <w:t>O</w:t>
      </w:r>
      <w:r w:rsidRPr="009B494F">
        <w:rPr>
          <w:rFonts w:ascii="Times New Roman" w:hAnsi="Times New Roman"/>
          <w:sz w:val="20"/>
          <w:szCs w:val="20"/>
        </w:rPr>
        <w:t xml:space="preserve"> </w:t>
      </w:r>
      <w:r w:rsidR="007623FF" w:rsidRPr="009B494F">
        <w:rPr>
          <w:rFonts w:ascii="Times New Roman" w:hAnsi="Times New Roman"/>
          <w:sz w:val="20"/>
          <w:szCs w:val="20"/>
        </w:rPr>
        <w:t xml:space="preserve">Contratante </w:t>
      </w:r>
      <w:r w:rsidRPr="009B494F">
        <w:rPr>
          <w:rFonts w:ascii="Times New Roman" w:hAnsi="Times New Roman"/>
          <w:sz w:val="20"/>
          <w:szCs w:val="20"/>
        </w:rPr>
        <w:t>reserva-se ao direito de promover avaliações, inspeções e</w:t>
      </w:r>
      <w:r w:rsidR="002963D2" w:rsidRPr="009B494F">
        <w:rPr>
          <w:rFonts w:ascii="Times New Roman" w:hAnsi="Times New Roman"/>
          <w:sz w:val="20"/>
          <w:szCs w:val="20"/>
        </w:rPr>
        <w:t xml:space="preserve"> </w:t>
      </w:r>
      <w:r w:rsidRPr="009B494F">
        <w:rPr>
          <w:rFonts w:ascii="Times New Roman" w:hAnsi="Times New Roman"/>
          <w:sz w:val="20"/>
          <w:szCs w:val="20"/>
        </w:rPr>
        <w:t>diligências visando esclarecer quaisquer situações relacionadas ao fornecimento do</w:t>
      </w:r>
      <w:r w:rsidR="002963D2" w:rsidRPr="009B494F">
        <w:rPr>
          <w:rFonts w:ascii="Times New Roman" w:hAnsi="Times New Roman"/>
          <w:sz w:val="20"/>
          <w:szCs w:val="20"/>
        </w:rPr>
        <w:t xml:space="preserve"> </w:t>
      </w:r>
      <w:r w:rsidRPr="009B494F">
        <w:rPr>
          <w:rFonts w:ascii="Times New Roman" w:hAnsi="Times New Roman"/>
          <w:sz w:val="20"/>
          <w:szCs w:val="20"/>
        </w:rPr>
        <w:t xml:space="preserve">objeto contratado, sendo obrigação da </w:t>
      </w:r>
      <w:r w:rsidR="007623FF" w:rsidRPr="009B494F">
        <w:rPr>
          <w:rFonts w:ascii="Times New Roman" w:hAnsi="Times New Roman"/>
          <w:sz w:val="20"/>
          <w:szCs w:val="20"/>
        </w:rPr>
        <w:t xml:space="preserve">Contratada </w:t>
      </w:r>
      <w:r w:rsidRPr="009B494F">
        <w:rPr>
          <w:rFonts w:ascii="Times New Roman" w:hAnsi="Times New Roman"/>
          <w:sz w:val="20"/>
          <w:szCs w:val="20"/>
        </w:rPr>
        <w:t>acolhê-las.</w:t>
      </w:r>
    </w:p>
    <w:p w:rsidR="002963D2" w:rsidRPr="009B494F" w:rsidRDefault="002963D2" w:rsidP="00F03DD2">
      <w:pPr>
        <w:spacing w:after="0" w:line="240" w:lineRule="auto"/>
        <w:jc w:val="both"/>
        <w:rPr>
          <w:rFonts w:ascii="Times New Roman" w:hAnsi="Times New Roman"/>
          <w:sz w:val="20"/>
          <w:szCs w:val="20"/>
        </w:rPr>
      </w:pPr>
    </w:p>
    <w:p w:rsidR="009E7B4F" w:rsidRPr="009B494F" w:rsidRDefault="009E7B4F" w:rsidP="00F03DD2">
      <w:pPr>
        <w:spacing w:after="0" w:line="240" w:lineRule="auto"/>
        <w:jc w:val="center"/>
        <w:rPr>
          <w:rFonts w:ascii="Times New Roman" w:hAnsi="Times New Roman"/>
          <w:b/>
          <w:sz w:val="20"/>
          <w:szCs w:val="20"/>
        </w:rPr>
      </w:pPr>
      <w:r w:rsidRPr="009B494F">
        <w:rPr>
          <w:rFonts w:ascii="Times New Roman" w:hAnsi="Times New Roman"/>
          <w:b/>
          <w:sz w:val="20"/>
          <w:szCs w:val="20"/>
        </w:rPr>
        <w:t>CAPITULO V</w:t>
      </w:r>
    </w:p>
    <w:p w:rsidR="009E7B4F" w:rsidRPr="009B494F" w:rsidRDefault="009E7B4F" w:rsidP="00F03DD2">
      <w:pPr>
        <w:spacing w:after="0" w:line="240" w:lineRule="auto"/>
        <w:jc w:val="center"/>
        <w:rPr>
          <w:rFonts w:ascii="Times New Roman" w:hAnsi="Times New Roman"/>
          <w:b/>
          <w:sz w:val="20"/>
          <w:szCs w:val="20"/>
        </w:rPr>
      </w:pPr>
      <w:r w:rsidRPr="009B494F">
        <w:rPr>
          <w:rFonts w:ascii="Times New Roman" w:hAnsi="Times New Roman"/>
          <w:b/>
          <w:sz w:val="20"/>
          <w:szCs w:val="20"/>
        </w:rPr>
        <w:lastRenderedPageBreak/>
        <w:t>DOS CRITÉRIOS DE MEDIÇÃO E PAGAMENTO</w:t>
      </w:r>
    </w:p>
    <w:p w:rsidR="009E7B4F" w:rsidRPr="009B494F" w:rsidRDefault="009E7B4F" w:rsidP="00F03DD2">
      <w:pPr>
        <w:spacing w:after="0" w:line="240" w:lineRule="auto"/>
        <w:jc w:val="both"/>
        <w:rPr>
          <w:rFonts w:ascii="Times New Roman" w:hAnsi="Times New Roman"/>
          <w:b/>
          <w:sz w:val="20"/>
          <w:szCs w:val="20"/>
        </w:rPr>
      </w:pPr>
      <w:r w:rsidRPr="009B494F">
        <w:rPr>
          <w:rFonts w:ascii="Times New Roman" w:hAnsi="Times New Roman"/>
          <w:b/>
          <w:sz w:val="20"/>
          <w:szCs w:val="20"/>
        </w:rPr>
        <w:t>12</w:t>
      </w:r>
      <w:r w:rsidR="001564CA" w:rsidRPr="009B494F">
        <w:rPr>
          <w:rFonts w:ascii="Times New Roman" w:hAnsi="Times New Roman"/>
          <w:b/>
          <w:sz w:val="20"/>
          <w:szCs w:val="20"/>
        </w:rPr>
        <w:t>.</w:t>
      </w:r>
      <w:r w:rsidRPr="009B494F">
        <w:rPr>
          <w:rFonts w:ascii="Times New Roman" w:hAnsi="Times New Roman"/>
          <w:b/>
          <w:sz w:val="20"/>
          <w:szCs w:val="20"/>
        </w:rPr>
        <w:t xml:space="preserve"> DA APLICAÇÃO DOS CRITÉRIOS DE ACEITAÇÃO</w:t>
      </w:r>
      <w:r w:rsidR="006A61A0" w:rsidRPr="009B494F">
        <w:rPr>
          <w:rFonts w:ascii="Times New Roman" w:hAnsi="Times New Roman"/>
          <w:b/>
          <w:sz w:val="20"/>
          <w:szCs w:val="20"/>
        </w:rPr>
        <w:t>:</w:t>
      </w:r>
    </w:p>
    <w:p w:rsidR="001564CA" w:rsidRPr="009B494F" w:rsidRDefault="009E7B4F" w:rsidP="00F03DD2">
      <w:pPr>
        <w:spacing w:after="0" w:line="240" w:lineRule="auto"/>
        <w:jc w:val="both"/>
        <w:rPr>
          <w:rFonts w:ascii="Times New Roman" w:hAnsi="Times New Roman"/>
          <w:sz w:val="20"/>
          <w:szCs w:val="20"/>
        </w:rPr>
      </w:pPr>
      <w:r w:rsidRPr="009B494F">
        <w:rPr>
          <w:rFonts w:ascii="Times New Roman" w:hAnsi="Times New Roman"/>
          <w:sz w:val="20"/>
          <w:szCs w:val="20"/>
        </w:rPr>
        <w:t>12.1</w:t>
      </w:r>
      <w:r w:rsidR="001564CA" w:rsidRPr="009B494F">
        <w:rPr>
          <w:rFonts w:ascii="Times New Roman" w:hAnsi="Times New Roman"/>
          <w:sz w:val="20"/>
          <w:szCs w:val="20"/>
        </w:rPr>
        <w:t>.</w:t>
      </w:r>
      <w:r w:rsidRPr="009B494F">
        <w:rPr>
          <w:rFonts w:ascii="Times New Roman" w:hAnsi="Times New Roman"/>
          <w:sz w:val="20"/>
          <w:szCs w:val="20"/>
        </w:rPr>
        <w:t xml:space="preserve"> </w:t>
      </w:r>
      <w:r w:rsidR="001564CA" w:rsidRPr="009B494F">
        <w:rPr>
          <w:rFonts w:ascii="Times New Roman" w:hAnsi="Times New Roman"/>
          <w:sz w:val="20"/>
          <w:szCs w:val="20"/>
        </w:rPr>
        <w:t>O</w:t>
      </w:r>
      <w:r w:rsidR="009D03BC" w:rsidRPr="009B494F">
        <w:rPr>
          <w:rFonts w:ascii="Times New Roman" w:hAnsi="Times New Roman"/>
          <w:sz w:val="20"/>
          <w:szCs w:val="20"/>
        </w:rPr>
        <w:t>s</w:t>
      </w:r>
      <w:r w:rsidRPr="009B494F">
        <w:rPr>
          <w:rFonts w:ascii="Times New Roman" w:hAnsi="Times New Roman"/>
          <w:sz w:val="20"/>
          <w:szCs w:val="20"/>
        </w:rPr>
        <w:t xml:space="preserve"> </w:t>
      </w:r>
      <w:r w:rsidR="00503AC6">
        <w:rPr>
          <w:rFonts w:ascii="Times New Roman" w:hAnsi="Times New Roman"/>
          <w:sz w:val="20"/>
          <w:szCs w:val="20"/>
        </w:rPr>
        <w:t>produtos</w:t>
      </w:r>
      <w:r w:rsidR="009D03BC" w:rsidRPr="009B494F">
        <w:rPr>
          <w:rFonts w:ascii="Times New Roman" w:hAnsi="Times New Roman"/>
          <w:sz w:val="20"/>
          <w:szCs w:val="20"/>
        </w:rPr>
        <w:t xml:space="preserve"> adquiridos </w:t>
      </w:r>
      <w:r w:rsidRPr="009B494F">
        <w:rPr>
          <w:rFonts w:ascii="Times New Roman" w:hAnsi="Times New Roman"/>
          <w:sz w:val="20"/>
          <w:szCs w:val="20"/>
        </w:rPr>
        <w:t>ser</w:t>
      </w:r>
      <w:r w:rsidR="009D03BC" w:rsidRPr="009B494F">
        <w:rPr>
          <w:rFonts w:ascii="Times New Roman" w:hAnsi="Times New Roman"/>
          <w:sz w:val="20"/>
          <w:szCs w:val="20"/>
        </w:rPr>
        <w:t>ão</w:t>
      </w:r>
      <w:r w:rsidRPr="009B494F">
        <w:rPr>
          <w:rFonts w:ascii="Times New Roman" w:hAnsi="Times New Roman"/>
          <w:sz w:val="20"/>
          <w:szCs w:val="20"/>
        </w:rPr>
        <w:t xml:space="preserve"> recebido</w:t>
      </w:r>
      <w:r w:rsidR="009D03BC" w:rsidRPr="009B494F">
        <w:rPr>
          <w:rFonts w:ascii="Times New Roman" w:hAnsi="Times New Roman"/>
          <w:sz w:val="20"/>
          <w:szCs w:val="20"/>
        </w:rPr>
        <w:t>s</w:t>
      </w:r>
      <w:r w:rsidRPr="009B494F">
        <w:rPr>
          <w:rFonts w:ascii="Times New Roman" w:hAnsi="Times New Roman"/>
          <w:sz w:val="20"/>
          <w:szCs w:val="20"/>
        </w:rPr>
        <w:t xml:space="preserve"> provisoriamente pelos responsáveis pelo</w:t>
      </w:r>
      <w:r w:rsidR="001564CA" w:rsidRPr="009B494F">
        <w:rPr>
          <w:rFonts w:ascii="Times New Roman" w:hAnsi="Times New Roman"/>
          <w:sz w:val="20"/>
          <w:szCs w:val="20"/>
        </w:rPr>
        <w:t xml:space="preserve"> </w:t>
      </w:r>
      <w:r w:rsidRPr="009B494F">
        <w:rPr>
          <w:rFonts w:ascii="Times New Roman" w:hAnsi="Times New Roman"/>
          <w:sz w:val="20"/>
          <w:szCs w:val="20"/>
        </w:rPr>
        <w:t>acompanhamento e fiscalização d</w:t>
      </w:r>
      <w:r w:rsidR="007623FF">
        <w:rPr>
          <w:rFonts w:ascii="Times New Roman" w:hAnsi="Times New Roman"/>
          <w:sz w:val="20"/>
          <w:szCs w:val="20"/>
        </w:rPr>
        <w:t>a</w:t>
      </w:r>
      <w:r w:rsidRPr="009B494F">
        <w:rPr>
          <w:rFonts w:ascii="Times New Roman" w:hAnsi="Times New Roman"/>
          <w:sz w:val="20"/>
          <w:szCs w:val="20"/>
        </w:rPr>
        <w:t xml:space="preserve"> </w:t>
      </w:r>
      <w:r w:rsidR="007623FF">
        <w:rPr>
          <w:rFonts w:ascii="Times New Roman" w:hAnsi="Times New Roman"/>
          <w:sz w:val="20"/>
          <w:szCs w:val="20"/>
        </w:rPr>
        <w:t>Ata de Registro de Preços</w:t>
      </w:r>
      <w:r w:rsidRPr="009B494F">
        <w:rPr>
          <w:rFonts w:ascii="Times New Roman" w:hAnsi="Times New Roman"/>
          <w:sz w:val="20"/>
          <w:szCs w:val="20"/>
        </w:rPr>
        <w:t>, para efeito de posterior verificação de sua</w:t>
      </w:r>
      <w:r w:rsidR="001564CA" w:rsidRPr="009B494F">
        <w:rPr>
          <w:rFonts w:ascii="Times New Roman" w:hAnsi="Times New Roman"/>
          <w:sz w:val="20"/>
          <w:szCs w:val="20"/>
        </w:rPr>
        <w:t xml:space="preserve"> </w:t>
      </w:r>
      <w:r w:rsidRPr="009B494F">
        <w:rPr>
          <w:rFonts w:ascii="Times New Roman" w:hAnsi="Times New Roman"/>
          <w:sz w:val="20"/>
          <w:szCs w:val="20"/>
        </w:rPr>
        <w:t xml:space="preserve">conformidade com as especificações constantes neste Termo de Referência e </w:t>
      </w:r>
      <w:r w:rsidR="007623FF">
        <w:rPr>
          <w:rFonts w:ascii="Times New Roman" w:hAnsi="Times New Roman"/>
          <w:sz w:val="20"/>
          <w:szCs w:val="20"/>
        </w:rPr>
        <w:t>d</w:t>
      </w:r>
      <w:r w:rsidRPr="009B494F">
        <w:rPr>
          <w:rFonts w:ascii="Times New Roman" w:hAnsi="Times New Roman"/>
          <w:sz w:val="20"/>
          <w:szCs w:val="20"/>
        </w:rPr>
        <w:t>a</w:t>
      </w:r>
      <w:r w:rsidR="001564CA" w:rsidRPr="009B494F">
        <w:rPr>
          <w:rFonts w:ascii="Times New Roman" w:hAnsi="Times New Roman"/>
          <w:sz w:val="20"/>
          <w:szCs w:val="20"/>
        </w:rPr>
        <w:t xml:space="preserve"> </w:t>
      </w:r>
      <w:r w:rsidR="007623FF">
        <w:rPr>
          <w:rFonts w:ascii="Times New Roman" w:hAnsi="Times New Roman"/>
          <w:sz w:val="20"/>
          <w:szCs w:val="20"/>
        </w:rPr>
        <w:t>P</w:t>
      </w:r>
      <w:r w:rsidRPr="009B494F">
        <w:rPr>
          <w:rFonts w:ascii="Times New Roman" w:hAnsi="Times New Roman"/>
          <w:sz w:val="20"/>
          <w:szCs w:val="20"/>
        </w:rPr>
        <w:t>roposta</w:t>
      </w:r>
      <w:r w:rsidR="007623FF">
        <w:rPr>
          <w:rFonts w:ascii="Times New Roman" w:hAnsi="Times New Roman"/>
          <w:sz w:val="20"/>
          <w:szCs w:val="20"/>
        </w:rPr>
        <w:t xml:space="preserve"> apresentada</w:t>
      </w:r>
      <w:r w:rsidRPr="009B494F">
        <w:rPr>
          <w:rFonts w:ascii="Times New Roman" w:hAnsi="Times New Roman"/>
          <w:sz w:val="20"/>
          <w:szCs w:val="20"/>
        </w:rPr>
        <w:t>.</w:t>
      </w:r>
    </w:p>
    <w:p w:rsidR="009D03BC" w:rsidRPr="009B494F" w:rsidRDefault="009E7B4F" w:rsidP="00F03DD2">
      <w:pPr>
        <w:spacing w:after="0" w:line="240" w:lineRule="auto"/>
        <w:jc w:val="both"/>
        <w:rPr>
          <w:rFonts w:ascii="Times New Roman" w:hAnsi="Times New Roman"/>
          <w:sz w:val="20"/>
          <w:szCs w:val="20"/>
        </w:rPr>
      </w:pPr>
      <w:r w:rsidRPr="009B494F">
        <w:rPr>
          <w:rFonts w:ascii="Times New Roman" w:hAnsi="Times New Roman"/>
          <w:sz w:val="20"/>
          <w:szCs w:val="20"/>
        </w:rPr>
        <w:t>12.2</w:t>
      </w:r>
      <w:r w:rsidR="001564CA" w:rsidRPr="009B494F">
        <w:rPr>
          <w:rFonts w:ascii="Times New Roman" w:hAnsi="Times New Roman"/>
          <w:sz w:val="20"/>
          <w:szCs w:val="20"/>
        </w:rPr>
        <w:t>.</w:t>
      </w:r>
      <w:r w:rsidRPr="009B494F">
        <w:rPr>
          <w:rFonts w:ascii="Times New Roman" w:hAnsi="Times New Roman"/>
          <w:sz w:val="20"/>
          <w:szCs w:val="20"/>
        </w:rPr>
        <w:t xml:space="preserve"> </w:t>
      </w:r>
      <w:r w:rsidR="009D03BC" w:rsidRPr="009B494F">
        <w:rPr>
          <w:rFonts w:ascii="Times New Roman" w:hAnsi="Times New Roman"/>
          <w:sz w:val="20"/>
          <w:szCs w:val="20"/>
        </w:rPr>
        <w:t>As mercadorias poderão ser rejeitadas, no todo ou em parte, quando em desacordo com as especificações constantes neste Termo de Referência e na proposta, devendo ser substituídos no prazo de até 02 (dois) dias, a contar da notificação da contratada, às suas custas, sem prejuízo da aplicação das penalidades.</w:t>
      </w:r>
    </w:p>
    <w:p w:rsidR="009D03BC" w:rsidRPr="009B494F" w:rsidRDefault="009D03BC" w:rsidP="00F03DD2">
      <w:pPr>
        <w:spacing w:after="0" w:line="240" w:lineRule="auto"/>
        <w:jc w:val="both"/>
        <w:rPr>
          <w:rFonts w:ascii="Times New Roman" w:hAnsi="Times New Roman"/>
          <w:sz w:val="20"/>
          <w:szCs w:val="20"/>
        </w:rPr>
      </w:pPr>
      <w:r w:rsidRPr="009B494F">
        <w:rPr>
          <w:rFonts w:ascii="Times New Roman" w:hAnsi="Times New Roman"/>
          <w:sz w:val="20"/>
          <w:szCs w:val="20"/>
        </w:rPr>
        <w:t>12.3. O recebimento provisório será realizado pelo fiscal técnico, fiscal administrativo, fiscal setorial ou equipe de fiscalização, através da elaboração de relatório circunstanciado, em consonância com as suas atribuições, contendo o registro, a análise e a conclusão acerca das ocorrências na execução do contrato e demais documentos que julgarem necessários, devendo encaminhá-los ao gestor do contrato para recebimento definitivo.</w:t>
      </w:r>
    </w:p>
    <w:p w:rsidR="001564CA" w:rsidRPr="009B494F" w:rsidRDefault="009E7B4F" w:rsidP="00F03DD2">
      <w:pPr>
        <w:spacing w:after="0" w:line="240" w:lineRule="auto"/>
        <w:jc w:val="both"/>
        <w:rPr>
          <w:rFonts w:ascii="Times New Roman" w:hAnsi="Times New Roman"/>
          <w:sz w:val="20"/>
          <w:szCs w:val="20"/>
        </w:rPr>
      </w:pPr>
      <w:r w:rsidRPr="009B494F">
        <w:rPr>
          <w:rFonts w:ascii="Times New Roman" w:hAnsi="Times New Roman"/>
          <w:sz w:val="20"/>
          <w:szCs w:val="20"/>
        </w:rPr>
        <w:t>12.3</w:t>
      </w:r>
      <w:r w:rsidR="001564CA" w:rsidRPr="009B494F">
        <w:rPr>
          <w:rFonts w:ascii="Times New Roman" w:hAnsi="Times New Roman"/>
          <w:sz w:val="20"/>
          <w:szCs w:val="20"/>
        </w:rPr>
        <w:t>.</w:t>
      </w:r>
      <w:r w:rsidRPr="009B494F">
        <w:rPr>
          <w:rFonts w:ascii="Times New Roman" w:hAnsi="Times New Roman"/>
          <w:sz w:val="20"/>
          <w:szCs w:val="20"/>
        </w:rPr>
        <w:t xml:space="preserve"> </w:t>
      </w:r>
      <w:r w:rsidR="001564CA" w:rsidRPr="009B494F">
        <w:rPr>
          <w:rFonts w:ascii="Times New Roman" w:hAnsi="Times New Roman"/>
          <w:sz w:val="20"/>
          <w:szCs w:val="20"/>
        </w:rPr>
        <w:t>O</w:t>
      </w:r>
      <w:r w:rsidRPr="009B494F">
        <w:rPr>
          <w:rFonts w:ascii="Times New Roman" w:hAnsi="Times New Roman"/>
          <w:sz w:val="20"/>
          <w:szCs w:val="20"/>
        </w:rPr>
        <w:t xml:space="preserve"> recebimento definitivo ocorrerá de forma tácita após a verificação d</w:t>
      </w:r>
      <w:r w:rsidR="009D03BC" w:rsidRPr="009B494F">
        <w:rPr>
          <w:rFonts w:ascii="Times New Roman" w:hAnsi="Times New Roman"/>
          <w:sz w:val="20"/>
          <w:szCs w:val="20"/>
        </w:rPr>
        <w:t>o atendimento de todas as formalidades previstas e da efetiva entrega da mercadoria</w:t>
      </w:r>
      <w:r w:rsidRPr="009B494F">
        <w:rPr>
          <w:rFonts w:ascii="Times New Roman" w:hAnsi="Times New Roman"/>
          <w:sz w:val="20"/>
          <w:szCs w:val="20"/>
        </w:rPr>
        <w:t>.</w:t>
      </w:r>
    </w:p>
    <w:p w:rsidR="009E7B4F" w:rsidRPr="009B494F" w:rsidRDefault="009E7B4F" w:rsidP="00F03DD2">
      <w:pPr>
        <w:spacing w:after="0" w:line="240" w:lineRule="auto"/>
        <w:jc w:val="both"/>
        <w:rPr>
          <w:rFonts w:ascii="Times New Roman" w:hAnsi="Times New Roman"/>
          <w:sz w:val="20"/>
          <w:szCs w:val="20"/>
        </w:rPr>
      </w:pPr>
      <w:r w:rsidRPr="009B494F">
        <w:rPr>
          <w:rFonts w:ascii="Times New Roman" w:hAnsi="Times New Roman"/>
          <w:sz w:val="20"/>
          <w:szCs w:val="20"/>
        </w:rPr>
        <w:t>12.4</w:t>
      </w:r>
      <w:r w:rsidR="001564CA" w:rsidRPr="009B494F">
        <w:rPr>
          <w:rFonts w:ascii="Times New Roman" w:hAnsi="Times New Roman"/>
          <w:sz w:val="20"/>
          <w:szCs w:val="20"/>
        </w:rPr>
        <w:t>.</w:t>
      </w:r>
      <w:r w:rsidRPr="009B494F">
        <w:rPr>
          <w:rFonts w:ascii="Times New Roman" w:hAnsi="Times New Roman"/>
          <w:sz w:val="20"/>
          <w:szCs w:val="20"/>
        </w:rPr>
        <w:t xml:space="preserve"> </w:t>
      </w:r>
      <w:r w:rsidR="001564CA" w:rsidRPr="009B494F">
        <w:rPr>
          <w:rFonts w:ascii="Times New Roman" w:hAnsi="Times New Roman"/>
          <w:sz w:val="20"/>
          <w:szCs w:val="20"/>
        </w:rPr>
        <w:t>O</w:t>
      </w:r>
      <w:r w:rsidRPr="009B494F">
        <w:rPr>
          <w:rFonts w:ascii="Times New Roman" w:hAnsi="Times New Roman"/>
          <w:sz w:val="20"/>
          <w:szCs w:val="20"/>
        </w:rPr>
        <w:t xml:space="preserve"> recebimento provisório ou definitivo não exclui a responsabilidade civil pelo</w:t>
      </w:r>
      <w:r w:rsidR="001564CA" w:rsidRPr="009B494F">
        <w:rPr>
          <w:rFonts w:ascii="Times New Roman" w:hAnsi="Times New Roman"/>
          <w:sz w:val="20"/>
          <w:szCs w:val="20"/>
        </w:rPr>
        <w:t xml:space="preserve"> </w:t>
      </w:r>
      <w:r w:rsidRPr="009B494F">
        <w:rPr>
          <w:rFonts w:ascii="Times New Roman" w:hAnsi="Times New Roman"/>
          <w:sz w:val="20"/>
          <w:szCs w:val="20"/>
        </w:rPr>
        <w:t>fornecimento do objeto licitado, nem a ética profissional pela perfeita execução deste</w:t>
      </w:r>
      <w:r w:rsidR="001564CA" w:rsidRPr="009B494F">
        <w:rPr>
          <w:rFonts w:ascii="Times New Roman" w:hAnsi="Times New Roman"/>
          <w:sz w:val="20"/>
          <w:szCs w:val="20"/>
        </w:rPr>
        <w:t xml:space="preserve"> </w:t>
      </w:r>
      <w:r w:rsidRPr="009B494F">
        <w:rPr>
          <w:rFonts w:ascii="Times New Roman" w:hAnsi="Times New Roman"/>
          <w:sz w:val="20"/>
          <w:szCs w:val="20"/>
        </w:rPr>
        <w:t>objeto.</w:t>
      </w:r>
    </w:p>
    <w:p w:rsidR="009E7B4F" w:rsidRPr="009B494F" w:rsidRDefault="009E7B4F" w:rsidP="00F03DD2">
      <w:pPr>
        <w:spacing w:after="0" w:line="240" w:lineRule="auto"/>
        <w:jc w:val="both"/>
        <w:rPr>
          <w:rFonts w:ascii="Times New Roman" w:hAnsi="Times New Roman"/>
          <w:sz w:val="20"/>
          <w:szCs w:val="20"/>
        </w:rPr>
      </w:pPr>
    </w:p>
    <w:p w:rsidR="001564CA" w:rsidRPr="009B494F" w:rsidRDefault="009E7B4F" w:rsidP="00F03DD2">
      <w:pPr>
        <w:spacing w:after="0" w:line="240" w:lineRule="auto"/>
        <w:jc w:val="both"/>
        <w:rPr>
          <w:rFonts w:ascii="Times New Roman" w:hAnsi="Times New Roman"/>
          <w:b/>
          <w:sz w:val="20"/>
          <w:szCs w:val="20"/>
        </w:rPr>
      </w:pPr>
      <w:r w:rsidRPr="009B494F">
        <w:rPr>
          <w:rFonts w:ascii="Times New Roman" w:hAnsi="Times New Roman"/>
          <w:b/>
          <w:sz w:val="20"/>
          <w:szCs w:val="20"/>
        </w:rPr>
        <w:t>13</w:t>
      </w:r>
      <w:r w:rsidR="006A61A0" w:rsidRPr="009B494F">
        <w:rPr>
          <w:rFonts w:ascii="Times New Roman" w:hAnsi="Times New Roman"/>
          <w:b/>
          <w:sz w:val="20"/>
          <w:szCs w:val="20"/>
        </w:rPr>
        <w:t>.</w:t>
      </w:r>
      <w:r w:rsidRPr="009B494F">
        <w:rPr>
          <w:rFonts w:ascii="Times New Roman" w:hAnsi="Times New Roman"/>
          <w:b/>
          <w:sz w:val="20"/>
          <w:szCs w:val="20"/>
        </w:rPr>
        <w:t xml:space="preserve"> DAS SANÇÕES ADMINISTRATIVAS</w:t>
      </w:r>
      <w:r w:rsidR="001564CA" w:rsidRPr="009B494F">
        <w:rPr>
          <w:rFonts w:ascii="Times New Roman" w:hAnsi="Times New Roman"/>
          <w:b/>
          <w:sz w:val="20"/>
          <w:szCs w:val="20"/>
        </w:rPr>
        <w:t>:</w:t>
      </w:r>
    </w:p>
    <w:p w:rsidR="001564CA" w:rsidRPr="009B494F" w:rsidRDefault="009E7B4F" w:rsidP="00F03DD2">
      <w:pPr>
        <w:spacing w:after="0" w:line="240" w:lineRule="auto"/>
        <w:jc w:val="both"/>
        <w:rPr>
          <w:rFonts w:ascii="Times New Roman" w:hAnsi="Times New Roman"/>
          <w:sz w:val="20"/>
          <w:szCs w:val="20"/>
        </w:rPr>
      </w:pPr>
      <w:r w:rsidRPr="009B494F">
        <w:rPr>
          <w:rFonts w:ascii="Times New Roman" w:hAnsi="Times New Roman"/>
          <w:sz w:val="20"/>
          <w:szCs w:val="20"/>
        </w:rPr>
        <w:t>13.1</w:t>
      </w:r>
      <w:r w:rsidR="001564CA" w:rsidRPr="009B494F">
        <w:rPr>
          <w:rFonts w:ascii="Times New Roman" w:hAnsi="Times New Roman"/>
          <w:sz w:val="20"/>
          <w:szCs w:val="20"/>
        </w:rPr>
        <w:t>.</w:t>
      </w:r>
      <w:r w:rsidRPr="009B494F">
        <w:rPr>
          <w:rFonts w:ascii="Times New Roman" w:hAnsi="Times New Roman"/>
          <w:sz w:val="20"/>
          <w:szCs w:val="20"/>
        </w:rPr>
        <w:t xml:space="preserve"> As sanções administrativas serão definidas conforme </w:t>
      </w:r>
      <w:r w:rsidR="00F123BA">
        <w:rPr>
          <w:rFonts w:ascii="Times New Roman" w:hAnsi="Times New Roman"/>
          <w:sz w:val="20"/>
          <w:szCs w:val="20"/>
        </w:rPr>
        <w:t>a</w:t>
      </w:r>
      <w:r w:rsidRPr="009B494F">
        <w:rPr>
          <w:rFonts w:ascii="Times New Roman" w:hAnsi="Times New Roman"/>
          <w:sz w:val="20"/>
          <w:szCs w:val="20"/>
        </w:rPr>
        <w:t xml:space="preserve"> Lei n° 14.133/2021</w:t>
      </w:r>
      <w:r w:rsidR="001564CA" w:rsidRPr="009B494F">
        <w:rPr>
          <w:rFonts w:ascii="Times New Roman" w:hAnsi="Times New Roman"/>
          <w:sz w:val="20"/>
          <w:szCs w:val="20"/>
        </w:rPr>
        <w:t xml:space="preserve"> </w:t>
      </w:r>
      <w:r w:rsidRPr="009B494F">
        <w:rPr>
          <w:rFonts w:ascii="Times New Roman" w:hAnsi="Times New Roman"/>
          <w:sz w:val="20"/>
          <w:szCs w:val="20"/>
        </w:rPr>
        <w:t xml:space="preserve">e, serão elencadas no </w:t>
      </w:r>
      <w:r w:rsidR="005D5789" w:rsidRPr="009B494F">
        <w:rPr>
          <w:rFonts w:ascii="Times New Roman" w:hAnsi="Times New Roman"/>
          <w:sz w:val="20"/>
          <w:szCs w:val="20"/>
        </w:rPr>
        <w:t>E</w:t>
      </w:r>
      <w:r w:rsidRPr="009B494F">
        <w:rPr>
          <w:rFonts w:ascii="Times New Roman" w:hAnsi="Times New Roman"/>
          <w:sz w:val="20"/>
          <w:szCs w:val="20"/>
        </w:rPr>
        <w:t>dital</w:t>
      </w:r>
      <w:r w:rsidR="00F123BA">
        <w:rPr>
          <w:rFonts w:ascii="Times New Roman" w:hAnsi="Times New Roman"/>
          <w:sz w:val="20"/>
          <w:szCs w:val="20"/>
        </w:rPr>
        <w:t>,</w:t>
      </w:r>
      <w:r w:rsidRPr="009B494F">
        <w:rPr>
          <w:rFonts w:ascii="Times New Roman" w:hAnsi="Times New Roman"/>
          <w:sz w:val="20"/>
          <w:szCs w:val="20"/>
        </w:rPr>
        <w:t xml:space="preserve"> bem como, no </w:t>
      </w:r>
      <w:r w:rsidR="005D5789" w:rsidRPr="009B494F">
        <w:rPr>
          <w:rFonts w:ascii="Times New Roman" w:hAnsi="Times New Roman"/>
          <w:sz w:val="20"/>
          <w:szCs w:val="20"/>
        </w:rPr>
        <w:t>C</w:t>
      </w:r>
      <w:r w:rsidRPr="009B494F">
        <w:rPr>
          <w:rFonts w:ascii="Times New Roman" w:hAnsi="Times New Roman"/>
          <w:sz w:val="20"/>
          <w:szCs w:val="20"/>
        </w:rPr>
        <w:t xml:space="preserve">ontrato ou </w:t>
      </w:r>
      <w:r w:rsidR="005D5789" w:rsidRPr="009B494F">
        <w:rPr>
          <w:rFonts w:ascii="Times New Roman" w:hAnsi="Times New Roman"/>
          <w:sz w:val="20"/>
          <w:szCs w:val="20"/>
        </w:rPr>
        <w:t>A</w:t>
      </w:r>
      <w:r w:rsidRPr="009B494F">
        <w:rPr>
          <w:rFonts w:ascii="Times New Roman" w:hAnsi="Times New Roman"/>
          <w:sz w:val="20"/>
          <w:szCs w:val="20"/>
        </w:rPr>
        <w:t>ta</w:t>
      </w:r>
      <w:r w:rsidR="001564CA" w:rsidRPr="009B494F">
        <w:rPr>
          <w:rFonts w:ascii="Times New Roman" w:hAnsi="Times New Roman"/>
          <w:sz w:val="20"/>
          <w:szCs w:val="20"/>
        </w:rPr>
        <w:t xml:space="preserve"> </w:t>
      </w:r>
      <w:r w:rsidRPr="009B494F">
        <w:rPr>
          <w:rFonts w:ascii="Times New Roman" w:hAnsi="Times New Roman"/>
          <w:sz w:val="20"/>
          <w:szCs w:val="20"/>
        </w:rPr>
        <w:t xml:space="preserve">de </w:t>
      </w:r>
      <w:r w:rsidR="005D5789" w:rsidRPr="009B494F">
        <w:rPr>
          <w:rFonts w:ascii="Times New Roman" w:hAnsi="Times New Roman"/>
          <w:sz w:val="20"/>
          <w:szCs w:val="20"/>
        </w:rPr>
        <w:t>R</w:t>
      </w:r>
      <w:r w:rsidRPr="009B494F">
        <w:rPr>
          <w:rFonts w:ascii="Times New Roman" w:hAnsi="Times New Roman"/>
          <w:sz w:val="20"/>
          <w:szCs w:val="20"/>
        </w:rPr>
        <w:t xml:space="preserve">egistro de </w:t>
      </w:r>
      <w:r w:rsidR="005D5789" w:rsidRPr="009B494F">
        <w:rPr>
          <w:rFonts w:ascii="Times New Roman" w:hAnsi="Times New Roman"/>
          <w:sz w:val="20"/>
          <w:szCs w:val="20"/>
        </w:rPr>
        <w:t>P</w:t>
      </w:r>
      <w:r w:rsidRPr="009B494F">
        <w:rPr>
          <w:rFonts w:ascii="Times New Roman" w:hAnsi="Times New Roman"/>
          <w:sz w:val="20"/>
          <w:szCs w:val="20"/>
        </w:rPr>
        <w:t>re</w:t>
      </w:r>
      <w:r w:rsidR="005D5789" w:rsidRPr="009B494F">
        <w:rPr>
          <w:rFonts w:ascii="Times New Roman" w:hAnsi="Times New Roman"/>
          <w:sz w:val="20"/>
          <w:szCs w:val="20"/>
        </w:rPr>
        <w:t>ç</w:t>
      </w:r>
      <w:r w:rsidRPr="009B494F">
        <w:rPr>
          <w:rFonts w:ascii="Times New Roman" w:hAnsi="Times New Roman"/>
          <w:sz w:val="20"/>
          <w:szCs w:val="20"/>
        </w:rPr>
        <w:t>os correspondente.</w:t>
      </w:r>
    </w:p>
    <w:p w:rsidR="001564CA" w:rsidRPr="009B494F" w:rsidRDefault="001564CA" w:rsidP="00F03DD2">
      <w:pPr>
        <w:spacing w:after="0" w:line="240" w:lineRule="auto"/>
        <w:jc w:val="both"/>
        <w:rPr>
          <w:rFonts w:ascii="Times New Roman" w:hAnsi="Times New Roman"/>
          <w:sz w:val="20"/>
          <w:szCs w:val="20"/>
        </w:rPr>
      </w:pPr>
    </w:p>
    <w:p w:rsidR="005D5789" w:rsidRPr="009B494F" w:rsidRDefault="009E7B4F" w:rsidP="00F03DD2">
      <w:pPr>
        <w:spacing w:after="0" w:line="240" w:lineRule="auto"/>
        <w:jc w:val="both"/>
        <w:rPr>
          <w:rFonts w:ascii="Times New Roman" w:hAnsi="Times New Roman"/>
          <w:b/>
          <w:sz w:val="20"/>
          <w:szCs w:val="20"/>
        </w:rPr>
      </w:pPr>
      <w:r w:rsidRPr="009B494F">
        <w:rPr>
          <w:rFonts w:ascii="Times New Roman" w:hAnsi="Times New Roman"/>
          <w:b/>
          <w:sz w:val="20"/>
          <w:szCs w:val="20"/>
        </w:rPr>
        <w:t>14</w:t>
      </w:r>
      <w:r w:rsidR="005D5789" w:rsidRPr="009B494F">
        <w:rPr>
          <w:rFonts w:ascii="Times New Roman" w:hAnsi="Times New Roman"/>
          <w:b/>
          <w:sz w:val="20"/>
          <w:szCs w:val="20"/>
        </w:rPr>
        <w:t>.</w:t>
      </w:r>
      <w:r w:rsidRPr="009B494F">
        <w:rPr>
          <w:rFonts w:ascii="Times New Roman" w:hAnsi="Times New Roman"/>
          <w:b/>
          <w:sz w:val="20"/>
          <w:szCs w:val="20"/>
        </w:rPr>
        <w:t xml:space="preserve"> DO PAGAMENTO E REAJUSTAMENTO</w:t>
      </w:r>
      <w:r w:rsidR="001564CA" w:rsidRPr="009B494F">
        <w:rPr>
          <w:rFonts w:ascii="Times New Roman" w:hAnsi="Times New Roman"/>
          <w:b/>
          <w:sz w:val="20"/>
          <w:szCs w:val="20"/>
        </w:rPr>
        <w:t>:</w:t>
      </w:r>
    </w:p>
    <w:p w:rsidR="00B3242A" w:rsidRPr="009B494F" w:rsidRDefault="00B3242A" w:rsidP="00F03DD2">
      <w:pPr>
        <w:spacing w:after="0" w:line="240" w:lineRule="auto"/>
        <w:jc w:val="both"/>
        <w:rPr>
          <w:rFonts w:ascii="Times New Roman" w:hAnsi="Times New Roman"/>
          <w:sz w:val="20"/>
          <w:szCs w:val="20"/>
        </w:rPr>
      </w:pPr>
      <w:r w:rsidRPr="009B494F">
        <w:rPr>
          <w:rFonts w:ascii="Times New Roman" w:hAnsi="Times New Roman"/>
          <w:sz w:val="20"/>
          <w:szCs w:val="20"/>
        </w:rPr>
        <w:t xml:space="preserve">14.1. O Contratante (Município) </w:t>
      </w:r>
      <w:r w:rsidR="00C54503">
        <w:rPr>
          <w:rFonts w:ascii="Times New Roman" w:hAnsi="Times New Roman"/>
          <w:sz w:val="20"/>
          <w:szCs w:val="20"/>
        </w:rPr>
        <w:t>poderá</w:t>
      </w:r>
      <w:r w:rsidRPr="009B494F">
        <w:rPr>
          <w:rFonts w:ascii="Times New Roman" w:hAnsi="Times New Roman"/>
          <w:sz w:val="20"/>
          <w:szCs w:val="20"/>
        </w:rPr>
        <w:t xml:space="preserve"> </w:t>
      </w:r>
      <w:r w:rsidR="00C54503">
        <w:rPr>
          <w:rFonts w:ascii="Times New Roman" w:hAnsi="Times New Roman"/>
          <w:sz w:val="20"/>
          <w:szCs w:val="20"/>
        </w:rPr>
        <w:t xml:space="preserve">realizar </w:t>
      </w:r>
      <w:r w:rsidRPr="009B494F">
        <w:rPr>
          <w:rFonts w:ascii="Times New Roman" w:hAnsi="Times New Roman"/>
          <w:sz w:val="20"/>
          <w:szCs w:val="20"/>
        </w:rPr>
        <w:t xml:space="preserve">o pagamento em até </w:t>
      </w:r>
      <w:r w:rsidR="00EE18F4" w:rsidRPr="009B494F">
        <w:rPr>
          <w:rFonts w:ascii="Times New Roman" w:hAnsi="Times New Roman"/>
          <w:sz w:val="20"/>
          <w:szCs w:val="20"/>
        </w:rPr>
        <w:t>30</w:t>
      </w:r>
      <w:r w:rsidR="005A1D9C" w:rsidRPr="009B494F">
        <w:rPr>
          <w:rFonts w:ascii="Times New Roman" w:hAnsi="Times New Roman"/>
          <w:sz w:val="20"/>
          <w:szCs w:val="20"/>
        </w:rPr>
        <w:t xml:space="preserve"> </w:t>
      </w:r>
      <w:r w:rsidRPr="009B494F">
        <w:rPr>
          <w:rFonts w:ascii="Times New Roman" w:hAnsi="Times New Roman"/>
          <w:sz w:val="20"/>
          <w:szCs w:val="20"/>
        </w:rPr>
        <w:t>(</w:t>
      </w:r>
      <w:r w:rsidR="00EE18F4" w:rsidRPr="009B494F">
        <w:rPr>
          <w:rFonts w:ascii="Times New Roman" w:hAnsi="Times New Roman"/>
          <w:sz w:val="20"/>
          <w:szCs w:val="20"/>
        </w:rPr>
        <w:t>trinta</w:t>
      </w:r>
      <w:r w:rsidRPr="009B494F">
        <w:rPr>
          <w:rFonts w:ascii="Times New Roman" w:hAnsi="Times New Roman"/>
          <w:sz w:val="20"/>
          <w:szCs w:val="20"/>
        </w:rPr>
        <w:t xml:space="preserve">) dias, após o recebimento da </w:t>
      </w:r>
      <w:r w:rsidR="00F123BA">
        <w:rPr>
          <w:rFonts w:ascii="Times New Roman" w:hAnsi="Times New Roman"/>
          <w:sz w:val="20"/>
          <w:szCs w:val="20"/>
        </w:rPr>
        <w:t>N</w:t>
      </w:r>
      <w:r w:rsidRPr="009B494F">
        <w:rPr>
          <w:rFonts w:ascii="Times New Roman" w:hAnsi="Times New Roman"/>
          <w:sz w:val="20"/>
          <w:szCs w:val="20"/>
        </w:rPr>
        <w:t xml:space="preserve">ota </w:t>
      </w:r>
      <w:r w:rsidR="00F123BA">
        <w:rPr>
          <w:rFonts w:ascii="Times New Roman" w:hAnsi="Times New Roman"/>
          <w:sz w:val="20"/>
          <w:szCs w:val="20"/>
        </w:rPr>
        <w:t>F</w:t>
      </w:r>
      <w:r w:rsidRPr="009B494F">
        <w:rPr>
          <w:rFonts w:ascii="Times New Roman" w:hAnsi="Times New Roman"/>
          <w:sz w:val="20"/>
          <w:szCs w:val="20"/>
        </w:rPr>
        <w:t>iscal e</w:t>
      </w:r>
      <w:r w:rsidR="009B494F">
        <w:rPr>
          <w:rFonts w:ascii="Times New Roman" w:hAnsi="Times New Roman"/>
          <w:sz w:val="20"/>
          <w:szCs w:val="20"/>
        </w:rPr>
        <w:t>/ou</w:t>
      </w:r>
      <w:r w:rsidRPr="009B494F">
        <w:rPr>
          <w:rFonts w:ascii="Times New Roman" w:hAnsi="Times New Roman"/>
          <w:sz w:val="20"/>
          <w:szCs w:val="20"/>
        </w:rPr>
        <w:t xml:space="preserve"> atestado pela SMF/Contabilidade, por depósito em conta corrente do fornecedor.</w:t>
      </w:r>
    </w:p>
    <w:p w:rsidR="00B3242A" w:rsidRPr="009B494F" w:rsidRDefault="00B3242A" w:rsidP="00F03DD2">
      <w:pPr>
        <w:spacing w:after="0" w:line="240" w:lineRule="auto"/>
        <w:jc w:val="both"/>
        <w:rPr>
          <w:rFonts w:ascii="Times New Roman" w:hAnsi="Times New Roman"/>
          <w:sz w:val="20"/>
          <w:szCs w:val="20"/>
        </w:rPr>
      </w:pPr>
      <w:r w:rsidRPr="009B494F">
        <w:rPr>
          <w:rFonts w:ascii="Times New Roman" w:hAnsi="Times New Roman"/>
          <w:sz w:val="20"/>
          <w:szCs w:val="20"/>
        </w:rPr>
        <w:tab/>
        <w:t>14.1.1. O prazo previsto no item anterior não transcorrerá caso verificadas inconformidades na Nota Fiscal apresentada pela Contratada</w:t>
      </w:r>
      <w:r w:rsidR="005A1D9C" w:rsidRPr="009B494F">
        <w:rPr>
          <w:rFonts w:ascii="Times New Roman" w:hAnsi="Times New Roman"/>
          <w:sz w:val="20"/>
          <w:szCs w:val="20"/>
        </w:rPr>
        <w:t xml:space="preserve">, ou eventual apontamento de irregularidades por parte dos agentes </w:t>
      </w:r>
      <w:r w:rsidR="00EE18F4" w:rsidRPr="009B494F">
        <w:rPr>
          <w:rFonts w:ascii="Times New Roman" w:hAnsi="Times New Roman"/>
          <w:sz w:val="20"/>
          <w:szCs w:val="20"/>
        </w:rPr>
        <w:t>públicos</w:t>
      </w:r>
      <w:r w:rsidRPr="009B494F">
        <w:rPr>
          <w:rFonts w:ascii="Times New Roman" w:hAnsi="Times New Roman"/>
          <w:sz w:val="20"/>
          <w:szCs w:val="20"/>
        </w:rPr>
        <w:t>.</w:t>
      </w:r>
    </w:p>
    <w:p w:rsidR="00B3242A" w:rsidRPr="009B494F" w:rsidRDefault="00B3242A" w:rsidP="00F03DD2">
      <w:pPr>
        <w:spacing w:after="0" w:line="240" w:lineRule="auto"/>
        <w:jc w:val="both"/>
        <w:rPr>
          <w:rFonts w:ascii="Times New Roman" w:hAnsi="Times New Roman"/>
          <w:sz w:val="20"/>
          <w:szCs w:val="20"/>
        </w:rPr>
      </w:pPr>
      <w:r w:rsidRPr="009B494F">
        <w:rPr>
          <w:rFonts w:ascii="Times New Roman" w:hAnsi="Times New Roman"/>
          <w:sz w:val="20"/>
          <w:szCs w:val="20"/>
        </w:rPr>
        <w:t xml:space="preserve">14.2. Os itens serão recebidos provisoriamente, de forma sumária, no ato da entrega dos produtos, juntamente com a nota fiscal ou instrumento de cobrança equivalente, </w:t>
      </w:r>
      <w:proofErr w:type="gramStart"/>
      <w:r w:rsidRPr="009B494F">
        <w:rPr>
          <w:rFonts w:ascii="Times New Roman" w:hAnsi="Times New Roman"/>
          <w:sz w:val="20"/>
          <w:szCs w:val="20"/>
        </w:rPr>
        <w:t>pelo(</w:t>
      </w:r>
      <w:proofErr w:type="gramEnd"/>
      <w:r w:rsidRPr="009B494F">
        <w:rPr>
          <w:rFonts w:ascii="Times New Roman" w:hAnsi="Times New Roman"/>
          <w:sz w:val="20"/>
          <w:szCs w:val="20"/>
        </w:rPr>
        <w:t>a) responsável pelo acompanhamento e fiscalização da Ata de Registro de Preços, para efeito de posterior verificação de sua conformidade com as especificações constantes no Termo de Referência e na Proposta.</w:t>
      </w:r>
    </w:p>
    <w:p w:rsidR="00B3242A" w:rsidRPr="009B494F" w:rsidRDefault="00B3242A" w:rsidP="00F03DD2">
      <w:pPr>
        <w:spacing w:after="0" w:line="240" w:lineRule="auto"/>
        <w:jc w:val="both"/>
        <w:rPr>
          <w:rFonts w:ascii="Times New Roman" w:hAnsi="Times New Roman"/>
          <w:sz w:val="20"/>
          <w:szCs w:val="20"/>
        </w:rPr>
      </w:pPr>
      <w:r w:rsidRPr="009B494F">
        <w:rPr>
          <w:rFonts w:ascii="Times New Roman" w:hAnsi="Times New Roman"/>
          <w:sz w:val="20"/>
          <w:szCs w:val="20"/>
        </w:rPr>
        <w:t>14.</w:t>
      </w:r>
      <w:r w:rsidR="005A1D9C" w:rsidRPr="009B494F">
        <w:rPr>
          <w:rFonts w:ascii="Times New Roman" w:hAnsi="Times New Roman"/>
          <w:sz w:val="20"/>
          <w:szCs w:val="20"/>
        </w:rPr>
        <w:t>3</w:t>
      </w:r>
      <w:r w:rsidRPr="009B494F">
        <w:rPr>
          <w:rFonts w:ascii="Times New Roman" w:hAnsi="Times New Roman"/>
          <w:sz w:val="20"/>
          <w:szCs w:val="20"/>
        </w:rPr>
        <w:t xml:space="preserve">. No caso de controvérsia sobre a execução do objeto, quanto à dimensão, qualidade e quantidade, deverá ser observado o teor do </w:t>
      </w:r>
      <w:r w:rsidR="00503AC6">
        <w:rPr>
          <w:rFonts w:ascii="Times New Roman" w:hAnsi="Times New Roman"/>
          <w:sz w:val="20"/>
          <w:szCs w:val="20"/>
        </w:rPr>
        <w:t>A</w:t>
      </w:r>
      <w:r w:rsidRPr="009B494F">
        <w:rPr>
          <w:rFonts w:ascii="Times New Roman" w:hAnsi="Times New Roman"/>
          <w:sz w:val="20"/>
          <w:szCs w:val="20"/>
        </w:rPr>
        <w:t xml:space="preserve">rt. 143, da Lei nº 14.133/2021, comunicando-se à empresa para emissão de Nota Fiscal no que </w:t>
      </w:r>
      <w:proofErr w:type="spellStart"/>
      <w:r w:rsidRPr="009B494F">
        <w:rPr>
          <w:rFonts w:ascii="Times New Roman" w:hAnsi="Times New Roman"/>
          <w:sz w:val="20"/>
          <w:szCs w:val="20"/>
        </w:rPr>
        <w:t>pertine</w:t>
      </w:r>
      <w:proofErr w:type="spellEnd"/>
      <w:r w:rsidRPr="009B494F">
        <w:rPr>
          <w:rFonts w:ascii="Times New Roman" w:hAnsi="Times New Roman"/>
          <w:sz w:val="20"/>
          <w:szCs w:val="20"/>
        </w:rPr>
        <w:t xml:space="preserve"> à parcela incontroversa da execução do objeto, para efeito de liquidação e pagamento.</w:t>
      </w:r>
    </w:p>
    <w:p w:rsidR="00B3242A" w:rsidRPr="009B494F" w:rsidRDefault="00B3242A" w:rsidP="00F03DD2">
      <w:pPr>
        <w:spacing w:after="0" w:line="240" w:lineRule="auto"/>
        <w:jc w:val="both"/>
        <w:rPr>
          <w:rFonts w:ascii="Times New Roman" w:hAnsi="Times New Roman"/>
          <w:sz w:val="20"/>
          <w:szCs w:val="20"/>
        </w:rPr>
      </w:pPr>
      <w:r w:rsidRPr="009B494F">
        <w:rPr>
          <w:rFonts w:ascii="Times New Roman" w:hAnsi="Times New Roman"/>
          <w:sz w:val="20"/>
          <w:szCs w:val="20"/>
        </w:rPr>
        <w:t>14.</w:t>
      </w:r>
      <w:r w:rsidR="005A1D9C" w:rsidRPr="009B494F">
        <w:rPr>
          <w:rFonts w:ascii="Times New Roman" w:hAnsi="Times New Roman"/>
          <w:sz w:val="20"/>
          <w:szCs w:val="20"/>
        </w:rPr>
        <w:t>4</w:t>
      </w:r>
      <w:r w:rsidRPr="009B494F">
        <w:rPr>
          <w:rFonts w:ascii="Times New Roman" w:hAnsi="Times New Roman"/>
          <w:sz w:val="20"/>
          <w:szCs w:val="20"/>
        </w:rPr>
        <w:t xml:space="preserve">. O pagamento deverá ser realizado por meio de ordem bancária, para crédito em banco, agência e conta corrente indicados pelo </w:t>
      </w:r>
      <w:r w:rsidR="007623FF">
        <w:rPr>
          <w:rFonts w:ascii="Times New Roman" w:hAnsi="Times New Roman"/>
          <w:sz w:val="20"/>
          <w:szCs w:val="20"/>
        </w:rPr>
        <w:t>Fornecedor</w:t>
      </w:r>
      <w:r w:rsidRPr="009B494F">
        <w:rPr>
          <w:rFonts w:ascii="Times New Roman" w:hAnsi="Times New Roman"/>
          <w:sz w:val="20"/>
          <w:szCs w:val="20"/>
        </w:rPr>
        <w:t>.</w:t>
      </w:r>
    </w:p>
    <w:p w:rsidR="00B3242A" w:rsidRPr="009B494F" w:rsidRDefault="00B3242A" w:rsidP="00F03DD2">
      <w:pPr>
        <w:spacing w:after="0" w:line="240" w:lineRule="auto"/>
        <w:jc w:val="both"/>
        <w:rPr>
          <w:rFonts w:ascii="Times New Roman" w:hAnsi="Times New Roman"/>
          <w:sz w:val="20"/>
          <w:szCs w:val="20"/>
        </w:rPr>
      </w:pPr>
      <w:r w:rsidRPr="009B494F">
        <w:rPr>
          <w:rFonts w:ascii="Times New Roman" w:hAnsi="Times New Roman"/>
          <w:sz w:val="20"/>
          <w:szCs w:val="20"/>
        </w:rPr>
        <w:t>14.</w:t>
      </w:r>
      <w:r w:rsidR="005A5B68" w:rsidRPr="009B494F">
        <w:rPr>
          <w:rFonts w:ascii="Times New Roman" w:hAnsi="Times New Roman"/>
          <w:sz w:val="20"/>
          <w:szCs w:val="20"/>
        </w:rPr>
        <w:t>5</w:t>
      </w:r>
      <w:r w:rsidRPr="009B494F">
        <w:rPr>
          <w:rFonts w:ascii="Times New Roman" w:hAnsi="Times New Roman"/>
          <w:sz w:val="20"/>
          <w:szCs w:val="20"/>
        </w:rPr>
        <w:t>. Quando do pagamento, será efetuada a retenção tributária prevista na legislação aplicável.</w:t>
      </w:r>
    </w:p>
    <w:p w:rsidR="00B3242A" w:rsidRPr="009B494F" w:rsidRDefault="00B3242A" w:rsidP="00F03DD2">
      <w:pPr>
        <w:spacing w:after="0" w:line="240" w:lineRule="auto"/>
        <w:jc w:val="both"/>
        <w:rPr>
          <w:rFonts w:ascii="Times New Roman" w:hAnsi="Times New Roman"/>
          <w:sz w:val="20"/>
          <w:szCs w:val="20"/>
        </w:rPr>
      </w:pPr>
      <w:r w:rsidRPr="009B494F">
        <w:rPr>
          <w:rFonts w:ascii="Times New Roman" w:hAnsi="Times New Roman"/>
          <w:sz w:val="20"/>
          <w:szCs w:val="20"/>
        </w:rPr>
        <w:tab/>
        <w:t>14.</w:t>
      </w:r>
      <w:r w:rsidR="005A5B68" w:rsidRPr="009B494F">
        <w:rPr>
          <w:rFonts w:ascii="Times New Roman" w:hAnsi="Times New Roman"/>
          <w:sz w:val="20"/>
          <w:szCs w:val="20"/>
        </w:rPr>
        <w:t>5</w:t>
      </w:r>
      <w:r w:rsidRPr="009B494F">
        <w:rPr>
          <w:rFonts w:ascii="Times New Roman" w:hAnsi="Times New Roman"/>
          <w:sz w:val="20"/>
          <w:szCs w:val="20"/>
        </w:rPr>
        <w:t>.1. Independentemente do percentual de tributo inserido na nota fiscal, quando houver, serão retidos na fonte, quando da realização do pagamento, os percentuais estabelecidos na legislação vigente.</w:t>
      </w:r>
    </w:p>
    <w:p w:rsidR="00B3242A" w:rsidRPr="009B494F" w:rsidRDefault="008660A7" w:rsidP="00F03DD2">
      <w:pPr>
        <w:spacing w:after="0" w:line="240" w:lineRule="auto"/>
        <w:jc w:val="both"/>
        <w:rPr>
          <w:rFonts w:ascii="Times New Roman" w:hAnsi="Times New Roman"/>
          <w:sz w:val="20"/>
          <w:szCs w:val="20"/>
        </w:rPr>
      </w:pPr>
      <w:r w:rsidRPr="009B494F">
        <w:rPr>
          <w:rFonts w:ascii="Times New Roman" w:hAnsi="Times New Roman"/>
          <w:sz w:val="20"/>
          <w:szCs w:val="20"/>
        </w:rPr>
        <w:tab/>
        <w:t>14.</w:t>
      </w:r>
      <w:r w:rsidR="005A5B68" w:rsidRPr="009B494F">
        <w:rPr>
          <w:rFonts w:ascii="Times New Roman" w:hAnsi="Times New Roman"/>
          <w:sz w:val="20"/>
          <w:szCs w:val="20"/>
        </w:rPr>
        <w:t>5</w:t>
      </w:r>
      <w:r w:rsidRPr="009B494F">
        <w:rPr>
          <w:rFonts w:ascii="Times New Roman" w:hAnsi="Times New Roman"/>
          <w:sz w:val="20"/>
          <w:szCs w:val="20"/>
        </w:rPr>
        <w:t>.2</w:t>
      </w:r>
      <w:r w:rsidR="00B3242A" w:rsidRPr="009B494F">
        <w:rPr>
          <w:rFonts w:ascii="Times New Roman" w:hAnsi="Times New Roman"/>
          <w:sz w:val="20"/>
          <w:szCs w:val="20"/>
        </w:rPr>
        <w:t>.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B3242A" w:rsidRPr="009B494F" w:rsidRDefault="00B3242A" w:rsidP="00F03DD2">
      <w:pPr>
        <w:spacing w:after="0" w:line="240" w:lineRule="auto"/>
        <w:jc w:val="both"/>
        <w:rPr>
          <w:rFonts w:ascii="Times New Roman" w:hAnsi="Times New Roman"/>
          <w:sz w:val="20"/>
          <w:szCs w:val="20"/>
        </w:rPr>
      </w:pPr>
      <w:r w:rsidRPr="009B494F">
        <w:rPr>
          <w:rFonts w:ascii="Times New Roman" w:hAnsi="Times New Roman"/>
          <w:sz w:val="20"/>
          <w:szCs w:val="20"/>
        </w:rPr>
        <w:t>14.</w:t>
      </w:r>
      <w:r w:rsidR="005A5B68" w:rsidRPr="009B494F">
        <w:rPr>
          <w:rFonts w:ascii="Times New Roman" w:hAnsi="Times New Roman"/>
          <w:sz w:val="20"/>
          <w:szCs w:val="20"/>
        </w:rPr>
        <w:t>6</w:t>
      </w:r>
      <w:r w:rsidRPr="009B494F">
        <w:rPr>
          <w:rFonts w:ascii="Times New Roman" w:hAnsi="Times New Roman"/>
          <w:sz w:val="20"/>
          <w:szCs w:val="20"/>
        </w:rPr>
        <w:t xml:space="preserve">. </w:t>
      </w:r>
      <w:r w:rsidR="008660A7" w:rsidRPr="009B494F">
        <w:rPr>
          <w:rFonts w:ascii="Times New Roman" w:hAnsi="Times New Roman"/>
          <w:sz w:val="20"/>
          <w:szCs w:val="20"/>
        </w:rPr>
        <w:t xml:space="preserve">Demais disposições atinentes aos </w:t>
      </w:r>
      <w:r w:rsidRPr="009B494F">
        <w:rPr>
          <w:rFonts w:ascii="Times New Roman" w:hAnsi="Times New Roman"/>
          <w:sz w:val="20"/>
          <w:szCs w:val="20"/>
        </w:rPr>
        <w:t xml:space="preserve">pagamentos e reajustamentos serão </w:t>
      </w:r>
      <w:r w:rsidR="008660A7" w:rsidRPr="009B494F">
        <w:rPr>
          <w:rFonts w:ascii="Times New Roman" w:hAnsi="Times New Roman"/>
          <w:sz w:val="20"/>
          <w:szCs w:val="20"/>
        </w:rPr>
        <w:t xml:space="preserve">estabelecidas </w:t>
      </w:r>
      <w:r w:rsidRPr="009B494F">
        <w:rPr>
          <w:rFonts w:ascii="Times New Roman" w:hAnsi="Times New Roman"/>
          <w:sz w:val="20"/>
          <w:szCs w:val="20"/>
        </w:rPr>
        <w:t xml:space="preserve">conforme </w:t>
      </w:r>
      <w:r w:rsidR="008660A7" w:rsidRPr="009B494F">
        <w:rPr>
          <w:rFonts w:ascii="Times New Roman" w:hAnsi="Times New Roman"/>
          <w:sz w:val="20"/>
          <w:szCs w:val="20"/>
        </w:rPr>
        <w:t xml:space="preserve">dispõe </w:t>
      </w:r>
      <w:r w:rsidRPr="009B494F">
        <w:rPr>
          <w:rFonts w:ascii="Times New Roman" w:hAnsi="Times New Roman"/>
          <w:sz w:val="20"/>
          <w:szCs w:val="20"/>
        </w:rPr>
        <w:t>a Lei n° 14.133/2021 e, serão elencadas no Edital</w:t>
      </w:r>
      <w:r w:rsidR="00F123BA">
        <w:rPr>
          <w:rFonts w:ascii="Times New Roman" w:hAnsi="Times New Roman"/>
          <w:sz w:val="20"/>
          <w:szCs w:val="20"/>
        </w:rPr>
        <w:t>,</w:t>
      </w:r>
      <w:r w:rsidRPr="009B494F">
        <w:rPr>
          <w:rFonts w:ascii="Times New Roman" w:hAnsi="Times New Roman"/>
          <w:sz w:val="20"/>
          <w:szCs w:val="20"/>
        </w:rPr>
        <w:t xml:space="preserve"> bem como</w:t>
      </w:r>
      <w:r w:rsidR="00F123BA">
        <w:rPr>
          <w:rFonts w:ascii="Times New Roman" w:hAnsi="Times New Roman"/>
          <w:sz w:val="20"/>
          <w:szCs w:val="20"/>
        </w:rPr>
        <w:t xml:space="preserve"> na </w:t>
      </w:r>
      <w:r w:rsidRPr="009B494F">
        <w:rPr>
          <w:rFonts w:ascii="Times New Roman" w:hAnsi="Times New Roman"/>
          <w:sz w:val="20"/>
          <w:szCs w:val="20"/>
        </w:rPr>
        <w:t>Ata de Registro de Preços.</w:t>
      </w:r>
    </w:p>
    <w:p w:rsidR="009E7B4F" w:rsidRPr="009B494F" w:rsidRDefault="009E7B4F" w:rsidP="00F03DD2">
      <w:pPr>
        <w:spacing w:after="0" w:line="240" w:lineRule="auto"/>
        <w:jc w:val="both"/>
        <w:rPr>
          <w:rFonts w:ascii="Times New Roman" w:hAnsi="Times New Roman"/>
          <w:sz w:val="20"/>
          <w:szCs w:val="20"/>
        </w:rPr>
      </w:pPr>
    </w:p>
    <w:p w:rsidR="00721DF8" w:rsidRPr="009B494F" w:rsidRDefault="00721DF8" w:rsidP="00F03DD2">
      <w:pPr>
        <w:spacing w:after="0" w:line="240" w:lineRule="auto"/>
        <w:jc w:val="both"/>
        <w:rPr>
          <w:rFonts w:ascii="Times New Roman" w:hAnsi="Times New Roman"/>
          <w:sz w:val="20"/>
          <w:szCs w:val="20"/>
        </w:rPr>
      </w:pPr>
    </w:p>
    <w:p w:rsidR="009E7B4F" w:rsidRPr="009B494F" w:rsidRDefault="009E7B4F" w:rsidP="00F03DD2">
      <w:pPr>
        <w:spacing w:after="0" w:line="240" w:lineRule="auto"/>
        <w:jc w:val="center"/>
        <w:rPr>
          <w:rFonts w:ascii="Times New Roman" w:hAnsi="Times New Roman"/>
          <w:b/>
          <w:sz w:val="20"/>
          <w:szCs w:val="20"/>
        </w:rPr>
      </w:pPr>
      <w:r w:rsidRPr="009B494F">
        <w:rPr>
          <w:rFonts w:ascii="Times New Roman" w:hAnsi="Times New Roman"/>
          <w:b/>
          <w:sz w:val="20"/>
          <w:szCs w:val="20"/>
        </w:rPr>
        <w:t>CAPÍTULO VI</w:t>
      </w:r>
    </w:p>
    <w:p w:rsidR="009E7B4F" w:rsidRPr="009B494F" w:rsidRDefault="009E7B4F" w:rsidP="00F03DD2">
      <w:pPr>
        <w:spacing w:after="0" w:line="240" w:lineRule="auto"/>
        <w:jc w:val="center"/>
        <w:rPr>
          <w:rFonts w:ascii="Times New Roman" w:hAnsi="Times New Roman"/>
          <w:b/>
          <w:sz w:val="20"/>
          <w:szCs w:val="20"/>
        </w:rPr>
      </w:pPr>
      <w:r w:rsidRPr="009B494F">
        <w:rPr>
          <w:rFonts w:ascii="Times New Roman" w:hAnsi="Times New Roman"/>
          <w:b/>
          <w:sz w:val="20"/>
          <w:szCs w:val="20"/>
        </w:rPr>
        <w:t>FORMA E CRITÉRIOS DE SELEÇÃO DO FORNECEDOR</w:t>
      </w:r>
    </w:p>
    <w:p w:rsidR="009E7B4F" w:rsidRPr="009B494F" w:rsidRDefault="009E7B4F" w:rsidP="00F03DD2">
      <w:pPr>
        <w:spacing w:after="0" w:line="240" w:lineRule="auto"/>
        <w:jc w:val="both"/>
        <w:rPr>
          <w:rFonts w:ascii="Times New Roman" w:hAnsi="Times New Roman"/>
          <w:b/>
          <w:sz w:val="20"/>
          <w:szCs w:val="20"/>
        </w:rPr>
      </w:pPr>
      <w:r w:rsidRPr="009B494F">
        <w:rPr>
          <w:rFonts w:ascii="Times New Roman" w:hAnsi="Times New Roman"/>
          <w:b/>
          <w:sz w:val="20"/>
          <w:szCs w:val="20"/>
        </w:rPr>
        <w:t>15</w:t>
      </w:r>
      <w:r w:rsidR="005D5789" w:rsidRPr="009B494F">
        <w:rPr>
          <w:rFonts w:ascii="Times New Roman" w:hAnsi="Times New Roman"/>
          <w:b/>
          <w:sz w:val="20"/>
          <w:szCs w:val="20"/>
        </w:rPr>
        <w:t>.</w:t>
      </w:r>
      <w:r w:rsidRPr="009B494F">
        <w:rPr>
          <w:rFonts w:ascii="Times New Roman" w:hAnsi="Times New Roman"/>
          <w:b/>
          <w:sz w:val="20"/>
          <w:szCs w:val="20"/>
        </w:rPr>
        <w:t xml:space="preserve"> MODALIDADE, TIPO DE LICITAÇÃO E CRITÉRIO DE JULGAMENTO</w:t>
      </w:r>
      <w:r w:rsidR="005D5789" w:rsidRPr="009B494F">
        <w:rPr>
          <w:rFonts w:ascii="Times New Roman" w:hAnsi="Times New Roman"/>
          <w:b/>
          <w:sz w:val="20"/>
          <w:szCs w:val="20"/>
        </w:rPr>
        <w:t>:</w:t>
      </w:r>
    </w:p>
    <w:p w:rsidR="005D5789" w:rsidRPr="009B494F" w:rsidRDefault="009E7B4F" w:rsidP="00F03DD2">
      <w:pPr>
        <w:spacing w:after="0" w:line="240" w:lineRule="auto"/>
        <w:jc w:val="both"/>
        <w:rPr>
          <w:rFonts w:ascii="Times New Roman" w:hAnsi="Times New Roman"/>
          <w:sz w:val="20"/>
          <w:szCs w:val="20"/>
        </w:rPr>
      </w:pPr>
      <w:r w:rsidRPr="009B494F">
        <w:rPr>
          <w:rFonts w:ascii="Times New Roman" w:hAnsi="Times New Roman"/>
          <w:sz w:val="20"/>
          <w:szCs w:val="20"/>
        </w:rPr>
        <w:t>15.1</w:t>
      </w:r>
      <w:r w:rsidR="005D5789" w:rsidRPr="009B494F">
        <w:rPr>
          <w:rFonts w:ascii="Times New Roman" w:hAnsi="Times New Roman"/>
          <w:sz w:val="20"/>
          <w:szCs w:val="20"/>
        </w:rPr>
        <w:t>.</w:t>
      </w:r>
      <w:r w:rsidRPr="009B494F">
        <w:rPr>
          <w:rFonts w:ascii="Times New Roman" w:hAnsi="Times New Roman"/>
          <w:sz w:val="20"/>
          <w:szCs w:val="20"/>
        </w:rPr>
        <w:t xml:space="preserve"> </w:t>
      </w:r>
      <w:r w:rsidR="005A5B68" w:rsidRPr="009B494F">
        <w:rPr>
          <w:rFonts w:ascii="Times New Roman" w:hAnsi="Times New Roman"/>
          <w:sz w:val="20"/>
          <w:szCs w:val="20"/>
        </w:rPr>
        <w:t>O fornecedor será selecionado por meio da realização de procedimento de LICITAÇÃO, na modalidade PREGÃO, sob a forma ELETRÔNICA, com adoção do critério de julgamento pelo MENOR PREÇO</w:t>
      </w:r>
      <w:r w:rsidR="0001375B">
        <w:rPr>
          <w:rFonts w:ascii="Times New Roman" w:hAnsi="Times New Roman"/>
          <w:sz w:val="20"/>
          <w:szCs w:val="20"/>
        </w:rPr>
        <w:t xml:space="preserve"> POR ITEM</w:t>
      </w:r>
      <w:r w:rsidR="005A5B68" w:rsidRPr="009B494F">
        <w:rPr>
          <w:rFonts w:ascii="Times New Roman" w:hAnsi="Times New Roman"/>
          <w:sz w:val="20"/>
          <w:szCs w:val="20"/>
        </w:rPr>
        <w:t>.</w:t>
      </w:r>
    </w:p>
    <w:p w:rsidR="005A5B68" w:rsidRPr="009B494F" w:rsidRDefault="005A5B68" w:rsidP="00F03DD2">
      <w:pPr>
        <w:spacing w:after="0" w:line="240" w:lineRule="auto"/>
        <w:jc w:val="both"/>
        <w:rPr>
          <w:rFonts w:ascii="Times New Roman" w:hAnsi="Times New Roman"/>
          <w:sz w:val="20"/>
          <w:szCs w:val="20"/>
        </w:rPr>
      </w:pPr>
      <w:r w:rsidRPr="009B494F">
        <w:rPr>
          <w:rFonts w:ascii="Times New Roman" w:hAnsi="Times New Roman"/>
          <w:sz w:val="20"/>
          <w:szCs w:val="20"/>
        </w:rPr>
        <w:t>15.2. O fornecimento do objeto será de forma parcelada.</w:t>
      </w:r>
    </w:p>
    <w:p w:rsidR="005D5789" w:rsidRPr="009B494F" w:rsidRDefault="005D5789" w:rsidP="00F03DD2">
      <w:pPr>
        <w:spacing w:after="0" w:line="240" w:lineRule="auto"/>
        <w:jc w:val="both"/>
        <w:rPr>
          <w:rFonts w:ascii="Times New Roman" w:hAnsi="Times New Roman"/>
          <w:sz w:val="20"/>
          <w:szCs w:val="20"/>
        </w:rPr>
      </w:pPr>
    </w:p>
    <w:p w:rsidR="005D5789" w:rsidRPr="009B494F" w:rsidRDefault="009E7B4F" w:rsidP="00F03DD2">
      <w:pPr>
        <w:spacing w:after="0" w:line="240" w:lineRule="auto"/>
        <w:jc w:val="both"/>
        <w:rPr>
          <w:rFonts w:ascii="Times New Roman" w:hAnsi="Times New Roman"/>
          <w:b/>
          <w:sz w:val="20"/>
          <w:szCs w:val="20"/>
        </w:rPr>
      </w:pPr>
      <w:r w:rsidRPr="009B494F">
        <w:rPr>
          <w:rFonts w:ascii="Times New Roman" w:hAnsi="Times New Roman"/>
          <w:b/>
          <w:sz w:val="20"/>
          <w:szCs w:val="20"/>
        </w:rPr>
        <w:t>16</w:t>
      </w:r>
      <w:r w:rsidR="005D5789" w:rsidRPr="009B494F">
        <w:rPr>
          <w:rFonts w:ascii="Times New Roman" w:hAnsi="Times New Roman"/>
          <w:b/>
          <w:sz w:val="20"/>
          <w:szCs w:val="20"/>
        </w:rPr>
        <w:t>.</w:t>
      </w:r>
      <w:r w:rsidRPr="009B494F">
        <w:rPr>
          <w:rFonts w:ascii="Times New Roman" w:hAnsi="Times New Roman"/>
          <w:b/>
          <w:sz w:val="20"/>
          <w:szCs w:val="20"/>
        </w:rPr>
        <w:t xml:space="preserve"> CRITÉRIOS DE APRESENTAÇÃO E ACEITAÇÃO DA PROPOSTA</w:t>
      </w:r>
      <w:r w:rsidR="005D5789" w:rsidRPr="009B494F">
        <w:rPr>
          <w:rFonts w:ascii="Times New Roman" w:hAnsi="Times New Roman"/>
          <w:b/>
          <w:sz w:val="20"/>
          <w:szCs w:val="20"/>
        </w:rPr>
        <w:t>:</w:t>
      </w:r>
    </w:p>
    <w:p w:rsidR="005D5789" w:rsidRPr="009B494F" w:rsidRDefault="009E7B4F" w:rsidP="00F03DD2">
      <w:pPr>
        <w:spacing w:after="0" w:line="240" w:lineRule="auto"/>
        <w:jc w:val="both"/>
        <w:rPr>
          <w:rFonts w:ascii="Times New Roman" w:hAnsi="Times New Roman"/>
          <w:sz w:val="20"/>
          <w:szCs w:val="20"/>
        </w:rPr>
      </w:pPr>
      <w:r w:rsidRPr="009B494F">
        <w:rPr>
          <w:rFonts w:ascii="Times New Roman" w:hAnsi="Times New Roman"/>
          <w:sz w:val="20"/>
          <w:szCs w:val="20"/>
        </w:rPr>
        <w:t>16.1</w:t>
      </w:r>
      <w:r w:rsidR="005D5789" w:rsidRPr="009B494F">
        <w:rPr>
          <w:rFonts w:ascii="Times New Roman" w:hAnsi="Times New Roman"/>
          <w:sz w:val="20"/>
          <w:szCs w:val="20"/>
        </w:rPr>
        <w:t>.</w:t>
      </w:r>
      <w:r w:rsidRPr="009B494F">
        <w:rPr>
          <w:rFonts w:ascii="Times New Roman" w:hAnsi="Times New Roman"/>
          <w:sz w:val="20"/>
          <w:szCs w:val="20"/>
        </w:rPr>
        <w:t xml:space="preserve"> A proposta de preço deverá ser preenchida conforme modelo disponibilizado junto ao</w:t>
      </w:r>
      <w:r w:rsidR="005D5789" w:rsidRPr="009B494F">
        <w:rPr>
          <w:rFonts w:ascii="Times New Roman" w:hAnsi="Times New Roman"/>
          <w:sz w:val="20"/>
          <w:szCs w:val="20"/>
        </w:rPr>
        <w:t xml:space="preserve"> E</w:t>
      </w:r>
      <w:r w:rsidRPr="009B494F">
        <w:rPr>
          <w:rFonts w:ascii="Times New Roman" w:hAnsi="Times New Roman"/>
          <w:sz w:val="20"/>
          <w:szCs w:val="20"/>
        </w:rPr>
        <w:t xml:space="preserve">dital ou </w:t>
      </w:r>
      <w:r w:rsidR="005D5789" w:rsidRPr="009B494F">
        <w:rPr>
          <w:rFonts w:ascii="Times New Roman" w:hAnsi="Times New Roman"/>
          <w:sz w:val="20"/>
          <w:szCs w:val="20"/>
        </w:rPr>
        <w:t>A</w:t>
      </w:r>
      <w:r w:rsidRPr="009B494F">
        <w:rPr>
          <w:rFonts w:ascii="Times New Roman" w:hAnsi="Times New Roman"/>
          <w:sz w:val="20"/>
          <w:szCs w:val="20"/>
        </w:rPr>
        <w:t xml:space="preserve">viso de </w:t>
      </w:r>
      <w:r w:rsidR="005D5789" w:rsidRPr="009B494F">
        <w:rPr>
          <w:rFonts w:ascii="Times New Roman" w:hAnsi="Times New Roman"/>
          <w:sz w:val="20"/>
          <w:szCs w:val="20"/>
        </w:rPr>
        <w:t>C</w:t>
      </w:r>
      <w:r w:rsidRPr="009B494F">
        <w:rPr>
          <w:rFonts w:ascii="Times New Roman" w:hAnsi="Times New Roman"/>
          <w:sz w:val="20"/>
          <w:szCs w:val="20"/>
        </w:rPr>
        <w:t xml:space="preserve">ontratação </w:t>
      </w:r>
      <w:r w:rsidR="005D5789" w:rsidRPr="009B494F">
        <w:rPr>
          <w:rFonts w:ascii="Times New Roman" w:hAnsi="Times New Roman"/>
          <w:sz w:val="20"/>
          <w:szCs w:val="20"/>
        </w:rPr>
        <w:t>D</w:t>
      </w:r>
      <w:r w:rsidRPr="009B494F">
        <w:rPr>
          <w:rFonts w:ascii="Times New Roman" w:hAnsi="Times New Roman"/>
          <w:sz w:val="20"/>
          <w:szCs w:val="20"/>
        </w:rPr>
        <w:t>ireta.</w:t>
      </w:r>
    </w:p>
    <w:p w:rsidR="005D5789" w:rsidRPr="009B494F" w:rsidRDefault="009E7B4F" w:rsidP="00F03DD2">
      <w:pPr>
        <w:spacing w:after="0" w:line="240" w:lineRule="auto"/>
        <w:jc w:val="both"/>
        <w:rPr>
          <w:rFonts w:ascii="Times New Roman" w:hAnsi="Times New Roman"/>
          <w:sz w:val="20"/>
          <w:szCs w:val="20"/>
        </w:rPr>
      </w:pPr>
      <w:r w:rsidRPr="009B494F">
        <w:rPr>
          <w:rFonts w:ascii="Times New Roman" w:hAnsi="Times New Roman"/>
          <w:sz w:val="20"/>
          <w:szCs w:val="20"/>
        </w:rPr>
        <w:lastRenderedPageBreak/>
        <w:t>16.2</w:t>
      </w:r>
      <w:r w:rsidR="005D5789" w:rsidRPr="009B494F">
        <w:rPr>
          <w:rFonts w:ascii="Times New Roman" w:hAnsi="Times New Roman"/>
          <w:sz w:val="20"/>
          <w:szCs w:val="20"/>
        </w:rPr>
        <w:t>.</w:t>
      </w:r>
      <w:r w:rsidRPr="009B494F">
        <w:rPr>
          <w:rFonts w:ascii="Times New Roman" w:hAnsi="Times New Roman"/>
          <w:sz w:val="20"/>
          <w:szCs w:val="20"/>
        </w:rPr>
        <w:t xml:space="preserve"> A aceitação da mesma se dará pelo atendimento das condições impostas no </w:t>
      </w:r>
      <w:r w:rsidR="005D5789" w:rsidRPr="009B494F">
        <w:rPr>
          <w:rFonts w:ascii="Times New Roman" w:hAnsi="Times New Roman"/>
          <w:sz w:val="20"/>
          <w:szCs w:val="20"/>
        </w:rPr>
        <w:t>E</w:t>
      </w:r>
      <w:r w:rsidRPr="009B494F">
        <w:rPr>
          <w:rFonts w:ascii="Times New Roman" w:hAnsi="Times New Roman"/>
          <w:sz w:val="20"/>
          <w:szCs w:val="20"/>
        </w:rPr>
        <w:t>dital</w:t>
      </w:r>
      <w:r w:rsidR="005D5789" w:rsidRPr="009B494F">
        <w:rPr>
          <w:rFonts w:ascii="Times New Roman" w:hAnsi="Times New Roman"/>
          <w:sz w:val="20"/>
          <w:szCs w:val="20"/>
        </w:rPr>
        <w:t xml:space="preserve"> </w:t>
      </w:r>
      <w:r w:rsidRPr="009B494F">
        <w:rPr>
          <w:rFonts w:ascii="Times New Roman" w:hAnsi="Times New Roman"/>
          <w:sz w:val="20"/>
          <w:szCs w:val="20"/>
        </w:rPr>
        <w:t xml:space="preserve">ou </w:t>
      </w:r>
      <w:r w:rsidR="005D5789" w:rsidRPr="009B494F">
        <w:rPr>
          <w:rFonts w:ascii="Times New Roman" w:hAnsi="Times New Roman"/>
          <w:sz w:val="20"/>
          <w:szCs w:val="20"/>
        </w:rPr>
        <w:t>A</w:t>
      </w:r>
      <w:r w:rsidRPr="009B494F">
        <w:rPr>
          <w:rFonts w:ascii="Times New Roman" w:hAnsi="Times New Roman"/>
          <w:sz w:val="20"/>
          <w:szCs w:val="20"/>
        </w:rPr>
        <w:t xml:space="preserve">viso de </w:t>
      </w:r>
      <w:r w:rsidR="005D5789" w:rsidRPr="009B494F">
        <w:rPr>
          <w:rFonts w:ascii="Times New Roman" w:hAnsi="Times New Roman"/>
          <w:sz w:val="20"/>
          <w:szCs w:val="20"/>
        </w:rPr>
        <w:t>C</w:t>
      </w:r>
      <w:r w:rsidRPr="009B494F">
        <w:rPr>
          <w:rFonts w:ascii="Times New Roman" w:hAnsi="Times New Roman"/>
          <w:sz w:val="20"/>
          <w:szCs w:val="20"/>
        </w:rPr>
        <w:t xml:space="preserve">ontratação </w:t>
      </w:r>
      <w:r w:rsidR="005D5789" w:rsidRPr="009B494F">
        <w:rPr>
          <w:rFonts w:ascii="Times New Roman" w:hAnsi="Times New Roman"/>
          <w:sz w:val="20"/>
          <w:szCs w:val="20"/>
        </w:rPr>
        <w:t>D</w:t>
      </w:r>
      <w:r w:rsidRPr="009B494F">
        <w:rPr>
          <w:rFonts w:ascii="Times New Roman" w:hAnsi="Times New Roman"/>
          <w:sz w:val="20"/>
          <w:szCs w:val="20"/>
        </w:rPr>
        <w:t>ireta.</w:t>
      </w:r>
    </w:p>
    <w:p w:rsidR="005D5789" w:rsidRPr="009B494F" w:rsidRDefault="005D5789" w:rsidP="00F03DD2">
      <w:pPr>
        <w:spacing w:after="0" w:line="240" w:lineRule="auto"/>
        <w:jc w:val="both"/>
        <w:rPr>
          <w:rFonts w:ascii="Times New Roman" w:hAnsi="Times New Roman"/>
          <w:sz w:val="20"/>
          <w:szCs w:val="20"/>
        </w:rPr>
      </w:pPr>
    </w:p>
    <w:p w:rsidR="005D5789" w:rsidRPr="009B494F" w:rsidRDefault="009E7B4F" w:rsidP="00F03DD2">
      <w:pPr>
        <w:spacing w:after="0" w:line="240" w:lineRule="auto"/>
        <w:jc w:val="both"/>
        <w:rPr>
          <w:rFonts w:ascii="Times New Roman" w:hAnsi="Times New Roman"/>
          <w:b/>
          <w:sz w:val="20"/>
          <w:szCs w:val="20"/>
        </w:rPr>
      </w:pPr>
      <w:r w:rsidRPr="009B494F">
        <w:rPr>
          <w:rFonts w:ascii="Times New Roman" w:hAnsi="Times New Roman"/>
          <w:b/>
          <w:sz w:val="20"/>
          <w:szCs w:val="20"/>
        </w:rPr>
        <w:t>17</w:t>
      </w:r>
      <w:r w:rsidR="005D5789" w:rsidRPr="009B494F">
        <w:rPr>
          <w:rFonts w:ascii="Times New Roman" w:hAnsi="Times New Roman"/>
          <w:b/>
          <w:sz w:val="20"/>
          <w:szCs w:val="20"/>
        </w:rPr>
        <w:t>.</w:t>
      </w:r>
      <w:r w:rsidRPr="009B494F">
        <w:rPr>
          <w:rFonts w:ascii="Times New Roman" w:hAnsi="Times New Roman"/>
          <w:b/>
          <w:sz w:val="20"/>
          <w:szCs w:val="20"/>
        </w:rPr>
        <w:t xml:space="preserve"> CRITÉRIOS DE HABILITAÇÃO </w:t>
      </w:r>
      <w:r w:rsidR="007623FF">
        <w:rPr>
          <w:rFonts w:ascii="Times New Roman" w:hAnsi="Times New Roman"/>
          <w:b/>
          <w:sz w:val="20"/>
          <w:szCs w:val="20"/>
        </w:rPr>
        <w:t>–</w:t>
      </w:r>
      <w:r w:rsidRPr="009B494F">
        <w:rPr>
          <w:rFonts w:ascii="Times New Roman" w:hAnsi="Times New Roman"/>
          <w:b/>
          <w:sz w:val="20"/>
          <w:szCs w:val="20"/>
        </w:rPr>
        <w:t xml:space="preserve"> DOCUMENTAÇÃO</w:t>
      </w:r>
      <w:r w:rsidR="007623FF">
        <w:rPr>
          <w:rFonts w:ascii="Times New Roman" w:hAnsi="Times New Roman"/>
          <w:b/>
          <w:sz w:val="20"/>
          <w:szCs w:val="20"/>
        </w:rPr>
        <w:t xml:space="preserve"> </w:t>
      </w:r>
      <w:r w:rsidRPr="009B494F">
        <w:rPr>
          <w:rFonts w:ascii="Times New Roman" w:hAnsi="Times New Roman"/>
          <w:b/>
          <w:sz w:val="20"/>
          <w:szCs w:val="20"/>
        </w:rPr>
        <w:t>EXIGIDA</w:t>
      </w:r>
      <w:r w:rsidR="005D5789" w:rsidRPr="009B494F">
        <w:rPr>
          <w:rFonts w:ascii="Times New Roman" w:hAnsi="Times New Roman"/>
          <w:b/>
          <w:sz w:val="20"/>
          <w:szCs w:val="20"/>
        </w:rPr>
        <w:t>:</w:t>
      </w:r>
    </w:p>
    <w:p w:rsidR="005D5789" w:rsidRPr="009B494F" w:rsidRDefault="009E7B4F" w:rsidP="00F03DD2">
      <w:pPr>
        <w:spacing w:after="0" w:line="240" w:lineRule="auto"/>
        <w:jc w:val="both"/>
        <w:rPr>
          <w:rFonts w:ascii="Times New Roman" w:hAnsi="Times New Roman"/>
          <w:sz w:val="20"/>
          <w:szCs w:val="20"/>
        </w:rPr>
      </w:pPr>
      <w:r w:rsidRPr="009B494F">
        <w:rPr>
          <w:rFonts w:ascii="Times New Roman" w:hAnsi="Times New Roman"/>
          <w:sz w:val="20"/>
          <w:szCs w:val="20"/>
        </w:rPr>
        <w:t>17.1</w:t>
      </w:r>
      <w:r w:rsidR="005D5789" w:rsidRPr="009B494F">
        <w:rPr>
          <w:rFonts w:ascii="Times New Roman" w:hAnsi="Times New Roman"/>
          <w:sz w:val="20"/>
          <w:szCs w:val="20"/>
        </w:rPr>
        <w:t>.</w:t>
      </w:r>
      <w:r w:rsidRPr="009B494F">
        <w:rPr>
          <w:rFonts w:ascii="Times New Roman" w:hAnsi="Times New Roman"/>
          <w:sz w:val="20"/>
          <w:szCs w:val="20"/>
        </w:rPr>
        <w:t xml:space="preserve"> A habilitação do fornecedor se dará através da apresentação de documentos</w:t>
      </w:r>
      <w:r w:rsidR="005D5789" w:rsidRPr="009B494F">
        <w:rPr>
          <w:rFonts w:ascii="Times New Roman" w:hAnsi="Times New Roman"/>
          <w:sz w:val="20"/>
          <w:szCs w:val="20"/>
        </w:rPr>
        <w:t xml:space="preserve"> </w:t>
      </w:r>
      <w:r w:rsidRPr="009B494F">
        <w:rPr>
          <w:rFonts w:ascii="Times New Roman" w:hAnsi="Times New Roman"/>
          <w:sz w:val="20"/>
          <w:szCs w:val="20"/>
        </w:rPr>
        <w:t xml:space="preserve">referentes à Habilitação Jurídica, </w:t>
      </w:r>
      <w:r w:rsidR="005D5789" w:rsidRPr="009B494F">
        <w:rPr>
          <w:rFonts w:ascii="Times New Roman" w:hAnsi="Times New Roman"/>
          <w:sz w:val="20"/>
          <w:szCs w:val="20"/>
        </w:rPr>
        <w:t>Técnica</w:t>
      </w:r>
      <w:r w:rsidRPr="009B494F">
        <w:rPr>
          <w:rFonts w:ascii="Times New Roman" w:hAnsi="Times New Roman"/>
          <w:sz w:val="20"/>
          <w:szCs w:val="20"/>
        </w:rPr>
        <w:t>, Fiscal, Social, Trabalhista e Econômico</w:t>
      </w:r>
      <w:r w:rsidR="005D5789" w:rsidRPr="009B494F">
        <w:rPr>
          <w:rFonts w:ascii="Times New Roman" w:hAnsi="Times New Roman"/>
          <w:sz w:val="20"/>
          <w:szCs w:val="20"/>
        </w:rPr>
        <w:t xml:space="preserve"> </w:t>
      </w:r>
      <w:r w:rsidRPr="009B494F">
        <w:rPr>
          <w:rFonts w:ascii="Times New Roman" w:hAnsi="Times New Roman"/>
          <w:sz w:val="20"/>
          <w:szCs w:val="20"/>
        </w:rPr>
        <w:t xml:space="preserve">Financeira conforme previsto no </w:t>
      </w:r>
      <w:r w:rsidR="00503AC6">
        <w:rPr>
          <w:rFonts w:ascii="Times New Roman" w:hAnsi="Times New Roman"/>
          <w:sz w:val="20"/>
          <w:szCs w:val="20"/>
        </w:rPr>
        <w:t>A</w:t>
      </w:r>
      <w:r w:rsidRPr="009B494F">
        <w:rPr>
          <w:rFonts w:ascii="Times New Roman" w:hAnsi="Times New Roman"/>
          <w:sz w:val="20"/>
          <w:szCs w:val="20"/>
        </w:rPr>
        <w:t>rt. 62</w:t>
      </w:r>
      <w:r w:rsidR="005D5789" w:rsidRPr="009B494F">
        <w:rPr>
          <w:rFonts w:ascii="Times New Roman" w:hAnsi="Times New Roman"/>
          <w:sz w:val="20"/>
          <w:szCs w:val="20"/>
        </w:rPr>
        <w:t>,</w:t>
      </w:r>
      <w:r w:rsidRPr="009B494F">
        <w:rPr>
          <w:rFonts w:ascii="Times New Roman" w:hAnsi="Times New Roman"/>
          <w:sz w:val="20"/>
          <w:szCs w:val="20"/>
        </w:rPr>
        <w:t xml:space="preserve"> da Lei n° 14.133/2021, as quais estão elencadas</w:t>
      </w:r>
      <w:r w:rsidR="005D5789" w:rsidRPr="009B494F">
        <w:rPr>
          <w:rFonts w:ascii="Times New Roman" w:hAnsi="Times New Roman"/>
          <w:sz w:val="20"/>
          <w:szCs w:val="20"/>
        </w:rPr>
        <w:t xml:space="preserve"> </w:t>
      </w:r>
      <w:r w:rsidRPr="009B494F">
        <w:rPr>
          <w:rFonts w:ascii="Times New Roman" w:hAnsi="Times New Roman"/>
          <w:sz w:val="20"/>
          <w:szCs w:val="20"/>
        </w:rPr>
        <w:t xml:space="preserve">no </w:t>
      </w:r>
      <w:r w:rsidR="005D5789" w:rsidRPr="009B494F">
        <w:rPr>
          <w:rFonts w:ascii="Times New Roman" w:hAnsi="Times New Roman"/>
          <w:sz w:val="20"/>
          <w:szCs w:val="20"/>
        </w:rPr>
        <w:t>E</w:t>
      </w:r>
      <w:r w:rsidRPr="009B494F">
        <w:rPr>
          <w:rFonts w:ascii="Times New Roman" w:hAnsi="Times New Roman"/>
          <w:sz w:val="20"/>
          <w:szCs w:val="20"/>
        </w:rPr>
        <w:t xml:space="preserve">dital ou </w:t>
      </w:r>
      <w:r w:rsidR="005D5789" w:rsidRPr="009B494F">
        <w:rPr>
          <w:rFonts w:ascii="Times New Roman" w:hAnsi="Times New Roman"/>
          <w:sz w:val="20"/>
          <w:szCs w:val="20"/>
        </w:rPr>
        <w:t>A</w:t>
      </w:r>
      <w:r w:rsidRPr="009B494F">
        <w:rPr>
          <w:rFonts w:ascii="Times New Roman" w:hAnsi="Times New Roman"/>
          <w:sz w:val="20"/>
          <w:szCs w:val="20"/>
        </w:rPr>
        <w:t xml:space="preserve">viso de </w:t>
      </w:r>
      <w:r w:rsidR="005D5789" w:rsidRPr="009B494F">
        <w:rPr>
          <w:rFonts w:ascii="Times New Roman" w:hAnsi="Times New Roman"/>
          <w:sz w:val="20"/>
          <w:szCs w:val="20"/>
        </w:rPr>
        <w:t>C</w:t>
      </w:r>
      <w:r w:rsidRPr="009B494F">
        <w:rPr>
          <w:rFonts w:ascii="Times New Roman" w:hAnsi="Times New Roman"/>
          <w:sz w:val="20"/>
          <w:szCs w:val="20"/>
        </w:rPr>
        <w:t xml:space="preserve">ontratação </w:t>
      </w:r>
      <w:r w:rsidR="005D5789" w:rsidRPr="009B494F">
        <w:rPr>
          <w:rFonts w:ascii="Times New Roman" w:hAnsi="Times New Roman"/>
          <w:sz w:val="20"/>
          <w:szCs w:val="20"/>
        </w:rPr>
        <w:t>D</w:t>
      </w:r>
      <w:r w:rsidRPr="009B494F">
        <w:rPr>
          <w:rFonts w:ascii="Times New Roman" w:hAnsi="Times New Roman"/>
          <w:sz w:val="20"/>
          <w:szCs w:val="20"/>
        </w:rPr>
        <w:t>ireta.</w:t>
      </w:r>
    </w:p>
    <w:p w:rsidR="005A5B68" w:rsidRPr="009B494F" w:rsidRDefault="005A5B68" w:rsidP="00F03DD2">
      <w:pPr>
        <w:spacing w:after="0" w:line="240" w:lineRule="auto"/>
        <w:jc w:val="both"/>
        <w:rPr>
          <w:rFonts w:ascii="Times New Roman" w:hAnsi="Times New Roman"/>
          <w:sz w:val="20"/>
          <w:szCs w:val="20"/>
        </w:rPr>
      </w:pPr>
      <w:r w:rsidRPr="009B494F">
        <w:rPr>
          <w:rFonts w:ascii="Times New Roman" w:hAnsi="Times New Roman"/>
          <w:sz w:val="20"/>
          <w:szCs w:val="20"/>
        </w:rPr>
        <w:t>17.2. Sugere-se para fins de habilitação, que a licitante comprove os seguintes requisitos:</w:t>
      </w:r>
    </w:p>
    <w:p w:rsidR="005D5789" w:rsidRPr="009B494F" w:rsidRDefault="005D5789" w:rsidP="00F03DD2">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a)</w:t>
      </w:r>
      <w:r w:rsidR="009E7B4F" w:rsidRPr="009B494F">
        <w:rPr>
          <w:rFonts w:ascii="Times New Roman" w:hAnsi="Times New Roman"/>
          <w:b/>
          <w:sz w:val="20"/>
          <w:szCs w:val="20"/>
        </w:rPr>
        <w:t xml:space="preserve"> </w:t>
      </w:r>
      <w:proofErr w:type="gramStart"/>
      <w:r w:rsidR="009E7B4F" w:rsidRPr="009B494F">
        <w:rPr>
          <w:rFonts w:ascii="Times New Roman" w:hAnsi="Times New Roman"/>
          <w:b/>
          <w:sz w:val="20"/>
          <w:szCs w:val="20"/>
        </w:rPr>
        <w:t>ATESTADO(</w:t>
      </w:r>
      <w:proofErr w:type="gramEnd"/>
      <w:r w:rsidR="009E7B4F" w:rsidRPr="009B494F">
        <w:rPr>
          <w:rFonts w:ascii="Times New Roman" w:hAnsi="Times New Roman"/>
          <w:b/>
          <w:sz w:val="20"/>
          <w:szCs w:val="20"/>
        </w:rPr>
        <w:t>S) DE CAPACIDADE TÉCNICA</w:t>
      </w:r>
      <w:r w:rsidRPr="009B494F">
        <w:rPr>
          <w:rFonts w:ascii="Times New Roman" w:hAnsi="Times New Roman"/>
          <w:b/>
          <w:sz w:val="20"/>
          <w:szCs w:val="20"/>
        </w:rPr>
        <w:t>:</w:t>
      </w:r>
    </w:p>
    <w:p w:rsidR="005D5789" w:rsidRPr="009B494F" w:rsidRDefault="009E7B4F" w:rsidP="00F03DD2">
      <w:pPr>
        <w:spacing w:after="0" w:line="240" w:lineRule="auto"/>
        <w:ind w:firstLine="851"/>
        <w:jc w:val="both"/>
        <w:rPr>
          <w:rFonts w:ascii="Times New Roman" w:hAnsi="Times New Roman"/>
          <w:sz w:val="20"/>
          <w:szCs w:val="20"/>
        </w:rPr>
      </w:pPr>
      <w:proofErr w:type="gramStart"/>
      <w:r w:rsidRPr="009B494F">
        <w:rPr>
          <w:rFonts w:ascii="Times New Roman" w:hAnsi="Times New Roman"/>
          <w:sz w:val="20"/>
          <w:szCs w:val="20"/>
        </w:rPr>
        <w:t>(</w:t>
      </w:r>
      <w:r w:rsidR="005D5789" w:rsidRPr="009B494F">
        <w:rPr>
          <w:rFonts w:ascii="Times New Roman" w:hAnsi="Times New Roman"/>
          <w:sz w:val="20"/>
          <w:szCs w:val="20"/>
        </w:rPr>
        <w:t xml:space="preserve">  </w:t>
      </w:r>
      <w:r w:rsidRPr="009B494F">
        <w:rPr>
          <w:rFonts w:ascii="Times New Roman" w:hAnsi="Times New Roman"/>
          <w:sz w:val="20"/>
          <w:szCs w:val="20"/>
        </w:rPr>
        <w:t>)</w:t>
      </w:r>
      <w:proofErr w:type="gramEnd"/>
      <w:r w:rsidRPr="009B494F">
        <w:rPr>
          <w:rFonts w:ascii="Times New Roman" w:hAnsi="Times New Roman"/>
          <w:sz w:val="20"/>
          <w:szCs w:val="20"/>
        </w:rPr>
        <w:t xml:space="preserve"> Não (</w:t>
      </w:r>
      <w:r w:rsidR="005D5789" w:rsidRPr="009B494F">
        <w:rPr>
          <w:rFonts w:ascii="Times New Roman" w:hAnsi="Times New Roman"/>
          <w:sz w:val="20"/>
          <w:szCs w:val="20"/>
        </w:rPr>
        <w:t>X</w:t>
      </w:r>
      <w:r w:rsidRPr="009B494F">
        <w:rPr>
          <w:rFonts w:ascii="Times New Roman" w:hAnsi="Times New Roman"/>
          <w:sz w:val="20"/>
          <w:szCs w:val="20"/>
        </w:rPr>
        <w:t>) Sim</w:t>
      </w:r>
    </w:p>
    <w:p w:rsidR="005D5789" w:rsidRPr="009B494F" w:rsidRDefault="005D5789" w:rsidP="00F03DD2">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 xml:space="preserve">b) </w:t>
      </w:r>
      <w:r w:rsidR="009E7B4F" w:rsidRPr="009B494F">
        <w:rPr>
          <w:rFonts w:ascii="Times New Roman" w:hAnsi="Times New Roman"/>
          <w:b/>
          <w:sz w:val="20"/>
          <w:szCs w:val="20"/>
        </w:rPr>
        <w:t>VISTORIA / VISITA TÉCNICA</w:t>
      </w:r>
      <w:r w:rsidRPr="009B494F">
        <w:rPr>
          <w:rFonts w:ascii="Times New Roman" w:hAnsi="Times New Roman"/>
          <w:b/>
          <w:sz w:val="20"/>
          <w:szCs w:val="20"/>
        </w:rPr>
        <w:t>:</w:t>
      </w:r>
    </w:p>
    <w:p w:rsidR="005D5789" w:rsidRPr="009B494F" w:rsidRDefault="009E7B4F" w:rsidP="00F03DD2">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(X) Não </w:t>
      </w:r>
      <w:proofErr w:type="gramStart"/>
      <w:r w:rsidRPr="009B494F">
        <w:rPr>
          <w:rFonts w:ascii="Times New Roman" w:hAnsi="Times New Roman"/>
          <w:sz w:val="20"/>
          <w:szCs w:val="20"/>
        </w:rPr>
        <w:t>( )</w:t>
      </w:r>
      <w:proofErr w:type="gramEnd"/>
      <w:r w:rsidRPr="009B494F">
        <w:rPr>
          <w:rFonts w:ascii="Times New Roman" w:hAnsi="Times New Roman"/>
          <w:sz w:val="20"/>
          <w:szCs w:val="20"/>
        </w:rPr>
        <w:t xml:space="preserve"> Sim ( ) Opcional ( ) Obrigatória</w:t>
      </w:r>
    </w:p>
    <w:p w:rsidR="005D5789" w:rsidRPr="009B494F" w:rsidRDefault="005D5789" w:rsidP="00F03DD2">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c)</w:t>
      </w:r>
      <w:r w:rsidR="009E7B4F" w:rsidRPr="009B494F">
        <w:rPr>
          <w:rFonts w:ascii="Times New Roman" w:hAnsi="Times New Roman"/>
          <w:b/>
          <w:sz w:val="20"/>
          <w:szCs w:val="20"/>
        </w:rPr>
        <w:t xml:space="preserve"> DOCUMENTO OFICIAL DO FABRICANTE</w:t>
      </w:r>
      <w:r w:rsidRPr="009B494F">
        <w:rPr>
          <w:rFonts w:ascii="Times New Roman" w:hAnsi="Times New Roman"/>
          <w:b/>
          <w:sz w:val="20"/>
          <w:szCs w:val="20"/>
        </w:rPr>
        <w:t>:</w:t>
      </w:r>
    </w:p>
    <w:p w:rsidR="005D5789" w:rsidRPr="009B494F" w:rsidRDefault="009E7B4F" w:rsidP="00F03DD2">
      <w:pPr>
        <w:spacing w:after="0" w:line="240" w:lineRule="auto"/>
        <w:ind w:firstLine="993"/>
        <w:jc w:val="both"/>
        <w:rPr>
          <w:rFonts w:ascii="Times New Roman" w:hAnsi="Times New Roman"/>
          <w:sz w:val="20"/>
          <w:szCs w:val="20"/>
        </w:rPr>
      </w:pPr>
      <w:proofErr w:type="gramStart"/>
      <w:r w:rsidRPr="009B494F">
        <w:rPr>
          <w:rFonts w:ascii="Times New Roman" w:hAnsi="Times New Roman"/>
          <w:sz w:val="20"/>
          <w:szCs w:val="20"/>
        </w:rPr>
        <w:t>(</w:t>
      </w:r>
      <w:r w:rsidR="0001375B">
        <w:rPr>
          <w:rFonts w:ascii="Times New Roman" w:hAnsi="Times New Roman"/>
          <w:sz w:val="20"/>
          <w:szCs w:val="20"/>
        </w:rPr>
        <w:t xml:space="preserve">  </w:t>
      </w:r>
      <w:r w:rsidRPr="009B494F">
        <w:rPr>
          <w:rFonts w:ascii="Times New Roman" w:hAnsi="Times New Roman"/>
          <w:sz w:val="20"/>
          <w:szCs w:val="20"/>
        </w:rPr>
        <w:t>)</w:t>
      </w:r>
      <w:proofErr w:type="gramEnd"/>
      <w:r w:rsidRPr="009B494F">
        <w:rPr>
          <w:rFonts w:ascii="Times New Roman" w:hAnsi="Times New Roman"/>
          <w:sz w:val="20"/>
          <w:szCs w:val="20"/>
        </w:rPr>
        <w:t xml:space="preserve"> Não (</w:t>
      </w:r>
      <w:r w:rsidR="0001375B">
        <w:rPr>
          <w:rFonts w:ascii="Times New Roman" w:hAnsi="Times New Roman"/>
          <w:sz w:val="20"/>
          <w:szCs w:val="20"/>
        </w:rPr>
        <w:t>x</w:t>
      </w:r>
      <w:r w:rsidRPr="009B494F">
        <w:rPr>
          <w:rFonts w:ascii="Times New Roman" w:hAnsi="Times New Roman"/>
          <w:sz w:val="20"/>
          <w:szCs w:val="20"/>
        </w:rPr>
        <w:t>) Sim</w:t>
      </w:r>
      <w:r w:rsidR="0001375B">
        <w:rPr>
          <w:rFonts w:ascii="Times New Roman" w:hAnsi="Times New Roman"/>
          <w:sz w:val="20"/>
          <w:szCs w:val="20"/>
        </w:rPr>
        <w:t xml:space="preserve">, para as ferramentas e dispositivos </w:t>
      </w:r>
      <w:r w:rsidR="00503AC6">
        <w:rPr>
          <w:rFonts w:ascii="Times New Roman" w:hAnsi="Times New Roman"/>
          <w:sz w:val="20"/>
          <w:szCs w:val="20"/>
        </w:rPr>
        <w:t>eletro/</w:t>
      </w:r>
      <w:r w:rsidR="0001375B">
        <w:rPr>
          <w:rFonts w:ascii="Times New Roman" w:hAnsi="Times New Roman"/>
          <w:sz w:val="20"/>
          <w:szCs w:val="20"/>
        </w:rPr>
        <w:t xml:space="preserve">eletrônicos. </w:t>
      </w:r>
    </w:p>
    <w:p w:rsidR="009E7B4F" w:rsidRPr="009B494F" w:rsidRDefault="005D5789" w:rsidP="00F03DD2">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d)</w:t>
      </w:r>
      <w:r w:rsidR="009E7B4F" w:rsidRPr="009B494F">
        <w:rPr>
          <w:rFonts w:ascii="Times New Roman" w:hAnsi="Times New Roman"/>
          <w:b/>
          <w:sz w:val="20"/>
          <w:szCs w:val="20"/>
        </w:rPr>
        <w:t xml:space="preserve"> LEGISLAÇÃO TÉCNICA APLICÁVEL</w:t>
      </w:r>
      <w:r w:rsidRPr="009B494F">
        <w:rPr>
          <w:rFonts w:ascii="Times New Roman" w:hAnsi="Times New Roman"/>
          <w:b/>
          <w:sz w:val="20"/>
          <w:szCs w:val="20"/>
        </w:rPr>
        <w:t>:</w:t>
      </w:r>
    </w:p>
    <w:p w:rsidR="005D5789" w:rsidRPr="00A51978" w:rsidRDefault="009E7B4F" w:rsidP="00F03DD2">
      <w:pPr>
        <w:spacing w:after="0" w:line="240" w:lineRule="auto"/>
        <w:ind w:firstLine="993"/>
        <w:jc w:val="both"/>
        <w:rPr>
          <w:rFonts w:ascii="Times New Roman" w:hAnsi="Times New Roman"/>
          <w:sz w:val="20"/>
          <w:szCs w:val="20"/>
        </w:rPr>
      </w:pPr>
      <w:r w:rsidRPr="00A51978">
        <w:rPr>
          <w:rFonts w:ascii="Times New Roman" w:hAnsi="Times New Roman"/>
          <w:sz w:val="20"/>
          <w:szCs w:val="20"/>
        </w:rPr>
        <w:t xml:space="preserve">(X) Não </w:t>
      </w:r>
      <w:proofErr w:type="gramStart"/>
      <w:r w:rsidRPr="00A51978">
        <w:rPr>
          <w:rFonts w:ascii="Times New Roman" w:hAnsi="Times New Roman"/>
          <w:sz w:val="20"/>
          <w:szCs w:val="20"/>
        </w:rPr>
        <w:t>( )</w:t>
      </w:r>
      <w:proofErr w:type="gramEnd"/>
      <w:r w:rsidRPr="00A51978">
        <w:rPr>
          <w:rFonts w:ascii="Times New Roman" w:hAnsi="Times New Roman"/>
          <w:sz w:val="20"/>
          <w:szCs w:val="20"/>
        </w:rPr>
        <w:t xml:space="preserve"> Sim</w:t>
      </w:r>
    </w:p>
    <w:p w:rsidR="005D5789" w:rsidRPr="00A51978" w:rsidRDefault="005D5789" w:rsidP="00F03DD2">
      <w:pPr>
        <w:spacing w:after="0" w:line="240" w:lineRule="auto"/>
        <w:ind w:firstLine="708"/>
        <w:jc w:val="both"/>
        <w:rPr>
          <w:rFonts w:ascii="Times New Roman" w:hAnsi="Times New Roman"/>
          <w:b/>
          <w:sz w:val="20"/>
          <w:szCs w:val="20"/>
        </w:rPr>
      </w:pPr>
      <w:r w:rsidRPr="00A51978">
        <w:rPr>
          <w:rFonts w:ascii="Times New Roman" w:hAnsi="Times New Roman"/>
          <w:b/>
          <w:sz w:val="20"/>
          <w:szCs w:val="20"/>
        </w:rPr>
        <w:t xml:space="preserve">e) </w:t>
      </w:r>
      <w:r w:rsidR="009E7B4F" w:rsidRPr="00A51978">
        <w:rPr>
          <w:rFonts w:ascii="Times New Roman" w:hAnsi="Times New Roman"/>
          <w:b/>
          <w:sz w:val="20"/>
          <w:szCs w:val="20"/>
        </w:rPr>
        <w:t>AMOSTRA</w:t>
      </w:r>
      <w:r w:rsidRPr="00A51978">
        <w:rPr>
          <w:rFonts w:ascii="Times New Roman" w:hAnsi="Times New Roman"/>
          <w:b/>
          <w:sz w:val="20"/>
          <w:szCs w:val="20"/>
        </w:rPr>
        <w:t>:</w:t>
      </w:r>
    </w:p>
    <w:p w:rsidR="00721DF8" w:rsidRPr="00A51978" w:rsidRDefault="009E7B4F" w:rsidP="00F03DD2">
      <w:pPr>
        <w:spacing w:after="0" w:line="240" w:lineRule="auto"/>
        <w:ind w:firstLine="993"/>
        <w:jc w:val="both"/>
        <w:rPr>
          <w:rFonts w:ascii="Times New Roman" w:hAnsi="Times New Roman"/>
          <w:sz w:val="20"/>
          <w:szCs w:val="20"/>
        </w:rPr>
      </w:pPr>
      <w:r w:rsidRPr="00A51978">
        <w:rPr>
          <w:rFonts w:ascii="Times New Roman" w:hAnsi="Times New Roman"/>
          <w:sz w:val="20"/>
          <w:szCs w:val="20"/>
        </w:rPr>
        <w:t>(</w:t>
      </w:r>
      <w:r w:rsidR="007623FF" w:rsidRPr="00A51978">
        <w:rPr>
          <w:rFonts w:ascii="Times New Roman" w:hAnsi="Times New Roman"/>
          <w:sz w:val="20"/>
          <w:szCs w:val="20"/>
        </w:rPr>
        <w:t>X</w:t>
      </w:r>
      <w:r w:rsidRPr="00A51978">
        <w:rPr>
          <w:rFonts w:ascii="Times New Roman" w:hAnsi="Times New Roman"/>
          <w:sz w:val="20"/>
          <w:szCs w:val="20"/>
        </w:rPr>
        <w:t>) Não</w:t>
      </w:r>
      <w:r w:rsidR="005D5789" w:rsidRPr="00A51978">
        <w:rPr>
          <w:rFonts w:ascii="Times New Roman" w:hAnsi="Times New Roman"/>
          <w:sz w:val="20"/>
          <w:szCs w:val="20"/>
        </w:rPr>
        <w:t xml:space="preserve"> </w:t>
      </w:r>
      <w:proofErr w:type="gramStart"/>
      <w:r w:rsidR="00721DF8" w:rsidRPr="00A51978">
        <w:rPr>
          <w:rFonts w:ascii="Times New Roman" w:hAnsi="Times New Roman"/>
          <w:sz w:val="20"/>
          <w:szCs w:val="20"/>
        </w:rPr>
        <w:t>(</w:t>
      </w:r>
      <w:r w:rsidR="007623FF" w:rsidRPr="00A51978">
        <w:rPr>
          <w:rFonts w:ascii="Times New Roman" w:hAnsi="Times New Roman"/>
          <w:sz w:val="20"/>
          <w:szCs w:val="20"/>
        </w:rPr>
        <w:t xml:space="preserve"> </w:t>
      </w:r>
      <w:r w:rsidR="00721DF8" w:rsidRPr="00A51978">
        <w:rPr>
          <w:rFonts w:ascii="Times New Roman" w:hAnsi="Times New Roman"/>
          <w:sz w:val="20"/>
          <w:szCs w:val="20"/>
        </w:rPr>
        <w:t>)</w:t>
      </w:r>
      <w:proofErr w:type="gramEnd"/>
      <w:r w:rsidR="00721DF8" w:rsidRPr="00A51978">
        <w:rPr>
          <w:rFonts w:ascii="Times New Roman" w:hAnsi="Times New Roman"/>
          <w:sz w:val="20"/>
          <w:szCs w:val="20"/>
        </w:rPr>
        <w:t xml:space="preserve"> Sim</w:t>
      </w:r>
    </w:p>
    <w:p w:rsidR="0053371E" w:rsidRPr="009B494F" w:rsidRDefault="0053371E" w:rsidP="00F03DD2">
      <w:pPr>
        <w:spacing w:after="0" w:line="240" w:lineRule="auto"/>
        <w:jc w:val="both"/>
        <w:rPr>
          <w:rFonts w:ascii="Times New Roman" w:hAnsi="Times New Roman"/>
          <w:sz w:val="20"/>
          <w:szCs w:val="20"/>
        </w:rPr>
      </w:pPr>
    </w:p>
    <w:p w:rsidR="0053371E" w:rsidRPr="009B494F" w:rsidRDefault="0053371E" w:rsidP="00F03DD2">
      <w:pPr>
        <w:spacing w:after="0" w:line="240" w:lineRule="auto"/>
        <w:jc w:val="both"/>
        <w:rPr>
          <w:rFonts w:ascii="Times New Roman" w:hAnsi="Times New Roman"/>
          <w:b/>
          <w:sz w:val="20"/>
          <w:szCs w:val="20"/>
        </w:rPr>
      </w:pPr>
      <w:r w:rsidRPr="009B494F">
        <w:rPr>
          <w:rFonts w:ascii="Times New Roman" w:hAnsi="Times New Roman"/>
          <w:b/>
          <w:sz w:val="20"/>
          <w:szCs w:val="20"/>
        </w:rPr>
        <w:t>18</w:t>
      </w:r>
      <w:r w:rsidR="00C00AB2" w:rsidRPr="009B494F">
        <w:rPr>
          <w:rFonts w:ascii="Times New Roman" w:hAnsi="Times New Roman"/>
          <w:b/>
          <w:sz w:val="20"/>
          <w:szCs w:val="20"/>
        </w:rPr>
        <w:t>.</w:t>
      </w:r>
      <w:r w:rsidRPr="009B494F">
        <w:rPr>
          <w:rFonts w:ascii="Times New Roman" w:hAnsi="Times New Roman"/>
          <w:b/>
          <w:sz w:val="20"/>
          <w:szCs w:val="20"/>
        </w:rPr>
        <w:t xml:space="preserve"> ESTIMATIVA D</w:t>
      </w:r>
      <w:r w:rsidR="00856C0C" w:rsidRPr="009B494F">
        <w:rPr>
          <w:rFonts w:ascii="Times New Roman" w:hAnsi="Times New Roman"/>
          <w:b/>
          <w:sz w:val="20"/>
          <w:szCs w:val="20"/>
        </w:rPr>
        <w:t>O VALOR DA CONTRATAÇÃO</w:t>
      </w:r>
      <w:r w:rsidR="00C00AB2" w:rsidRPr="009B494F">
        <w:rPr>
          <w:rFonts w:ascii="Times New Roman" w:hAnsi="Times New Roman"/>
          <w:b/>
          <w:sz w:val="20"/>
          <w:szCs w:val="20"/>
        </w:rPr>
        <w:t>:</w:t>
      </w:r>
    </w:p>
    <w:p w:rsidR="00856C0C" w:rsidRPr="009B494F" w:rsidRDefault="00856C0C" w:rsidP="00F03DD2">
      <w:pPr>
        <w:spacing w:after="0" w:line="240" w:lineRule="auto"/>
        <w:jc w:val="both"/>
        <w:rPr>
          <w:rFonts w:ascii="Times New Roman" w:hAnsi="Times New Roman"/>
          <w:sz w:val="20"/>
          <w:szCs w:val="20"/>
        </w:rPr>
      </w:pPr>
      <w:r w:rsidRPr="009B494F">
        <w:rPr>
          <w:rFonts w:ascii="Times New Roman" w:hAnsi="Times New Roman"/>
          <w:sz w:val="20"/>
          <w:szCs w:val="20"/>
        </w:rPr>
        <w:t xml:space="preserve">18.1. A pesquisa de preços realizada de acordo com as disposições </w:t>
      </w:r>
      <w:r w:rsidR="006B7A60" w:rsidRPr="009B494F">
        <w:rPr>
          <w:rFonts w:ascii="Times New Roman" w:hAnsi="Times New Roman"/>
          <w:sz w:val="20"/>
          <w:szCs w:val="20"/>
        </w:rPr>
        <w:t xml:space="preserve">da Lei nº 14.133/2021, e parâmetros </w:t>
      </w:r>
      <w:r w:rsidRPr="009B494F">
        <w:rPr>
          <w:rFonts w:ascii="Times New Roman" w:hAnsi="Times New Roman"/>
          <w:sz w:val="20"/>
          <w:szCs w:val="20"/>
        </w:rPr>
        <w:t>previst</w:t>
      </w:r>
      <w:r w:rsidR="006B7A60" w:rsidRPr="009B494F">
        <w:rPr>
          <w:rFonts w:ascii="Times New Roman" w:hAnsi="Times New Roman"/>
          <w:sz w:val="20"/>
          <w:szCs w:val="20"/>
        </w:rPr>
        <w:t>o</w:t>
      </w:r>
      <w:r w:rsidRPr="009B494F">
        <w:rPr>
          <w:rFonts w:ascii="Times New Roman" w:hAnsi="Times New Roman"/>
          <w:sz w:val="20"/>
          <w:szCs w:val="20"/>
        </w:rPr>
        <w:t>s no Capítulo IV, do Decreto Municipal nº 1.319, de 02 de janeiro de 2024</w:t>
      </w:r>
      <w:r w:rsidR="00601063">
        <w:rPr>
          <w:rFonts w:ascii="Times New Roman" w:hAnsi="Times New Roman"/>
          <w:sz w:val="20"/>
          <w:szCs w:val="20"/>
        </w:rPr>
        <w:t>, abaixo pontuados</w:t>
      </w:r>
      <w:r w:rsidRPr="009B494F">
        <w:rPr>
          <w:rFonts w:ascii="Times New Roman" w:hAnsi="Times New Roman"/>
          <w:sz w:val="20"/>
          <w:szCs w:val="20"/>
        </w:rPr>
        <w:t>:</w:t>
      </w:r>
    </w:p>
    <w:p w:rsidR="00856C0C" w:rsidRPr="009B494F" w:rsidRDefault="00856C0C" w:rsidP="00F03DD2">
      <w:pPr>
        <w:spacing w:after="0" w:line="240" w:lineRule="auto"/>
        <w:ind w:firstLine="708"/>
        <w:jc w:val="both"/>
        <w:rPr>
          <w:rFonts w:ascii="Times New Roman" w:hAnsi="Times New Roman"/>
          <w:sz w:val="20"/>
          <w:szCs w:val="20"/>
        </w:rPr>
      </w:pPr>
      <w:r w:rsidRPr="009B494F">
        <w:rPr>
          <w:rFonts w:ascii="Times New Roman" w:hAnsi="Times New Roman"/>
          <w:sz w:val="20"/>
          <w:szCs w:val="20"/>
        </w:rPr>
        <w:t>I – Do objeto a ser contratado:</w:t>
      </w:r>
    </w:p>
    <w:p w:rsidR="00856C0C" w:rsidRPr="009B494F" w:rsidRDefault="00856C0C" w:rsidP="00F03DD2">
      <w:pPr>
        <w:spacing w:after="0" w:line="240" w:lineRule="auto"/>
        <w:ind w:firstLine="993"/>
        <w:jc w:val="both"/>
        <w:rPr>
          <w:rFonts w:ascii="Times New Roman" w:hAnsi="Times New Roman"/>
          <w:sz w:val="20"/>
          <w:szCs w:val="20"/>
        </w:rPr>
      </w:pPr>
      <w:r w:rsidRPr="009B494F">
        <w:rPr>
          <w:rFonts w:ascii="Times New Roman" w:hAnsi="Times New Roman"/>
          <w:sz w:val="20"/>
          <w:szCs w:val="20"/>
        </w:rPr>
        <w:t>Consta a descrição</w:t>
      </w:r>
      <w:r w:rsidR="00FD6319" w:rsidRPr="009B494F">
        <w:rPr>
          <w:rFonts w:ascii="Times New Roman" w:hAnsi="Times New Roman"/>
          <w:sz w:val="20"/>
          <w:szCs w:val="20"/>
        </w:rPr>
        <w:t xml:space="preserve"> de cada item </w:t>
      </w:r>
      <w:r w:rsidR="00601063">
        <w:rPr>
          <w:rFonts w:ascii="Times New Roman" w:hAnsi="Times New Roman"/>
          <w:sz w:val="20"/>
          <w:szCs w:val="20"/>
        </w:rPr>
        <w:t xml:space="preserve">detalhada </w:t>
      </w:r>
      <w:r w:rsidRPr="009B494F">
        <w:rPr>
          <w:rFonts w:ascii="Times New Roman" w:hAnsi="Times New Roman"/>
          <w:sz w:val="20"/>
          <w:szCs w:val="20"/>
        </w:rPr>
        <w:t>no quadro do item 1.1, do presente Termo de Referência.</w:t>
      </w:r>
    </w:p>
    <w:p w:rsidR="00FD6319" w:rsidRPr="009B494F" w:rsidRDefault="00856C0C" w:rsidP="00F03DD2">
      <w:pPr>
        <w:spacing w:after="0" w:line="240" w:lineRule="auto"/>
        <w:ind w:firstLine="708"/>
        <w:jc w:val="both"/>
        <w:rPr>
          <w:rFonts w:ascii="Times New Roman" w:hAnsi="Times New Roman"/>
          <w:sz w:val="20"/>
          <w:szCs w:val="20"/>
        </w:rPr>
      </w:pPr>
      <w:r w:rsidRPr="009B494F">
        <w:rPr>
          <w:rFonts w:ascii="Times New Roman" w:hAnsi="Times New Roman"/>
          <w:sz w:val="20"/>
          <w:szCs w:val="20"/>
        </w:rPr>
        <w:t>II – Da identificação do agente responsável pela pesquisa:</w:t>
      </w:r>
    </w:p>
    <w:p w:rsidR="00FD6319" w:rsidRPr="009B494F" w:rsidRDefault="00FD6319" w:rsidP="00F03DD2">
      <w:pPr>
        <w:spacing w:after="0" w:line="240" w:lineRule="auto"/>
        <w:ind w:firstLine="993"/>
        <w:jc w:val="both"/>
        <w:rPr>
          <w:rFonts w:ascii="Times New Roman" w:hAnsi="Times New Roman"/>
          <w:sz w:val="20"/>
          <w:szCs w:val="20"/>
        </w:rPr>
      </w:pPr>
      <w:proofErr w:type="spellStart"/>
      <w:r w:rsidRPr="009B494F">
        <w:rPr>
          <w:rFonts w:ascii="Times New Roman" w:hAnsi="Times New Roman"/>
          <w:sz w:val="20"/>
          <w:szCs w:val="20"/>
        </w:rPr>
        <w:t>Uéslei</w:t>
      </w:r>
      <w:proofErr w:type="spellEnd"/>
      <w:r w:rsidRPr="009B494F">
        <w:rPr>
          <w:rFonts w:ascii="Times New Roman" w:hAnsi="Times New Roman"/>
          <w:sz w:val="20"/>
          <w:szCs w:val="20"/>
        </w:rPr>
        <w:t xml:space="preserve"> José Garcia - Chefe do Setor de Compras - Matricula funcional: </w:t>
      </w:r>
      <w:r w:rsidR="00A713C4" w:rsidRPr="009B494F">
        <w:rPr>
          <w:rFonts w:ascii="Times New Roman" w:hAnsi="Times New Roman"/>
          <w:sz w:val="20"/>
          <w:szCs w:val="20"/>
        </w:rPr>
        <w:t>1449.</w:t>
      </w:r>
    </w:p>
    <w:p w:rsidR="00856C0C" w:rsidRPr="009B494F" w:rsidRDefault="00856C0C" w:rsidP="00F03DD2">
      <w:pPr>
        <w:spacing w:after="0" w:line="240" w:lineRule="auto"/>
        <w:ind w:firstLine="708"/>
        <w:jc w:val="both"/>
        <w:rPr>
          <w:rFonts w:ascii="Times New Roman" w:hAnsi="Times New Roman"/>
          <w:sz w:val="20"/>
          <w:szCs w:val="20"/>
        </w:rPr>
      </w:pPr>
      <w:r w:rsidRPr="009B494F">
        <w:rPr>
          <w:rFonts w:ascii="Times New Roman" w:hAnsi="Times New Roman"/>
          <w:sz w:val="20"/>
          <w:szCs w:val="20"/>
        </w:rPr>
        <w:t>III – Da caracterização das fontes consultadas:</w:t>
      </w:r>
    </w:p>
    <w:p w:rsidR="00EE249F" w:rsidRPr="009B494F" w:rsidRDefault="00856C0C" w:rsidP="00F03DD2">
      <w:pPr>
        <w:spacing w:after="0" w:line="240" w:lineRule="auto"/>
        <w:ind w:firstLine="993"/>
        <w:jc w:val="both"/>
        <w:rPr>
          <w:rFonts w:ascii="Times New Roman" w:hAnsi="Times New Roman"/>
          <w:sz w:val="20"/>
          <w:szCs w:val="20"/>
        </w:rPr>
      </w:pPr>
      <w:proofErr w:type="gramStart"/>
      <w:r w:rsidRPr="009B494F">
        <w:rPr>
          <w:rFonts w:ascii="Times New Roman" w:hAnsi="Times New Roman"/>
          <w:sz w:val="20"/>
          <w:szCs w:val="20"/>
        </w:rPr>
        <w:t>(</w:t>
      </w:r>
      <w:r w:rsidR="00C02E43">
        <w:rPr>
          <w:rFonts w:ascii="Times New Roman" w:hAnsi="Times New Roman"/>
          <w:sz w:val="20"/>
          <w:szCs w:val="20"/>
        </w:rPr>
        <w:t xml:space="preserve"> </w:t>
      </w:r>
      <w:r w:rsidRPr="009B494F">
        <w:rPr>
          <w:rFonts w:ascii="Times New Roman" w:hAnsi="Times New Roman"/>
          <w:sz w:val="20"/>
          <w:szCs w:val="20"/>
        </w:rPr>
        <w:t>)</w:t>
      </w:r>
      <w:proofErr w:type="gramEnd"/>
      <w:r w:rsidRPr="009B494F">
        <w:rPr>
          <w:rFonts w:ascii="Times New Roman" w:hAnsi="Times New Roman"/>
          <w:sz w:val="20"/>
          <w:szCs w:val="20"/>
        </w:rPr>
        <w:t xml:space="preserve"> pesquisa em sistemas oficiais de governo, como o painel para consulta de preços ou no banco de preços em saúde disponíveis no Portal Nacional de Contratações Públicas (PNCP);</w:t>
      </w:r>
    </w:p>
    <w:p w:rsidR="00EE249F" w:rsidRPr="009B494F" w:rsidRDefault="00856C0C" w:rsidP="00F03DD2">
      <w:pPr>
        <w:spacing w:after="0" w:line="240" w:lineRule="auto"/>
        <w:ind w:firstLine="993"/>
        <w:jc w:val="both"/>
        <w:rPr>
          <w:rFonts w:ascii="Times New Roman" w:hAnsi="Times New Roman"/>
          <w:sz w:val="20"/>
          <w:szCs w:val="20"/>
        </w:rPr>
      </w:pPr>
      <w:r w:rsidRPr="009B494F">
        <w:rPr>
          <w:rFonts w:ascii="Times New Roman" w:hAnsi="Times New Roman"/>
          <w:sz w:val="20"/>
          <w:szCs w:val="20"/>
        </w:rPr>
        <w:t>(</w:t>
      </w:r>
      <w:r w:rsidR="00503AC6">
        <w:rPr>
          <w:rFonts w:ascii="Times New Roman" w:hAnsi="Times New Roman"/>
          <w:sz w:val="20"/>
          <w:szCs w:val="20"/>
        </w:rPr>
        <w:t>X</w:t>
      </w:r>
      <w:r w:rsidRPr="009B494F">
        <w:rPr>
          <w:rFonts w:ascii="Times New Roman" w:hAnsi="Times New Roman"/>
          <w:sz w:val="20"/>
          <w:szCs w:val="20"/>
        </w:rPr>
        <w:t xml:space="preserve">) contratações similares feitas pela Administração Pública, em execução ou concluídas no período de </w:t>
      </w:r>
      <w:r w:rsidR="00952DA2">
        <w:rPr>
          <w:rFonts w:ascii="Times New Roman" w:hAnsi="Times New Roman"/>
          <w:sz w:val="20"/>
          <w:szCs w:val="20"/>
        </w:rPr>
        <w:t>0</w:t>
      </w:r>
      <w:r w:rsidRPr="009B494F">
        <w:rPr>
          <w:rFonts w:ascii="Times New Roman" w:hAnsi="Times New Roman"/>
          <w:sz w:val="20"/>
          <w:szCs w:val="20"/>
        </w:rPr>
        <w:t>1 (um) ano anterior à data da pesquisa de preços, inclusive mediante sistema de registro de preços;</w:t>
      </w:r>
    </w:p>
    <w:p w:rsidR="00EE249F" w:rsidRPr="009B494F" w:rsidRDefault="00856C0C" w:rsidP="00F03DD2">
      <w:pPr>
        <w:spacing w:after="0" w:line="240" w:lineRule="auto"/>
        <w:ind w:firstLine="993"/>
        <w:jc w:val="both"/>
        <w:rPr>
          <w:rFonts w:ascii="Times New Roman" w:hAnsi="Times New Roman"/>
          <w:sz w:val="20"/>
          <w:szCs w:val="20"/>
        </w:rPr>
      </w:pPr>
      <w:r w:rsidRPr="009B494F">
        <w:rPr>
          <w:rFonts w:ascii="Times New Roman" w:hAnsi="Times New Roman"/>
          <w:sz w:val="20"/>
          <w:szCs w:val="20"/>
        </w:rPr>
        <w:t>(</w:t>
      </w:r>
      <w:r w:rsidR="00952DA2">
        <w:rPr>
          <w:rFonts w:ascii="Times New Roman" w:hAnsi="Times New Roman"/>
          <w:sz w:val="20"/>
          <w:szCs w:val="20"/>
        </w:rPr>
        <w:t>X</w:t>
      </w:r>
      <w:r w:rsidRPr="009B494F">
        <w:rPr>
          <w:rFonts w:ascii="Times New Roman" w:hAnsi="Times New Roman"/>
          <w:sz w:val="20"/>
          <w:szCs w:val="20"/>
        </w:rPr>
        <w:t xml:space="preserve">) dados de pesquisa publicada em mídia especializada, de tabela de referência formalmente aprovada pelo Poder Executivo da União, Estado ou Município, </w:t>
      </w:r>
      <w:r w:rsidRPr="00952DA2">
        <w:rPr>
          <w:rFonts w:ascii="Times New Roman" w:hAnsi="Times New Roman"/>
          <w:sz w:val="20"/>
          <w:szCs w:val="20"/>
          <w:u w:val="single"/>
        </w:rPr>
        <w:t>sítios eletrônicos especializados ou de domínio amplo</w:t>
      </w:r>
      <w:r w:rsidRPr="009B494F">
        <w:rPr>
          <w:rFonts w:ascii="Times New Roman" w:hAnsi="Times New Roman"/>
          <w:sz w:val="20"/>
          <w:szCs w:val="20"/>
        </w:rPr>
        <w:t xml:space="preserve">, desde que atualizados no momento da pesquisa e compreendidos no intervalo de até </w:t>
      </w:r>
      <w:r w:rsidR="00952DA2">
        <w:rPr>
          <w:rFonts w:ascii="Times New Roman" w:hAnsi="Times New Roman"/>
          <w:sz w:val="20"/>
          <w:szCs w:val="20"/>
        </w:rPr>
        <w:t>0</w:t>
      </w:r>
      <w:r w:rsidRPr="009B494F">
        <w:rPr>
          <w:rFonts w:ascii="Times New Roman" w:hAnsi="Times New Roman"/>
          <w:sz w:val="20"/>
          <w:szCs w:val="20"/>
        </w:rPr>
        <w:t>6 (seis) meses de antecedência da data de divulgação do edital, contendo a data e a hora de acesso;</w:t>
      </w:r>
    </w:p>
    <w:p w:rsidR="00EE249F" w:rsidRPr="009B494F" w:rsidRDefault="00856C0C" w:rsidP="00F03DD2">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 </w:t>
      </w:r>
      <w:proofErr w:type="gramStart"/>
      <w:r w:rsidRPr="009B494F">
        <w:rPr>
          <w:rFonts w:ascii="Times New Roman" w:hAnsi="Times New Roman"/>
          <w:sz w:val="20"/>
          <w:szCs w:val="20"/>
        </w:rPr>
        <w:t>(  )</w:t>
      </w:r>
      <w:proofErr w:type="gramEnd"/>
      <w:r w:rsidRPr="009B494F">
        <w:rPr>
          <w:rFonts w:ascii="Times New Roman" w:hAnsi="Times New Roman"/>
          <w:sz w:val="20"/>
          <w:szCs w:val="20"/>
        </w:rPr>
        <w:t xml:space="preserve"> pesquisa na base nacional de notas fiscais eletrônicas, desde que a data das notas fiscais esteja compreendida no período de até </w:t>
      </w:r>
      <w:r w:rsidR="00952DA2">
        <w:rPr>
          <w:rFonts w:ascii="Times New Roman" w:hAnsi="Times New Roman"/>
          <w:sz w:val="20"/>
          <w:szCs w:val="20"/>
        </w:rPr>
        <w:t>0</w:t>
      </w:r>
      <w:r w:rsidRPr="009B494F">
        <w:rPr>
          <w:rFonts w:ascii="Times New Roman" w:hAnsi="Times New Roman"/>
          <w:sz w:val="20"/>
          <w:szCs w:val="20"/>
        </w:rPr>
        <w:t>1 (um) ano anterior à data de divulgação do edital; ou</w:t>
      </w:r>
    </w:p>
    <w:p w:rsidR="00C02E43" w:rsidRPr="009B494F" w:rsidRDefault="00C02E43" w:rsidP="00F03DD2">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(X) pesquisa direta com, no mínimo, </w:t>
      </w:r>
      <w:r w:rsidR="00952DA2">
        <w:rPr>
          <w:rFonts w:ascii="Times New Roman" w:hAnsi="Times New Roman"/>
          <w:sz w:val="20"/>
          <w:szCs w:val="20"/>
        </w:rPr>
        <w:t>0</w:t>
      </w:r>
      <w:r w:rsidRPr="009B494F">
        <w:rPr>
          <w:rFonts w:ascii="Times New Roman" w:hAnsi="Times New Roman"/>
          <w:sz w:val="20"/>
          <w:szCs w:val="20"/>
        </w:rPr>
        <w:t xml:space="preserve">3 (três) fornecedores, mediante solicitação formal de cotação, preferencialmente por e-mail ou outro documento oficial indicando o requisitante e o visado pelo representante da empresa, desde que seja apresentada justificativa da escolha desses fornecedores e que tenham sido obtidos os orçamentos com menos de </w:t>
      </w:r>
      <w:r w:rsidR="00952DA2">
        <w:rPr>
          <w:rFonts w:ascii="Times New Roman" w:hAnsi="Times New Roman"/>
          <w:sz w:val="20"/>
          <w:szCs w:val="20"/>
        </w:rPr>
        <w:t>0</w:t>
      </w:r>
      <w:r w:rsidRPr="009B494F">
        <w:rPr>
          <w:rFonts w:ascii="Times New Roman" w:hAnsi="Times New Roman"/>
          <w:sz w:val="20"/>
          <w:szCs w:val="20"/>
        </w:rPr>
        <w:t xml:space="preserve">6 (seis) meses de antecedência da data de divulgação do edital; </w:t>
      </w:r>
    </w:p>
    <w:p w:rsidR="00856C0C" w:rsidRPr="009B494F" w:rsidRDefault="00856C0C" w:rsidP="00F03DD2">
      <w:pPr>
        <w:spacing w:after="0" w:line="240" w:lineRule="auto"/>
        <w:ind w:firstLine="993"/>
        <w:jc w:val="both"/>
        <w:rPr>
          <w:rFonts w:ascii="Times New Roman" w:hAnsi="Times New Roman"/>
          <w:sz w:val="20"/>
          <w:szCs w:val="20"/>
        </w:rPr>
      </w:pPr>
      <w:r w:rsidRPr="009B494F">
        <w:rPr>
          <w:rFonts w:ascii="Times New Roman" w:hAnsi="Times New Roman"/>
          <w:sz w:val="20"/>
          <w:szCs w:val="20"/>
        </w:rPr>
        <w:t>(</w:t>
      </w:r>
      <w:r w:rsidR="00601063">
        <w:rPr>
          <w:rFonts w:ascii="Times New Roman" w:hAnsi="Times New Roman"/>
          <w:sz w:val="20"/>
          <w:szCs w:val="20"/>
        </w:rPr>
        <w:t>X</w:t>
      </w:r>
      <w:r w:rsidRPr="009B494F">
        <w:rPr>
          <w:rFonts w:ascii="Times New Roman" w:hAnsi="Times New Roman"/>
          <w:sz w:val="20"/>
          <w:szCs w:val="20"/>
        </w:rPr>
        <w:t>) outro método devidamente justificado</w:t>
      </w:r>
      <w:r w:rsidR="00EE249F" w:rsidRPr="009B494F">
        <w:rPr>
          <w:rFonts w:ascii="Times New Roman" w:hAnsi="Times New Roman"/>
          <w:sz w:val="20"/>
          <w:szCs w:val="20"/>
        </w:rPr>
        <w:t>.</w:t>
      </w:r>
      <w:r w:rsidR="00601063">
        <w:rPr>
          <w:rFonts w:ascii="Times New Roman" w:hAnsi="Times New Roman"/>
          <w:sz w:val="20"/>
          <w:szCs w:val="20"/>
        </w:rPr>
        <w:t xml:space="preserve"> U</w:t>
      </w:r>
      <w:r w:rsidR="00601063" w:rsidRPr="00601063">
        <w:rPr>
          <w:rFonts w:ascii="Times New Roman" w:hAnsi="Times New Roman"/>
          <w:sz w:val="20"/>
          <w:szCs w:val="20"/>
        </w:rPr>
        <w:t>tiliz</w:t>
      </w:r>
      <w:r w:rsidR="00601063">
        <w:rPr>
          <w:rFonts w:ascii="Times New Roman" w:hAnsi="Times New Roman"/>
          <w:sz w:val="20"/>
          <w:szCs w:val="20"/>
        </w:rPr>
        <w:t>ou-se</w:t>
      </w:r>
      <w:r w:rsidR="00601063" w:rsidRPr="00601063">
        <w:rPr>
          <w:rFonts w:ascii="Times New Roman" w:hAnsi="Times New Roman"/>
          <w:sz w:val="20"/>
          <w:szCs w:val="20"/>
        </w:rPr>
        <w:t xml:space="preserve"> </w:t>
      </w:r>
      <w:r w:rsidR="00601063">
        <w:rPr>
          <w:rFonts w:ascii="Times New Roman" w:hAnsi="Times New Roman"/>
          <w:sz w:val="20"/>
          <w:szCs w:val="20"/>
        </w:rPr>
        <w:t>a</w:t>
      </w:r>
      <w:r w:rsidR="00601063" w:rsidRPr="00601063">
        <w:rPr>
          <w:rFonts w:ascii="Times New Roman" w:hAnsi="Times New Roman"/>
          <w:sz w:val="20"/>
          <w:szCs w:val="20"/>
        </w:rPr>
        <w:t xml:space="preserve"> pesquisa eletrônica junto a sites de vendas online</w:t>
      </w:r>
      <w:r w:rsidR="00601063">
        <w:rPr>
          <w:rFonts w:ascii="Times New Roman" w:hAnsi="Times New Roman"/>
          <w:sz w:val="20"/>
          <w:szCs w:val="20"/>
        </w:rPr>
        <w:t xml:space="preserve">, pois observa-se </w:t>
      </w:r>
      <w:r w:rsidR="00601063" w:rsidRPr="00601063">
        <w:rPr>
          <w:rFonts w:ascii="Times New Roman" w:hAnsi="Times New Roman"/>
          <w:sz w:val="20"/>
          <w:szCs w:val="20"/>
        </w:rPr>
        <w:t>uma série de vantagens, como ampla variedade de produtos, facilidade de acesso, informações detalhadas, comparação de preços</w:t>
      </w:r>
      <w:r w:rsidR="00601063">
        <w:rPr>
          <w:rFonts w:ascii="Times New Roman" w:hAnsi="Times New Roman"/>
          <w:sz w:val="20"/>
          <w:szCs w:val="20"/>
        </w:rPr>
        <w:t xml:space="preserve"> e</w:t>
      </w:r>
      <w:r w:rsidR="00601063" w:rsidRPr="00601063">
        <w:rPr>
          <w:rFonts w:ascii="Times New Roman" w:hAnsi="Times New Roman"/>
          <w:sz w:val="20"/>
          <w:szCs w:val="20"/>
        </w:rPr>
        <w:t xml:space="preserve"> </w:t>
      </w:r>
      <w:r w:rsidR="008F5D41">
        <w:rPr>
          <w:rFonts w:ascii="Times New Roman" w:hAnsi="Times New Roman"/>
          <w:sz w:val="20"/>
          <w:szCs w:val="20"/>
        </w:rPr>
        <w:t>a</w:t>
      </w:r>
      <w:r w:rsidR="008F5D41" w:rsidRPr="008F5D41">
        <w:rPr>
          <w:rFonts w:ascii="Times New Roman" w:hAnsi="Times New Roman"/>
          <w:sz w:val="20"/>
          <w:szCs w:val="20"/>
        </w:rPr>
        <w:t xml:space="preserve">valiações de </w:t>
      </w:r>
      <w:r w:rsidR="008F5D41">
        <w:rPr>
          <w:rFonts w:ascii="Times New Roman" w:hAnsi="Times New Roman"/>
          <w:sz w:val="20"/>
          <w:szCs w:val="20"/>
        </w:rPr>
        <w:t>c</w:t>
      </w:r>
      <w:r w:rsidR="008F5D41" w:rsidRPr="008F5D41">
        <w:rPr>
          <w:rFonts w:ascii="Times New Roman" w:hAnsi="Times New Roman"/>
          <w:sz w:val="20"/>
          <w:szCs w:val="20"/>
        </w:rPr>
        <w:t>lientes</w:t>
      </w:r>
      <w:r w:rsidR="00601063" w:rsidRPr="00601063">
        <w:rPr>
          <w:rFonts w:ascii="Times New Roman" w:hAnsi="Times New Roman"/>
          <w:sz w:val="20"/>
          <w:szCs w:val="20"/>
        </w:rPr>
        <w:t xml:space="preserve">. Esses benefícios tornam esse método uma escolha eficiente para </w:t>
      </w:r>
      <w:r w:rsidR="008F5D41">
        <w:rPr>
          <w:rFonts w:ascii="Times New Roman" w:hAnsi="Times New Roman"/>
          <w:sz w:val="20"/>
          <w:szCs w:val="20"/>
        </w:rPr>
        <w:t>a determinar os preços de referência</w:t>
      </w:r>
      <w:r w:rsidR="00601063" w:rsidRPr="00601063">
        <w:rPr>
          <w:rFonts w:ascii="Times New Roman" w:hAnsi="Times New Roman"/>
          <w:sz w:val="20"/>
          <w:szCs w:val="20"/>
        </w:rPr>
        <w:t>.</w:t>
      </w:r>
      <w:r w:rsidR="00601063">
        <w:rPr>
          <w:rFonts w:ascii="Times New Roman" w:hAnsi="Times New Roman"/>
          <w:sz w:val="20"/>
          <w:szCs w:val="20"/>
        </w:rPr>
        <w:t xml:space="preserve"> </w:t>
      </w:r>
    </w:p>
    <w:p w:rsidR="00856C0C" w:rsidRPr="007623FF" w:rsidRDefault="00EE249F" w:rsidP="00F03DD2">
      <w:pPr>
        <w:spacing w:after="0" w:line="240" w:lineRule="auto"/>
        <w:jc w:val="both"/>
        <w:rPr>
          <w:rFonts w:ascii="Times New Roman" w:hAnsi="Times New Roman"/>
          <w:b/>
          <w:sz w:val="20"/>
          <w:szCs w:val="20"/>
          <w:u w:val="single"/>
        </w:rPr>
      </w:pPr>
      <w:r w:rsidRPr="007623FF">
        <w:rPr>
          <w:rFonts w:ascii="Times New Roman" w:hAnsi="Times New Roman"/>
          <w:b/>
          <w:sz w:val="20"/>
          <w:szCs w:val="20"/>
          <w:u w:val="single"/>
        </w:rPr>
        <w:t xml:space="preserve">Observações: </w:t>
      </w:r>
      <w:r w:rsidR="00856C0C" w:rsidRPr="007623FF">
        <w:rPr>
          <w:rFonts w:ascii="Times New Roman" w:hAnsi="Times New Roman"/>
          <w:b/>
          <w:sz w:val="20"/>
          <w:szCs w:val="20"/>
          <w:u w:val="single"/>
        </w:rPr>
        <w:t xml:space="preserve">(X) </w:t>
      </w:r>
      <w:r w:rsidRPr="007623FF">
        <w:rPr>
          <w:rFonts w:ascii="Times New Roman" w:hAnsi="Times New Roman"/>
          <w:b/>
          <w:sz w:val="20"/>
          <w:szCs w:val="20"/>
          <w:u w:val="single"/>
        </w:rPr>
        <w:t xml:space="preserve">houve a </w:t>
      </w:r>
      <w:r w:rsidR="00856C0C" w:rsidRPr="007623FF">
        <w:rPr>
          <w:rFonts w:ascii="Times New Roman" w:hAnsi="Times New Roman"/>
          <w:b/>
          <w:sz w:val="20"/>
          <w:szCs w:val="20"/>
          <w:u w:val="single"/>
        </w:rPr>
        <w:t xml:space="preserve">combinação de métodos dos itens supra, analisados de forma crítica para determinação dos valores de referência: (X) menor preço; </w:t>
      </w:r>
      <w:proofErr w:type="gramStart"/>
      <w:r w:rsidR="00856C0C" w:rsidRPr="007623FF">
        <w:rPr>
          <w:rFonts w:ascii="Times New Roman" w:hAnsi="Times New Roman"/>
          <w:b/>
          <w:sz w:val="20"/>
          <w:szCs w:val="20"/>
          <w:u w:val="single"/>
        </w:rPr>
        <w:t xml:space="preserve">(  </w:t>
      </w:r>
      <w:proofErr w:type="gramEnd"/>
      <w:r w:rsidR="00856C0C" w:rsidRPr="007623FF">
        <w:rPr>
          <w:rFonts w:ascii="Times New Roman" w:hAnsi="Times New Roman"/>
          <w:b/>
          <w:sz w:val="20"/>
          <w:szCs w:val="20"/>
          <w:u w:val="single"/>
        </w:rPr>
        <w:t xml:space="preserve"> )melhor técnica ou conteúdo artístico; (   ) técnica e preço;     (   ) maior retorno econômico; ou (   ) maior desconto.</w:t>
      </w:r>
    </w:p>
    <w:p w:rsidR="00856C0C" w:rsidRPr="009B494F" w:rsidRDefault="00856C0C" w:rsidP="00F03DD2">
      <w:pPr>
        <w:spacing w:after="0" w:line="240" w:lineRule="auto"/>
        <w:ind w:firstLine="708"/>
        <w:jc w:val="both"/>
        <w:rPr>
          <w:rFonts w:ascii="Times New Roman" w:hAnsi="Times New Roman"/>
          <w:sz w:val="20"/>
          <w:szCs w:val="20"/>
        </w:rPr>
      </w:pPr>
      <w:r w:rsidRPr="009B494F">
        <w:rPr>
          <w:rFonts w:ascii="Times New Roman" w:hAnsi="Times New Roman"/>
          <w:sz w:val="20"/>
          <w:szCs w:val="20"/>
        </w:rPr>
        <w:t>IV – Da série de preços coletados:</w:t>
      </w:r>
    </w:p>
    <w:p w:rsidR="00856C0C" w:rsidRPr="009B494F" w:rsidRDefault="00EE249F" w:rsidP="00F03DD2">
      <w:pPr>
        <w:spacing w:after="0" w:line="240" w:lineRule="auto"/>
        <w:ind w:firstLine="993"/>
        <w:jc w:val="both"/>
        <w:rPr>
          <w:rFonts w:ascii="Times New Roman" w:hAnsi="Times New Roman"/>
          <w:sz w:val="20"/>
          <w:szCs w:val="20"/>
        </w:rPr>
      </w:pPr>
      <w:r w:rsidRPr="009B494F">
        <w:rPr>
          <w:rFonts w:ascii="Times New Roman" w:hAnsi="Times New Roman"/>
          <w:sz w:val="20"/>
          <w:szCs w:val="20"/>
        </w:rPr>
        <w:t>Consta detalhado no Anexo I, apêndice do ETP.</w:t>
      </w:r>
    </w:p>
    <w:p w:rsidR="00EE249F" w:rsidRPr="009B494F" w:rsidRDefault="00856C0C" w:rsidP="00F03DD2">
      <w:pPr>
        <w:spacing w:after="0" w:line="240" w:lineRule="auto"/>
        <w:ind w:firstLine="708"/>
        <w:jc w:val="both"/>
        <w:rPr>
          <w:rFonts w:ascii="Times New Roman" w:hAnsi="Times New Roman"/>
          <w:sz w:val="20"/>
          <w:szCs w:val="20"/>
        </w:rPr>
      </w:pPr>
      <w:r w:rsidRPr="009B494F">
        <w:rPr>
          <w:rFonts w:ascii="Times New Roman" w:hAnsi="Times New Roman"/>
          <w:sz w:val="20"/>
          <w:szCs w:val="20"/>
        </w:rPr>
        <w:t>V – Do método aplicado para a definição dos valores estimados:</w:t>
      </w:r>
    </w:p>
    <w:p w:rsidR="00EE249F" w:rsidRPr="009B494F" w:rsidRDefault="00EE249F" w:rsidP="00F03DD2">
      <w:pPr>
        <w:spacing w:after="0" w:line="240" w:lineRule="auto"/>
        <w:ind w:firstLine="993"/>
        <w:jc w:val="both"/>
        <w:rPr>
          <w:rFonts w:ascii="Times New Roman" w:hAnsi="Times New Roman"/>
          <w:sz w:val="20"/>
          <w:szCs w:val="20"/>
        </w:rPr>
      </w:pPr>
      <w:r w:rsidRPr="009B494F">
        <w:rPr>
          <w:rFonts w:ascii="Times New Roman" w:hAnsi="Times New Roman"/>
          <w:sz w:val="20"/>
          <w:szCs w:val="20"/>
        </w:rPr>
        <w:t>Foram realizadas as médias dos valores apurados na pesquisa, por item, e desconsiderados os valores com variação extrema, para suavizar a média de preços de mercado.</w:t>
      </w:r>
    </w:p>
    <w:p w:rsidR="00EE249F" w:rsidRPr="009B494F" w:rsidRDefault="00856C0C" w:rsidP="00F03DD2">
      <w:pPr>
        <w:spacing w:after="0" w:line="240" w:lineRule="auto"/>
        <w:ind w:firstLine="708"/>
        <w:jc w:val="both"/>
        <w:rPr>
          <w:rFonts w:ascii="Times New Roman" w:hAnsi="Times New Roman"/>
          <w:sz w:val="20"/>
          <w:szCs w:val="20"/>
        </w:rPr>
      </w:pPr>
      <w:r w:rsidRPr="009B494F">
        <w:rPr>
          <w:rFonts w:ascii="Times New Roman" w:hAnsi="Times New Roman"/>
          <w:sz w:val="20"/>
          <w:szCs w:val="20"/>
        </w:rPr>
        <w:t>VI – Das justificativas para a metodologia utilizada, em especial para a desconsideração de valores inconsistentes, inexequíveis ou excessivamente elevados, se aplicável</w:t>
      </w:r>
      <w:r w:rsidR="00EE249F" w:rsidRPr="009B494F">
        <w:rPr>
          <w:rFonts w:ascii="Times New Roman" w:hAnsi="Times New Roman"/>
          <w:sz w:val="20"/>
          <w:szCs w:val="20"/>
        </w:rPr>
        <w:t>:</w:t>
      </w:r>
    </w:p>
    <w:p w:rsidR="00EE249F" w:rsidRPr="00C02E43" w:rsidRDefault="00EE249F" w:rsidP="00F03DD2">
      <w:pPr>
        <w:spacing w:after="0" w:line="240" w:lineRule="auto"/>
        <w:ind w:firstLine="993"/>
        <w:jc w:val="both"/>
        <w:rPr>
          <w:rFonts w:ascii="Times New Roman" w:hAnsi="Times New Roman"/>
          <w:b/>
          <w:sz w:val="20"/>
          <w:szCs w:val="20"/>
        </w:rPr>
      </w:pPr>
      <w:r w:rsidRPr="00C02E43">
        <w:rPr>
          <w:rFonts w:ascii="Times New Roman" w:hAnsi="Times New Roman"/>
          <w:b/>
          <w:sz w:val="20"/>
          <w:szCs w:val="20"/>
        </w:rPr>
        <w:t>Foi utilizado o valor médio</w:t>
      </w:r>
      <w:r w:rsidR="007623FF" w:rsidRPr="00C02E43">
        <w:rPr>
          <w:rFonts w:ascii="Times New Roman" w:hAnsi="Times New Roman"/>
          <w:b/>
          <w:sz w:val="20"/>
          <w:szCs w:val="20"/>
        </w:rPr>
        <w:t>,</w:t>
      </w:r>
      <w:r w:rsidRPr="00C02E43">
        <w:rPr>
          <w:rFonts w:ascii="Times New Roman" w:hAnsi="Times New Roman"/>
          <w:b/>
          <w:sz w:val="20"/>
          <w:szCs w:val="20"/>
        </w:rPr>
        <w:t xml:space="preserve"> por item</w:t>
      </w:r>
      <w:r w:rsidR="00C02E43">
        <w:rPr>
          <w:rFonts w:ascii="Times New Roman" w:hAnsi="Times New Roman"/>
          <w:b/>
          <w:sz w:val="20"/>
          <w:szCs w:val="20"/>
        </w:rPr>
        <w:t>.</w:t>
      </w:r>
    </w:p>
    <w:p w:rsidR="00B83E2B" w:rsidRPr="00B83E2B" w:rsidRDefault="000D68F1" w:rsidP="00F03DD2">
      <w:pPr>
        <w:spacing w:after="0" w:line="240" w:lineRule="auto"/>
        <w:ind w:firstLine="993"/>
        <w:jc w:val="both"/>
        <w:rPr>
          <w:rFonts w:ascii="Times New Roman" w:hAnsi="Times New Roman"/>
          <w:sz w:val="20"/>
          <w:szCs w:val="20"/>
        </w:rPr>
      </w:pPr>
      <w:r>
        <w:rPr>
          <w:rFonts w:ascii="Times New Roman" w:hAnsi="Times New Roman"/>
          <w:sz w:val="20"/>
          <w:szCs w:val="20"/>
        </w:rPr>
        <w:lastRenderedPageBreak/>
        <w:t>Co</w:t>
      </w:r>
      <w:r w:rsidRPr="009B494F">
        <w:rPr>
          <w:rFonts w:ascii="Times New Roman" w:hAnsi="Times New Roman"/>
          <w:sz w:val="20"/>
          <w:szCs w:val="20"/>
        </w:rPr>
        <w:t>nstatou-se</w:t>
      </w:r>
      <w:r w:rsidR="007623FF">
        <w:rPr>
          <w:rFonts w:ascii="Times New Roman" w:hAnsi="Times New Roman"/>
          <w:sz w:val="20"/>
          <w:szCs w:val="20"/>
        </w:rPr>
        <w:t xml:space="preserve"> </w:t>
      </w:r>
      <w:r w:rsidR="00EE249F" w:rsidRPr="009B494F">
        <w:rPr>
          <w:rFonts w:ascii="Times New Roman" w:hAnsi="Times New Roman"/>
          <w:sz w:val="20"/>
          <w:szCs w:val="20"/>
        </w:rPr>
        <w:t xml:space="preserve">valores excessivamente elevados </w:t>
      </w:r>
      <w:r w:rsidR="00254199" w:rsidRPr="009B494F">
        <w:rPr>
          <w:rFonts w:ascii="Times New Roman" w:hAnsi="Times New Roman"/>
          <w:sz w:val="20"/>
          <w:szCs w:val="20"/>
        </w:rPr>
        <w:t xml:space="preserve">e </w:t>
      </w:r>
      <w:r w:rsidR="007623FF">
        <w:rPr>
          <w:rFonts w:ascii="Times New Roman" w:hAnsi="Times New Roman"/>
          <w:sz w:val="20"/>
          <w:szCs w:val="20"/>
        </w:rPr>
        <w:t>a</w:t>
      </w:r>
      <w:r w:rsidR="00254199" w:rsidRPr="009B494F">
        <w:rPr>
          <w:rFonts w:ascii="Times New Roman" w:hAnsi="Times New Roman"/>
          <w:sz w:val="20"/>
          <w:szCs w:val="20"/>
        </w:rPr>
        <w:t>baixo</w:t>
      </w:r>
      <w:r w:rsidR="007623FF">
        <w:rPr>
          <w:rFonts w:ascii="Times New Roman" w:hAnsi="Times New Roman"/>
          <w:sz w:val="20"/>
          <w:szCs w:val="20"/>
        </w:rPr>
        <w:t xml:space="preserve"> do</w:t>
      </w:r>
      <w:r w:rsidR="00B83E2B">
        <w:rPr>
          <w:rFonts w:ascii="Times New Roman" w:hAnsi="Times New Roman"/>
          <w:sz w:val="20"/>
          <w:szCs w:val="20"/>
        </w:rPr>
        <w:t xml:space="preserve"> preço de mercado, sendo </w:t>
      </w:r>
      <w:r w:rsidR="00EE249F" w:rsidRPr="009B494F">
        <w:rPr>
          <w:rFonts w:ascii="Times New Roman" w:hAnsi="Times New Roman"/>
          <w:sz w:val="20"/>
          <w:szCs w:val="20"/>
        </w:rPr>
        <w:t xml:space="preserve">desconsiderados da pesquisa realizada e estão </w:t>
      </w:r>
      <w:r w:rsidR="00B83E2B">
        <w:rPr>
          <w:rFonts w:ascii="Times New Roman" w:hAnsi="Times New Roman"/>
          <w:sz w:val="20"/>
          <w:szCs w:val="20"/>
        </w:rPr>
        <w:t xml:space="preserve">devidamente </w:t>
      </w:r>
      <w:r w:rsidR="00EE249F" w:rsidRPr="009B494F">
        <w:rPr>
          <w:rFonts w:ascii="Times New Roman" w:hAnsi="Times New Roman"/>
          <w:sz w:val="20"/>
          <w:szCs w:val="20"/>
        </w:rPr>
        <w:t>sublinhados no quadro</w:t>
      </w:r>
      <w:r w:rsidR="00B83E2B">
        <w:rPr>
          <w:rFonts w:ascii="Times New Roman" w:hAnsi="Times New Roman"/>
          <w:sz w:val="20"/>
          <w:szCs w:val="20"/>
        </w:rPr>
        <w:t xml:space="preserve"> de composição de valores</w:t>
      </w:r>
      <w:r w:rsidR="00EE249F" w:rsidRPr="009B494F">
        <w:rPr>
          <w:rFonts w:ascii="Times New Roman" w:hAnsi="Times New Roman"/>
          <w:sz w:val="20"/>
          <w:szCs w:val="20"/>
        </w:rPr>
        <w:t>.</w:t>
      </w:r>
      <w:r w:rsidR="00B83E2B">
        <w:rPr>
          <w:rFonts w:ascii="Times New Roman" w:hAnsi="Times New Roman"/>
          <w:sz w:val="20"/>
          <w:szCs w:val="20"/>
        </w:rPr>
        <w:t xml:space="preserve"> A</w:t>
      </w:r>
      <w:r w:rsidR="00B83E2B" w:rsidRPr="00B83E2B">
        <w:rPr>
          <w:rFonts w:ascii="Times New Roman" w:hAnsi="Times New Roman"/>
          <w:sz w:val="20"/>
          <w:szCs w:val="20"/>
        </w:rPr>
        <w:t xml:space="preserve"> desconsideração de valores inconsistentes </w:t>
      </w:r>
      <w:r w:rsidR="00B83E2B">
        <w:rPr>
          <w:rFonts w:ascii="Times New Roman" w:hAnsi="Times New Roman"/>
          <w:sz w:val="20"/>
          <w:szCs w:val="20"/>
        </w:rPr>
        <w:t xml:space="preserve">foi </w:t>
      </w:r>
      <w:r w:rsidR="00B83E2B" w:rsidRPr="00B83E2B">
        <w:rPr>
          <w:rFonts w:ascii="Times New Roman" w:hAnsi="Times New Roman"/>
          <w:sz w:val="20"/>
          <w:szCs w:val="20"/>
        </w:rPr>
        <w:t>necessária para evitar distorçõ</w:t>
      </w:r>
      <w:r>
        <w:rPr>
          <w:rFonts w:ascii="Times New Roman" w:hAnsi="Times New Roman"/>
          <w:sz w:val="20"/>
          <w:szCs w:val="20"/>
        </w:rPr>
        <w:t>es nos preços apresentados pelas empresas</w:t>
      </w:r>
      <w:r w:rsidR="00B83E2B" w:rsidRPr="00B83E2B">
        <w:rPr>
          <w:rFonts w:ascii="Times New Roman" w:hAnsi="Times New Roman"/>
          <w:sz w:val="20"/>
          <w:szCs w:val="20"/>
        </w:rPr>
        <w:t xml:space="preserve">, garantindo que os valores propostos estejam de acordo com os custos de mercado e com a viabilidade técnica e econômica da execução do objeto contratual. </w:t>
      </w:r>
      <w:r>
        <w:rPr>
          <w:rFonts w:ascii="Times New Roman" w:hAnsi="Times New Roman"/>
          <w:sz w:val="20"/>
          <w:szCs w:val="20"/>
        </w:rPr>
        <w:t xml:space="preserve">A escolha teve como motivação </w:t>
      </w:r>
      <w:r w:rsidR="00B83E2B" w:rsidRPr="00B83E2B">
        <w:rPr>
          <w:rFonts w:ascii="Times New Roman" w:hAnsi="Times New Roman"/>
          <w:sz w:val="20"/>
          <w:szCs w:val="20"/>
        </w:rPr>
        <w:t xml:space="preserve">a obtenção de </w:t>
      </w:r>
      <w:r>
        <w:rPr>
          <w:rFonts w:ascii="Times New Roman" w:hAnsi="Times New Roman"/>
          <w:sz w:val="20"/>
          <w:szCs w:val="20"/>
        </w:rPr>
        <w:t xml:space="preserve">valores </w:t>
      </w:r>
      <w:r w:rsidR="00B83E2B" w:rsidRPr="00B83E2B">
        <w:rPr>
          <w:rFonts w:ascii="Times New Roman" w:hAnsi="Times New Roman"/>
          <w:sz w:val="20"/>
          <w:szCs w:val="20"/>
        </w:rPr>
        <w:t>realistas e compatíveis com a</w:t>
      </w:r>
      <w:r>
        <w:rPr>
          <w:rFonts w:ascii="Times New Roman" w:hAnsi="Times New Roman"/>
          <w:sz w:val="20"/>
          <w:szCs w:val="20"/>
        </w:rPr>
        <w:t>s necessidades da Administração.</w:t>
      </w:r>
    </w:p>
    <w:p w:rsidR="00B83E2B" w:rsidRPr="00B83E2B" w:rsidRDefault="00B83E2B" w:rsidP="00F03DD2">
      <w:pPr>
        <w:spacing w:after="0" w:line="240" w:lineRule="auto"/>
        <w:ind w:firstLine="993"/>
        <w:jc w:val="both"/>
        <w:rPr>
          <w:rFonts w:ascii="Times New Roman" w:hAnsi="Times New Roman"/>
          <w:sz w:val="20"/>
          <w:szCs w:val="20"/>
        </w:rPr>
      </w:pPr>
      <w:r w:rsidRPr="00B83E2B">
        <w:rPr>
          <w:rFonts w:ascii="Times New Roman" w:hAnsi="Times New Roman"/>
          <w:sz w:val="20"/>
          <w:szCs w:val="20"/>
        </w:rPr>
        <w:t xml:space="preserve">Além disso, a desconsideração de valores inexequíveis é fundamental para garantir a efetiva realização do </w:t>
      </w:r>
      <w:r w:rsidR="000D68F1">
        <w:rPr>
          <w:rFonts w:ascii="Times New Roman" w:hAnsi="Times New Roman"/>
          <w:sz w:val="20"/>
          <w:szCs w:val="20"/>
        </w:rPr>
        <w:t>certame</w:t>
      </w:r>
      <w:r w:rsidRPr="00B83E2B">
        <w:rPr>
          <w:rFonts w:ascii="Times New Roman" w:hAnsi="Times New Roman"/>
          <w:sz w:val="20"/>
          <w:szCs w:val="20"/>
        </w:rPr>
        <w:t xml:space="preserve">, pois propostas com preços artificialmente baixos podem indicar a intenção de desvirtuar a competição ou de utilizar práticas </w:t>
      </w:r>
      <w:proofErr w:type="spellStart"/>
      <w:r w:rsidRPr="00B83E2B">
        <w:rPr>
          <w:rFonts w:ascii="Times New Roman" w:hAnsi="Times New Roman"/>
          <w:sz w:val="20"/>
          <w:szCs w:val="20"/>
        </w:rPr>
        <w:t>anticoncorrenciais</w:t>
      </w:r>
      <w:proofErr w:type="spellEnd"/>
      <w:r w:rsidRPr="00B83E2B">
        <w:rPr>
          <w:rFonts w:ascii="Times New Roman" w:hAnsi="Times New Roman"/>
          <w:sz w:val="20"/>
          <w:szCs w:val="20"/>
        </w:rPr>
        <w:t>. Ao eliminar essas propostas, a administração pública protege a integridade do processo licitatório e evita contratações que possam resultar em prejuízos financeiros.</w:t>
      </w:r>
    </w:p>
    <w:p w:rsidR="00B83E2B" w:rsidRPr="00B83E2B" w:rsidRDefault="00B83E2B" w:rsidP="00F03DD2">
      <w:pPr>
        <w:spacing w:after="0" w:line="240" w:lineRule="auto"/>
        <w:ind w:firstLine="993"/>
        <w:jc w:val="both"/>
        <w:rPr>
          <w:rFonts w:ascii="Times New Roman" w:hAnsi="Times New Roman"/>
          <w:sz w:val="20"/>
          <w:szCs w:val="20"/>
        </w:rPr>
      </w:pPr>
      <w:r w:rsidRPr="00B83E2B">
        <w:rPr>
          <w:rFonts w:ascii="Times New Roman" w:hAnsi="Times New Roman"/>
          <w:sz w:val="20"/>
          <w:szCs w:val="20"/>
        </w:rPr>
        <w:t xml:space="preserve">Por fim, a desconsideração de valores excessivamente elevados também é importante para evitar o </w:t>
      </w:r>
      <w:proofErr w:type="spellStart"/>
      <w:r w:rsidRPr="00B83E2B">
        <w:rPr>
          <w:rFonts w:ascii="Times New Roman" w:hAnsi="Times New Roman"/>
          <w:sz w:val="20"/>
          <w:szCs w:val="20"/>
        </w:rPr>
        <w:t>sobrepreço</w:t>
      </w:r>
      <w:proofErr w:type="spellEnd"/>
      <w:r w:rsidRPr="00B83E2B">
        <w:rPr>
          <w:rFonts w:ascii="Times New Roman" w:hAnsi="Times New Roman"/>
          <w:sz w:val="20"/>
          <w:szCs w:val="20"/>
        </w:rPr>
        <w:t xml:space="preserve"> e garantir a economicidade na contratação pública. Valores muito acima dos praticados no mercado podem indicar tentativas de superfaturamento ou falta de competitividade entre os licitantes, prejudicando a obtenção da melhor relação custo-benefício para a administração pública e para a sociedade como um todo.</w:t>
      </w:r>
    </w:p>
    <w:p w:rsidR="00254199" w:rsidRPr="009B494F" w:rsidRDefault="00B83E2B" w:rsidP="00F03DD2">
      <w:pPr>
        <w:spacing w:after="0" w:line="240" w:lineRule="auto"/>
        <w:ind w:firstLine="993"/>
        <w:jc w:val="both"/>
        <w:rPr>
          <w:rFonts w:ascii="Times New Roman" w:hAnsi="Times New Roman"/>
          <w:sz w:val="20"/>
          <w:szCs w:val="20"/>
        </w:rPr>
      </w:pPr>
      <w:r w:rsidRPr="00B83E2B">
        <w:rPr>
          <w:rFonts w:ascii="Times New Roman" w:hAnsi="Times New Roman"/>
          <w:sz w:val="20"/>
          <w:szCs w:val="20"/>
        </w:rPr>
        <w:t xml:space="preserve">Dessa forma, a metodologia adotada para desconsiderar valores inconsistentes, inexequíveis ou excessivamente elevados está alinhada com os princípios da Lei </w:t>
      </w:r>
      <w:r w:rsidR="00952DA2">
        <w:rPr>
          <w:rFonts w:ascii="Times New Roman" w:hAnsi="Times New Roman"/>
          <w:sz w:val="20"/>
          <w:szCs w:val="20"/>
        </w:rPr>
        <w:t xml:space="preserve">nº </w:t>
      </w:r>
      <w:r w:rsidRPr="00B83E2B">
        <w:rPr>
          <w:rFonts w:ascii="Times New Roman" w:hAnsi="Times New Roman"/>
          <w:sz w:val="20"/>
          <w:szCs w:val="20"/>
        </w:rPr>
        <w:t>14.133</w:t>
      </w:r>
      <w:r w:rsidR="00952DA2">
        <w:rPr>
          <w:rFonts w:ascii="Times New Roman" w:hAnsi="Times New Roman"/>
          <w:sz w:val="20"/>
          <w:szCs w:val="20"/>
        </w:rPr>
        <w:t>/2021</w:t>
      </w:r>
      <w:r w:rsidRPr="00B83E2B">
        <w:rPr>
          <w:rFonts w:ascii="Times New Roman" w:hAnsi="Times New Roman"/>
          <w:sz w:val="20"/>
          <w:szCs w:val="20"/>
        </w:rPr>
        <w:t xml:space="preserve">, contribuindo para a seleção de </w:t>
      </w:r>
      <w:r w:rsidR="00601063">
        <w:rPr>
          <w:rFonts w:ascii="Times New Roman" w:hAnsi="Times New Roman"/>
          <w:sz w:val="20"/>
          <w:szCs w:val="20"/>
        </w:rPr>
        <w:t xml:space="preserve">valores </w:t>
      </w:r>
      <w:r w:rsidRPr="00B83E2B">
        <w:rPr>
          <w:rFonts w:ascii="Times New Roman" w:hAnsi="Times New Roman"/>
          <w:sz w:val="20"/>
          <w:szCs w:val="20"/>
        </w:rPr>
        <w:t>que atendam aos requisitos legais e técnicos, assegurando a eficiência, a transparência e a qualidade nas contratações públicas.</w:t>
      </w:r>
      <w:r w:rsidR="00EE249F" w:rsidRPr="009B494F">
        <w:rPr>
          <w:rFonts w:ascii="Times New Roman" w:hAnsi="Times New Roman"/>
          <w:sz w:val="20"/>
          <w:szCs w:val="20"/>
        </w:rPr>
        <w:t xml:space="preserve"> </w:t>
      </w:r>
    </w:p>
    <w:p w:rsidR="00254199" w:rsidRPr="009B494F" w:rsidRDefault="00856C0C" w:rsidP="00F03DD2">
      <w:pPr>
        <w:spacing w:after="0" w:line="240" w:lineRule="auto"/>
        <w:ind w:firstLine="708"/>
        <w:jc w:val="both"/>
        <w:rPr>
          <w:rFonts w:ascii="Times New Roman" w:hAnsi="Times New Roman"/>
          <w:sz w:val="20"/>
          <w:szCs w:val="20"/>
        </w:rPr>
      </w:pPr>
      <w:r w:rsidRPr="009B494F">
        <w:rPr>
          <w:rFonts w:ascii="Times New Roman" w:hAnsi="Times New Roman"/>
          <w:sz w:val="20"/>
          <w:szCs w:val="20"/>
        </w:rPr>
        <w:t>VII – Da memória de cálculo do valor estimado e documentos que lhe dão suporte:</w:t>
      </w:r>
    </w:p>
    <w:p w:rsidR="00856C0C" w:rsidRPr="009B494F" w:rsidRDefault="00856C0C" w:rsidP="00F03DD2">
      <w:pPr>
        <w:spacing w:after="0" w:line="240" w:lineRule="auto"/>
        <w:ind w:firstLine="993"/>
        <w:jc w:val="both"/>
        <w:rPr>
          <w:rFonts w:ascii="Times New Roman" w:hAnsi="Times New Roman"/>
          <w:sz w:val="20"/>
          <w:szCs w:val="20"/>
        </w:rPr>
      </w:pPr>
      <w:r w:rsidRPr="009B494F">
        <w:rPr>
          <w:rFonts w:ascii="Times New Roman" w:hAnsi="Times New Roman"/>
          <w:sz w:val="20"/>
          <w:szCs w:val="20"/>
        </w:rPr>
        <w:t>Consta em anexo, juntados aos autos os documentos pertinentes a pesquisa realizada.</w:t>
      </w:r>
    </w:p>
    <w:p w:rsidR="00254199" w:rsidRPr="009B494F" w:rsidRDefault="00856C0C" w:rsidP="00F03DD2">
      <w:pPr>
        <w:spacing w:after="0" w:line="240" w:lineRule="auto"/>
        <w:ind w:firstLine="708"/>
        <w:jc w:val="both"/>
        <w:rPr>
          <w:rFonts w:ascii="Times New Roman" w:hAnsi="Times New Roman"/>
          <w:sz w:val="20"/>
          <w:szCs w:val="20"/>
        </w:rPr>
      </w:pPr>
      <w:r w:rsidRPr="009B494F">
        <w:rPr>
          <w:rFonts w:ascii="Times New Roman" w:hAnsi="Times New Roman"/>
          <w:sz w:val="20"/>
          <w:szCs w:val="20"/>
        </w:rPr>
        <w:t>VIII – Justificativa da escolha dos fornecedores, no caso da pesquisa direta:</w:t>
      </w:r>
    </w:p>
    <w:p w:rsidR="0026365E" w:rsidRDefault="00856C0C" w:rsidP="00F03DD2">
      <w:pPr>
        <w:spacing w:after="0" w:line="240" w:lineRule="auto"/>
        <w:ind w:firstLine="993"/>
        <w:jc w:val="both"/>
        <w:rPr>
          <w:rFonts w:ascii="Times New Roman" w:hAnsi="Times New Roman"/>
          <w:sz w:val="20"/>
          <w:szCs w:val="20"/>
        </w:rPr>
      </w:pPr>
      <w:r w:rsidRPr="00D9555E">
        <w:rPr>
          <w:rFonts w:ascii="Times New Roman" w:hAnsi="Times New Roman"/>
          <w:sz w:val="20"/>
          <w:szCs w:val="20"/>
        </w:rPr>
        <w:t>Buscou-se os orçamentos com as empresas de atuação do ramo</w:t>
      </w:r>
      <w:r w:rsidR="00D744C0" w:rsidRPr="00D9555E">
        <w:rPr>
          <w:rFonts w:ascii="Times New Roman" w:hAnsi="Times New Roman"/>
          <w:sz w:val="20"/>
          <w:szCs w:val="20"/>
        </w:rPr>
        <w:t xml:space="preserve">, sendo que, </w:t>
      </w:r>
      <w:r w:rsidR="00B83E2B">
        <w:rPr>
          <w:rFonts w:ascii="Times New Roman" w:hAnsi="Times New Roman"/>
          <w:sz w:val="20"/>
          <w:szCs w:val="20"/>
        </w:rPr>
        <w:t xml:space="preserve">primeiramente, </w:t>
      </w:r>
      <w:r w:rsidRPr="00D9555E">
        <w:rPr>
          <w:rFonts w:ascii="Times New Roman" w:hAnsi="Times New Roman"/>
          <w:sz w:val="20"/>
          <w:szCs w:val="20"/>
        </w:rPr>
        <w:t>encaminhou-se e-mail</w:t>
      </w:r>
      <w:r w:rsidR="00B83E2B">
        <w:rPr>
          <w:rFonts w:ascii="Times New Roman" w:hAnsi="Times New Roman"/>
          <w:sz w:val="20"/>
          <w:szCs w:val="20"/>
        </w:rPr>
        <w:t>s</w:t>
      </w:r>
      <w:r w:rsidRPr="00D9555E">
        <w:rPr>
          <w:rFonts w:ascii="Times New Roman" w:hAnsi="Times New Roman"/>
          <w:sz w:val="20"/>
          <w:szCs w:val="20"/>
        </w:rPr>
        <w:t xml:space="preserve"> para a</w:t>
      </w:r>
      <w:r w:rsidR="00D744C0" w:rsidRPr="00D9555E">
        <w:rPr>
          <w:rFonts w:ascii="Times New Roman" w:hAnsi="Times New Roman"/>
          <w:sz w:val="20"/>
          <w:szCs w:val="20"/>
        </w:rPr>
        <w:t>s</w:t>
      </w:r>
      <w:r w:rsidRPr="00D9555E">
        <w:rPr>
          <w:rFonts w:ascii="Times New Roman" w:hAnsi="Times New Roman"/>
          <w:sz w:val="20"/>
          <w:szCs w:val="20"/>
        </w:rPr>
        <w:t xml:space="preserve"> empresa</w:t>
      </w:r>
      <w:r w:rsidR="00D744C0" w:rsidRPr="00D9555E">
        <w:rPr>
          <w:rFonts w:ascii="Times New Roman" w:hAnsi="Times New Roman"/>
          <w:sz w:val="20"/>
          <w:szCs w:val="20"/>
        </w:rPr>
        <w:t>s</w:t>
      </w:r>
      <w:r w:rsidRPr="00D9555E">
        <w:rPr>
          <w:rFonts w:ascii="Times New Roman" w:hAnsi="Times New Roman"/>
          <w:sz w:val="20"/>
          <w:szCs w:val="20"/>
        </w:rPr>
        <w:t xml:space="preserve"> </w:t>
      </w:r>
      <w:r w:rsidR="00B83E2B">
        <w:rPr>
          <w:rFonts w:ascii="Times New Roman" w:hAnsi="Times New Roman"/>
          <w:sz w:val="20"/>
          <w:szCs w:val="20"/>
        </w:rPr>
        <w:t>fornecedoras do</w:t>
      </w:r>
      <w:r w:rsidRPr="00D9555E">
        <w:rPr>
          <w:rFonts w:ascii="Times New Roman" w:hAnsi="Times New Roman"/>
          <w:sz w:val="20"/>
          <w:szCs w:val="20"/>
        </w:rPr>
        <w:t xml:space="preserve"> </w:t>
      </w:r>
      <w:r w:rsidR="00B83E2B">
        <w:rPr>
          <w:rFonts w:ascii="Times New Roman" w:hAnsi="Times New Roman"/>
          <w:sz w:val="20"/>
          <w:szCs w:val="20"/>
        </w:rPr>
        <w:t>M</w:t>
      </w:r>
      <w:r w:rsidRPr="00D9555E">
        <w:rPr>
          <w:rFonts w:ascii="Times New Roman" w:hAnsi="Times New Roman"/>
          <w:sz w:val="20"/>
          <w:szCs w:val="20"/>
        </w:rPr>
        <w:t>unicípio</w:t>
      </w:r>
      <w:r w:rsidR="00B83E2B">
        <w:rPr>
          <w:rFonts w:ascii="Times New Roman" w:hAnsi="Times New Roman"/>
          <w:sz w:val="20"/>
          <w:szCs w:val="20"/>
        </w:rPr>
        <w:t>.</w:t>
      </w:r>
      <w:r w:rsidRPr="00D9555E">
        <w:rPr>
          <w:rFonts w:ascii="Times New Roman" w:hAnsi="Times New Roman"/>
          <w:sz w:val="20"/>
          <w:szCs w:val="20"/>
        </w:rPr>
        <w:t xml:space="preserve"> </w:t>
      </w:r>
      <w:r w:rsidR="00B83E2B">
        <w:rPr>
          <w:rFonts w:ascii="Times New Roman" w:hAnsi="Times New Roman"/>
          <w:sz w:val="20"/>
          <w:szCs w:val="20"/>
        </w:rPr>
        <w:t>D</w:t>
      </w:r>
      <w:r w:rsidR="00D744C0" w:rsidRPr="00D9555E">
        <w:rPr>
          <w:rFonts w:ascii="Times New Roman" w:hAnsi="Times New Roman"/>
          <w:sz w:val="20"/>
          <w:szCs w:val="20"/>
        </w:rPr>
        <w:t xml:space="preserve">emais fornecedores localizados próximos </w:t>
      </w:r>
      <w:r w:rsidR="0026365E" w:rsidRPr="00D9555E">
        <w:rPr>
          <w:rFonts w:ascii="Times New Roman" w:hAnsi="Times New Roman"/>
          <w:sz w:val="20"/>
          <w:szCs w:val="20"/>
        </w:rPr>
        <w:t>a</w:t>
      </w:r>
      <w:r w:rsidRPr="00D9555E">
        <w:rPr>
          <w:rFonts w:ascii="Times New Roman" w:hAnsi="Times New Roman"/>
          <w:sz w:val="20"/>
          <w:szCs w:val="20"/>
        </w:rPr>
        <w:t xml:space="preserve"> </w:t>
      </w:r>
      <w:r w:rsidR="0026365E" w:rsidRPr="00D9555E">
        <w:rPr>
          <w:rFonts w:ascii="Times New Roman" w:hAnsi="Times New Roman"/>
          <w:sz w:val="20"/>
          <w:szCs w:val="20"/>
        </w:rPr>
        <w:t>região</w:t>
      </w:r>
      <w:r w:rsidRPr="00D9555E">
        <w:rPr>
          <w:rFonts w:ascii="Times New Roman" w:hAnsi="Times New Roman"/>
          <w:sz w:val="20"/>
          <w:szCs w:val="20"/>
        </w:rPr>
        <w:t xml:space="preserve">. </w:t>
      </w:r>
      <w:r w:rsidR="00D744C0" w:rsidRPr="00D9555E">
        <w:rPr>
          <w:rFonts w:ascii="Times New Roman" w:hAnsi="Times New Roman"/>
          <w:sz w:val="20"/>
          <w:szCs w:val="20"/>
        </w:rPr>
        <w:t xml:space="preserve">Diversos e-mail foram encaminhados solicitando orçamentos, mas não foram respondidos, conforme comprovantes juntados aos autos do processo. </w:t>
      </w:r>
      <w:r w:rsidRPr="00D9555E">
        <w:rPr>
          <w:rFonts w:ascii="Times New Roman" w:hAnsi="Times New Roman"/>
          <w:sz w:val="20"/>
          <w:szCs w:val="20"/>
        </w:rPr>
        <w:t xml:space="preserve">A escolha pela pesquisa direta </w:t>
      </w:r>
      <w:r w:rsidR="00D744C0" w:rsidRPr="00D9555E">
        <w:rPr>
          <w:rFonts w:ascii="Times New Roman" w:hAnsi="Times New Roman"/>
          <w:sz w:val="20"/>
          <w:szCs w:val="20"/>
        </w:rPr>
        <w:t>busca apurar os preços praticados nos estabelecimentos próximos a sede do Município de Paverama</w:t>
      </w:r>
      <w:r w:rsidRPr="00D9555E">
        <w:rPr>
          <w:rFonts w:ascii="Times New Roman" w:hAnsi="Times New Roman"/>
          <w:sz w:val="20"/>
          <w:szCs w:val="20"/>
        </w:rPr>
        <w:t xml:space="preserve">, </w:t>
      </w:r>
      <w:r w:rsidR="00D744C0" w:rsidRPr="00D9555E">
        <w:rPr>
          <w:rFonts w:ascii="Times New Roman" w:hAnsi="Times New Roman"/>
          <w:sz w:val="20"/>
          <w:szCs w:val="20"/>
        </w:rPr>
        <w:t xml:space="preserve">com objetivo de </w:t>
      </w:r>
      <w:r w:rsidR="0026365E" w:rsidRPr="00D9555E">
        <w:rPr>
          <w:rFonts w:ascii="Times New Roman" w:hAnsi="Times New Roman"/>
          <w:sz w:val="20"/>
          <w:szCs w:val="20"/>
        </w:rPr>
        <w:t>mitiga</w:t>
      </w:r>
      <w:r w:rsidR="00D744C0" w:rsidRPr="00D9555E">
        <w:rPr>
          <w:rFonts w:ascii="Times New Roman" w:hAnsi="Times New Roman"/>
          <w:sz w:val="20"/>
          <w:szCs w:val="20"/>
        </w:rPr>
        <w:t>r</w:t>
      </w:r>
      <w:r w:rsidR="0026365E" w:rsidRPr="00D9555E">
        <w:rPr>
          <w:rFonts w:ascii="Times New Roman" w:hAnsi="Times New Roman"/>
          <w:sz w:val="20"/>
          <w:szCs w:val="20"/>
        </w:rPr>
        <w:t xml:space="preserve"> deslocamento</w:t>
      </w:r>
      <w:r w:rsidR="00D744C0" w:rsidRPr="00D9555E">
        <w:rPr>
          <w:rFonts w:ascii="Times New Roman" w:hAnsi="Times New Roman"/>
          <w:sz w:val="20"/>
          <w:szCs w:val="20"/>
        </w:rPr>
        <w:t>s</w:t>
      </w:r>
      <w:r w:rsidR="0026365E" w:rsidRPr="00D9555E">
        <w:rPr>
          <w:rFonts w:ascii="Times New Roman" w:hAnsi="Times New Roman"/>
          <w:sz w:val="20"/>
          <w:szCs w:val="20"/>
        </w:rPr>
        <w:t xml:space="preserve"> e custos </w:t>
      </w:r>
      <w:r w:rsidR="00D744C0" w:rsidRPr="00D9555E">
        <w:rPr>
          <w:rFonts w:ascii="Times New Roman" w:hAnsi="Times New Roman"/>
          <w:sz w:val="20"/>
          <w:szCs w:val="20"/>
        </w:rPr>
        <w:t>relacionados aos transportes</w:t>
      </w:r>
      <w:r w:rsidRPr="00D9555E">
        <w:rPr>
          <w:rFonts w:ascii="Times New Roman" w:hAnsi="Times New Roman"/>
          <w:sz w:val="20"/>
          <w:szCs w:val="20"/>
        </w:rPr>
        <w:t>.</w:t>
      </w:r>
    </w:p>
    <w:p w:rsidR="00601063" w:rsidRPr="003C2B3C" w:rsidRDefault="00601063" w:rsidP="00F03DD2">
      <w:pPr>
        <w:spacing w:after="0" w:line="240" w:lineRule="auto"/>
        <w:ind w:firstLine="993"/>
        <w:jc w:val="both"/>
        <w:rPr>
          <w:rFonts w:ascii="Times New Roman" w:hAnsi="Times New Roman"/>
          <w:sz w:val="20"/>
          <w:szCs w:val="20"/>
        </w:rPr>
      </w:pPr>
      <w:r w:rsidRPr="003C2B3C">
        <w:rPr>
          <w:rFonts w:ascii="Times New Roman" w:hAnsi="Times New Roman"/>
          <w:sz w:val="20"/>
          <w:szCs w:val="20"/>
        </w:rPr>
        <w:t>Cabe ressaltar, que complementarmente realizou-se pesquisa eletrônica junto a sites de vendas online, conforme comprovantes anexados aos autos do processo</w:t>
      </w:r>
      <w:r w:rsidR="008F5D41" w:rsidRPr="003C2B3C">
        <w:rPr>
          <w:rFonts w:ascii="Times New Roman" w:hAnsi="Times New Roman"/>
          <w:sz w:val="20"/>
          <w:szCs w:val="20"/>
        </w:rPr>
        <w:t xml:space="preserve">, a fim de </w:t>
      </w:r>
      <w:r w:rsidRPr="003C2B3C">
        <w:rPr>
          <w:rFonts w:ascii="Times New Roman" w:hAnsi="Times New Roman"/>
          <w:sz w:val="20"/>
          <w:szCs w:val="20"/>
        </w:rPr>
        <w:t>determinar o preço praticado pelo mercado.</w:t>
      </w:r>
    </w:p>
    <w:p w:rsidR="00856C0C" w:rsidRPr="00601063" w:rsidRDefault="00856C0C" w:rsidP="00F03DD2">
      <w:pPr>
        <w:spacing w:after="0" w:line="240" w:lineRule="auto"/>
        <w:ind w:firstLine="709"/>
        <w:jc w:val="both"/>
        <w:rPr>
          <w:rFonts w:ascii="Times New Roman" w:hAnsi="Times New Roman"/>
          <w:sz w:val="20"/>
          <w:szCs w:val="20"/>
        </w:rPr>
      </w:pPr>
      <w:r w:rsidRPr="003C2B3C">
        <w:rPr>
          <w:rFonts w:ascii="Times New Roman" w:hAnsi="Times New Roman"/>
          <w:sz w:val="20"/>
          <w:szCs w:val="20"/>
        </w:rPr>
        <w:t xml:space="preserve">IX – </w:t>
      </w:r>
      <w:r w:rsidR="00973260" w:rsidRPr="003C2B3C">
        <w:rPr>
          <w:rFonts w:ascii="Times New Roman" w:hAnsi="Times New Roman"/>
          <w:sz w:val="20"/>
          <w:szCs w:val="20"/>
        </w:rPr>
        <w:t xml:space="preserve">Estima-se para a contratação almejada o valor total de R$ </w:t>
      </w:r>
      <w:r w:rsidR="003C2B3C" w:rsidRPr="003C2B3C">
        <w:rPr>
          <w:rFonts w:ascii="Times New Roman" w:hAnsi="Times New Roman"/>
          <w:sz w:val="20"/>
          <w:szCs w:val="20"/>
        </w:rPr>
        <w:t>364.901,25</w:t>
      </w:r>
      <w:r w:rsidR="00973260" w:rsidRPr="003C2B3C">
        <w:rPr>
          <w:rFonts w:ascii="Times New Roman" w:hAnsi="Times New Roman"/>
          <w:sz w:val="20"/>
          <w:szCs w:val="20"/>
        </w:rPr>
        <w:t>.</w:t>
      </w:r>
    </w:p>
    <w:p w:rsidR="00856C0C" w:rsidRPr="009B494F" w:rsidRDefault="00856C0C" w:rsidP="00F03DD2">
      <w:pPr>
        <w:spacing w:after="0" w:line="240" w:lineRule="auto"/>
        <w:jc w:val="both"/>
        <w:rPr>
          <w:rFonts w:ascii="Times New Roman" w:hAnsi="Times New Roman"/>
          <w:b/>
          <w:color w:val="FF0000"/>
          <w:sz w:val="20"/>
          <w:szCs w:val="20"/>
        </w:rPr>
      </w:pPr>
    </w:p>
    <w:p w:rsidR="0053371E" w:rsidRPr="009B494F" w:rsidRDefault="0053371E" w:rsidP="00F03DD2">
      <w:pPr>
        <w:spacing w:after="0" w:line="240" w:lineRule="auto"/>
        <w:jc w:val="both"/>
        <w:rPr>
          <w:rFonts w:ascii="Times New Roman" w:hAnsi="Times New Roman"/>
          <w:b/>
          <w:sz w:val="20"/>
          <w:szCs w:val="20"/>
        </w:rPr>
      </w:pPr>
      <w:r w:rsidRPr="009B494F">
        <w:rPr>
          <w:rFonts w:ascii="Times New Roman" w:hAnsi="Times New Roman"/>
          <w:b/>
          <w:sz w:val="20"/>
          <w:szCs w:val="20"/>
        </w:rPr>
        <w:t>19</w:t>
      </w:r>
      <w:r w:rsidR="00856C0C" w:rsidRPr="009B494F">
        <w:rPr>
          <w:rFonts w:ascii="Times New Roman" w:hAnsi="Times New Roman"/>
          <w:b/>
          <w:sz w:val="20"/>
          <w:szCs w:val="20"/>
        </w:rPr>
        <w:t>.</w:t>
      </w:r>
      <w:r w:rsidRPr="009B494F">
        <w:rPr>
          <w:rFonts w:ascii="Times New Roman" w:hAnsi="Times New Roman"/>
          <w:b/>
          <w:sz w:val="20"/>
          <w:szCs w:val="20"/>
        </w:rPr>
        <w:t xml:space="preserve"> ADEQUAÇÃO ORÇAMENTARIA</w:t>
      </w:r>
      <w:r w:rsidR="003F6FEE" w:rsidRPr="009B494F">
        <w:rPr>
          <w:rFonts w:ascii="Times New Roman" w:hAnsi="Times New Roman"/>
          <w:b/>
          <w:sz w:val="20"/>
          <w:szCs w:val="20"/>
        </w:rPr>
        <w:t>:</w:t>
      </w:r>
    </w:p>
    <w:p w:rsidR="00856C0C" w:rsidRPr="009B494F" w:rsidRDefault="0053371E" w:rsidP="00F03DD2">
      <w:pPr>
        <w:spacing w:after="0" w:line="240" w:lineRule="auto"/>
        <w:jc w:val="both"/>
        <w:rPr>
          <w:rFonts w:ascii="Times New Roman" w:hAnsi="Times New Roman"/>
          <w:sz w:val="20"/>
          <w:szCs w:val="20"/>
        </w:rPr>
      </w:pPr>
      <w:r w:rsidRPr="009B494F">
        <w:rPr>
          <w:rFonts w:ascii="Times New Roman" w:hAnsi="Times New Roman"/>
          <w:sz w:val="20"/>
          <w:szCs w:val="20"/>
        </w:rPr>
        <w:t>19.1</w:t>
      </w:r>
      <w:r w:rsidR="00856C0C" w:rsidRPr="009B494F">
        <w:rPr>
          <w:rFonts w:ascii="Times New Roman" w:hAnsi="Times New Roman"/>
          <w:sz w:val="20"/>
          <w:szCs w:val="20"/>
        </w:rPr>
        <w:t>.</w:t>
      </w:r>
      <w:r w:rsidRPr="009B494F">
        <w:rPr>
          <w:rFonts w:ascii="Times New Roman" w:hAnsi="Times New Roman"/>
          <w:sz w:val="20"/>
          <w:szCs w:val="20"/>
        </w:rPr>
        <w:t xml:space="preserve"> Os recursos orçamentários para fazer frente às despesas da presente licitação, serão</w:t>
      </w:r>
      <w:r w:rsidR="00856C0C" w:rsidRPr="009B494F">
        <w:rPr>
          <w:rFonts w:ascii="Times New Roman" w:hAnsi="Times New Roman"/>
          <w:sz w:val="20"/>
          <w:szCs w:val="20"/>
        </w:rPr>
        <w:t xml:space="preserve"> </w:t>
      </w:r>
      <w:r w:rsidRPr="009B494F">
        <w:rPr>
          <w:rFonts w:ascii="Times New Roman" w:hAnsi="Times New Roman"/>
          <w:sz w:val="20"/>
          <w:szCs w:val="20"/>
        </w:rPr>
        <w:t>alocados quando da emissão das Ordens de Compra e/ou Notas de Empenho, em</w:t>
      </w:r>
      <w:r w:rsidR="00856C0C" w:rsidRPr="009B494F">
        <w:rPr>
          <w:rFonts w:ascii="Times New Roman" w:hAnsi="Times New Roman"/>
          <w:sz w:val="20"/>
          <w:szCs w:val="20"/>
        </w:rPr>
        <w:t xml:space="preserve"> </w:t>
      </w:r>
      <w:r w:rsidRPr="009B494F">
        <w:rPr>
          <w:rFonts w:ascii="Times New Roman" w:hAnsi="Times New Roman"/>
          <w:sz w:val="20"/>
          <w:szCs w:val="20"/>
        </w:rPr>
        <w:t>dotação orçamentária prevista na Lei Orçamentária Anual.</w:t>
      </w:r>
      <w:r w:rsidR="00856C0C" w:rsidRPr="009B494F">
        <w:rPr>
          <w:rFonts w:ascii="Times New Roman" w:hAnsi="Times New Roman"/>
          <w:sz w:val="20"/>
          <w:szCs w:val="20"/>
        </w:rPr>
        <w:t xml:space="preserve"> </w:t>
      </w:r>
    </w:p>
    <w:p w:rsidR="00856C0C" w:rsidRPr="009B494F" w:rsidRDefault="00856C0C" w:rsidP="00F03DD2">
      <w:pPr>
        <w:spacing w:after="0" w:line="240" w:lineRule="auto"/>
        <w:jc w:val="both"/>
        <w:rPr>
          <w:rFonts w:ascii="Times New Roman" w:hAnsi="Times New Roman"/>
          <w:sz w:val="20"/>
          <w:szCs w:val="20"/>
        </w:rPr>
      </w:pPr>
    </w:p>
    <w:p w:rsidR="0053371E" w:rsidRPr="009B494F" w:rsidRDefault="0053371E" w:rsidP="00F03DD2">
      <w:pPr>
        <w:spacing w:after="0" w:line="240" w:lineRule="auto"/>
        <w:jc w:val="center"/>
        <w:rPr>
          <w:rFonts w:ascii="Times New Roman" w:hAnsi="Times New Roman"/>
          <w:b/>
          <w:sz w:val="20"/>
          <w:szCs w:val="20"/>
        </w:rPr>
      </w:pPr>
      <w:r w:rsidRPr="009B494F">
        <w:rPr>
          <w:rFonts w:ascii="Times New Roman" w:hAnsi="Times New Roman"/>
          <w:b/>
          <w:sz w:val="20"/>
          <w:szCs w:val="20"/>
        </w:rPr>
        <w:t>CAPÍTULO VII</w:t>
      </w:r>
    </w:p>
    <w:p w:rsidR="0053371E" w:rsidRPr="009B494F" w:rsidRDefault="0053371E" w:rsidP="00F03DD2">
      <w:pPr>
        <w:spacing w:after="0" w:line="240" w:lineRule="auto"/>
        <w:jc w:val="center"/>
        <w:rPr>
          <w:rFonts w:ascii="Times New Roman" w:hAnsi="Times New Roman"/>
          <w:b/>
          <w:sz w:val="20"/>
          <w:szCs w:val="20"/>
        </w:rPr>
      </w:pPr>
      <w:r w:rsidRPr="009B494F">
        <w:rPr>
          <w:rFonts w:ascii="Times New Roman" w:hAnsi="Times New Roman"/>
          <w:b/>
          <w:sz w:val="20"/>
          <w:szCs w:val="20"/>
        </w:rPr>
        <w:t>DISPOSIÇÕES GERAIS E INFORMAÇÕES COMPLEMENTARES</w:t>
      </w:r>
    </w:p>
    <w:p w:rsidR="0053371E" w:rsidRPr="009B494F" w:rsidRDefault="0053371E" w:rsidP="00F03DD2">
      <w:pPr>
        <w:spacing w:after="0" w:line="240" w:lineRule="auto"/>
        <w:jc w:val="both"/>
        <w:rPr>
          <w:rFonts w:ascii="Times New Roman" w:hAnsi="Times New Roman"/>
          <w:b/>
          <w:sz w:val="20"/>
          <w:szCs w:val="20"/>
        </w:rPr>
      </w:pPr>
      <w:r w:rsidRPr="009B494F">
        <w:rPr>
          <w:rFonts w:ascii="Times New Roman" w:hAnsi="Times New Roman"/>
          <w:b/>
          <w:sz w:val="20"/>
          <w:szCs w:val="20"/>
        </w:rPr>
        <w:t>20</w:t>
      </w:r>
      <w:r w:rsidR="00856C0C" w:rsidRPr="009B494F">
        <w:rPr>
          <w:rFonts w:ascii="Times New Roman" w:hAnsi="Times New Roman"/>
          <w:b/>
          <w:sz w:val="20"/>
          <w:szCs w:val="20"/>
        </w:rPr>
        <w:t>.</w:t>
      </w:r>
      <w:r w:rsidRPr="009B494F">
        <w:rPr>
          <w:rFonts w:ascii="Times New Roman" w:hAnsi="Times New Roman"/>
          <w:b/>
          <w:sz w:val="20"/>
          <w:szCs w:val="20"/>
        </w:rPr>
        <w:t xml:space="preserve"> DISPOSIÇÕES GERAIS</w:t>
      </w:r>
      <w:r w:rsidR="00856C0C" w:rsidRPr="009B494F">
        <w:rPr>
          <w:rFonts w:ascii="Times New Roman" w:hAnsi="Times New Roman"/>
          <w:b/>
          <w:sz w:val="20"/>
          <w:szCs w:val="20"/>
        </w:rPr>
        <w:t>:</w:t>
      </w:r>
    </w:p>
    <w:p w:rsidR="00856C0C" w:rsidRPr="009B494F" w:rsidRDefault="0053371E" w:rsidP="00F03DD2">
      <w:pPr>
        <w:spacing w:after="0" w:line="240" w:lineRule="auto"/>
        <w:jc w:val="both"/>
        <w:rPr>
          <w:rFonts w:ascii="Times New Roman" w:hAnsi="Times New Roman"/>
          <w:sz w:val="20"/>
          <w:szCs w:val="20"/>
        </w:rPr>
      </w:pPr>
      <w:r w:rsidRPr="009B494F">
        <w:rPr>
          <w:rFonts w:ascii="Times New Roman" w:hAnsi="Times New Roman"/>
          <w:sz w:val="20"/>
          <w:szCs w:val="20"/>
        </w:rPr>
        <w:t>20.1</w:t>
      </w:r>
      <w:r w:rsidR="00856C0C" w:rsidRPr="009B494F">
        <w:rPr>
          <w:rFonts w:ascii="Times New Roman" w:hAnsi="Times New Roman"/>
          <w:sz w:val="20"/>
          <w:szCs w:val="20"/>
        </w:rPr>
        <w:t>.</w:t>
      </w:r>
      <w:r w:rsidRPr="009B494F">
        <w:rPr>
          <w:rFonts w:ascii="Times New Roman" w:hAnsi="Times New Roman"/>
          <w:sz w:val="20"/>
          <w:szCs w:val="20"/>
        </w:rPr>
        <w:t xml:space="preserve"> Demais disposições estarão definidas no </w:t>
      </w:r>
      <w:r w:rsidR="00856C0C" w:rsidRPr="009B494F">
        <w:rPr>
          <w:rFonts w:ascii="Times New Roman" w:hAnsi="Times New Roman"/>
          <w:sz w:val="20"/>
          <w:szCs w:val="20"/>
        </w:rPr>
        <w:t>E</w:t>
      </w:r>
      <w:r w:rsidRPr="009B494F">
        <w:rPr>
          <w:rFonts w:ascii="Times New Roman" w:hAnsi="Times New Roman"/>
          <w:sz w:val="20"/>
          <w:szCs w:val="20"/>
        </w:rPr>
        <w:t xml:space="preserve">dital ou </w:t>
      </w:r>
      <w:r w:rsidR="00856C0C" w:rsidRPr="009B494F">
        <w:rPr>
          <w:rFonts w:ascii="Times New Roman" w:hAnsi="Times New Roman"/>
          <w:sz w:val="20"/>
          <w:szCs w:val="20"/>
        </w:rPr>
        <w:t>A</w:t>
      </w:r>
      <w:r w:rsidRPr="009B494F">
        <w:rPr>
          <w:rFonts w:ascii="Times New Roman" w:hAnsi="Times New Roman"/>
          <w:sz w:val="20"/>
          <w:szCs w:val="20"/>
        </w:rPr>
        <w:t xml:space="preserve">viso de </w:t>
      </w:r>
      <w:r w:rsidR="00856C0C" w:rsidRPr="009B494F">
        <w:rPr>
          <w:rFonts w:ascii="Times New Roman" w:hAnsi="Times New Roman"/>
          <w:sz w:val="20"/>
          <w:szCs w:val="20"/>
        </w:rPr>
        <w:t>C</w:t>
      </w:r>
      <w:r w:rsidRPr="009B494F">
        <w:rPr>
          <w:rFonts w:ascii="Times New Roman" w:hAnsi="Times New Roman"/>
          <w:sz w:val="20"/>
          <w:szCs w:val="20"/>
        </w:rPr>
        <w:t xml:space="preserve">ontratação </w:t>
      </w:r>
      <w:r w:rsidR="00856C0C" w:rsidRPr="009B494F">
        <w:rPr>
          <w:rFonts w:ascii="Times New Roman" w:hAnsi="Times New Roman"/>
          <w:sz w:val="20"/>
          <w:szCs w:val="20"/>
        </w:rPr>
        <w:t>D</w:t>
      </w:r>
      <w:r w:rsidRPr="009B494F">
        <w:rPr>
          <w:rFonts w:ascii="Times New Roman" w:hAnsi="Times New Roman"/>
          <w:sz w:val="20"/>
          <w:szCs w:val="20"/>
        </w:rPr>
        <w:t>ireta e seus</w:t>
      </w:r>
      <w:r w:rsidR="00856C0C" w:rsidRPr="009B494F">
        <w:rPr>
          <w:rFonts w:ascii="Times New Roman" w:hAnsi="Times New Roman"/>
          <w:sz w:val="20"/>
          <w:szCs w:val="20"/>
        </w:rPr>
        <w:t xml:space="preserve"> </w:t>
      </w:r>
      <w:r w:rsidRPr="009B494F">
        <w:rPr>
          <w:rFonts w:ascii="Times New Roman" w:hAnsi="Times New Roman"/>
          <w:sz w:val="20"/>
          <w:szCs w:val="20"/>
        </w:rPr>
        <w:t>anexos.</w:t>
      </w:r>
    </w:p>
    <w:p w:rsidR="00856C0C" w:rsidRPr="009B494F" w:rsidRDefault="00856C0C" w:rsidP="00F03DD2">
      <w:pPr>
        <w:spacing w:after="0" w:line="240" w:lineRule="auto"/>
        <w:jc w:val="both"/>
        <w:rPr>
          <w:rFonts w:ascii="Times New Roman" w:hAnsi="Times New Roman"/>
          <w:sz w:val="20"/>
          <w:szCs w:val="20"/>
        </w:rPr>
      </w:pPr>
    </w:p>
    <w:p w:rsidR="00856C0C" w:rsidRPr="009B494F" w:rsidRDefault="0053371E" w:rsidP="00F03DD2">
      <w:pPr>
        <w:spacing w:after="0" w:line="240" w:lineRule="auto"/>
        <w:jc w:val="both"/>
        <w:rPr>
          <w:rFonts w:ascii="Times New Roman" w:hAnsi="Times New Roman"/>
          <w:b/>
          <w:sz w:val="20"/>
          <w:szCs w:val="20"/>
        </w:rPr>
      </w:pPr>
      <w:r w:rsidRPr="009B494F">
        <w:rPr>
          <w:rFonts w:ascii="Times New Roman" w:hAnsi="Times New Roman"/>
          <w:b/>
          <w:sz w:val="20"/>
          <w:szCs w:val="20"/>
        </w:rPr>
        <w:t>21 INFORMAÇÕES COMPLEMENTARES</w:t>
      </w:r>
      <w:r w:rsidR="00856C0C" w:rsidRPr="009B494F">
        <w:rPr>
          <w:rFonts w:ascii="Times New Roman" w:hAnsi="Times New Roman"/>
          <w:b/>
          <w:sz w:val="20"/>
          <w:szCs w:val="20"/>
        </w:rPr>
        <w:t>:</w:t>
      </w:r>
    </w:p>
    <w:p w:rsidR="0053371E" w:rsidRPr="009B494F" w:rsidRDefault="0053371E" w:rsidP="00F03DD2">
      <w:pPr>
        <w:spacing w:after="0" w:line="240" w:lineRule="auto"/>
        <w:jc w:val="both"/>
        <w:rPr>
          <w:rFonts w:ascii="Times New Roman" w:hAnsi="Times New Roman"/>
          <w:sz w:val="20"/>
          <w:szCs w:val="20"/>
        </w:rPr>
      </w:pPr>
      <w:r w:rsidRPr="009B494F">
        <w:rPr>
          <w:rFonts w:ascii="Times New Roman" w:hAnsi="Times New Roman"/>
          <w:sz w:val="20"/>
          <w:szCs w:val="20"/>
        </w:rPr>
        <w:t>21.1</w:t>
      </w:r>
      <w:r w:rsidR="00856C0C" w:rsidRPr="009B494F">
        <w:rPr>
          <w:rFonts w:ascii="Times New Roman" w:hAnsi="Times New Roman"/>
          <w:sz w:val="20"/>
          <w:szCs w:val="20"/>
        </w:rPr>
        <w:t>.</w:t>
      </w:r>
      <w:r w:rsidRPr="009B494F">
        <w:rPr>
          <w:rFonts w:ascii="Times New Roman" w:hAnsi="Times New Roman"/>
          <w:sz w:val="20"/>
          <w:szCs w:val="20"/>
        </w:rPr>
        <w:t xml:space="preserve"> Não há informações complementares.</w:t>
      </w:r>
    </w:p>
    <w:p w:rsidR="00856C0C" w:rsidRPr="009B494F" w:rsidRDefault="00856C0C" w:rsidP="00F03DD2">
      <w:pPr>
        <w:spacing w:after="0" w:line="240" w:lineRule="auto"/>
        <w:jc w:val="both"/>
        <w:rPr>
          <w:rFonts w:ascii="Times New Roman" w:hAnsi="Times New Roman"/>
          <w:sz w:val="20"/>
          <w:szCs w:val="20"/>
        </w:rPr>
      </w:pPr>
    </w:p>
    <w:p w:rsidR="00856C0C" w:rsidRPr="009B494F" w:rsidRDefault="00856C0C" w:rsidP="00F03DD2">
      <w:pPr>
        <w:spacing w:after="0" w:line="240" w:lineRule="auto"/>
        <w:jc w:val="center"/>
        <w:rPr>
          <w:rFonts w:ascii="Times New Roman" w:hAnsi="Times New Roman"/>
          <w:sz w:val="20"/>
          <w:szCs w:val="20"/>
        </w:rPr>
      </w:pPr>
    </w:p>
    <w:p w:rsidR="00AB1D84" w:rsidRDefault="00AB1D84" w:rsidP="00F03DD2">
      <w:pPr>
        <w:spacing w:after="0" w:line="240" w:lineRule="auto"/>
        <w:jc w:val="center"/>
        <w:rPr>
          <w:rFonts w:ascii="Times New Roman" w:hAnsi="Times New Roman"/>
          <w:sz w:val="20"/>
          <w:szCs w:val="20"/>
        </w:rPr>
      </w:pPr>
      <w:r w:rsidRPr="009B494F">
        <w:rPr>
          <w:rFonts w:ascii="Times New Roman" w:hAnsi="Times New Roman"/>
          <w:sz w:val="20"/>
          <w:szCs w:val="20"/>
        </w:rPr>
        <w:t xml:space="preserve">Paverama/RS, </w:t>
      </w:r>
      <w:r w:rsidR="008F5D41">
        <w:rPr>
          <w:rFonts w:ascii="Times New Roman" w:hAnsi="Times New Roman"/>
          <w:sz w:val="20"/>
          <w:szCs w:val="20"/>
        </w:rPr>
        <w:t>2</w:t>
      </w:r>
      <w:r w:rsidR="003C2B3C">
        <w:rPr>
          <w:rFonts w:ascii="Times New Roman" w:hAnsi="Times New Roman"/>
          <w:sz w:val="20"/>
          <w:szCs w:val="20"/>
        </w:rPr>
        <w:t>0</w:t>
      </w:r>
      <w:r w:rsidRPr="009B494F">
        <w:rPr>
          <w:rFonts w:ascii="Times New Roman" w:hAnsi="Times New Roman"/>
          <w:sz w:val="20"/>
          <w:szCs w:val="20"/>
        </w:rPr>
        <w:t xml:space="preserve"> de </w:t>
      </w:r>
      <w:r w:rsidR="003C2B3C">
        <w:rPr>
          <w:rFonts w:ascii="Times New Roman" w:hAnsi="Times New Roman"/>
          <w:sz w:val="20"/>
          <w:szCs w:val="20"/>
        </w:rPr>
        <w:t>maio</w:t>
      </w:r>
      <w:r w:rsidRPr="009B494F">
        <w:rPr>
          <w:rFonts w:ascii="Times New Roman" w:hAnsi="Times New Roman"/>
          <w:sz w:val="20"/>
          <w:szCs w:val="20"/>
        </w:rPr>
        <w:t xml:space="preserve"> de 2024.</w:t>
      </w:r>
    </w:p>
    <w:p w:rsidR="00997034" w:rsidRPr="009B494F" w:rsidRDefault="00997034" w:rsidP="00F03DD2">
      <w:pPr>
        <w:spacing w:after="0" w:line="240" w:lineRule="auto"/>
        <w:jc w:val="center"/>
        <w:rPr>
          <w:rFonts w:ascii="Times New Roman" w:hAnsi="Times New Roman"/>
          <w:sz w:val="20"/>
          <w:szCs w:val="20"/>
        </w:rPr>
      </w:pPr>
    </w:p>
    <w:p w:rsidR="00AB1D84" w:rsidRPr="009B494F" w:rsidRDefault="00AB1D84" w:rsidP="00F03DD2">
      <w:pPr>
        <w:spacing w:after="0" w:line="240" w:lineRule="auto"/>
        <w:jc w:val="center"/>
        <w:rPr>
          <w:rFonts w:ascii="Times New Roman" w:hAnsi="Times New Roman"/>
          <w:sz w:val="20"/>
          <w:szCs w:val="20"/>
        </w:rPr>
      </w:pPr>
    </w:p>
    <w:p w:rsidR="00AB1D84" w:rsidRDefault="00AB1D84" w:rsidP="00F03DD2">
      <w:pPr>
        <w:spacing w:after="0" w:line="240" w:lineRule="auto"/>
        <w:jc w:val="center"/>
        <w:rPr>
          <w:rFonts w:ascii="Times New Roman" w:hAnsi="Times New Roman"/>
          <w:sz w:val="20"/>
          <w:szCs w:val="20"/>
        </w:rPr>
      </w:pPr>
    </w:p>
    <w:p w:rsidR="008F5D41" w:rsidRPr="009B494F" w:rsidRDefault="008F5D41" w:rsidP="00F03DD2">
      <w:pPr>
        <w:spacing w:after="0" w:line="240" w:lineRule="auto"/>
        <w:jc w:val="center"/>
        <w:rPr>
          <w:rFonts w:ascii="Times New Roman" w:hAnsi="Times New Roman"/>
          <w:sz w:val="20"/>
          <w:szCs w:val="20"/>
        </w:rPr>
      </w:pPr>
    </w:p>
    <w:p w:rsidR="00AB1D84" w:rsidRPr="009B494F" w:rsidRDefault="00AB1D84" w:rsidP="00F03DD2">
      <w:pPr>
        <w:spacing w:after="0" w:line="240" w:lineRule="auto"/>
        <w:jc w:val="center"/>
        <w:rPr>
          <w:rFonts w:ascii="Times New Roman" w:hAnsi="Times New Roman"/>
          <w:b/>
          <w:sz w:val="20"/>
          <w:szCs w:val="20"/>
        </w:rPr>
      </w:pPr>
    </w:p>
    <w:p w:rsidR="00C02E43" w:rsidRPr="00C02E43" w:rsidRDefault="00C02E43" w:rsidP="00F03DD2">
      <w:pPr>
        <w:spacing w:after="0" w:line="240" w:lineRule="auto"/>
        <w:jc w:val="center"/>
        <w:rPr>
          <w:rFonts w:ascii="Times New Roman" w:hAnsi="Times New Roman"/>
          <w:b/>
          <w:sz w:val="20"/>
          <w:szCs w:val="20"/>
        </w:rPr>
      </w:pPr>
      <w:r w:rsidRPr="00C02E43">
        <w:rPr>
          <w:rFonts w:ascii="Times New Roman" w:hAnsi="Times New Roman"/>
          <w:b/>
          <w:sz w:val="20"/>
          <w:szCs w:val="20"/>
        </w:rPr>
        <w:t xml:space="preserve">AURI DA COSTA DA SLVA </w:t>
      </w:r>
    </w:p>
    <w:p w:rsidR="000713C1" w:rsidRPr="009B494F" w:rsidRDefault="00C02E43" w:rsidP="00F03DD2">
      <w:pPr>
        <w:spacing w:after="0" w:line="240" w:lineRule="auto"/>
        <w:jc w:val="center"/>
        <w:rPr>
          <w:rFonts w:ascii="Times New Roman" w:hAnsi="Times New Roman"/>
          <w:sz w:val="20"/>
          <w:szCs w:val="20"/>
        </w:rPr>
      </w:pPr>
      <w:r w:rsidRPr="00C02E43">
        <w:rPr>
          <w:rFonts w:ascii="Times New Roman" w:hAnsi="Times New Roman"/>
          <w:b/>
          <w:sz w:val="20"/>
          <w:szCs w:val="20"/>
        </w:rPr>
        <w:t>Secretário Municipal de Obras, Serviços Públicos e Trânsito</w:t>
      </w:r>
    </w:p>
    <w:sectPr w:rsidR="000713C1" w:rsidRPr="009B494F" w:rsidSect="00057F8E">
      <w:headerReference w:type="default" r:id="rId11"/>
      <w:footerReference w:type="default" r:id="rId12"/>
      <w:pgSz w:w="11906" w:h="16838"/>
      <w:pgMar w:top="1843" w:right="991" w:bottom="1985"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1136" w:rsidRDefault="00F51136" w:rsidP="0097686E">
      <w:pPr>
        <w:spacing w:after="0" w:line="240" w:lineRule="auto"/>
      </w:pPr>
      <w:r>
        <w:separator/>
      </w:r>
    </w:p>
  </w:endnote>
  <w:endnote w:type="continuationSeparator" w:id="0">
    <w:p w:rsidR="00F51136" w:rsidRDefault="00F51136"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24A" w:rsidRDefault="0057224A">
    <w:pPr>
      <w:pStyle w:val="Rodap"/>
    </w:pPr>
    <w:r>
      <w:rPr>
        <w:noProof/>
        <w:lang w:eastAsia="pt-BR"/>
      </w:rPr>
      <w:drawing>
        <wp:anchor distT="0" distB="0" distL="114300" distR="114300" simplePos="0" relativeHeight="251660288" behindDoc="0" locked="0" layoutInCell="1" allowOverlap="1" wp14:anchorId="25DE102C" wp14:editId="531F4053">
          <wp:simplePos x="0" y="0"/>
          <wp:positionH relativeFrom="column">
            <wp:posOffset>-476148</wp:posOffset>
          </wp:positionH>
          <wp:positionV relativeFrom="paragraph">
            <wp:posOffset>-381089</wp:posOffset>
          </wp:positionV>
          <wp:extent cx="6323965" cy="1123950"/>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3965" cy="1123950"/>
                  </a:xfrm>
                  <a:prstGeom prst="rect">
                    <a:avLst/>
                  </a:prstGeom>
                  <a:noFill/>
                </pic:spPr>
              </pic:pic>
            </a:graphicData>
          </a:graphic>
          <wp14:sizeRelH relativeFrom="page">
            <wp14:pctWidth>0</wp14:pctWidth>
          </wp14:sizeRelH>
          <wp14:sizeRelV relativeFrom="page">
            <wp14:pctHeight>0</wp14:pctHeight>
          </wp14:sizeRelV>
        </wp:anchor>
      </w:drawing>
    </w:r>
  </w:p>
  <w:p w:rsidR="0057224A" w:rsidRDefault="0057224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1136" w:rsidRDefault="00F51136" w:rsidP="0097686E">
      <w:pPr>
        <w:spacing w:after="0" w:line="240" w:lineRule="auto"/>
      </w:pPr>
      <w:r>
        <w:separator/>
      </w:r>
    </w:p>
  </w:footnote>
  <w:footnote w:type="continuationSeparator" w:id="0">
    <w:p w:rsidR="00F51136" w:rsidRDefault="00F51136" w:rsidP="009768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24A" w:rsidRDefault="0057224A">
    <w:pPr>
      <w:pStyle w:val="Cabealho"/>
    </w:pPr>
    <w:r>
      <w:rPr>
        <w:noProof/>
        <w:lang w:eastAsia="pt-BR"/>
      </w:rPr>
      <w:drawing>
        <wp:anchor distT="0" distB="0" distL="114300" distR="114300" simplePos="0" relativeHeight="251656192" behindDoc="1" locked="0" layoutInCell="1" allowOverlap="1">
          <wp:simplePos x="0" y="0"/>
          <wp:positionH relativeFrom="margin">
            <wp:align>center</wp:align>
          </wp:positionH>
          <wp:positionV relativeFrom="paragraph">
            <wp:posOffset>-314960</wp:posOffset>
          </wp:positionV>
          <wp:extent cx="4381500" cy="981710"/>
          <wp:effectExtent l="1905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rsidR="0057224A" w:rsidRDefault="0057224A">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3"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4"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7"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8"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9"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16"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0"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22"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abstractNumId w:val="12"/>
  </w:num>
  <w:num w:numId="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9"/>
  </w:num>
  <w:num w:numId="5">
    <w:abstractNumId w:val="5"/>
  </w:num>
  <w:num w:numId="6">
    <w:abstractNumId w:val="7"/>
  </w:num>
  <w:num w:numId="7">
    <w:abstractNumId w:val="19"/>
  </w:num>
  <w:num w:numId="8">
    <w:abstractNumId w:val="22"/>
  </w:num>
  <w:num w:numId="9">
    <w:abstractNumId w:val="14"/>
  </w:num>
  <w:num w:numId="10">
    <w:abstractNumId w:val="18"/>
  </w:num>
  <w:num w:numId="11">
    <w:abstractNumId w:val="15"/>
    <w:lvlOverride w:ilvl="0">
      <w:startOverride w:val="1"/>
    </w:lvlOverride>
  </w:num>
  <w:num w:numId="12">
    <w:abstractNumId w:val="10"/>
  </w:num>
  <w:num w:numId="13">
    <w:abstractNumId w:val="11"/>
  </w:num>
  <w:num w:numId="14">
    <w:abstractNumId w:val="4"/>
  </w:num>
  <w:num w:numId="15">
    <w:abstractNumId w:val="0"/>
  </w:num>
  <w:num w:numId="16">
    <w:abstractNumId w:val="16"/>
  </w:num>
  <w:num w:numId="17">
    <w:abstractNumId w:val="21"/>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7"/>
  </w:num>
  <w:num w:numId="25">
    <w:abstractNumId w:val="20"/>
  </w:num>
  <w:num w:numId="26">
    <w:abstractNumId w:val="6"/>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7686E"/>
    <w:rsid w:val="0000244D"/>
    <w:rsid w:val="00003C78"/>
    <w:rsid w:val="00006598"/>
    <w:rsid w:val="000072ED"/>
    <w:rsid w:val="0001375B"/>
    <w:rsid w:val="00017FF7"/>
    <w:rsid w:val="000304F7"/>
    <w:rsid w:val="0003703F"/>
    <w:rsid w:val="00053668"/>
    <w:rsid w:val="00054BB5"/>
    <w:rsid w:val="00054D02"/>
    <w:rsid w:val="00056F4A"/>
    <w:rsid w:val="00057F8E"/>
    <w:rsid w:val="000713C1"/>
    <w:rsid w:val="00095466"/>
    <w:rsid w:val="000B1B19"/>
    <w:rsid w:val="000B241B"/>
    <w:rsid w:val="000B2EAE"/>
    <w:rsid w:val="000B591E"/>
    <w:rsid w:val="000B778F"/>
    <w:rsid w:val="000C3F76"/>
    <w:rsid w:val="000C7900"/>
    <w:rsid w:val="000D68F1"/>
    <w:rsid w:val="000E061C"/>
    <w:rsid w:val="000E6AD0"/>
    <w:rsid w:val="0011011F"/>
    <w:rsid w:val="0011286F"/>
    <w:rsid w:val="001133CC"/>
    <w:rsid w:val="00123BF6"/>
    <w:rsid w:val="00145197"/>
    <w:rsid w:val="001467F0"/>
    <w:rsid w:val="00153671"/>
    <w:rsid w:val="001564CA"/>
    <w:rsid w:val="00160552"/>
    <w:rsid w:val="00180BCE"/>
    <w:rsid w:val="001934F9"/>
    <w:rsid w:val="00193FAE"/>
    <w:rsid w:val="001A67E6"/>
    <w:rsid w:val="001B2EFD"/>
    <w:rsid w:val="001B5B05"/>
    <w:rsid w:val="001D7138"/>
    <w:rsid w:val="001E155E"/>
    <w:rsid w:val="001F6693"/>
    <w:rsid w:val="001F7E87"/>
    <w:rsid w:val="002005AA"/>
    <w:rsid w:val="002066B7"/>
    <w:rsid w:val="0021246F"/>
    <w:rsid w:val="0021249F"/>
    <w:rsid w:val="00217CFA"/>
    <w:rsid w:val="00221F82"/>
    <w:rsid w:val="00224D38"/>
    <w:rsid w:val="00226D68"/>
    <w:rsid w:val="00240E2C"/>
    <w:rsid w:val="00254199"/>
    <w:rsid w:val="00256711"/>
    <w:rsid w:val="00261137"/>
    <w:rsid w:val="0026365E"/>
    <w:rsid w:val="00266B7E"/>
    <w:rsid w:val="002963D2"/>
    <w:rsid w:val="002967E2"/>
    <w:rsid w:val="002A5C21"/>
    <w:rsid w:val="002B3333"/>
    <w:rsid w:val="002B5E6D"/>
    <w:rsid w:val="002C2FEA"/>
    <w:rsid w:val="002D7E4E"/>
    <w:rsid w:val="002E0A11"/>
    <w:rsid w:val="002E3A92"/>
    <w:rsid w:val="002E3BE6"/>
    <w:rsid w:val="002E70F0"/>
    <w:rsid w:val="002F0234"/>
    <w:rsid w:val="002F5E92"/>
    <w:rsid w:val="00303E69"/>
    <w:rsid w:val="00313232"/>
    <w:rsid w:val="00313C16"/>
    <w:rsid w:val="00314E63"/>
    <w:rsid w:val="0031592F"/>
    <w:rsid w:val="00317952"/>
    <w:rsid w:val="00320C05"/>
    <w:rsid w:val="00322F29"/>
    <w:rsid w:val="0032334C"/>
    <w:rsid w:val="00340AF9"/>
    <w:rsid w:val="00352E4A"/>
    <w:rsid w:val="003568BC"/>
    <w:rsid w:val="00364FB1"/>
    <w:rsid w:val="00367E7A"/>
    <w:rsid w:val="00372C0E"/>
    <w:rsid w:val="00373A1A"/>
    <w:rsid w:val="00392B43"/>
    <w:rsid w:val="003935D7"/>
    <w:rsid w:val="003A58D8"/>
    <w:rsid w:val="003B03B4"/>
    <w:rsid w:val="003B299F"/>
    <w:rsid w:val="003B2FC3"/>
    <w:rsid w:val="003C2B3C"/>
    <w:rsid w:val="003C401D"/>
    <w:rsid w:val="003C5A7E"/>
    <w:rsid w:val="003C64A9"/>
    <w:rsid w:val="003C6A91"/>
    <w:rsid w:val="003D2881"/>
    <w:rsid w:val="003D3760"/>
    <w:rsid w:val="003D65CC"/>
    <w:rsid w:val="003E70F1"/>
    <w:rsid w:val="003F2A01"/>
    <w:rsid w:val="003F51EA"/>
    <w:rsid w:val="003F6FEE"/>
    <w:rsid w:val="0041477B"/>
    <w:rsid w:val="00417EE2"/>
    <w:rsid w:val="00423ADE"/>
    <w:rsid w:val="00424F21"/>
    <w:rsid w:val="0043045C"/>
    <w:rsid w:val="00431054"/>
    <w:rsid w:val="004332EB"/>
    <w:rsid w:val="00437D8E"/>
    <w:rsid w:val="004506D9"/>
    <w:rsid w:val="00451398"/>
    <w:rsid w:val="00465834"/>
    <w:rsid w:val="00466D1D"/>
    <w:rsid w:val="00467F58"/>
    <w:rsid w:val="00470C70"/>
    <w:rsid w:val="004710BA"/>
    <w:rsid w:val="00471ACA"/>
    <w:rsid w:val="0048236E"/>
    <w:rsid w:val="004848FC"/>
    <w:rsid w:val="004853E2"/>
    <w:rsid w:val="00486617"/>
    <w:rsid w:val="00492D0B"/>
    <w:rsid w:val="00494A6F"/>
    <w:rsid w:val="004B5671"/>
    <w:rsid w:val="004B5769"/>
    <w:rsid w:val="004C2CA0"/>
    <w:rsid w:val="004C4D14"/>
    <w:rsid w:val="004F187D"/>
    <w:rsid w:val="00502FC0"/>
    <w:rsid w:val="00503AC6"/>
    <w:rsid w:val="00507AC0"/>
    <w:rsid w:val="00523843"/>
    <w:rsid w:val="00527C72"/>
    <w:rsid w:val="0053028F"/>
    <w:rsid w:val="0053371E"/>
    <w:rsid w:val="00540818"/>
    <w:rsid w:val="005414AC"/>
    <w:rsid w:val="005542FA"/>
    <w:rsid w:val="00554327"/>
    <w:rsid w:val="00556047"/>
    <w:rsid w:val="00556BA7"/>
    <w:rsid w:val="00557F89"/>
    <w:rsid w:val="0056386E"/>
    <w:rsid w:val="00565F19"/>
    <w:rsid w:val="0057224A"/>
    <w:rsid w:val="00572DE4"/>
    <w:rsid w:val="00573580"/>
    <w:rsid w:val="005743FA"/>
    <w:rsid w:val="00577C93"/>
    <w:rsid w:val="00584296"/>
    <w:rsid w:val="00586B10"/>
    <w:rsid w:val="00591D2B"/>
    <w:rsid w:val="00597261"/>
    <w:rsid w:val="005A0518"/>
    <w:rsid w:val="005A1D9C"/>
    <w:rsid w:val="005A5A34"/>
    <w:rsid w:val="005A5B68"/>
    <w:rsid w:val="005D1303"/>
    <w:rsid w:val="005D33DB"/>
    <w:rsid w:val="005D5789"/>
    <w:rsid w:val="005E328A"/>
    <w:rsid w:val="005E498D"/>
    <w:rsid w:val="00601063"/>
    <w:rsid w:val="00605620"/>
    <w:rsid w:val="006104E0"/>
    <w:rsid w:val="00616627"/>
    <w:rsid w:val="00622E62"/>
    <w:rsid w:val="00640839"/>
    <w:rsid w:val="006441C5"/>
    <w:rsid w:val="00653FF5"/>
    <w:rsid w:val="00656465"/>
    <w:rsid w:val="00663DD0"/>
    <w:rsid w:val="00675DFA"/>
    <w:rsid w:val="00683C43"/>
    <w:rsid w:val="00685622"/>
    <w:rsid w:val="00691BCF"/>
    <w:rsid w:val="00693736"/>
    <w:rsid w:val="006A0AE2"/>
    <w:rsid w:val="006A57F1"/>
    <w:rsid w:val="006A61A0"/>
    <w:rsid w:val="006A79ED"/>
    <w:rsid w:val="006B0BAB"/>
    <w:rsid w:val="006B7A60"/>
    <w:rsid w:val="006C3E5E"/>
    <w:rsid w:val="006D35DB"/>
    <w:rsid w:val="006D398E"/>
    <w:rsid w:val="006D7CED"/>
    <w:rsid w:val="006E43B3"/>
    <w:rsid w:val="006F0AC0"/>
    <w:rsid w:val="006F3664"/>
    <w:rsid w:val="006F37B4"/>
    <w:rsid w:val="006F3859"/>
    <w:rsid w:val="006F6742"/>
    <w:rsid w:val="00717825"/>
    <w:rsid w:val="00717C64"/>
    <w:rsid w:val="00720CE5"/>
    <w:rsid w:val="00721DF8"/>
    <w:rsid w:val="007227D0"/>
    <w:rsid w:val="00723179"/>
    <w:rsid w:val="00734011"/>
    <w:rsid w:val="00734FDB"/>
    <w:rsid w:val="00742A4B"/>
    <w:rsid w:val="0074671E"/>
    <w:rsid w:val="00750E97"/>
    <w:rsid w:val="00751B36"/>
    <w:rsid w:val="007623FF"/>
    <w:rsid w:val="007665AF"/>
    <w:rsid w:val="007766E7"/>
    <w:rsid w:val="00781245"/>
    <w:rsid w:val="00782292"/>
    <w:rsid w:val="007960CB"/>
    <w:rsid w:val="007B1AEF"/>
    <w:rsid w:val="007C228B"/>
    <w:rsid w:val="007C3B38"/>
    <w:rsid w:val="007C592C"/>
    <w:rsid w:val="007D1EE0"/>
    <w:rsid w:val="007D6B14"/>
    <w:rsid w:val="007E1CB1"/>
    <w:rsid w:val="007F524C"/>
    <w:rsid w:val="00807EC0"/>
    <w:rsid w:val="00807EE1"/>
    <w:rsid w:val="0083371C"/>
    <w:rsid w:val="00836586"/>
    <w:rsid w:val="00845BB2"/>
    <w:rsid w:val="00854253"/>
    <w:rsid w:val="00856C0C"/>
    <w:rsid w:val="00856CA2"/>
    <w:rsid w:val="008660A7"/>
    <w:rsid w:val="008735D9"/>
    <w:rsid w:val="00873A8F"/>
    <w:rsid w:val="008825A4"/>
    <w:rsid w:val="00896131"/>
    <w:rsid w:val="0089726E"/>
    <w:rsid w:val="008A1659"/>
    <w:rsid w:val="008C4E7D"/>
    <w:rsid w:val="008C71E5"/>
    <w:rsid w:val="008D69ED"/>
    <w:rsid w:val="008D6D7F"/>
    <w:rsid w:val="008E30B9"/>
    <w:rsid w:val="008E6578"/>
    <w:rsid w:val="008F245C"/>
    <w:rsid w:val="008F5D41"/>
    <w:rsid w:val="00905F21"/>
    <w:rsid w:val="00911E23"/>
    <w:rsid w:val="00913539"/>
    <w:rsid w:val="00914978"/>
    <w:rsid w:val="00920A55"/>
    <w:rsid w:val="00922BEA"/>
    <w:rsid w:val="00927EEB"/>
    <w:rsid w:val="0093034C"/>
    <w:rsid w:val="00936D11"/>
    <w:rsid w:val="0093704C"/>
    <w:rsid w:val="009413A6"/>
    <w:rsid w:val="00946A5B"/>
    <w:rsid w:val="009514D0"/>
    <w:rsid w:val="00951AEC"/>
    <w:rsid w:val="00952DA2"/>
    <w:rsid w:val="00953884"/>
    <w:rsid w:val="0096421D"/>
    <w:rsid w:val="00967864"/>
    <w:rsid w:val="00973260"/>
    <w:rsid w:val="0097686E"/>
    <w:rsid w:val="00977FEF"/>
    <w:rsid w:val="00986A83"/>
    <w:rsid w:val="00986C8D"/>
    <w:rsid w:val="00997034"/>
    <w:rsid w:val="009A04B0"/>
    <w:rsid w:val="009A4A04"/>
    <w:rsid w:val="009B494F"/>
    <w:rsid w:val="009D03BC"/>
    <w:rsid w:val="009D0429"/>
    <w:rsid w:val="009D25D8"/>
    <w:rsid w:val="009D5BE6"/>
    <w:rsid w:val="009E0807"/>
    <w:rsid w:val="009E7B4F"/>
    <w:rsid w:val="009F3964"/>
    <w:rsid w:val="00A00E40"/>
    <w:rsid w:val="00A02176"/>
    <w:rsid w:val="00A17D17"/>
    <w:rsid w:val="00A23A66"/>
    <w:rsid w:val="00A24E8F"/>
    <w:rsid w:val="00A26D38"/>
    <w:rsid w:val="00A312A1"/>
    <w:rsid w:val="00A3407B"/>
    <w:rsid w:val="00A4163F"/>
    <w:rsid w:val="00A46223"/>
    <w:rsid w:val="00A477A0"/>
    <w:rsid w:val="00A51978"/>
    <w:rsid w:val="00A539F1"/>
    <w:rsid w:val="00A54F5E"/>
    <w:rsid w:val="00A560E0"/>
    <w:rsid w:val="00A6351E"/>
    <w:rsid w:val="00A713C4"/>
    <w:rsid w:val="00A7334F"/>
    <w:rsid w:val="00A765BF"/>
    <w:rsid w:val="00A805F3"/>
    <w:rsid w:val="00A8100E"/>
    <w:rsid w:val="00A9376E"/>
    <w:rsid w:val="00AA05CB"/>
    <w:rsid w:val="00AA7211"/>
    <w:rsid w:val="00AB1D84"/>
    <w:rsid w:val="00AB7BA5"/>
    <w:rsid w:val="00AC3FB0"/>
    <w:rsid w:val="00AC6436"/>
    <w:rsid w:val="00AD22A2"/>
    <w:rsid w:val="00AD2864"/>
    <w:rsid w:val="00AE35B7"/>
    <w:rsid w:val="00AF0800"/>
    <w:rsid w:val="00B02178"/>
    <w:rsid w:val="00B0508F"/>
    <w:rsid w:val="00B07BA2"/>
    <w:rsid w:val="00B22949"/>
    <w:rsid w:val="00B2583F"/>
    <w:rsid w:val="00B2783B"/>
    <w:rsid w:val="00B3242A"/>
    <w:rsid w:val="00B41A35"/>
    <w:rsid w:val="00B43124"/>
    <w:rsid w:val="00B53DB3"/>
    <w:rsid w:val="00B54FDA"/>
    <w:rsid w:val="00B73BE4"/>
    <w:rsid w:val="00B7610E"/>
    <w:rsid w:val="00B76E4C"/>
    <w:rsid w:val="00B83E2B"/>
    <w:rsid w:val="00B92EBB"/>
    <w:rsid w:val="00B954B8"/>
    <w:rsid w:val="00BB0CA9"/>
    <w:rsid w:val="00BB2713"/>
    <w:rsid w:val="00BB7638"/>
    <w:rsid w:val="00BB7F19"/>
    <w:rsid w:val="00BC39ED"/>
    <w:rsid w:val="00BD4ACE"/>
    <w:rsid w:val="00BE229B"/>
    <w:rsid w:val="00BE4CAE"/>
    <w:rsid w:val="00BF1226"/>
    <w:rsid w:val="00BF5C9C"/>
    <w:rsid w:val="00C00AB2"/>
    <w:rsid w:val="00C02E43"/>
    <w:rsid w:val="00C07E5B"/>
    <w:rsid w:val="00C1735A"/>
    <w:rsid w:val="00C17F9E"/>
    <w:rsid w:val="00C30AD4"/>
    <w:rsid w:val="00C32B69"/>
    <w:rsid w:val="00C52F4E"/>
    <w:rsid w:val="00C54503"/>
    <w:rsid w:val="00C55505"/>
    <w:rsid w:val="00C57552"/>
    <w:rsid w:val="00C62DD2"/>
    <w:rsid w:val="00C64860"/>
    <w:rsid w:val="00C66F1D"/>
    <w:rsid w:val="00C74AB2"/>
    <w:rsid w:val="00C803E5"/>
    <w:rsid w:val="00C824E2"/>
    <w:rsid w:val="00C86F0D"/>
    <w:rsid w:val="00C91ACC"/>
    <w:rsid w:val="00C9412A"/>
    <w:rsid w:val="00C964A6"/>
    <w:rsid w:val="00CA60BB"/>
    <w:rsid w:val="00CB2601"/>
    <w:rsid w:val="00CB3872"/>
    <w:rsid w:val="00CC2822"/>
    <w:rsid w:val="00CC4679"/>
    <w:rsid w:val="00CC4952"/>
    <w:rsid w:val="00CC5BE1"/>
    <w:rsid w:val="00CC7977"/>
    <w:rsid w:val="00CD2A38"/>
    <w:rsid w:val="00CD582D"/>
    <w:rsid w:val="00CE1E84"/>
    <w:rsid w:val="00CF5C5D"/>
    <w:rsid w:val="00CF61D4"/>
    <w:rsid w:val="00D00092"/>
    <w:rsid w:val="00D20574"/>
    <w:rsid w:val="00D21573"/>
    <w:rsid w:val="00D226D9"/>
    <w:rsid w:val="00D3090D"/>
    <w:rsid w:val="00D45526"/>
    <w:rsid w:val="00D565AF"/>
    <w:rsid w:val="00D658CE"/>
    <w:rsid w:val="00D744C0"/>
    <w:rsid w:val="00D9555E"/>
    <w:rsid w:val="00D9586F"/>
    <w:rsid w:val="00DA03A6"/>
    <w:rsid w:val="00DA2D2C"/>
    <w:rsid w:val="00DA62B4"/>
    <w:rsid w:val="00DB0B54"/>
    <w:rsid w:val="00DB445D"/>
    <w:rsid w:val="00DC3418"/>
    <w:rsid w:val="00DD5D08"/>
    <w:rsid w:val="00DE024C"/>
    <w:rsid w:val="00DE20BF"/>
    <w:rsid w:val="00DE3E0B"/>
    <w:rsid w:val="00DE3EA0"/>
    <w:rsid w:val="00DE56E2"/>
    <w:rsid w:val="00DF4ABF"/>
    <w:rsid w:val="00E01D30"/>
    <w:rsid w:val="00E034F0"/>
    <w:rsid w:val="00E06061"/>
    <w:rsid w:val="00E128B3"/>
    <w:rsid w:val="00E1454B"/>
    <w:rsid w:val="00E20474"/>
    <w:rsid w:val="00E21D1E"/>
    <w:rsid w:val="00E2279F"/>
    <w:rsid w:val="00E2591D"/>
    <w:rsid w:val="00E30C0D"/>
    <w:rsid w:val="00E3524B"/>
    <w:rsid w:val="00E37B44"/>
    <w:rsid w:val="00E41C62"/>
    <w:rsid w:val="00E41CC8"/>
    <w:rsid w:val="00E438E1"/>
    <w:rsid w:val="00E439D0"/>
    <w:rsid w:val="00E50331"/>
    <w:rsid w:val="00E50D79"/>
    <w:rsid w:val="00E514FA"/>
    <w:rsid w:val="00E5673B"/>
    <w:rsid w:val="00E57697"/>
    <w:rsid w:val="00E62085"/>
    <w:rsid w:val="00E6599A"/>
    <w:rsid w:val="00E72516"/>
    <w:rsid w:val="00E74697"/>
    <w:rsid w:val="00E766FD"/>
    <w:rsid w:val="00E81219"/>
    <w:rsid w:val="00E87713"/>
    <w:rsid w:val="00EA21C4"/>
    <w:rsid w:val="00EA5E38"/>
    <w:rsid w:val="00EA6A10"/>
    <w:rsid w:val="00EB5A0F"/>
    <w:rsid w:val="00EC14BB"/>
    <w:rsid w:val="00ED3DAD"/>
    <w:rsid w:val="00ED6E49"/>
    <w:rsid w:val="00EE18F4"/>
    <w:rsid w:val="00EE249F"/>
    <w:rsid w:val="00EE4B10"/>
    <w:rsid w:val="00EE65C0"/>
    <w:rsid w:val="00EF58B9"/>
    <w:rsid w:val="00EF7987"/>
    <w:rsid w:val="00F03DD2"/>
    <w:rsid w:val="00F0511F"/>
    <w:rsid w:val="00F100C1"/>
    <w:rsid w:val="00F1043A"/>
    <w:rsid w:val="00F123BA"/>
    <w:rsid w:val="00F14845"/>
    <w:rsid w:val="00F201A2"/>
    <w:rsid w:val="00F22AB0"/>
    <w:rsid w:val="00F36C32"/>
    <w:rsid w:val="00F43C34"/>
    <w:rsid w:val="00F51136"/>
    <w:rsid w:val="00F51B04"/>
    <w:rsid w:val="00F5208D"/>
    <w:rsid w:val="00F55AC5"/>
    <w:rsid w:val="00F73DC4"/>
    <w:rsid w:val="00F779EF"/>
    <w:rsid w:val="00F80C5A"/>
    <w:rsid w:val="00F81EE5"/>
    <w:rsid w:val="00F82E9E"/>
    <w:rsid w:val="00F83490"/>
    <w:rsid w:val="00F92A3B"/>
    <w:rsid w:val="00F95177"/>
    <w:rsid w:val="00F9693D"/>
    <w:rsid w:val="00FB0650"/>
    <w:rsid w:val="00FB06BE"/>
    <w:rsid w:val="00FB3613"/>
    <w:rsid w:val="00FC1C6B"/>
    <w:rsid w:val="00FD6319"/>
    <w:rsid w:val="00FD74F9"/>
    <w:rsid w:val="00FE12F1"/>
    <w:rsid w:val="00FE759C"/>
    <w:rsid w:val="00FF38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B8979B8-7AE2-409E-BAD2-ECA0CD03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67F0"/>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msonormal0">
    <w:name w:val="msonormal"/>
    <w:basedOn w:val="Normal"/>
    <w:rsid w:val="0032334C"/>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96">
    <w:name w:val="xl96"/>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Unicode MS" w:eastAsia="Arial Unicode MS" w:hAnsi="Arial Unicode MS" w:cs="Arial Unicode MS"/>
      <w:sz w:val="20"/>
      <w:szCs w:val="20"/>
      <w:lang w:eastAsia="pt-BR"/>
    </w:rPr>
  </w:style>
  <w:style w:type="paragraph" w:customStyle="1" w:styleId="xl97">
    <w:name w:val="xl97"/>
    <w:basedOn w:val="Normal"/>
    <w:rsid w:val="0032334C"/>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Unicode MS" w:eastAsia="Arial Unicode MS" w:hAnsi="Arial Unicode MS" w:cs="Arial Unicode MS"/>
      <w:sz w:val="20"/>
      <w:szCs w:val="20"/>
      <w:lang w:eastAsia="pt-BR"/>
    </w:rPr>
  </w:style>
  <w:style w:type="paragraph" w:customStyle="1" w:styleId="xl98">
    <w:name w:val="xl98"/>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t-BR"/>
    </w:rPr>
  </w:style>
  <w:style w:type="paragraph" w:customStyle="1" w:styleId="xl99">
    <w:name w:val="xl99"/>
    <w:basedOn w:val="Normal"/>
    <w:rsid w:val="00323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0660161">
      <w:bodyDiv w:val="1"/>
      <w:marLeft w:val="0"/>
      <w:marRight w:val="0"/>
      <w:marTop w:val="0"/>
      <w:marBottom w:val="0"/>
      <w:divBdr>
        <w:top w:val="none" w:sz="0" w:space="0" w:color="auto"/>
        <w:left w:val="none" w:sz="0" w:space="0" w:color="auto"/>
        <w:bottom w:val="none" w:sz="0" w:space="0" w:color="auto"/>
        <w:right w:val="none" w:sz="0" w:space="0" w:color="auto"/>
      </w:divBdr>
    </w:div>
    <w:div w:id="936448207">
      <w:bodyDiv w:val="1"/>
      <w:marLeft w:val="0"/>
      <w:marRight w:val="0"/>
      <w:marTop w:val="0"/>
      <w:marBottom w:val="0"/>
      <w:divBdr>
        <w:top w:val="none" w:sz="0" w:space="0" w:color="auto"/>
        <w:left w:val="none" w:sz="0" w:space="0" w:color="auto"/>
        <w:bottom w:val="none" w:sz="0" w:space="0" w:color="auto"/>
        <w:right w:val="none" w:sz="0" w:space="0" w:color="auto"/>
      </w:divBdr>
    </w:div>
    <w:div w:id="937182072">
      <w:bodyDiv w:val="1"/>
      <w:marLeft w:val="0"/>
      <w:marRight w:val="0"/>
      <w:marTop w:val="0"/>
      <w:marBottom w:val="0"/>
      <w:divBdr>
        <w:top w:val="none" w:sz="0" w:space="0" w:color="auto"/>
        <w:left w:val="none" w:sz="0" w:space="0" w:color="auto"/>
        <w:bottom w:val="none" w:sz="0" w:space="0" w:color="auto"/>
        <w:right w:val="none" w:sz="0" w:space="0" w:color="auto"/>
      </w:divBdr>
    </w:div>
    <w:div w:id="1058162797">
      <w:bodyDiv w:val="1"/>
      <w:marLeft w:val="0"/>
      <w:marRight w:val="0"/>
      <w:marTop w:val="0"/>
      <w:marBottom w:val="0"/>
      <w:divBdr>
        <w:top w:val="none" w:sz="0" w:space="0" w:color="auto"/>
        <w:left w:val="none" w:sz="0" w:space="0" w:color="auto"/>
        <w:bottom w:val="none" w:sz="0" w:space="0" w:color="auto"/>
        <w:right w:val="none" w:sz="0" w:space="0" w:color="auto"/>
      </w:divBdr>
    </w:div>
    <w:div w:id="1097366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verama.rs.gov.br/licitacao/visualizar/id/3077/?pca---2024.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goo.gl/maps/yGPVgEXufHwML8VK7" TargetMode="External"/><Relationship Id="rId4" Type="http://schemas.openxmlformats.org/officeDocument/2006/relationships/settings" Target="settings.xml"/><Relationship Id="rId9" Type="http://schemas.openxmlformats.org/officeDocument/2006/relationships/hyperlink" Target="https://goo.gl/maps/uwKTRB5LzSSpVbvYA"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AFE64-E04D-4D66-B6D4-6BA583B88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1786</TotalTime>
  <Pages>18</Pages>
  <Words>8560</Words>
  <Characters>46229</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Windows</cp:lastModifiedBy>
  <cp:revision>70</cp:revision>
  <cp:lastPrinted>2024-05-22T01:06:00Z</cp:lastPrinted>
  <dcterms:created xsi:type="dcterms:W3CDTF">2020-02-28T12:58:00Z</dcterms:created>
  <dcterms:modified xsi:type="dcterms:W3CDTF">2024-05-22T01:43:00Z</dcterms:modified>
</cp:coreProperties>
</file>