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6A5B" w:rsidRPr="009B494F" w:rsidRDefault="00946A5B" w:rsidP="009B494F">
      <w:pPr>
        <w:spacing w:after="0" w:line="240" w:lineRule="auto"/>
        <w:jc w:val="center"/>
        <w:rPr>
          <w:rFonts w:ascii="Times New Roman" w:hAnsi="Times New Roman"/>
          <w:b/>
          <w:sz w:val="28"/>
          <w:szCs w:val="28"/>
          <w:u w:val="single"/>
        </w:rPr>
      </w:pPr>
      <w:r w:rsidRPr="009B494F">
        <w:rPr>
          <w:rFonts w:ascii="Times New Roman" w:hAnsi="Times New Roman"/>
          <w:b/>
          <w:sz w:val="28"/>
          <w:szCs w:val="28"/>
          <w:u w:val="single"/>
        </w:rPr>
        <w:t>TERMO DE REFERÊNCIA</w:t>
      </w:r>
    </w:p>
    <w:p w:rsidR="00946A5B" w:rsidRPr="009B494F" w:rsidRDefault="00946A5B" w:rsidP="009B494F">
      <w:pPr>
        <w:spacing w:after="0" w:line="240" w:lineRule="auto"/>
        <w:jc w:val="center"/>
        <w:rPr>
          <w:rFonts w:ascii="Times New Roman" w:hAnsi="Times New Roman"/>
          <w:sz w:val="20"/>
          <w:szCs w:val="20"/>
        </w:rPr>
      </w:pPr>
    </w:p>
    <w:p w:rsidR="000B2EAE" w:rsidRPr="009B494F" w:rsidRDefault="000B2EAE" w:rsidP="009B494F">
      <w:pPr>
        <w:spacing w:after="0" w:line="240" w:lineRule="auto"/>
        <w:jc w:val="center"/>
        <w:rPr>
          <w:rFonts w:ascii="Times New Roman" w:hAnsi="Times New Roman"/>
          <w:sz w:val="20"/>
          <w:szCs w:val="20"/>
        </w:rPr>
      </w:pPr>
    </w:p>
    <w:p w:rsidR="00946A5B" w:rsidRPr="009B494F" w:rsidRDefault="00946A5B"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CAPÍTULO I</w:t>
      </w:r>
    </w:p>
    <w:p w:rsidR="00946A5B" w:rsidRPr="009B494F" w:rsidRDefault="00946A5B"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DA DEFINIÇÃO DO OBJETO:</w:t>
      </w:r>
    </w:p>
    <w:p w:rsidR="00C86F0D" w:rsidRPr="009B494F" w:rsidRDefault="00C86F0D" w:rsidP="009B494F">
      <w:pPr>
        <w:spacing w:after="0" w:line="240" w:lineRule="auto"/>
        <w:jc w:val="center"/>
        <w:rPr>
          <w:rFonts w:ascii="Times New Roman" w:hAnsi="Times New Roman"/>
          <w:b/>
          <w:sz w:val="20"/>
          <w:szCs w:val="20"/>
        </w:rPr>
      </w:pPr>
    </w:p>
    <w:p w:rsidR="00946A5B" w:rsidRPr="009B494F" w:rsidRDefault="00946A5B" w:rsidP="009B494F">
      <w:pPr>
        <w:spacing w:after="0" w:line="240" w:lineRule="auto"/>
        <w:rPr>
          <w:rFonts w:ascii="Times New Roman" w:hAnsi="Times New Roman"/>
          <w:b/>
          <w:sz w:val="20"/>
          <w:szCs w:val="20"/>
        </w:rPr>
      </w:pPr>
      <w:r w:rsidRPr="009B494F">
        <w:rPr>
          <w:rFonts w:ascii="Times New Roman" w:hAnsi="Times New Roman"/>
          <w:b/>
          <w:sz w:val="20"/>
          <w:szCs w:val="20"/>
        </w:rPr>
        <w:t>1. OBJETO:</w:t>
      </w:r>
    </w:p>
    <w:p w:rsidR="00CD2A38" w:rsidRDefault="00946A5B" w:rsidP="00153827">
      <w:pPr>
        <w:spacing w:after="0" w:line="240" w:lineRule="auto"/>
        <w:jc w:val="both"/>
        <w:rPr>
          <w:rFonts w:ascii="Times New Roman" w:hAnsi="Times New Roman"/>
          <w:sz w:val="20"/>
          <w:szCs w:val="20"/>
        </w:rPr>
      </w:pPr>
      <w:r w:rsidRPr="009B494F">
        <w:rPr>
          <w:rFonts w:ascii="Times New Roman" w:hAnsi="Times New Roman"/>
          <w:sz w:val="20"/>
          <w:szCs w:val="20"/>
        </w:rPr>
        <w:t xml:space="preserve">1.1. </w:t>
      </w:r>
      <w:r w:rsidR="0053371E" w:rsidRPr="009B494F">
        <w:rPr>
          <w:rFonts w:ascii="Times New Roman" w:hAnsi="Times New Roman"/>
          <w:sz w:val="20"/>
          <w:szCs w:val="20"/>
        </w:rPr>
        <w:t xml:space="preserve">O </w:t>
      </w:r>
      <w:r w:rsidRPr="009B494F">
        <w:rPr>
          <w:rFonts w:ascii="Times New Roman" w:hAnsi="Times New Roman"/>
          <w:sz w:val="20"/>
          <w:szCs w:val="20"/>
        </w:rPr>
        <w:t xml:space="preserve">presente Termo de Referência tem por objetivo, determinar as condições que disciplinarão de acordo com o Estudo Técnico Preliminar, </w:t>
      </w:r>
      <w:r w:rsidR="001F6693" w:rsidRPr="009B494F">
        <w:rPr>
          <w:rFonts w:ascii="Times New Roman" w:hAnsi="Times New Roman"/>
          <w:sz w:val="20"/>
          <w:szCs w:val="20"/>
        </w:rPr>
        <w:t xml:space="preserve">as exigências para </w:t>
      </w:r>
      <w:r w:rsidR="00027E8D">
        <w:rPr>
          <w:rFonts w:ascii="Times New Roman" w:hAnsi="Times New Roman"/>
          <w:sz w:val="20"/>
          <w:szCs w:val="20"/>
        </w:rPr>
        <w:t xml:space="preserve">o </w:t>
      </w:r>
      <w:r w:rsidR="002E303C" w:rsidRPr="002E303C">
        <w:rPr>
          <w:rFonts w:ascii="Times New Roman" w:hAnsi="Times New Roman"/>
          <w:sz w:val="20"/>
          <w:szCs w:val="20"/>
        </w:rPr>
        <w:t xml:space="preserve">credenciamento </w:t>
      </w:r>
      <w:r w:rsidR="00027E8D">
        <w:rPr>
          <w:rFonts w:ascii="Times New Roman" w:hAnsi="Times New Roman"/>
          <w:sz w:val="20"/>
          <w:szCs w:val="20"/>
        </w:rPr>
        <w:t xml:space="preserve">de </w:t>
      </w:r>
      <w:r w:rsidR="00027E8D" w:rsidRPr="00027E8D">
        <w:rPr>
          <w:rFonts w:ascii="Times New Roman" w:hAnsi="Times New Roman"/>
          <w:sz w:val="20"/>
          <w:szCs w:val="20"/>
        </w:rPr>
        <w:t xml:space="preserve">empresas especializadas </w:t>
      </w:r>
      <w:r w:rsidR="006E7FBE">
        <w:rPr>
          <w:rFonts w:ascii="Times New Roman" w:hAnsi="Times New Roman"/>
          <w:sz w:val="20"/>
          <w:szCs w:val="20"/>
        </w:rPr>
        <w:t xml:space="preserve">na realização de </w:t>
      </w:r>
      <w:r w:rsidR="00E22347">
        <w:rPr>
          <w:rFonts w:ascii="Times New Roman" w:hAnsi="Times New Roman"/>
          <w:sz w:val="20"/>
          <w:szCs w:val="20"/>
        </w:rPr>
        <w:t>lavagens de veículos, máquinas e equipamentos</w:t>
      </w:r>
      <w:r w:rsidRPr="009B494F">
        <w:rPr>
          <w:rFonts w:ascii="Times New Roman" w:hAnsi="Times New Roman"/>
          <w:sz w:val="20"/>
          <w:szCs w:val="20"/>
        </w:rPr>
        <w:t xml:space="preserve">, </w:t>
      </w:r>
      <w:r w:rsidR="00153827">
        <w:rPr>
          <w:rFonts w:ascii="Times New Roman" w:hAnsi="Times New Roman"/>
          <w:sz w:val="20"/>
          <w:szCs w:val="20"/>
        </w:rPr>
        <w:t xml:space="preserve">a serem demandados nas </w:t>
      </w:r>
      <w:r w:rsidR="00E22347">
        <w:rPr>
          <w:rFonts w:ascii="Times New Roman" w:hAnsi="Times New Roman"/>
          <w:sz w:val="20"/>
          <w:szCs w:val="20"/>
        </w:rPr>
        <w:t>Secretarias</w:t>
      </w:r>
      <w:r w:rsidR="00153827" w:rsidRPr="00153827">
        <w:rPr>
          <w:rFonts w:ascii="Times New Roman" w:hAnsi="Times New Roman"/>
          <w:sz w:val="20"/>
          <w:szCs w:val="20"/>
        </w:rPr>
        <w:t xml:space="preserve">, atendendo </w:t>
      </w:r>
      <w:r w:rsidR="00E22347">
        <w:rPr>
          <w:rFonts w:ascii="Times New Roman" w:hAnsi="Times New Roman"/>
          <w:sz w:val="20"/>
          <w:szCs w:val="20"/>
        </w:rPr>
        <w:t>a frota do município</w:t>
      </w:r>
      <w:r w:rsidR="00153827">
        <w:rPr>
          <w:rFonts w:ascii="Times New Roman" w:hAnsi="Times New Roman"/>
          <w:sz w:val="20"/>
          <w:szCs w:val="20"/>
        </w:rPr>
        <w:t xml:space="preserve">, </w:t>
      </w:r>
      <w:r w:rsidRPr="009B494F">
        <w:rPr>
          <w:rFonts w:ascii="Times New Roman" w:hAnsi="Times New Roman"/>
          <w:sz w:val="20"/>
          <w:szCs w:val="20"/>
        </w:rPr>
        <w:t xml:space="preserve">conforme </w:t>
      </w:r>
      <w:r w:rsidR="002E303C">
        <w:rPr>
          <w:rFonts w:ascii="Times New Roman" w:hAnsi="Times New Roman"/>
          <w:sz w:val="20"/>
          <w:szCs w:val="20"/>
        </w:rPr>
        <w:t>segue</w:t>
      </w:r>
      <w:r w:rsidRPr="009B494F">
        <w:rPr>
          <w:rFonts w:ascii="Times New Roman" w:hAnsi="Times New Roman"/>
          <w:sz w:val="20"/>
          <w:szCs w:val="20"/>
        </w:rPr>
        <w:t>:</w:t>
      </w:r>
    </w:p>
    <w:p w:rsidR="009B2588" w:rsidRDefault="009B2588" w:rsidP="00153827">
      <w:pPr>
        <w:spacing w:after="0" w:line="240" w:lineRule="auto"/>
        <w:jc w:val="both"/>
        <w:rPr>
          <w:rFonts w:ascii="Times New Roman" w:hAnsi="Times New Roman"/>
          <w:sz w:val="20"/>
          <w:szCs w:val="20"/>
        </w:rPr>
      </w:pPr>
    </w:p>
    <w:p w:rsidR="009B2588" w:rsidRDefault="009B2588" w:rsidP="00153827">
      <w:pPr>
        <w:spacing w:after="0" w:line="240" w:lineRule="auto"/>
        <w:jc w:val="both"/>
        <w:rPr>
          <w:rFonts w:ascii="Times New Roman" w:hAnsi="Times New Roman"/>
          <w:sz w:val="20"/>
          <w:szCs w:val="20"/>
        </w:rPr>
      </w:pPr>
    </w:p>
    <w:tbl>
      <w:tblPr>
        <w:tblW w:w="97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
        <w:gridCol w:w="5260"/>
        <w:gridCol w:w="1681"/>
        <w:gridCol w:w="1653"/>
      </w:tblGrid>
      <w:tr w:rsidR="00E22347" w:rsidRPr="003E7BD3" w:rsidTr="009B61A2">
        <w:trPr>
          <w:trHeight w:val="702"/>
          <w:jc w:val="center"/>
        </w:trPr>
        <w:tc>
          <w:tcPr>
            <w:tcW w:w="1119" w:type="dxa"/>
            <w:shd w:val="clear" w:color="auto" w:fill="BFBFBF"/>
            <w:vAlign w:val="center"/>
          </w:tcPr>
          <w:p w:rsidR="00E22347" w:rsidRPr="009B61A2" w:rsidRDefault="00E22347" w:rsidP="009B61A2">
            <w:pPr>
              <w:tabs>
                <w:tab w:val="left" w:pos="1980"/>
              </w:tabs>
              <w:spacing w:after="0" w:line="240" w:lineRule="auto"/>
              <w:jc w:val="center"/>
              <w:rPr>
                <w:rFonts w:ascii="Times New Roman" w:eastAsia="Arial Unicode MS" w:hAnsi="Times New Roman"/>
                <w:b/>
                <w:sz w:val="20"/>
                <w:szCs w:val="20"/>
                <w:lang w:eastAsia="pt-BR"/>
              </w:rPr>
            </w:pPr>
            <w:r w:rsidRPr="009B61A2">
              <w:rPr>
                <w:rFonts w:ascii="Times New Roman" w:eastAsia="Arial Unicode MS" w:hAnsi="Times New Roman"/>
                <w:b/>
                <w:sz w:val="20"/>
                <w:szCs w:val="20"/>
                <w:lang w:eastAsia="pt-BR"/>
              </w:rPr>
              <w:t>Item</w:t>
            </w:r>
          </w:p>
        </w:tc>
        <w:tc>
          <w:tcPr>
            <w:tcW w:w="5260" w:type="dxa"/>
            <w:shd w:val="clear" w:color="auto" w:fill="BFBFBF"/>
            <w:vAlign w:val="center"/>
          </w:tcPr>
          <w:p w:rsidR="00E22347" w:rsidRPr="009B61A2" w:rsidRDefault="00E22347" w:rsidP="009B61A2">
            <w:pPr>
              <w:tabs>
                <w:tab w:val="left" w:pos="1980"/>
              </w:tabs>
              <w:spacing w:after="0" w:line="240" w:lineRule="auto"/>
              <w:jc w:val="center"/>
              <w:rPr>
                <w:rFonts w:ascii="Times New Roman" w:eastAsia="Arial Unicode MS" w:hAnsi="Times New Roman"/>
                <w:b/>
                <w:sz w:val="20"/>
                <w:szCs w:val="20"/>
                <w:lang w:eastAsia="pt-BR"/>
              </w:rPr>
            </w:pPr>
            <w:r w:rsidRPr="009B61A2">
              <w:rPr>
                <w:rFonts w:ascii="Times New Roman" w:eastAsia="Arial Unicode MS" w:hAnsi="Times New Roman"/>
                <w:b/>
                <w:sz w:val="20"/>
                <w:szCs w:val="20"/>
                <w:lang w:eastAsia="pt-BR"/>
              </w:rPr>
              <w:t>Descrição do Serviço</w:t>
            </w:r>
          </w:p>
        </w:tc>
        <w:tc>
          <w:tcPr>
            <w:tcW w:w="1681" w:type="dxa"/>
            <w:shd w:val="clear" w:color="auto" w:fill="BFBFBF"/>
            <w:vAlign w:val="center"/>
          </w:tcPr>
          <w:p w:rsidR="00E22347" w:rsidRPr="009B61A2" w:rsidRDefault="00E22347" w:rsidP="009B61A2">
            <w:pPr>
              <w:tabs>
                <w:tab w:val="left" w:pos="1980"/>
              </w:tabs>
              <w:spacing w:after="0" w:line="240" w:lineRule="auto"/>
              <w:jc w:val="center"/>
              <w:rPr>
                <w:rFonts w:ascii="Times New Roman" w:eastAsia="Arial Unicode MS" w:hAnsi="Times New Roman"/>
                <w:b/>
                <w:sz w:val="20"/>
                <w:szCs w:val="20"/>
                <w:lang w:eastAsia="pt-BR"/>
              </w:rPr>
            </w:pPr>
            <w:r w:rsidRPr="009B61A2">
              <w:rPr>
                <w:rFonts w:ascii="Times New Roman" w:eastAsia="Arial Unicode MS" w:hAnsi="Times New Roman"/>
                <w:b/>
                <w:sz w:val="20"/>
                <w:szCs w:val="20"/>
                <w:lang w:eastAsia="pt-BR"/>
              </w:rPr>
              <w:t>Estimativa de lavagens por ano</w:t>
            </w:r>
          </w:p>
        </w:tc>
        <w:tc>
          <w:tcPr>
            <w:tcW w:w="1653" w:type="dxa"/>
            <w:shd w:val="clear" w:color="auto" w:fill="BFBFBF"/>
            <w:vAlign w:val="center"/>
          </w:tcPr>
          <w:p w:rsidR="00E22347" w:rsidRPr="009B61A2" w:rsidRDefault="00E22347" w:rsidP="009B61A2">
            <w:pPr>
              <w:tabs>
                <w:tab w:val="left" w:pos="1980"/>
              </w:tabs>
              <w:spacing w:after="0" w:line="240" w:lineRule="auto"/>
              <w:jc w:val="center"/>
              <w:rPr>
                <w:rFonts w:ascii="Times New Roman" w:eastAsia="Arial Unicode MS" w:hAnsi="Times New Roman"/>
                <w:b/>
                <w:sz w:val="20"/>
                <w:szCs w:val="20"/>
                <w:lang w:eastAsia="pt-BR"/>
              </w:rPr>
            </w:pPr>
            <w:r w:rsidRPr="009B61A2">
              <w:rPr>
                <w:rFonts w:ascii="Times New Roman" w:eastAsia="Arial Unicode MS" w:hAnsi="Times New Roman"/>
                <w:b/>
                <w:sz w:val="20"/>
                <w:szCs w:val="20"/>
                <w:lang w:eastAsia="pt-BR"/>
              </w:rPr>
              <w:t>Valores</w:t>
            </w:r>
          </w:p>
        </w:tc>
      </w:tr>
      <w:tr w:rsidR="009B61A2" w:rsidRPr="003E7BD3" w:rsidTr="007B221B">
        <w:trPr>
          <w:trHeight w:val="57"/>
          <w:jc w:val="center"/>
        </w:trPr>
        <w:tc>
          <w:tcPr>
            <w:tcW w:w="1119" w:type="dxa"/>
          </w:tcPr>
          <w:p w:rsidR="009B61A2" w:rsidRPr="009B61A2" w:rsidRDefault="009B61A2" w:rsidP="009B61A2">
            <w:pPr>
              <w:tabs>
                <w:tab w:val="left" w:pos="1980"/>
              </w:tabs>
              <w:spacing w:after="0" w:line="240" w:lineRule="auto"/>
              <w:jc w:val="center"/>
              <w:rPr>
                <w:rFonts w:ascii="Times New Roman" w:eastAsia="Arial Unicode MS" w:hAnsi="Times New Roman"/>
                <w:sz w:val="20"/>
                <w:szCs w:val="20"/>
                <w:lang w:eastAsia="pt-BR"/>
              </w:rPr>
            </w:pPr>
            <w:r w:rsidRPr="009B61A2">
              <w:rPr>
                <w:rFonts w:ascii="Times New Roman" w:eastAsia="Arial Unicode MS" w:hAnsi="Times New Roman"/>
                <w:sz w:val="20"/>
                <w:szCs w:val="20"/>
                <w:lang w:eastAsia="pt-BR"/>
              </w:rPr>
              <w:t>1</w:t>
            </w:r>
          </w:p>
        </w:tc>
        <w:tc>
          <w:tcPr>
            <w:tcW w:w="5260" w:type="dxa"/>
          </w:tcPr>
          <w:p w:rsidR="009B61A2" w:rsidRPr="009B61A2" w:rsidRDefault="009B61A2" w:rsidP="009B61A2">
            <w:pPr>
              <w:tabs>
                <w:tab w:val="left" w:pos="1980"/>
              </w:tabs>
              <w:spacing w:after="0" w:line="240" w:lineRule="auto"/>
              <w:rPr>
                <w:rFonts w:ascii="Times New Roman" w:eastAsia="Arial Unicode MS" w:hAnsi="Times New Roman"/>
                <w:sz w:val="20"/>
                <w:szCs w:val="20"/>
                <w:lang w:eastAsia="pt-BR"/>
              </w:rPr>
            </w:pPr>
            <w:r w:rsidRPr="009B61A2">
              <w:rPr>
                <w:rFonts w:ascii="Times New Roman" w:eastAsia="Arial Unicode MS" w:hAnsi="Times New Roman"/>
                <w:sz w:val="20"/>
                <w:szCs w:val="20"/>
                <w:lang w:eastAsia="pt-BR"/>
              </w:rPr>
              <w:t>Lavagem expressa de veículos leves/pequenos (passeio)</w:t>
            </w:r>
          </w:p>
        </w:tc>
        <w:tc>
          <w:tcPr>
            <w:tcW w:w="1681" w:type="dxa"/>
            <w:tcBorders>
              <w:top w:val="single" w:sz="4" w:space="0" w:color="auto"/>
              <w:left w:val="single" w:sz="4" w:space="0" w:color="auto"/>
              <w:bottom w:val="single" w:sz="4" w:space="0" w:color="auto"/>
              <w:right w:val="single" w:sz="4" w:space="0" w:color="auto"/>
            </w:tcBorders>
            <w:shd w:val="clear" w:color="auto" w:fill="auto"/>
            <w:vAlign w:val="bottom"/>
          </w:tcPr>
          <w:p w:rsidR="009B61A2" w:rsidRPr="009B61A2" w:rsidRDefault="009B61A2" w:rsidP="009B61A2">
            <w:pPr>
              <w:spacing w:after="0" w:line="240" w:lineRule="auto"/>
              <w:jc w:val="center"/>
              <w:rPr>
                <w:rFonts w:ascii="Times New Roman" w:hAnsi="Times New Roman"/>
                <w:color w:val="000000"/>
                <w:sz w:val="20"/>
                <w:szCs w:val="20"/>
                <w:lang w:eastAsia="pt-BR"/>
              </w:rPr>
            </w:pPr>
            <w:r w:rsidRPr="009B61A2">
              <w:rPr>
                <w:rFonts w:ascii="Times New Roman" w:hAnsi="Times New Roman"/>
                <w:color w:val="000000"/>
                <w:sz w:val="20"/>
                <w:szCs w:val="20"/>
              </w:rPr>
              <w:t>20</w:t>
            </w:r>
          </w:p>
        </w:tc>
        <w:tc>
          <w:tcPr>
            <w:tcW w:w="1653" w:type="dxa"/>
          </w:tcPr>
          <w:p w:rsidR="009B61A2" w:rsidRPr="009B61A2" w:rsidRDefault="009B61A2" w:rsidP="009B61A2">
            <w:pPr>
              <w:tabs>
                <w:tab w:val="left" w:pos="1980"/>
              </w:tabs>
              <w:spacing w:after="0" w:line="240" w:lineRule="auto"/>
              <w:jc w:val="center"/>
              <w:rPr>
                <w:rFonts w:ascii="Times New Roman" w:eastAsia="Arial Unicode MS" w:hAnsi="Times New Roman"/>
                <w:sz w:val="20"/>
                <w:szCs w:val="20"/>
                <w:lang w:eastAsia="pt-BR"/>
              </w:rPr>
            </w:pPr>
            <w:r w:rsidRPr="009B61A2">
              <w:rPr>
                <w:rFonts w:ascii="Times New Roman" w:eastAsia="Arial Unicode MS" w:hAnsi="Times New Roman"/>
                <w:sz w:val="20"/>
                <w:szCs w:val="20"/>
                <w:lang w:eastAsia="pt-BR"/>
              </w:rPr>
              <w:t>R$ 40,00</w:t>
            </w:r>
          </w:p>
        </w:tc>
      </w:tr>
      <w:tr w:rsidR="009B61A2" w:rsidRPr="003E7BD3" w:rsidTr="007B221B">
        <w:trPr>
          <w:trHeight w:val="57"/>
          <w:jc w:val="center"/>
        </w:trPr>
        <w:tc>
          <w:tcPr>
            <w:tcW w:w="1119" w:type="dxa"/>
          </w:tcPr>
          <w:p w:rsidR="009B61A2" w:rsidRPr="009B61A2" w:rsidRDefault="009B61A2" w:rsidP="009B61A2">
            <w:pPr>
              <w:tabs>
                <w:tab w:val="left" w:pos="1980"/>
              </w:tabs>
              <w:spacing w:after="0" w:line="240" w:lineRule="auto"/>
              <w:jc w:val="center"/>
              <w:rPr>
                <w:rFonts w:ascii="Times New Roman" w:eastAsia="Arial Unicode MS" w:hAnsi="Times New Roman"/>
                <w:sz w:val="20"/>
                <w:szCs w:val="20"/>
                <w:lang w:eastAsia="pt-BR"/>
              </w:rPr>
            </w:pPr>
            <w:r w:rsidRPr="009B61A2">
              <w:rPr>
                <w:rFonts w:ascii="Times New Roman" w:eastAsia="Arial Unicode MS" w:hAnsi="Times New Roman"/>
                <w:sz w:val="20"/>
                <w:szCs w:val="20"/>
                <w:lang w:eastAsia="pt-BR"/>
              </w:rPr>
              <w:t>2</w:t>
            </w:r>
          </w:p>
        </w:tc>
        <w:tc>
          <w:tcPr>
            <w:tcW w:w="5260" w:type="dxa"/>
          </w:tcPr>
          <w:p w:rsidR="009B61A2" w:rsidRPr="009B61A2" w:rsidRDefault="009B61A2" w:rsidP="009B61A2">
            <w:pPr>
              <w:tabs>
                <w:tab w:val="left" w:pos="1980"/>
              </w:tabs>
              <w:spacing w:after="0" w:line="240" w:lineRule="auto"/>
              <w:rPr>
                <w:rFonts w:ascii="Times New Roman" w:eastAsia="Arial Unicode MS" w:hAnsi="Times New Roman"/>
                <w:sz w:val="20"/>
                <w:szCs w:val="20"/>
                <w:lang w:eastAsia="pt-BR"/>
              </w:rPr>
            </w:pPr>
            <w:r w:rsidRPr="009B61A2">
              <w:rPr>
                <w:rFonts w:ascii="Times New Roman" w:eastAsia="Arial Unicode MS" w:hAnsi="Times New Roman"/>
                <w:sz w:val="20"/>
                <w:szCs w:val="20"/>
                <w:lang w:eastAsia="pt-BR"/>
              </w:rPr>
              <w:t xml:space="preserve">Lavagem completa veículos leve/pequenos (passeio) </w:t>
            </w:r>
          </w:p>
        </w:tc>
        <w:tc>
          <w:tcPr>
            <w:tcW w:w="1681" w:type="dxa"/>
            <w:tcBorders>
              <w:top w:val="nil"/>
              <w:left w:val="single" w:sz="4" w:space="0" w:color="auto"/>
              <w:bottom w:val="single" w:sz="4" w:space="0" w:color="auto"/>
              <w:right w:val="single" w:sz="4" w:space="0" w:color="auto"/>
            </w:tcBorders>
            <w:shd w:val="clear" w:color="auto" w:fill="auto"/>
            <w:vAlign w:val="bottom"/>
          </w:tcPr>
          <w:p w:rsidR="009B61A2" w:rsidRPr="009B61A2" w:rsidRDefault="009B61A2" w:rsidP="009B61A2">
            <w:pPr>
              <w:spacing w:after="0" w:line="240" w:lineRule="auto"/>
              <w:jc w:val="center"/>
              <w:rPr>
                <w:rFonts w:ascii="Times New Roman" w:hAnsi="Times New Roman"/>
                <w:color w:val="000000"/>
                <w:sz w:val="20"/>
                <w:szCs w:val="20"/>
              </w:rPr>
            </w:pPr>
            <w:r w:rsidRPr="009B61A2">
              <w:rPr>
                <w:rFonts w:ascii="Times New Roman" w:hAnsi="Times New Roman"/>
                <w:color w:val="000000"/>
                <w:sz w:val="20"/>
                <w:szCs w:val="20"/>
              </w:rPr>
              <w:t>130</w:t>
            </w:r>
          </w:p>
        </w:tc>
        <w:tc>
          <w:tcPr>
            <w:tcW w:w="1653" w:type="dxa"/>
          </w:tcPr>
          <w:p w:rsidR="009B61A2" w:rsidRPr="009B61A2" w:rsidRDefault="009B61A2" w:rsidP="009B61A2">
            <w:pPr>
              <w:tabs>
                <w:tab w:val="left" w:pos="1980"/>
              </w:tabs>
              <w:spacing w:after="0" w:line="240" w:lineRule="auto"/>
              <w:jc w:val="center"/>
              <w:rPr>
                <w:rFonts w:ascii="Times New Roman" w:eastAsia="Arial Unicode MS" w:hAnsi="Times New Roman"/>
                <w:sz w:val="20"/>
                <w:szCs w:val="20"/>
                <w:lang w:eastAsia="pt-BR"/>
              </w:rPr>
            </w:pPr>
            <w:r w:rsidRPr="009B61A2">
              <w:rPr>
                <w:rFonts w:ascii="Times New Roman" w:eastAsia="Arial Unicode MS" w:hAnsi="Times New Roman"/>
                <w:sz w:val="20"/>
                <w:szCs w:val="20"/>
                <w:lang w:eastAsia="pt-BR"/>
              </w:rPr>
              <w:t>R$ 60,00</w:t>
            </w:r>
          </w:p>
        </w:tc>
      </w:tr>
      <w:tr w:rsidR="009B61A2" w:rsidRPr="003E7BD3" w:rsidTr="007B221B">
        <w:trPr>
          <w:trHeight w:val="57"/>
          <w:jc w:val="center"/>
        </w:trPr>
        <w:tc>
          <w:tcPr>
            <w:tcW w:w="1119" w:type="dxa"/>
          </w:tcPr>
          <w:p w:rsidR="009B61A2" w:rsidRPr="009B61A2" w:rsidRDefault="009B61A2" w:rsidP="009B61A2">
            <w:pPr>
              <w:tabs>
                <w:tab w:val="left" w:pos="1980"/>
              </w:tabs>
              <w:spacing w:after="0" w:line="240" w:lineRule="auto"/>
              <w:jc w:val="center"/>
              <w:rPr>
                <w:rFonts w:ascii="Times New Roman" w:eastAsia="Arial Unicode MS" w:hAnsi="Times New Roman"/>
                <w:sz w:val="20"/>
                <w:szCs w:val="20"/>
                <w:lang w:eastAsia="pt-BR"/>
              </w:rPr>
            </w:pPr>
            <w:r w:rsidRPr="009B61A2">
              <w:rPr>
                <w:rFonts w:ascii="Times New Roman" w:eastAsia="Arial Unicode MS" w:hAnsi="Times New Roman"/>
                <w:sz w:val="20"/>
                <w:szCs w:val="20"/>
                <w:lang w:eastAsia="pt-BR"/>
              </w:rPr>
              <w:t>3</w:t>
            </w:r>
          </w:p>
        </w:tc>
        <w:tc>
          <w:tcPr>
            <w:tcW w:w="5260" w:type="dxa"/>
          </w:tcPr>
          <w:p w:rsidR="009B61A2" w:rsidRPr="009B61A2" w:rsidRDefault="009B61A2" w:rsidP="009B61A2">
            <w:pPr>
              <w:tabs>
                <w:tab w:val="left" w:pos="1980"/>
              </w:tabs>
              <w:spacing w:after="0" w:line="240" w:lineRule="auto"/>
              <w:rPr>
                <w:rFonts w:ascii="Times New Roman" w:eastAsia="Arial Unicode MS" w:hAnsi="Times New Roman"/>
                <w:sz w:val="20"/>
                <w:szCs w:val="20"/>
                <w:lang w:eastAsia="pt-BR"/>
              </w:rPr>
            </w:pPr>
            <w:r w:rsidRPr="009B61A2">
              <w:rPr>
                <w:rFonts w:ascii="Times New Roman" w:eastAsia="Arial Unicode MS" w:hAnsi="Times New Roman"/>
                <w:sz w:val="20"/>
                <w:szCs w:val="20"/>
                <w:lang w:eastAsia="pt-BR"/>
              </w:rPr>
              <w:t>Lavagem expressa de vans e ambulâncias</w:t>
            </w:r>
          </w:p>
        </w:tc>
        <w:tc>
          <w:tcPr>
            <w:tcW w:w="1681" w:type="dxa"/>
            <w:tcBorders>
              <w:top w:val="nil"/>
              <w:left w:val="single" w:sz="4" w:space="0" w:color="auto"/>
              <w:bottom w:val="single" w:sz="4" w:space="0" w:color="auto"/>
              <w:right w:val="single" w:sz="4" w:space="0" w:color="auto"/>
            </w:tcBorders>
            <w:shd w:val="clear" w:color="auto" w:fill="auto"/>
            <w:vAlign w:val="bottom"/>
          </w:tcPr>
          <w:p w:rsidR="009B61A2" w:rsidRPr="009B61A2" w:rsidRDefault="009B61A2" w:rsidP="009B61A2">
            <w:pPr>
              <w:spacing w:after="0" w:line="240" w:lineRule="auto"/>
              <w:jc w:val="center"/>
              <w:rPr>
                <w:rFonts w:ascii="Times New Roman" w:hAnsi="Times New Roman"/>
                <w:color w:val="000000"/>
                <w:sz w:val="20"/>
                <w:szCs w:val="20"/>
              </w:rPr>
            </w:pPr>
            <w:r w:rsidRPr="009B61A2">
              <w:rPr>
                <w:rFonts w:ascii="Times New Roman" w:hAnsi="Times New Roman"/>
                <w:color w:val="000000"/>
                <w:sz w:val="20"/>
                <w:szCs w:val="20"/>
              </w:rPr>
              <w:t>40</w:t>
            </w:r>
          </w:p>
        </w:tc>
        <w:tc>
          <w:tcPr>
            <w:tcW w:w="1653" w:type="dxa"/>
          </w:tcPr>
          <w:p w:rsidR="009B61A2" w:rsidRPr="009B61A2" w:rsidRDefault="009B61A2" w:rsidP="009B61A2">
            <w:pPr>
              <w:tabs>
                <w:tab w:val="left" w:pos="1980"/>
              </w:tabs>
              <w:spacing w:after="0" w:line="240" w:lineRule="auto"/>
              <w:jc w:val="center"/>
              <w:rPr>
                <w:rFonts w:ascii="Times New Roman" w:eastAsia="Arial Unicode MS" w:hAnsi="Times New Roman"/>
                <w:sz w:val="20"/>
                <w:szCs w:val="20"/>
                <w:lang w:eastAsia="pt-BR"/>
              </w:rPr>
            </w:pPr>
            <w:r w:rsidRPr="009B61A2">
              <w:rPr>
                <w:rFonts w:ascii="Times New Roman" w:eastAsia="Arial Unicode MS" w:hAnsi="Times New Roman"/>
                <w:sz w:val="20"/>
                <w:szCs w:val="20"/>
                <w:lang w:eastAsia="pt-BR"/>
              </w:rPr>
              <w:t>R$ 60,00</w:t>
            </w:r>
          </w:p>
        </w:tc>
      </w:tr>
      <w:tr w:rsidR="009B61A2" w:rsidRPr="003E7BD3" w:rsidTr="007B221B">
        <w:trPr>
          <w:trHeight w:val="57"/>
          <w:jc w:val="center"/>
        </w:trPr>
        <w:tc>
          <w:tcPr>
            <w:tcW w:w="1119" w:type="dxa"/>
          </w:tcPr>
          <w:p w:rsidR="009B61A2" w:rsidRPr="009B61A2" w:rsidRDefault="009B61A2" w:rsidP="009B61A2">
            <w:pPr>
              <w:tabs>
                <w:tab w:val="left" w:pos="1980"/>
              </w:tabs>
              <w:spacing w:after="0" w:line="240" w:lineRule="auto"/>
              <w:jc w:val="center"/>
              <w:rPr>
                <w:rFonts w:ascii="Times New Roman" w:eastAsia="Arial Unicode MS" w:hAnsi="Times New Roman"/>
                <w:sz w:val="20"/>
                <w:szCs w:val="20"/>
                <w:lang w:eastAsia="pt-BR"/>
              </w:rPr>
            </w:pPr>
            <w:r w:rsidRPr="009B61A2">
              <w:rPr>
                <w:rFonts w:ascii="Times New Roman" w:eastAsia="Arial Unicode MS" w:hAnsi="Times New Roman"/>
                <w:sz w:val="20"/>
                <w:szCs w:val="20"/>
                <w:lang w:eastAsia="pt-BR"/>
              </w:rPr>
              <w:t>4</w:t>
            </w:r>
          </w:p>
        </w:tc>
        <w:tc>
          <w:tcPr>
            <w:tcW w:w="5260" w:type="dxa"/>
          </w:tcPr>
          <w:p w:rsidR="009B61A2" w:rsidRPr="009B61A2" w:rsidRDefault="009B61A2" w:rsidP="009B61A2">
            <w:pPr>
              <w:tabs>
                <w:tab w:val="left" w:pos="1980"/>
              </w:tabs>
              <w:spacing w:after="0" w:line="240" w:lineRule="auto"/>
              <w:rPr>
                <w:rFonts w:ascii="Times New Roman" w:eastAsia="Arial Unicode MS" w:hAnsi="Times New Roman"/>
                <w:sz w:val="20"/>
                <w:szCs w:val="20"/>
                <w:lang w:eastAsia="pt-BR"/>
              </w:rPr>
            </w:pPr>
            <w:r w:rsidRPr="009B61A2">
              <w:rPr>
                <w:rFonts w:ascii="Times New Roman" w:eastAsia="Arial Unicode MS" w:hAnsi="Times New Roman"/>
                <w:sz w:val="20"/>
                <w:szCs w:val="20"/>
                <w:lang w:eastAsia="pt-BR"/>
              </w:rPr>
              <w:t>Lavagem completa vans e ambulâncias</w:t>
            </w:r>
          </w:p>
        </w:tc>
        <w:tc>
          <w:tcPr>
            <w:tcW w:w="1681" w:type="dxa"/>
            <w:tcBorders>
              <w:top w:val="nil"/>
              <w:left w:val="single" w:sz="4" w:space="0" w:color="auto"/>
              <w:bottom w:val="single" w:sz="4" w:space="0" w:color="auto"/>
              <w:right w:val="single" w:sz="4" w:space="0" w:color="auto"/>
            </w:tcBorders>
            <w:shd w:val="clear" w:color="auto" w:fill="auto"/>
            <w:vAlign w:val="bottom"/>
          </w:tcPr>
          <w:p w:rsidR="009B61A2" w:rsidRPr="009B61A2" w:rsidRDefault="009B61A2" w:rsidP="009B61A2">
            <w:pPr>
              <w:spacing w:after="0" w:line="240" w:lineRule="auto"/>
              <w:jc w:val="center"/>
              <w:rPr>
                <w:rFonts w:ascii="Times New Roman" w:hAnsi="Times New Roman"/>
                <w:color w:val="000000"/>
                <w:sz w:val="20"/>
                <w:szCs w:val="20"/>
              </w:rPr>
            </w:pPr>
            <w:r w:rsidRPr="009B61A2">
              <w:rPr>
                <w:rFonts w:ascii="Times New Roman" w:hAnsi="Times New Roman"/>
                <w:color w:val="000000"/>
                <w:sz w:val="20"/>
                <w:szCs w:val="20"/>
              </w:rPr>
              <w:t>10</w:t>
            </w:r>
          </w:p>
        </w:tc>
        <w:tc>
          <w:tcPr>
            <w:tcW w:w="1653" w:type="dxa"/>
          </w:tcPr>
          <w:p w:rsidR="009B61A2" w:rsidRPr="009B61A2" w:rsidRDefault="009B61A2" w:rsidP="009B61A2">
            <w:pPr>
              <w:tabs>
                <w:tab w:val="left" w:pos="1980"/>
              </w:tabs>
              <w:spacing w:after="0" w:line="240" w:lineRule="auto"/>
              <w:jc w:val="center"/>
              <w:rPr>
                <w:rFonts w:ascii="Times New Roman" w:eastAsia="Arial Unicode MS" w:hAnsi="Times New Roman"/>
                <w:sz w:val="20"/>
                <w:szCs w:val="20"/>
                <w:lang w:eastAsia="pt-BR"/>
              </w:rPr>
            </w:pPr>
            <w:r w:rsidRPr="009B61A2">
              <w:rPr>
                <w:rFonts w:ascii="Times New Roman" w:eastAsia="Arial Unicode MS" w:hAnsi="Times New Roman"/>
                <w:sz w:val="20"/>
                <w:szCs w:val="20"/>
                <w:lang w:eastAsia="pt-BR"/>
              </w:rPr>
              <w:t>R$ 120,00</w:t>
            </w:r>
          </w:p>
        </w:tc>
      </w:tr>
      <w:tr w:rsidR="009B61A2" w:rsidRPr="003E7BD3" w:rsidTr="007B221B">
        <w:trPr>
          <w:trHeight w:val="57"/>
          <w:jc w:val="center"/>
        </w:trPr>
        <w:tc>
          <w:tcPr>
            <w:tcW w:w="1119" w:type="dxa"/>
          </w:tcPr>
          <w:p w:rsidR="009B61A2" w:rsidRPr="009B61A2" w:rsidRDefault="009B61A2" w:rsidP="009B61A2">
            <w:pPr>
              <w:tabs>
                <w:tab w:val="left" w:pos="1980"/>
              </w:tabs>
              <w:spacing w:after="0" w:line="240" w:lineRule="auto"/>
              <w:jc w:val="center"/>
              <w:rPr>
                <w:rFonts w:ascii="Times New Roman" w:eastAsia="Arial Unicode MS" w:hAnsi="Times New Roman"/>
                <w:sz w:val="20"/>
                <w:szCs w:val="20"/>
                <w:lang w:eastAsia="pt-BR"/>
              </w:rPr>
            </w:pPr>
            <w:r w:rsidRPr="009B61A2">
              <w:rPr>
                <w:rFonts w:ascii="Times New Roman" w:eastAsia="Arial Unicode MS" w:hAnsi="Times New Roman"/>
                <w:sz w:val="20"/>
                <w:szCs w:val="20"/>
                <w:lang w:eastAsia="pt-BR"/>
              </w:rPr>
              <w:t>5</w:t>
            </w:r>
          </w:p>
        </w:tc>
        <w:tc>
          <w:tcPr>
            <w:tcW w:w="5260" w:type="dxa"/>
          </w:tcPr>
          <w:p w:rsidR="009B61A2" w:rsidRPr="009B61A2" w:rsidRDefault="009B61A2" w:rsidP="009B61A2">
            <w:pPr>
              <w:tabs>
                <w:tab w:val="left" w:pos="1980"/>
              </w:tabs>
              <w:spacing w:after="0" w:line="240" w:lineRule="auto"/>
              <w:rPr>
                <w:rFonts w:ascii="Times New Roman" w:eastAsia="Arial Unicode MS" w:hAnsi="Times New Roman"/>
                <w:sz w:val="20"/>
                <w:szCs w:val="20"/>
                <w:lang w:eastAsia="pt-BR"/>
              </w:rPr>
            </w:pPr>
            <w:r w:rsidRPr="009B61A2">
              <w:rPr>
                <w:rFonts w:ascii="Times New Roman" w:eastAsia="Arial Unicode MS" w:hAnsi="Times New Roman"/>
                <w:sz w:val="20"/>
                <w:szCs w:val="20"/>
                <w:lang w:eastAsia="pt-BR"/>
              </w:rPr>
              <w:t>Lavagem expressa de micro-ônibus</w:t>
            </w:r>
          </w:p>
        </w:tc>
        <w:tc>
          <w:tcPr>
            <w:tcW w:w="1681" w:type="dxa"/>
            <w:tcBorders>
              <w:top w:val="nil"/>
              <w:left w:val="single" w:sz="4" w:space="0" w:color="auto"/>
              <w:bottom w:val="single" w:sz="4" w:space="0" w:color="auto"/>
              <w:right w:val="single" w:sz="4" w:space="0" w:color="auto"/>
            </w:tcBorders>
            <w:shd w:val="clear" w:color="auto" w:fill="auto"/>
            <w:vAlign w:val="bottom"/>
          </w:tcPr>
          <w:p w:rsidR="009B61A2" w:rsidRPr="009B61A2" w:rsidRDefault="009B61A2" w:rsidP="009B61A2">
            <w:pPr>
              <w:spacing w:after="0" w:line="240" w:lineRule="auto"/>
              <w:jc w:val="center"/>
              <w:rPr>
                <w:rFonts w:ascii="Times New Roman" w:hAnsi="Times New Roman"/>
                <w:color w:val="000000"/>
                <w:sz w:val="20"/>
                <w:szCs w:val="20"/>
              </w:rPr>
            </w:pPr>
            <w:r w:rsidRPr="009B61A2">
              <w:rPr>
                <w:rFonts w:ascii="Times New Roman" w:hAnsi="Times New Roman"/>
                <w:color w:val="000000"/>
                <w:sz w:val="20"/>
                <w:szCs w:val="20"/>
              </w:rPr>
              <w:t>5</w:t>
            </w:r>
          </w:p>
        </w:tc>
        <w:tc>
          <w:tcPr>
            <w:tcW w:w="1653" w:type="dxa"/>
          </w:tcPr>
          <w:p w:rsidR="009B61A2" w:rsidRPr="009B61A2" w:rsidRDefault="009B61A2" w:rsidP="009B61A2">
            <w:pPr>
              <w:tabs>
                <w:tab w:val="left" w:pos="1980"/>
              </w:tabs>
              <w:spacing w:after="0" w:line="240" w:lineRule="auto"/>
              <w:jc w:val="center"/>
              <w:rPr>
                <w:rFonts w:ascii="Times New Roman" w:eastAsia="Arial Unicode MS" w:hAnsi="Times New Roman"/>
                <w:sz w:val="20"/>
                <w:szCs w:val="20"/>
                <w:lang w:eastAsia="pt-BR"/>
              </w:rPr>
            </w:pPr>
            <w:r w:rsidRPr="009B61A2">
              <w:rPr>
                <w:rFonts w:ascii="Times New Roman" w:eastAsia="Arial Unicode MS" w:hAnsi="Times New Roman"/>
                <w:sz w:val="20"/>
                <w:szCs w:val="20"/>
                <w:lang w:eastAsia="pt-BR"/>
              </w:rPr>
              <w:t>R$ 85,00</w:t>
            </w:r>
          </w:p>
        </w:tc>
      </w:tr>
      <w:tr w:rsidR="009B61A2" w:rsidRPr="003E7BD3" w:rsidTr="007B221B">
        <w:trPr>
          <w:trHeight w:val="57"/>
          <w:jc w:val="center"/>
        </w:trPr>
        <w:tc>
          <w:tcPr>
            <w:tcW w:w="1119" w:type="dxa"/>
          </w:tcPr>
          <w:p w:rsidR="009B61A2" w:rsidRPr="009B61A2" w:rsidRDefault="009B61A2" w:rsidP="009B61A2">
            <w:pPr>
              <w:tabs>
                <w:tab w:val="left" w:pos="1980"/>
              </w:tabs>
              <w:spacing w:after="0" w:line="240" w:lineRule="auto"/>
              <w:jc w:val="center"/>
              <w:rPr>
                <w:rFonts w:ascii="Times New Roman" w:eastAsia="Arial Unicode MS" w:hAnsi="Times New Roman"/>
                <w:sz w:val="20"/>
                <w:szCs w:val="20"/>
                <w:lang w:eastAsia="pt-BR"/>
              </w:rPr>
            </w:pPr>
            <w:r w:rsidRPr="009B61A2">
              <w:rPr>
                <w:rFonts w:ascii="Times New Roman" w:eastAsia="Arial Unicode MS" w:hAnsi="Times New Roman"/>
                <w:sz w:val="20"/>
                <w:szCs w:val="20"/>
                <w:lang w:eastAsia="pt-BR"/>
              </w:rPr>
              <w:t>6</w:t>
            </w:r>
          </w:p>
        </w:tc>
        <w:tc>
          <w:tcPr>
            <w:tcW w:w="5260" w:type="dxa"/>
          </w:tcPr>
          <w:p w:rsidR="009B61A2" w:rsidRPr="009B61A2" w:rsidRDefault="009B61A2" w:rsidP="009B61A2">
            <w:pPr>
              <w:tabs>
                <w:tab w:val="left" w:pos="1980"/>
              </w:tabs>
              <w:spacing w:after="0" w:line="240" w:lineRule="auto"/>
              <w:rPr>
                <w:rFonts w:ascii="Times New Roman" w:eastAsia="Arial Unicode MS" w:hAnsi="Times New Roman"/>
                <w:sz w:val="20"/>
                <w:szCs w:val="20"/>
                <w:lang w:eastAsia="pt-BR"/>
              </w:rPr>
            </w:pPr>
            <w:r w:rsidRPr="009B61A2">
              <w:rPr>
                <w:rFonts w:ascii="Times New Roman" w:eastAsia="Arial Unicode MS" w:hAnsi="Times New Roman"/>
                <w:sz w:val="20"/>
                <w:szCs w:val="20"/>
                <w:lang w:eastAsia="pt-BR"/>
              </w:rPr>
              <w:t>Lavagem completa micro-ônibus</w:t>
            </w:r>
          </w:p>
        </w:tc>
        <w:tc>
          <w:tcPr>
            <w:tcW w:w="1681" w:type="dxa"/>
            <w:tcBorders>
              <w:top w:val="nil"/>
              <w:left w:val="single" w:sz="4" w:space="0" w:color="auto"/>
              <w:bottom w:val="single" w:sz="4" w:space="0" w:color="auto"/>
              <w:right w:val="single" w:sz="4" w:space="0" w:color="auto"/>
            </w:tcBorders>
            <w:shd w:val="clear" w:color="auto" w:fill="auto"/>
            <w:vAlign w:val="bottom"/>
          </w:tcPr>
          <w:p w:rsidR="009B61A2" w:rsidRPr="009B61A2" w:rsidRDefault="009B61A2" w:rsidP="009B61A2">
            <w:pPr>
              <w:spacing w:after="0" w:line="240" w:lineRule="auto"/>
              <w:jc w:val="center"/>
              <w:rPr>
                <w:rFonts w:ascii="Times New Roman" w:hAnsi="Times New Roman"/>
                <w:color w:val="000000"/>
                <w:sz w:val="20"/>
                <w:szCs w:val="20"/>
              </w:rPr>
            </w:pPr>
            <w:r w:rsidRPr="009B61A2">
              <w:rPr>
                <w:rFonts w:ascii="Times New Roman" w:hAnsi="Times New Roman"/>
                <w:color w:val="000000"/>
                <w:sz w:val="20"/>
                <w:szCs w:val="20"/>
              </w:rPr>
              <w:t>12</w:t>
            </w:r>
          </w:p>
        </w:tc>
        <w:tc>
          <w:tcPr>
            <w:tcW w:w="1653" w:type="dxa"/>
          </w:tcPr>
          <w:p w:rsidR="009B61A2" w:rsidRPr="009B61A2" w:rsidRDefault="009B61A2" w:rsidP="009B61A2">
            <w:pPr>
              <w:tabs>
                <w:tab w:val="left" w:pos="1980"/>
              </w:tabs>
              <w:spacing w:after="0" w:line="240" w:lineRule="auto"/>
              <w:jc w:val="center"/>
              <w:rPr>
                <w:rFonts w:ascii="Times New Roman" w:eastAsia="Arial Unicode MS" w:hAnsi="Times New Roman"/>
                <w:sz w:val="20"/>
                <w:szCs w:val="20"/>
                <w:lang w:eastAsia="pt-BR"/>
              </w:rPr>
            </w:pPr>
            <w:r w:rsidRPr="009B61A2">
              <w:rPr>
                <w:rFonts w:ascii="Times New Roman" w:eastAsia="Arial Unicode MS" w:hAnsi="Times New Roman"/>
                <w:sz w:val="20"/>
                <w:szCs w:val="20"/>
                <w:lang w:eastAsia="pt-BR"/>
              </w:rPr>
              <w:t>R$ 140,00</w:t>
            </w:r>
          </w:p>
        </w:tc>
      </w:tr>
      <w:tr w:rsidR="009B61A2" w:rsidRPr="003E7BD3" w:rsidTr="007B221B">
        <w:trPr>
          <w:trHeight w:val="57"/>
          <w:jc w:val="center"/>
        </w:trPr>
        <w:tc>
          <w:tcPr>
            <w:tcW w:w="1119" w:type="dxa"/>
          </w:tcPr>
          <w:p w:rsidR="009B61A2" w:rsidRPr="009B61A2" w:rsidRDefault="009B61A2" w:rsidP="009B61A2">
            <w:pPr>
              <w:tabs>
                <w:tab w:val="left" w:pos="1980"/>
              </w:tabs>
              <w:spacing w:after="0" w:line="240" w:lineRule="auto"/>
              <w:jc w:val="center"/>
              <w:rPr>
                <w:rFonts w:ascii="Times New Roman" w:eastAsia="Arial Unicode MS" w:hAnsi="Times New Roman"/>
                <w:sz w:val="20"/>
                <w:szCs w:val="20"/>
                <w:lang w:eastAsia="pt-BR"/>
              </w:rPr>
            </w:pPr>
            <w:r w:rsidRPr="009B61A2">
              <w:rPr>
                <w:rFonts w:ascii="Times New Roman" w:eastAsia="Arial Unicode MS" w:hAnsi="Times New Roman"/>
                <w:sz w:val="20"/>
                <w:szCs w:val="20"/>
                <w:lang w:eastAsia="pt-BR"/>
              </w:rPr>
              <w:t>7</w:t>
            </w:r>
          </w:p>
        </w:tc>
        <w:tc>
          <w:tcPr>
            <w:tcW w:w="5260" w:type="dxa"/>
          </w:tcPr>
          <w:p w:rsidR="009B61A2" w:rsidRPr="009B61A2" w:rsidRDefault="009B61A2" w:rsidP="009B61A2">
            <w:pPr>
              <w:tabs>
                <w:tab w:val="left" w:pos="1980"/>
              </w:tabs>
              <w:spacing w:after="0" w:line="240" w:lineRule="auto"/>
              <w:rPr>
                <w:rFonts w:ascii="Times New Roman" w:eastAsia="Arial Unicode MS" w:hAnsi="Times New Roman"/>
                <w:sz w:val="20"/>
                <w:szCs w:val="20"/>
                <w:lang w:eastAsia="pt-BR"/>
              </w:rPr>
            </w:pPr>
            <w:r w:rsidRPr="009B61A2">
              <w:rPr>
                <w:rFonts w:ascii="Times New Roman" w:eastAsia="Arial Unicode MS" w:hAnsi="Times New Roman"/>
                <w:sz w:val="20"/>
                <w:szCs w:val="20"/>
                <w:lang w:eastAsia="pt-BR"/>
              </w:rPr>
              <w:t>Lavagem expressa de ônibus</w:t>
            </w:r>
          </w:p>
        </w:tc>
        <w:tc>
          <w:tcPr>
            <w:tcW w:w="1681" w:type="dxa"/>
            <w:tcBorders>
              <w:top w:val="nil"/>
              <w:left w:val="single" w:sz="4" w:space="0" w:color="auto"/>
              <w:bottom w:val="single" w:sz="4" w:space="0" w:color="auto"/>
              <w:right w:val="single" w:sz="4" w:space="0" w:color="auto"/>
            </w:tcBorders>
            <w:shd w:val="clear" w:color="auto" w:fill="auto"/>
            <w:vAlign w:val="bottom"/>
          </w:tcPr>
          <w:p w:rsidR="009B61A2" w:rsidRPr="009B61A2" w:rsidRDefault="009B61A2" w:rsidP="009B61A2">
            <w:pPr>
              <w:spacing w:after="0" w:line="240" w:lineRule="auto"/>
              <w:jc w:val="center"/>
              <w:rPr>
                <w:rFonts w:ascii="Times New Roman" w:hAnsi="Times New Roman"/>
                <w:color w:val="000000"/>
                <w:sz w:val="20"/>
                <w:szCs w:val="20"/>
              </w:rPr>
            </w:pPr>
            <w:r w:rsidRPr="009B61A2">
              <w:rPr>
                <w:rFonts w:ascii="Times New Roman" w:hAnsi="Times New Roman"/>
                <w:color w:val="000000"/>
                <w:sz w:val="20"/>
                <w:szCs w:val="20"/>
              </w:rPr>
              <w:t>5</w:t>
            </w:r>
          </w:p>
        </w:tc>
        <w:tc>
          <w:tcPr>
            <w:tcW w:w="1653" w:type="dxa"/>
          </w:tcPr>
          <w:p w:rsidR="009B61A2" w:rsidRPr="009B61A2" w:rsidRDefault="009B61A2" w:rsidP="009B61A2">
            <w:pPr>
              <w:tabs>
                <w:tab w:val="left" w:pos="1980"/>
              </w:tabs>
              <w:spacing w:after="0" w:line="240" w:lineRule="auto"/>
              <w:jc w:val="center"/>
              <w:rPr>
                <w:rFonts w:ascii="Times New Roman" w:eastAsia="Arial Unicode MS" w:hAnsi="Times New Roman"/>
                <w:sz w:val="20"/>
                <w:szCs w:val="20"/>
                <w:lang w:eastAsia="pt-BR"/>
              </w:rPr>
            </w:pPr>
            <w:r w:rsidRPr="009B61A2">
              <w:rPr>
                <w:rFonts w:ascii="Times New Roman" w:eastAsia="Arial Unicode MS" w:hAnsi="Times New Roman"/>
                <w:sz w:val="20"/>
                <w:szCs w:val="20"/>
                <w:lang w:eastAsia="pt-BR"/>
              </w:rPr>
              <w:t>R$ 100,00</w:t>
            </w:r>
          </w:p>
        </w:tc>
      </w:tr>
      <w:tr w:rsidR="009B61A2" w:rsidRPr="003E7BD3" w:rsidTr="007B221B">
        <w:trPr>
          <w:trHeight w:val="57"/>
          <w:jc w:val="center"/>
        </w:trPr>
        <w:tc>
          <w:tcPr>
            <w:tcW w:w="1119" w:type="dxa"/>
          </w:tcPr>
          <w:p w:rsidR="009B61A2" w:rsidRPr="009B61A2" w:rsidRDefault="009B61A2" w:rsidP="009B61A2">
            <w:pPr>
              <w:tabs>
                <w:tab w:val="left" w:pos="1980"/>
              </w:tabs>
              <w:spacing w:after="0" w:line="240" w:lineRule="auto"/>
              <w:jc w:val="center"/>
              <w:rPr>
                <w:rFonts w:ascii="Times New Roman" w:eastAsia="Arial Unicode MS" w:hAnsi="Times New Roman"/>
                <w:sz w:val="20"/>
                <w:szCs w:val="20"/>
                <w:lang w:eastAsia="pt-BR"/>
              </w:rPr>
            </w:pPr>
            <w:r w:rsidRPr="009B61A2">
              <w:rPr>
                <w:rFonts w:ascii="Times New Roman" w:eastAsia="Arial Unicode MS" w:hAnsi="Times New Roman"/>
                <w:sz w:val="20"/>
                <w:szCs w:val="20"/>
                <w:lang w:eastAsia="pt-BR"/>
              </w:rPr>
              <w:t>8</w:t>
            </w:r>
          </w:p>
        </w:tc>
        <w:tc>
          <w:tcPr>
            <w:tcW w:w="5260" w:type="dxa"/>
          </w:tcPr>
          <w:p w:rsidR="009B61A2" w:rsidRPr="009B61A2" w:rsidRDefault="009B61A2" w:rsidP="009B61A2">
            <w:pPr>
              <w:tabs>
                <w:tab w:val="left" w:pos="1980"/>
              </w:tabs>
              <w:spacing w:after="0" w:line="240" w:lineRule="auto"/>
              <w:rPr>
                <w:rFonts w:ascii="Times New Roman" w:eastAsia="Arial Unicode MS" w:hAnsi="Times New Roman"/>
                <w:sz w:val="20"/>
                <w:szCs w:val="20"/>
                <w:lang w:eastAsia="pt-BR"/>
              </w:rPr>
            </w:pPr>
            <w:r w:rsidRPr="009B61A2">
              <w:rPr>
                <w:rFonts w:ascii="Times New Roman" w:eastAsia="Arial Unicode MS" w:hAnsi="Times New Roman"/>
                <w:sz w:val="20"/>
                <w:szCs w:val="20"/>
                <w:lang w:eastAsia="pt-BR"/>
              </w:rPr>
              <w:t>Lavagem completa ônibus</w:t>
            </w:r>
          </w:p>
        </w:tc>
        <w:tc>
          <w:tcPr>
            <w:tcW w:w="1681" w:type="dxa"/>
            <w:tcBorders>
              <w:top w:val="nil"/>
              <w:left w:val="single" w:sz="4" w:space="0" w:color="auto"/>
              <w:bottom w:val="single" w:sz="4" w:space="0" w:color="auto"/>
              <w:right w:val="single" w:sz="4" w:space="0" w:color="auto"/>
            </w:tcBorders>
            <w:shd w:val="clear" w:color="auto" w:fill="auto"/>
            <w:vAlign w:val="bottom"/>
          </w:tcPr>
          <w:p w:rsidR="009B61A2" w:rsidRPr="009B61A2" w:rsidRDefault="009B61A2" w:rsidP="009B61A2">
            <w:pPr>
              <w:spacing w:after="0" w:line="240" w:lineRule="auto"/>
              <w:jc w:val="center"/>
              <w:rPr>
                <w:rFonts w:ascii="Times New Roman" w:hAnsi="Times New Roman"/>
                <w:color w:val="000000"/>
                <w:sz w:val="20"/>
                <w:szCs w:val="20"/>
              </w:rPr>
            </w:pPr>
            <w:r w:rsidRPr="009B61A2">
              <w:rPr>
                <w:rFonts w:ascii="Times New Roman" w:hAnsi="Times New Roman"/>
                <w:color w:val="000000"/>
                <w:sz w:val="20"/>
                <w:szCs w:val="20"/>
              </w:rPr>
              <w:t>12</w:t>
            </w:r>
          </w:p>
        </w:tc>
        <w:tc>
          <w:tcPr>
            <w:tcW w:w="1653" w:type="dxa"/>
          </w:tcPr>
          <w:p w:rsidR="009B61A2" w:rsidRPr="009B61A2" w:rsidRDefault="009B61A2" w:rsidP="009B61A2">
            <w:pPr>
              <w:tabs>
                <w:tab w:val="left" w:pos="1980"/>
              </w:tabs>
              <w:spacing w:after="0" w:line="240" w:lineRule="auto"/>
              <w:jc w:val="center"/>
              <w:rPr>
                <w:rFonts w:ascii="Times New Roman" w:eastAsia="Arial Unicode MS" w:hAnsi="Times New Roman"/>
                <w:sz w:val="20"/>
                <w:szCs w:val="20"/>
                <w:lang w:eastAsia="pt-BR"/>
              </w:rPr>
            </w:pPr>
            <w:r w:rsidRPr="009B61A2">
              <w:rPr>
                <w:rFonts w:ascii="Times New Roman" w:eastAsia="Arial Unicode MS" w:hAnsi="Times New Roman"/>
                <w:sz w:val="20"/>
                <w:szCs w:val="20"/>
                <w:lang w:eastAsia="pt-BR"/>
              </w:rPr>
              <w:t>R$ 180,00</w:t>
            </w:r>
          </w:p>
        </w:tc>
      </w:tr>
      <w:tr w:rsidR="009B61A2" w:rsidRPr="003E7BD3" w:rsidTr="007B221B">
        <w:trPr>
          <w:trHeight w:val="57"/>
          <w:jc w:val="center"/>
        </w:trPr>
        <w:tc>
          <w:tcPr>
            <w:tcW w:w="1119" w:type="dxa"/>
          </w:tcPr>
          <w:p w:rsidR="009B61A2" w:rsidRPr="009B61A2" w:rsidRDefault="009B61A2" w:rsidP="009B61A2">
            <w:pPr>
              <w:tabs>
                <w:tab w:val="left" w:pos="1980"/>
              </w:tabs>
              <w:spacing w:after="0" w:line="240" w:lineRule="auto"/>
              <w:jc w:val="center"/>
              <w:rPr>
                <w:rFonts w:ascii="Times New Roman" w:eastAsia="Arial Unicode MS" w:hAnsi="Times New Roman"/>
                <w:sz w:val="20"/>
                <w:szCs w:val="20"/>
                <w:lang w:eastAsia="pt-BR"/>
              </w:rPr>
            </w:pPr>
            <w:r w:rsidRPr="009B61A2">
              <w:rPr>
                <w:rFonts w:ascii="Times New Roman" w:eastAsia="Arial Unicode MS" w:hAnsi="Times New Roman"/>
                <w:sz w:val="20"/>
                <w:szCs w:val="20"/>
                <w:lang w:eastAsia="pt-BR"/>
              </w:rPr>
              <w:t>9</w:t>
            </w:r>
          </w:p>
        </w:tc>
        <w:tc>
          <w:tcPr>
            <w:tcW w:w="5260" w:type="dxa"/>
          </w:tcPr>
          <w:p w:rsidR="009B61A2" w:rsidRPr="009B61A2" w:rsidRDefault="009B61A2" w:rsidP="009B61A2">
            <w:pPr>
              <w:tabs>
                <w:tab w:val="left" w:pos="1980"/>
              </w:tabs>
              <w:spacing w:after="0" w:line="240" w:lineRule="auto"/>
              <w:rPr>
                <w:rFonts w:ascii="Times New Roman" w:eastAsia="Arial Unicode MS" w:hAnsi="Times New Roman"/>
                <w:sz w:val="20"/>
                <w:szCs w:val="20"/>
                <w:lang w:eastAsia="pt-BR"/>
              </w:rPr>
            </w:pPr>
            <w:r w:rsidRPr="009B61A2">
              <w:rPr>
                <w:rFonts w:ascii="Times New Roman" w:eastAsia="Arial Unicode MS" w:hAnsi="Times New Roman"/>
                <w:sz w:val="20"/>
                <w:szCs w:val="20"/>
                <w:lang w:eastAsia="pt-BR"/>
              </w:rPr>
              <w:t>Lavagem expressa de caminhão basculante</w:t>
            </w:r>
          </w:p>
        </w:tc>
        <w:tc>
          <w:tcPr>
            <w:tcW w:w="1681" w:type="dxa"/>
            <w:tcBorders>
              <w:top w:val="nil"/>
              <w:left w:val="single" w:sz="4" w:space="0" w:color="auto"/>
              <w:bottom w:val="single" w:sz="4" w:space="0" w:color="auto"/>
              <w:right w:val="single" w:sz="4" w:space="0" w:color="auto"/>
            </w:tcBorders>
            <w:shd w:val="clear" w:color="auto" w:fill="auto"/>
            <w:vAlign w:val="bottom"/>
          </w:tcPr>
          <w:p w:rsidR="009B61A2" w:rsidRPr="009B61A2" w:rsidRDefault="009B61A2" w:rsidP="009B61A2">
            <w:pPr>
              <w:spacing w:after="0" w:line="240" w:lineRule="auto"/>
              <w:jc w:val="center"/>
              <w:rPr>
                <w:rFonts w:ascii="Times New Roman" w:hAnsi="Times New Roman"/>
                <w:color w:val="000000"/>
                <w:sz w:val="20"/>
                <w:szCs w:val="20"/>
              </w:rPr>
            </w:pPr>
            <w:r w:rsidRPr="009B61A2">
              <w:rPr>
                <w:rFonts w:ascii="Times New Roman" w:hAnsi="Times New Roman"/>
                <w:color w:val="000000"/>
                <w:sz w:val="20"/>
                <w:szCs w:val="20"/>
              </w:rPr>
              <w:t>20</w:t>
            </w:r>
          </w:p>
        </w:tc>
        <w:tc>
          <w:tcPr>
            <w:tcW w:w="1653" w:type="dxa"/>
          </w:tcPr>
          <w:p w:rsidR="009B61A2" w:rsidRPr="009B61A2" w:rsidRDefault="009B61A2" w:rsidP="009B61A2">
            <w:pPr>
              <w:tabs>
                <w:tab w:val="left" w:pos="1980"/>
              </w:tabs>
              <w:spacing w:after="0" w:line="240" w:lineRule="auto"/>
              <w:jc w:val="center"/>
              <w:rPr>
                <w:rFonts w:ascii="Times New Roman" w:eastAsia="Arial Unicode MS" w:hAnsi="Times New Roman"/>
                <w:sz w:val="20"/>
                <w:szCs w:val="20"/>
                <w:lang w:eastAsia="pt-BR"/>
              </w:rPr>
            </w:pPr>
            <w:r w:rsidRPr="009B61A2">
              <w:rPr>
                <w:rFonts w:ascii="Times New Roman" w:eastAsia="Arial Unicode MS" w:hAnsi="Times New Roman"/>
                <w:sz w:val="20"/>
                <w:szCs w:val="20"/>
                <w:lang w:eastAsia="pt-BR"/>
              </w:rPr>
              <w:t>R$ 150,00</w:t>
            </w:r>
          </w:p>
        </w:tc>
      </w:tr>
      <w:tr w:rsidR="009B61A2" w:rsidRPr="003E7BD3" w:rsidTr="007B221B">
        <w:trPr>
          <w:trHeight w:val="57"/>
          <w:jc w:val="center"/>
        </w:trPr>
        <w:tc>
          <w:tcPr>
            <w:tcW w:w="1119" w:type="dxa"/>
          </w:tcPr>
          <w:p w:rsidR="009B61A2" w:rsidRPr="009B61A2" w:rsidRDefault="009B61A2" w:rsidP="009B61A2">
            <w:pPr>
              <w:tabs>
                <w:tab w:val="left" w:pos="1980"/>
              </w:tabs>
              <w:spacing w:after="0" w:line="240" w:lineRule="auto"/>
              <w:jc w:val="center"/>
              <w:rPr>
                <w:rFonts w:ascii="Times New Roman" w:eastAsia="Arial Unicode MS" w:hAnsi="Times New Roman"/>
                <w:sz w:val="20"/>
                <w:szCs w:val="20"/>
                <w:lang w:eastAsia="pt-BR"/>
              </w:rPr>
            </w:pPr>
            <w:r w:rsidRPr="009B61A2">
              <w:rPr>
                <w:rFonts w:ascii="Times New Roman" w:eastAsia="Arial Unicode MS" w:hAnsi="Times New Roman"/>
                <w:sz w:val="20"/>
                <w:szCs w:val="20"/>
                <w:lang w:eastAsia="pt-BR"/>
              </w:rPr>
              <w:t>10</w:t>
            </w:r>
          </w:p>
        </w:tc>
        <w:tc>
          <w:tcPr>
            <w:tcW w:w="5260" w:type="dxa"/>
          </w:tcPr>
          <w:p w:rsidR="009B61A2" w:rsidRPr="009B61A2" w:rsidRDefault="009B61A2" w:rsidP="009B61A2">
            <w:pPr>
              <w:tabs>
                <w:tab w:val="left" w:pos="1980"/>
              </w:tabs>
              <w:spacing w:after="0" w:line="240" w:lineRule="auto"/>
              <w:rPr>
                <w:rFonts w:ascii="Times New Roman" w:eastAsia="Arial Unicode MS" w:hAnsi="Times New Roman"/>
                <w:sz w:val="20"/>
                <w:szCs w:val="20"/>
                <w:lang w:eastAsia="pt-BR"/>
              </w:rPr>
            </w:pPr>
            <w:r w:rsidRPr="009B61A2">
              <w:rPr>
                <w:rFonts w:ascii="Times New Roman" w:eastAsia="Arial Unicode MS" w:hAnsi="Times New Roman"/>
                <w:sz w:val="20"/>
                <w:szCs w:val="20"/>
                <w:lang w:eastAsia="pt-BR"/>
              </w:rPr>
              <w:t>Lavagem completa caminhão basculante</w:t>
            </w:r>
          </w:p>
        </w:tc>
        <w:tc>
          <w:tcPr>
            <w:tcW w:w="1681" w:type="dxa"/>
            <w:tcBorders>
              <w:top w:val="nil"/>
              <w:left w:val="single" w:sz="4" w:space="0" w:color="auto"/>
              <w:bottom w:val="single" w:sz="4" w:space="0" w:color="auto"/>
              <w:right w:val="single" w:sz="4" w:space="0" w:color="auto"/>
            </w:tcBorders>
            <w:shd w:val="clear" w:color="auto" w:fill="auto"/>
            <w:vAlign w:val="bottom"/>
          </w:tcPr>
          <w:p w:rsidR="009B61A2" w:rsidRPr="009B61A2" w:rsidRDefault="009B61A2" w:rsidP="009B61A2">
            <w:pPr>
              <w:spacing w:after="0" w:line="240" w:lineRule="auto"/>
              <w:jc w:val="center"/>
              <w:rPr>
                <w:rFonts w:ascii="Times New Roman" w:hAnsi="Times New Roman"/>
                <w:color w:val="000000"/>
                <w:sz w:val="20"/>
                <w:szCs w:val="20"/>
              </w:rPr>
            </w:pPr>
            <w:r w:rsidRPr="009B61A2">
              <w:rPr>
                <w:rFonts w:ascii="Times New Roman" w:hAnsi="Times New Roman"/>
                <w:color w:val="000000"/>
                <w:sz w:val="20"/>
                <w:szCs w:val="20"/>
              </w:rPr>
              <w:t>40</w:t>
            </w:r>
          </w:p>
        </w:tc>
        <w:tc>
          <w:tcPr>
            <w:tcW w:w="1653" w:type="dxa"/>
          </w:tcPr>
          <w:p w:rsidR="009B61A2" w:rsidRPr="009B61A2" w:rsidRDefault="009B61A2" w:rsidP="009B61A2">
            <w:pPr>
              <w:tabs>
                <w:tab w:val="left" w:pos="1980"/>
              </w:tabs>
              <w:spacing w:after="0" w:line="240" w:lineRule="auto"/>
              <w:jc w:val="center"/>
              <w:rPr>
                <w:rFonts w:ascii="Times New Roman" w:eastAsia="Arial Unicode MS" w:hAnsi="Times New Roman"/>
                <w:sz w:val="20"/>
                <w:szCs w:val="20"/>
                <w:lang w:eastAsia="pt-BR"/>
              </w:rPr>
            </w:pPr>
            <w:r w:rsidRPr="009B61A2">
              <w:rPr>
                <w:rFonts w:ascii="Times New Roman" w:eastAsia="Arial Unicode MS" w:hAnsi="Times New Roman"/>
                <w:sz w:val="20"/>
                <w:szCs w:val="20"/>
                <w:lang w:eastAsia="pt-BR"/>
              </w:rPr>
              <w:t>R$ 240,44</w:t>
            </w:r>
          </w:p>
        </w:tc>
      </w:tr>
      <w:tr w:rsidR="009B61A2" w:rsidRPr="003E7BD3" w:rsidTr="007B221B">
        <w:trPr>
          <w:trHeight w:val="57"/>
          <w:jc w:val="center"/>
        </w:trPr>
        <w:tc>
          <w:tcPr>
            <w:tcW w:w="1119" w:type="dxa"/>
          </w:tcPr>
          <w:p w:rsidR="009B61A2" w:rsidRPr="009B61A2" w:rsidRDefault="009B61A2" w:rsidP="009B61A2">
            <w:pPr>
              <w:tabs>
                <w:tab w:val="left" w:pos="1980"/>
              </w:tabs>
              <w:spacing w:after="0" w:line="240" w:lineRule="auto"/>
              <w:jc w:val="center"/>
              <w:rPr>
                <w:rFonts w:ascii="Times New Roman" w:eastAsia="Arial Unicode MS" w:hAnsi="Times New Roman"/>
                <w:sz w:val="20"/>
                <w:szCs w:val="20"/>
                <w:lang w:eastAsia="pt-BR"/>
              </w:rPr>
            </w:pPr>
            <w:r w:rsidRPr="009B61A2">
              <w:rPr>
                <w:rFonts w:ascii="Times New Roman" w:eastAsia="Arial Unicode MS" w:hAnsi="Times New Roman"/>
                <w:sz w:val="20"/>
                <w:szCs w:val="20"/>
                <w:lang w:eastAsia="pt-BR"/>
              </w:rPr>
              <w:t>11</w:t>
            </w:r>
          </w:p>
        </w:tc>
        <w:tc>
          <w:tcPr>
            <w:tcW w:w="5260" w:type="dxa"/>
          </w:tcPr>
          <w:p w:rsidR="009B61A2" w:rsidRPr="009B61A2" w:rsidRDefault="009B61A2" w:rsidP="009B61A2">
            <w:pPr>
              <w:tabs>
                <w:tab w:val="left" w:pos="1980"/>
              </w:tabs>
              <w:spacing w:after="0" w:line="240" w:lineRule="auto"/>
              <w:rPr>
                <w:rFonts w:ascii="Times New Roman" w:eastAsia="Arial Unicode MS" w:hAnsi="Times New Roman"/>
                <w:sz w:val="20"/>
                <w:szCs w:val="20"/>
                <w:lang w:eastAsia="pt-BR"/>
              </w:rPr>
            </w:pPr>
            <w:r w:rsidRPr="009B61A2">
              <w:rPr>
                <w:rFonts w:ascii="Times New Roman" w:eastAsia="Arial Unicode MS" w:hAnsi="Times New Roman"/>
                <w:sz w:val="20"/>
                <w:szCs w:val="20"/>
                <w:lang w:eastAsia="pt-BR"/>
              </w:rPr>
              <w:t>Lavagem expressa de retroescavadeira</w:t>
            </w:r>
          </w:p>
        </w:tc>
        <w:tc>
          <w:tcPr>
            <w:tcW w:w="1681" w:type="dxa"/>
            <w:tcBorders>
              <w:top w:val="nil"/>
              <w:left w:val="single" w:sz="4" w:space="0" w:color="auto"/>
              <w:bottom w:val="single" w:sz="4" w:space="0" w:color="auto"/>
              <w:right w:val="single" w:sz="4" w:space="0" w:color="auto"/>
            </w:tcBorders>
            <w:shd w:val="clear" w:color="auto" w:fill="auto"/>
            <w:vAlign w:val="bottom"/>
          </w:tcPr>
          <w:p w:rsidR="009B61A2" w:rsidRPr="009B61A2" w:rsidRDefault="009B61A2" w:rsidP="009B61A2">
            <w:pPr>
              <w:spacing w:after="0" w:line="240" w:lineRule="auto"/>
              <w:jc w:val="center"/>
              <w:rPr>
                <w:rFonts w:ascii="Times New Roman" w:hAnsi="Times New Roman"/>
                <w:color w:val="000000"/>
                <w:sz w:val="20"/>
                <w:szCs w:val="20"/>
              </w:rPr>
            </w:pPr>
            <w:r w:rsidRPr="009B61A2">
              <w:rPr>
                <w:rFonts w:ascii="Times New Roman" w:hAnsi="Times New Roman"/>
                <w:color w:val="000000"/>
                <w:sz w:val="20"/>
                <w:szCs w:val="20"/>
              </w:rPr>
              <w:t>5</w:t>
            </w:r>
          </w:p>
        </w:tc>
        <w:tc>
          <w:tcPr>
            <w:tcW w:w="1653" w:type="dxa"/>
          </w:tcPr>
          <w:p w:rsidR="009B61A2" w:rsidRPr="009B61A2" w:rsidRDefault="009B61A2" w:rsidP="009B61A2">
            <w:pPr>
              <w:tabs>
                <w:tab w:val="left" w:pos="1980"/>
              </w:tabs>
              <w:spacing w:after="0" w:line="240" w:lineRule="auto"/>
              <w:jc w:val="center"/>
              <w:rPr>
                <w:rFonts w:ascii="Times New Roman" w:eastAsia="Arial Unicode MS" w:hAnsi="Times New Roman"/>
                <w:sz w:val="20"/>
                <w:szCs w:val="20"/>
                <w:lang w:eastAsia="pt-BR"/>
              </w:rPr>
            </w:pPr>
            <w:r w:rsidRPr="009B61A2">
              <w:rPr>
                <w:rFonts w:ascii="Times New Roman" w:eastAsia="Arial Unicode MS" w:hAnsi="Times New Roman"/>
                <w:sz w:val="20"/>
                <w:szCs w:val="20"/>
                <w:lang w:eastAsia="pt-BR"/>
              </w:rPr>
              <w:t>R$ 150,00</w:t>
            </w:r>
          </w:p>
        </w:tc>
      </w:tr>
      <w:tr w:rsidR="009B61A2" w:rsidRPr="003E7BD3" w:rsidTr="007B221B">
        <w:trPr>
          <w:trHeight w:val="57"/>
          <w:jc w:val="center"/>
        </w:trPr>
        <w:tc>
          <w:tcPr>
            <w:tcW w:w="1119" w:type="dxa"/>
          </w:tcPr>
          <w:p w:rsidR="009B61A2" w:rsidRPr="009B61A2" w:rsidRDefault="009B61A2" w:rsidP="009B61A2">
            <w:pPr>
              <w:tabs>
                <w:tab w:val="left" w:pos="1980"/>
              </w:tabs>
              <w:spacing w:after="0" w:line="240" w:lineRule="auto"/>
              <w:jc w:val="center"/>
              <w:rPr>
                <w:rFonts w:ascii="Times New Roman" w:eastAsia="Arial Unicode MS" w:hAnsi="Times New Roman"/>
                <w:sz w:val="20"/>
                <w:szCs w:val="20"/>
                <w:lang w:eastAsia="pt-BR"/>
              </w:rPr>
            </w:pPr>
            <w:r w:rsidRPr="009B61A2">
              <w:rPr>
                <w:rFonts w:ascii="Times New Roman" w:eastAsia="Arial Unicode MS" w:hAnsi="Times New Roman"/>
                <w:sz w:val="20"/>
                <w:szCs w:val="20"/>
                <w:lang w:eastAsia="pt-BR"/>
              </w:rPr>
              <w:t>12</w:t>
            </w:r>
          </w:p>
        </w:tc>
        <w:tc>
          <w:tcPr>
            <w:tcW w:w="5260" w:type="dxa"/>
          </w:tcPr>
          <w:p w:rsidR="009B61A2" w:rsidRPr="009B61A2" w:rsidRDefault="009B61A2" w:rsidP="009B61A2">
            <w:pPr>
              <w:tabs>
                <w:tab w:val="left" w:pos="1980"/>
              </w:tabs>
              <w:spacing w:after="0" w:line="240" w:lineRule="auto"/>
              <w:rPr>
                <w:rFonts w:ascii="Times New Roman" w:eastAsia="Arial Unicode MS" w:hAnsi="Times New Roman"/>
                <w:sz w:val="20"/>
                <w:szCs w:val="20"/>
                <w:lang w:eastAsia="pt-BR"/>
              </w:rPr>
            </w:pPr>
            <w:r w:rsidRPr="009B61A2">
              <w:rPr>
                <w:rFonts w:ascii="Times New Roman" w:eastAsia="Arial Unicode MS" w:hAnsi="Times New Roman"/>
                <w:sz w:val="20"/>
                <w:szCs w:val="20"/>
                <w:lang w:eastAsia="pt-BR"/>
              </w:rPr>
              <w:t>Lavagem completa de retroescavadeira</w:t>
            </w:r>
          </w:p>
        </w:tc>
        <w:tc>
          <w:tcPr>
            <w:tcW w:w="1681" w:type="dxa"/>
            <w:tcBorders>
              <w:top w:val="nil"/>
              <w:left w:val="single" w:sz="4" w:space="0" w:color="auto"/>
              <w:bottom w:val="single" w:sz="4" w:space="0" w:color="auto"/>
              <w:right w:val="single" w:sz="4" w:space="0" w:color="auto"/>
            </w:tcBorders>
            <w:shd w:val="clear" w:color="auto" w:fill="auto"/>
            <w:vAlign w:val="bottom"/>
          </w:tcPr>
          <w:p w:rsidR="009B61A2" w:rsidRPr="009B61A2" w:rsidRDefault="009B61A2" w:rsidP="009B61A2">
            <w:pPr>
              <w:spacing w:after="0" w:line="240" w:lineRule="auto"/>
              <w:jc w:val="center"/>
              <w:rPr>
                <w:rFonts w:ascii="Times New Roman" w:hAnsi="Times New Roman"/>
                <w:color w:val="000000"/>
                <w:sz w:val="20"/>
                <w:szCs w:val="20"/>
              </w:rPr>
            </w:pPr>
            <w:r w:rsidRPr="009B61A2">
              <w:rPr>
                <w:rFonts w:ascii="Times New Roman" w:hAnsi="Times New Roman"/>
                <w:color w:val="000000"/>
                <w:sz w:val="20"/>
                <w:szCs w:val="20"/>
              </w:rPr>
              <w:t>20</w:t>
            </w:r>
          </w:p>
        </w:tc>
        <w:tc>
          <w:tcPr>
            <w:tcW w:w="1653" w:type="dxa"/>
          </w:tcPr>
          <w:p w:rsidR="009B61A2" w:rsidRPr="009B61A2" w:rsidRDefault="009B61A2" w:rsidP="009B61A2">
            <w:pPr>
              <w:tabs>
                <w:tab w:val="left" w:pos="1980"/>
              </w:tabs>
              <w:spacing w:after="0" w:line="240" w:lineRule="auto"/>
              <w:jc w:val="center"/>
              <w:rPr>
                <w:rFonts w:ascii="Times New Roman" w:eastAsia="Arial Unicode MS" w:hAnsi="Times New Roman"/>
                <w:sz w:val="20"/>
                <w:szCs w:val="20"/>
                <w:lang w:eastAsia="pt-BR"/>
              </w:rPr>
            </w:pPr>
            <w:r w:rsidRPr="009B61A2">
              <w:rPr>
                <w:rFonts w:ascii="Times New Roman" w:eastAsia="Arial Unicode MS" w:hAnsi="Times New Roman"/>
                <w:sz w:val="20"/>
                <w:szCs w:val="20"/>
                <w:lang w:eastAsia="pt-BR"/>
              </w:rPr>
              <w:t>R$ 280,00</w:t>
            </w:r>
          </w:p>
        </w:tc>
      </w:tr>
      <w:tr w:rsidR="009B61A2" w:rsidRPr="003E7BD3" w:rsidTr="007B221B">
        <w:trPr>
          <w:trHeight w:val="57"/>
          <w:jc w:val="center"/>
        </w:trPr>
        <w:tc>
          <w:tcPr>
            <w:tcW w:w="1119" w:type="dxa"/>
          </w:tcPr>
          <w:p w:rsidR="009B61A2" w:rsidRPr="009B61A2" w:rsidRDefault="009B61A2" w:rsidP="009B61A2">
            <w:pPr>
              <w:tabs>
                <w:tab w:val="left" w:pos="1980"/>
              </w:tabs>
              <w:spacing w:after="0" w:line="240" w:lineRule="auto"/>
              <w:jc w:val="center"/>
              <w:rPr>
                <w:rFonts w:ascii="Times New Roman" w:eastAsia="Arial Unicode MS" w:hAnsi="Times New Roman"/>
                <w:sz w:val="20"/>
                <w:szCs w:val="20"/>
                <w:lang w:eastAsia="pt-BR"/>
              </w:rPr>
            </w:pPr>
            <w:r w:rsidRPr="009B61A2">
              <w:rPr>
                <w:rFonts w:ascii="Times New Roman" w:eastAsia="Arial Unicode MS" w:hAnsi="Times New Roman"/>
                <w:sz w:val="20"/>
                <w:szCs w:val="20"/>
                <w:lang w:eastAsia="pt-BR"/>
              </w:rPr>
              <w:t>13</w:t>
            </w:r>
          </w:p>
        </w:tc>
        <w:tc>
          <w:tcPr>
            <w:tcW w:w="5260" w:type="dxa"/>
          </w:tcPr>
          <w:p w:rsidR="009B61A2" w:rsidRPr="009B61A2" w:rsidRDefault="009B61A2" w:rsidP="009B61A2">
            <w:pPr>
              <w:tabs>
                <w:tab w:val="left" w:pos="1980"/>
              </w:tabs>
              <w:spacing w:after="0" w:line="240" w:lineRule="auto"/>
              <w:rPr>
                <w:rFonts w:ascii="Times New Roman" w:eastAsia="Arial Unicode MS" w:hAnsi="Times New Roman"/>
                <w:sz w:val="20"/>
                <w:szCs w:val="20"/>
                <w:lang w:eastAsia="pt-BR"/>
              </w:rPr>
            </w:pPr>
            <w:r w:rsidRPr="009B61A2">
              <w:rPr>
                <w:rFonts w:ascii="Times New Roman" w:eastAsia="Arial Unicode MS" w:hAnsi="Times New Roman"/>
                <w:sz w:val="20"/>
                <w:szCs w:val="20"/>
                <w:lang w:eastAsia="pt-BR"/>
              </w:rPr>
              <w:t>Lavagem expressa de pá carregadeira</w:t>
            </w:r>
          </w:p>
        </w:tc>
        <w:tc>
          <w:tcPr>
            <w:tcW w:w="1681" w:type="dxa"/>
            <w:tcBorders>
              <w:top w:val="nil"/>
              <w:left w:val="single" w:sz="4" w:space="0" w:color="auto"/>
              <w:bottom w:val="single" w:sz="4" w:space="0" w:color="auto"/>
              <w:right w:val="single" w:sz="4" w:space="0" w:color="auto"/>
            </w:tcBorders>
            <w:shd w:val="clear" w:color="auto" w:fill="auto"/>
            <w:vAlign w:val="bottom"/>
          </w:tcPr>
          <w:p w:rsidR="009B61A2" w:rsidRPr="009B61A2" w:rsidRDefault="009B61A2" w:rsidP="009B61A2">
            <w:pPr>
              <w:spacing w:after="0" w:line="240" w:lineRule="auto"/>
              <w:jc w:val="center"/>
              <w:rPr>
                <w:rFonts w:ascii="Times New Roman" w:hAnsi="Times New Roman"/>
                <w:color w:val="000000"/>
                <w:sz w:val="20"/>
                <w:szCs w:val="20"/>
              </w:rPr>
            </w:pPr>
            <w:r w:rsidRPr="009B61A2">
              <w:rPr>
                <w:rFonts w:ascii="Times New Roman" w:hAnsi="Times New Roman"/>
                <w:color w:val="000000"/>
                <w:sz w:val="20"/>
                <w:szCs w:val="20"/>
              </w:rPr>
              <w:t>5</w:t>
            </w:r>
          </w:p>
        </w:tc>
        <w:tc>
          <w:tcPr>
            <w:tcW w:w="1653" w:type="dxa"/>
          </w:tcPr>
          <w:p w:rsidR="009B61A2" w:rsidRPr="009B61A2" w:rsidRDefault="009B61A2" w:rsidP="009B61A2">
            <w:pPr>
              <w:tabs>
                <w:tab w:val="left" w:pos="1980"/>
              </w:tabs>
              <w:spacing w:after="0" w:line="240" w:lineRule="auto"/>
              <w:jc w:val="center"/>
              <w:rPr>
                <w:rFonts w:ascii="Times New Roman" w:eastAsia="Arial Unicode MS" w:hAnsi="Times New Roman"/>
                <w:sz w:val="20"/>
                <w:szCs w:val="20"/>
                <w:lang w:eastAsia="pt-BR"/>
              </w:rPr>
            </w:pPr>
            <w:r w:rsidRPr="009B61A2">
              <w:rPr>
                <w:rFonts w:ascii="Times New Roman" w:eastAsia="Arial Unicode MS" w:hAnsi="Times New Roman"/>
                <w:sz w:val="20"/>
                <w:szCs w:val="20"/>
                <w:lang w:eastAsia="pt-BR"/>
              </w:rPr>
              <w:t>R$ 180,00</w:t>
            </w:r>
          </w:p>
        </w:tc>
      </w:tr>
      <w:tr w:rsidR="009B61A2" w:rsidRPr="003E7BD3" w:rsidTr="007B221B">
        <w:trPr>
          <w:trHeight w:val="57"/>
          <w:jc w:val="center"/>
        </w:trPr>
        <w:tc>
          <w:tcPr>
            <w:tcW w:w="1119" w:type="dxa"/>
          </w:tcPr>
          <w:p w:rsidR="009B61A2" w:rsidRPr="009B61A2" w:rsidRDefault="009B61A2" w:rsidP="009B61A2">
            <w:pPr>
              <w:tabs>
                <w:tab w:val="left" w:pos="1980"/>
              </w:tabs>
              <w:spacing w:after="0" w:line="240" w:lineRule="auto"/>
              <w:jc w:val="center"/>
              <w:rPr>
                <w:rFonts w:ascii="Times New Roman" w:eastAsia="Arial Unicode MS" w:hAnsi="Times New Roman"/>
                <w:sz w:val="20"/>
                <w:szCs w:val="20"/>
                <w:lang w:eastAsia="pt-BR"/>
              </w:rPr>
            </w:pPr>
            <w:r w:rsidRPr="009B61A2">
              <w:rPr>
                <w:rFonts w:ascii="Times New Roman" w:eastAsia="Arial Unicode MS" w:hAnsi="Times New Roman"/>
                <w:sz w:val="20"/>
                <w:szCs w:val="20"/>
                <w:lang w:eastAsia="pt-BR"/>
              </w:rPr>
              <w:t>14</w:t>
            </w:r>
          </w:p>
        </w:tc>
        <w:tc>
          <w:tcPr>
            <w:tcW w:w="5260" w:type="dxa"/>
          </w:tcPr>
          <w:p w:rsidR="009B61A2" w:rsidRPr="009B61A2" w:rsidRDefault="009B61A2" w:rsidP="009B61A2">
            <w:pPr>
              <w:tabs>
                <w:tab w:val="left" w:pos="1980"/>
              </w:tabs>
              <w:spacing w:after="0" w:line="240" w:lineRule="auto"/>
              <w:rPr>
                <w:rFonts w:ascii="Times New Roman" w:eastAsia="Arial Unicode MS" w:hAnsi="Times New Roman"/>
                <w:sz w:val="20"/>
                <w:szCs w:val="20"/>
                <w:lang w:eastAsia="pt-BR"/>
              </w:rPr>
            </w:pPr>
            <w:r w:rsidRPr="009B61A2">
              <w:rPr>
                <w:rFonts w:ascii="Times New Roman" w:eastAsia="Arial Unicode MS" w:hAnsi="Times New Roman"/>
                <w:sz w:val="20"/>
                <w:szCs w:val="20"/>
                <w:lang w:eastAsia="pt-BR"/>
              </w:rPr>
              <w:t>Lavagem completa de pá carregadeira</w:t>
            </w:r>
          </w:p>
        </w:tc>
        <w:tc>
          <w:tcPr>
            <w:tcW w:w="1681" w:type="dxa"/>
            <w:tcBorders>
              <w:top w:val="nil"/>
              <w:left w:val="single" w:sz="4" w:space="0" w:color="auto"/>
              <w:bottom w:val="single" w:sz="4" w:space="0" w:color="auto"/>
              <w:right w:val="single" w:sz="4" w:space="0" w:color="auto"/>
            </w:tcBorders>
            <w:shd w:val="clear" w:color="auto" w:fill="auto"/>
            <w:vAlign w:val="bottom"/>
          </w:tcPr>
          <w:p w:rsidR="009B61A2" w:rsidRPr="009B61A2" w:rsidRDefault="009B61A2" w:rsidP="009B61A2">
            <w:pPr>
              <w:spacing w:after="0" w:line="240" w:lineRule="auto"/>
              <w:jc w:val="center"/>
              <w:rPr>
                <w:rFonts w:ascii="Times New Roman" w:hAnsi="Times New Roman"/>
                <w:color w:val="000000"/>
                <w:sz w:val="20"/>
                <w:szCs w:val="20"/>
              </w:rPr>
            </w:pPr>
            <w:r w:rsidRPr="009B61A2">
              <w:rPr>
                <w:rFonts w:ascii="Times New Roman" w:hAnsi="Times New Roman"/>
                <w:color w:val="000000"/>
                <w:sz w:val="20"/>
                <w:szCs w:val="20"/>
              </w:rPr>
              <w:t>20</w:t>
            </w:r>
          </w:p>
        </w:tc>
        <w:tc>
          <w:tcPr>
            <w:tcW w:w="1653" w:type="dxa"/>
          </w:tcPr>
          <w:p w:rsidR="009B61A2" w:rsidRPr="009B61A2" w:rsidRDefault="009B61A2" w:rsidP="009B61A2">
            <w:pPr>
              <w:tabs>
                <w:tab w:val="left" w:pos="1980"/>
              </w:tabs>
              <w:spacing w:after="0" w:line="240" w:lineRule="auto"/>
              <w:jc w:val="center"/>
              <w:rPr>
                <w:rFonts w:ascii="Times New Roman" w:eastAsia="Arial Unicode MS" w:hAnsi="Times New Roman"/>
                <w:sz w:val="20"/>
                <w:szCs w:val="20"/>
                <w:lang w:eastAsia="pt-BR"/>
              </w:rPr>
            </w:pPr>
            <w:r w:rsidRPr="009B61A2">
              <w:rPr>
                <w:rFonts w:ascii="Times New Roman" w:eastAsia="Arial Unicode MS" w:hAnsi="Times New Roman"/>
                <w:sz w:val="20"/>
                <w:szCs w:val="20"/>
                <w:lang w:eastAsia="pt-BR"/>
              </w:rPr>
              <w:t>R$ 291,26</w:t>
            </w:r>
          </w:p>
        </w:tc>
      </w:tr>
      <w:tr w:rsidR="009B61A2" w:rsidRPr="003E7BD3" w:rsidTr="007B221B">
        <w:trPr>
          <w:trHeight w:val="57"/>
          <w:jc w:val="center"/>
        </w:trPr>
        <w:tc>
          <w:tcPr>
            <w:tcW w:w="1119" w:type="dxa"/>
          </w:tcPr>
          <w:p w:rsidR="009B61A2" w:rsidRPr="009B61A2" w:rsidRDefault="009B61A2" w:rsidP="009B61A2">
            <w:pPr>
              <w:tabs>
                <w:tab w:val="left" w:pos="1980"/>
              </w:tabs>
              <w:spacing w:after="0" w:line="240" w:lineRule="auto"/>
              <w:jc w:val="center"/>
              <w:rPr>
                <w:rFonts w:ascii="Times New Roman" w:eastAsia="Arial Unicode MS" w:hAnsi="Times New Roman"/>
                <w:sz w:val="20"/>
                <w:szCs w:val="20"/>
                <w:lang w:eastAsia="pt-BR"/>
              </w:rPr>
            </w:pPr>
            <w:r w:rsidRPr="009B61A2">
              <w:rPr>
                <w:rFonts w:ascii="Times New Roman" w:eastAsia="Arial Unicode MS" w:hAnsi="Times New Roman"/>
                <w:sz w:val="20"/>
                <w:szCs w:val="20"/>
                <w:lang w:eastAsia="pt-BR"/>
              </w:rPr>
              <w:t>15</w:t>
            </w:r>
          </w:p>
        </w:tc>
        <w:tc>
          <w:tcPr>
            <w:tcW w:w="5260" w:type="dxa"/>
            <w:tcBorders>
              <w:right w:val="single" w:sz="4" w:space="0" w:color="auto"/>
            </w:tcBorders>
          </w:tcPr>
          <w:p w:rsidR="009B61A2" w:rsidRPr="009B61A2" w:rsidRDefault="009B61A2" w:rsidP="009B61A2">
            <w:pPr>
              <w:tabs>
                <w:tab w:val="left" w:pos="1980"/>
              </w:tabs>
              <w:spacing w:after="0" w:line="240" w:lineRule="auto"/>
              <w:rPr>
                <w:rFonts w:ascii="Times New Roman" w:eastAsia="Arial Unicode MS" w:hAnsi="Times New Roman"/>
                <w:sz w:val="20"/>
                <w:szCs w:val="20"/>
                <w:lang w:eastAsia="pt-BR"/>
              </w:rPr>
            </w:pPr>
            <w:r w:rsidRPr="009B61A2">
              <w:rPr>
                <w:rFonts w:ascii="Times New Roman" w:eastAsia="Arial Unicode MS" w:hAnsi="Times New Roman"/>
                <w:sz w:val="20"/>
                <w:szCs w:val="20"/>
                <w:lang w:eastAsia="pt-BR"/>
              </w:rPr>
              <w:t xml:space="preserve">Lavagem expressa de </w:t>
            </w:r>
            <w:proofErr w:type="spellStart"/>
            <w:r w:rsidRPr="009B61A2">
              <w:rPr>
                <w:rFonts w:ascii="Times New Roman" w:eastAsia="Arial Unicode MS" w:hAnsi="Times New Roman"/>
                <w:sz w:val="20"/>
                <w:szCs w:val="20"/>
                <w:lang w:eastAsia="pt-BR"/>
              </w:rPr>
              <w:t>motoniveladora</w:t>
            </w:r>
            <w:proofErr w:type="spellEnd"/>
          </w:p>
        </w:tc>
        <w:tc>
          <w:tcPr>
            <w:tcW w:w="1681" w:type="dxa"/>
            <w:tcBorders>
              <w:top w:val="nil"/>
              <w:left w:val="single" w:sz="4" w:space="0" w:color="auto"/>
              <w:bottom w:val="single" w:sz="4" w:space="0" w:color="auto"/>
              <w:right w:val="single" w:sz="4" w:space="0" w:color="auto"/>
            </w:tcBorders>
            <w:shd w:val="clear" w:color="auto" w:fill="auto"/>
            <w:vAlign w:val="bottom"/>
          </w:tcPr>
          <w:p w:rsidR="009B61A2" w:rsidRPr="009B61A2" w:rsidRDefault="009B61A2" w:rsidP="009B61A2">
            <w:pPr>
              <w:spacing w:after="0" w:line="240" w:lineRule="auto"/>
              <w:jc w:val="center"/>
              <w:rPr>
                <w:rFonts w:ascii="Times New Roman" w:hAnsi="Times New Roman"/>
                <w:color w:val="000000"/>
                <w:sz w:val="20"/>
                <w:szCs w:val="20"/>
              </w:rPr>
            </w:pPr>
            <w:r w:rsidRPr="009B61A2">
              <w:rPr>
                <w:rFonts w:ascii="Times New Roman" w:hAnsi="Times New Roman"/>
                <w:color w:val="000000"/>
                <w:sz w:val="20"/>
                <w:szCs w:val="20"/>
              </w:rPr>
              <w:t>10</w:t>
            </w:r>
          </w:p>
        </w:tc>
        <w:tc>
          <w:tcPr>
            <w:tcW w:w="1653" w:type="dxa"/>
            <w:tcBorders>
              <w:right w:val="single" w:sz="4" w:space="0" w:color="auto"/>
            </w:tcBorders>
          </w:tcPr>
          <w:p w:rsidR="009B61A2" w:rsidRPr="009B61A2" w:rsidRDefault="009B61A2" w:rsidP="009B61A2">
            <w:pPr>
              <w:tabs>
                <w:tab w:val="left" w:pos="1980"/>
              </w:tabs>
              <w:spacing w:after="0" w:line="240" w:lineRule="auto"/>
              <w:jc w:val="center"/>
              <w:rPr>
                <w:rFonts w:ascii="Times New Roman" w:eastAsia="Arial Unicode MS" w:hAnsi="Times New Roman"/>
                <w:sz w:val="20"/>
                <w:szCs w:val="20"/>
                <w:lang w:eastAsia="pt-BR"/>
              </w:rPr>
            </w:pPr>
            <w:r w:rsidRPr="009B61A2">
              <w:rPr>
                <w:rFonts w:ascii="Times New Roman" w:eastAsia="Arial Unicode MS" w:hAnsi="Times New Roman"/>
                <w:sz w:val="20"/>
                <w:szCs w:val="20"/>
                <w:lang w:eastAsia="pt-BR"/>
              </w:rPr>
              <w:t>R$ 190,00</w:t>
            </w:r>
          </w:p>
        </w:tc>
      </w:tr>
      <w:tr w:rsidR="009B61A2" w:rsidRPr="003E7BD3" w:rsidTr="007B221B">
        <w:trPr>
          <w:trHeight w:val="57"/>
          <w:jc w:val="center"/>
        </w:trPr>
        <w:tc>
          <w:tcPr>
            <w:tcW w:w="1119" w:type="dxa"/>
          </w:tcPr>
          <w:p w:rsidR="009B61A2" w:rsidRPr="009B61A2" w:rsidRDefault="009B61A2" w:rsidP="009B61A2">
            <w:pPr>
              <w:tabs>
                <w:tab w:val="left" w:pos="1980"/>
              </w:tabs>
              <w:spacing w:after="0" w:line="240" w:lineRule="auto"/>
              <w:jc w:val="center"/>
              <w:rPr>
                <w:rFonts w:ascii="Times New Roman" w:eastAsia="Arial Unicode MS" w:hAnsi="Times New Roman"/>
                <w:sz w:val="20"/>
                <w:szCs w:val="20"/>
                <w:lang w:eastAsia="pt-BR"/>
              </w:rPr>
            </w:pPr>
            <w:r w:rsidRPr="009B61A2">
              <w:rPr>
                <w:rFonts w:ascii="Times New Roman" w:eastAsia="Arial Unicode MS" w:hAnsi="Times New Roman"/>
                <w:sz w:val="20"/>
                <w:szCs w:val="20"/>
                <w:lang w:eastAsia="pt-BR"/>
              </w:rPr>
              <w:t>16</w:t>
            </w:r>
          </w:p>
        </w:tc>
        <w:tc>
          <w:tcPr>
            <w:tcW w:w="5260" w:type="dxa"/>
          </w:tcPr>
          <w:p w:rsidR="009B61A2" w:rsidRPr="009B61A2" w:rsidRDefault="009B61A2" w:rsidP="009B61A2">
            <w:pPr>
              <w:tabs>
                <w:tab w:val="left" w:pos="1980"/>
              </w:tabs>
              <w:spacing w:after="0" w:line="240" w:lineRule="auto"/>
              <w:rPr>
                <w:rFonts w:ascii="Times New Roman" w:eastAsia="Arial Unicode MS" w:hAnsi="Times New Roman"/>
                <w:sz w:val="20"/>
                <w:szCs w:val="20"/>
                <w:lang w:eastAsia="pt-BR"/>
              </w:rPr>
            </w:pPr>
            <w:r w:rsidRPr="009B61A2">
              <w:rPr>
                <w:rFonts w:ascii="Times New Roman" w:eastAsia="Arial Unicode MS" w:hAnsi="Times New Roman"/>
                <w:sz w:val="20"/>
                <w:szCs w:val="20"/>
                <w:lang w:eastAsia="pt-BR"/>
              </w:rPr>
              <w:t xml:space="preserve">Lavagem completa de </w:t>
            </w:r>
            <w:proofErr w:type="spellStart"/>
            <w:r w:rsidRPr="009B61A2">
              <w:rPr>
                <w:rFonts w:ascii="Times New Roman" w:eastAsia="Arial Unicode MS" w:hAnsi="Times New Roman"/>
                <w:sz w:val="20"/>
                <w:szCs w:val="20"/>
                <w:lang w:eastAsia="pt-BR"/>
              </w:rPr>
              <w:t>motoniveladora</w:t>
            </w:r>
            <w:proofErr w:type="spellEnd"/>
          </w:p>
        </w:tc>
        <w:tc>
          <w:tcPr>
            <w:tcW w:w="1681" w:type="dxa"/>
            <w:tcBorders>
              <w:top w:val="nil"/>
              <w:left w:val="single" w:sz="4" w:space="0" w:color="auto"/>
              <w:bottom w:val="single" w:sz="4" w:space="0" w:color="auto"/>
              <w:right w:val="single" w:sz="4" w:space="0" w:color="auto"/>
            </w:tcBorders>
            <w:shd w:val="clear" w:color="auto" w:fill="auto"/>
            <w:vAlign w:val="bottom"/>
          </w:tcPr>
          <w:p w:rsidR="009B61A2" w:rsidRPr="009B61A2" w:rsidRDefault="009B61A2" w:rsidP="009B61A2">
            <w:pPr>
              <w:spacing w:after="0" w:line="240" w:lineRule="auto"/>
              <w:jc w:val="center"/>
              <w:rPr>
                <w:rFonts w:ascii="Times New Roman" w:hAnsi="Times New Roman"/>
                <w:color w:val="000000"/>
                <w:sz w:val="20"/>
                <w:szCs w:val="20"/>
              </w:rPr>
            </w:pPr>
            <w:r w:rsidRPr="009B61A2">
              <w:rPr>
                <w:rFonts w:ascii="Times New Roman" w:hAnsi="Times New Roman"/>
                <w:color w:val="000000"/>
                <w:sz w:val="20"/>
                <w:szCs w:val="20"/>
              </w:rPr>
              <w:t>20</w:t>
            </w:r>
          </w:p>
        </w:tc>
        <w:tc>
          <w:tcPr>
            <w:tcW w:w="1653" w:type="dxa"/>
          </w:tcPr>
          <w:p w:rsidR="009B61A2" w:rsidRPr="009B61A2" w:rsidRDefault="009B61A2" w:rsidP="009B61A2">
            <w:pPr>
              <w:tabs>
                <w:tab w:val="left" w:pos="1980"/>
              </w:tabs>
              <w:spacing w:after="0" w:line="240" w:lineRule="auto"/>
              <w:jc w:val="center"/>
              <w:rPr>
                <w:rFonts w:ascii="Times New Roman" w:eastAsia="Arial Unicode MS" w:hAnsi="Times New Roman"/>
                <w:sz w:val="20"/>
                <w:szCs w:val="20"/>
                <w:lang w:eastAsia="pt-BR"/>
              </w:rPr>
            </w:pPr>
            <w:r w:rsidRPr="009B61A2">
              <w:rPr>
                <w:rFonts w:ascii="Times New Roman" w:eastAsia="Arial Unicode MS" w:hAnsi="Times New Roman"/>
                <w:sz w:val="20"/>
                <w:szCs w:val="20"/>
                <w:lang w:eastAsia="pt-BR"/>
              </w:rPr>
              <w:t>R$ 339,00</w:t>
            </w:r>
          </w:p>
        </w:tc>
      </w:tr>
      <w:tr w:rsidR="009B61A2" w:rsidRPr="003E7BD3" w:rsidTr="007B221B">
        <w:trPr>
          <w:trHeight w:val="57"/>
          <w:jc w:val="center"/>
        </w:trPr>
        <w:tc>
          <w:tcPr>
            <w:tcW w:w="1119" w:type="dxa"/>
          </w:tcPr>
          <w:p w:rsidR="009B61A2" w:rsidRPr="009B61A2" w:rsidRDefault="009B61A2" w:rsidP="009B61A2">
            <w:pPr>
              <w:tabs>
                <w:tab w:val="left" w:pos="1980"/>
              </w:tabs>
              <w:spacing w:after="0" w:line="240" w:lineRule="auto"/>
              <w:jc w:val="center"/>
              <w:rPr>
                <w:rFonts w:ascii="Times New Roman" w:eastAsia="Arial Unicode MS" w:hAnsi="Times New Roman"/>
                <w:sz w:val="20"/>
                <w:szCs w:val="20"/>
                <w:lang w:eastAsia="pt-BR"/>
              </w:rPr>
            </w:pPr>
            <w:r w:rsidRPr="009B61A2">
              <w:rPr>
                <w:rFonts w:ascii="Times New Roman" w:eastAsia="Arial Unicode MS" w:hAnsi="Times New Roman"/>
                <w:sz w:val="20"/>
                <w:szCs w:val="20"/>
                <w:lang w:eastAsia="pt-BR"/>
              </w:rPr>
              <w:t>17</w:t>
            </w:r>
          </w:p>
        </w:tc>
        <w:tc>
          <w:tcPr>
            <w:tcW w:w="5260" w:type="dxa"/>
          </w:tcPr>
          <w:p w:rsidR="009B61A2" w:rsidRPr="009B61A2" w:rsidRDefault="009B61A2" w:rsidP="009B61A2">
            <w:pPr>
              <w:tabs>
                <w:tab w:val="left" w:pos="1980"/>
              </w:tabs>
              <w:spacing w:after="0" w:line="240" w:lineRule="auto"/>
              <w:rPr>
                <w:rFonts w:ascii="Times New Roman" w:eastAsia="Arial Unicode MS" w:hAnsi="Times New Roman"/>
                <w:sz w:val="20"/>
                <w:szCs w:val="20"/>
                <w:lang w:eastAsia="pt-BR"/>
              </w:rPr>
            </w:pPr>
            <w:r w:rsidRPr="009B61A2">
              <w:rPr>
                <w:rFonts w:ascii="Times New Roman" w:eastAsia="Arial Unicode MS" w:hAnsi="Times New Roman"/>
                <w:sz w:val="20"/>
                <w:szCs w:val="20"/>
                <w:lang w:eastAsia="pt-BR"/>
              </w:rPr>
              <w:t>Lavagem completa de trator agrícola</w:t>
            </w:r>
          </w:p>
        </w:tc>
        <w:tc>
          <w:tcPr>
            <w:tcW w:w="1681" w:type="dxa"/>
            <w:tcBorders>
              <w:top w:val="nil"/>
              <w:left w:val="single" w:sz="4" w:space="0" w:color="auto"/>
              <w:bottom w:val="single" w:sz="4" w:space="0" w:color="auto"/>
              <w:right w:val="single" w:sz="4" w:space="0" w:color="auto"/>
            </w:tcBorders>
            <w:shd w:val="clear" w:color="auto" w:fill="auto"/>
            <w:vAlign w:val="bottom"/>
          </w:tcPr>
          <w:p w:rsidR="009B61A2" w:rsidRPr="009B61A2" w:rsidRDefault="009B61A2" w:rsidP="009B61A2">
            <w:pPr>
              <w:spacing w:after="0" w:line="240" w:lineRule="auto"/>
              <w:jc w:val="center"/>
              <w:rPr>
                <w:rFonts w:ascii="Times New Roman" w:hAnsi="Times New Roman"/>
                <w:color w:val="000000"/>
                <w:sz w:val="20"/>
                <w:szCs w:val="20"/>
              </w:rPr>
            </w:pPr>
            <w:r w:rsidRPr="009B61A2">
              <w:rPr>
                <w:rFonts w:ascii="Times New Roman" w:hAnsi="Times New Roman"/>
                <w:color w:val="000000"/>
                <w:sz w:val="20"/>
                <w:szCs w:val="20"/>
              </w:rPr>
              <w:t>4</w:t>
            </w:r>
          </w:p>
        </w:tc>
        <w:tc>
          <w:tcPr>
            <w:tcW w:w="1653" w:type="dxa"/>
          </w:tcPr>
          <w:p w:rsidR="009B61A2" w:rsidRPr="009B61A2" w:rsidRDefault="009B61A2" w:rsidP="009B61A2">
            <w:pPr>
              <w:tabs>
                <w:tab w:val="left" w:pos="1980"/>
              </w:tabs>
              <w:spacing w:after="0" w:line="240" w:lineRule="auto"/>
              <w:jc w:val="center"/>
              <w:rPr>
                <w:rFonts w:ascii="Times New Roman" w:eastAsia="Arial Unicode MS" w:hAnsi="Times New Roman"/>
                <w:sz w:val="20"/>
                <w:szCs w:val="20"/>
                <w:lang w:eastAsia="pt-BR"/>
              </w:rPr>
            </w:pPr>
            <w:r w:rsidRPr="009B61A2">
              <w:rPr>
                <w:rFonts w:ascii="Times New Roman" w:eastAsia="Arial Unicode MS" w:hAnsi="Times New Roman"/>
                <w:sz w:val="20"/>
                <w:szCs w:val="20"/>
                <w:lang w:eastAsia="pt-BR"/>
              </w:rPr>
              <w:t>R$ 200,00</w:t>
            </w:r>
          </w:p>
        </w:tc>
      </w:tr>
      <w:tr w:rsidR="009B61A2" w:rsidRPr="003E7BD3" w:rsidTr="007B221B">
        <w:trPr>
          <w:trHeight w:val="57"/>
          <w:jc w:val="center"/>
        </w:trPr>
        <w:tc>
          <w:tcPr>
            <w:tcW w:w="1119" w:type="dxa"/>
          </w:tcPr>
          <w:p w:rsidR="009B61A2" w:rsidRPr="009B61A2" w:rsidRDefault="009B61A2" w:rsidP="009B61A2">
            <w:pPr>
              <w:tabs>
                <w:tab w:val="left" w:pos="1980"/>
              </w:tabs>
              <w:spacing w:after="0" w:line="240" w:lineRule="auto"/>
              <w:jc w:val="center"/>
              <w:rPr>
                <w:rFonts w:ascii="Times New Roman" w:eastAsia="Arial Unicode MS" w:hAnsi="Times New Roman"/>
                <w:sz w:val="20"/>
                <w:szCs w:val="20"/>
                <w:lang w:eastAsia="pt-BR"/>
              </w:rPr>
            </w:pPr>
            <w:r w:rsidRPr="009B61A2">
              <w:rPr>
                <w:rFonts w:ascii="Times New Roman" w:eastAsia="Arial Unicode MS" w:hAnsi="Times New Roman"/>
                <w:sz w:val="20"/>
                <w:szCs w:val="20"/>
                <w:lang w:eastAsia="pt-BR"/>
              </w:rPr>
              <w:t>18</w:t>
            </w:r>
          </w:p>
        </w:tc>
        <w:tc>
          <w:tcPr>
            <w:tcW w:w="5260" w:type="dxa"/>
          </w:tcPr>
          <w:p w:rsidR="009B61A2" w:rsidRPr="009B61A2" w:rsidRDefault="009B61A2" w:rsidP="009B61A2">
            <w:pPr>
              <w:tabs>
                <w:tab w:val="left" w:pos="1980"/>
              </w:tabs>
              <w:spacing w:after="0" w:line="240" w:lineRule="auto"/>
              <w:rPr>
                <w:rFonts w:ascii="Times New Roman" w:eastAsia="Arial Unicode MS" w:hAnsi="Times New Roman"/>
                <w:sz w:val="20"/>
                <w:szCs w:val="20"/>
                <w:lang w:eastAsia="pt-BR"/>
              </w:rPr>
            </w:pPr>
            <w:r w:rsidRPr="009B61A2">
              <w:rPr>
                <w:rFonts w:ascii="Times New Roman" w:eastAsia="Arial Unicode MS" w:hAnsi="Times New Roman"/>
                <w:sz w:val="20"/>
                <w:szCs w:val="20"/>
                <w:lang w:eastAsia="pt-BR"/>
              </w:rPr>
              <w:t>Lavagem completa de escavadeira hidráulica</w:t>
            </w:r>
          </w:p>
        </w:tc>
        <w:tc>
          <w:tcPr>
            <w:tcW w:w="1681" w:type="dxa"/>
            <w:tcBorders>
              <w:top w:val="nil"/>
              <w:left w:val="single" w:sz="4" w:space="0" w:color="auto"/>
              <w:bottom w:val="single" w:sz="4" w:space="0" w:color="auto"/>
              <w:right w:val="single" w:sz="4" w:space="0" w:color="auto"/>
            </w:tcBorders>
            <w:shd w:val="clear" w:color="auto" w:fill="auto"/>
            <w:vAlign w:val="bottom"/>
          </w:tcPr>
          <w:p w:rsidR="009B61A2" w:rsidRPr="009B61A2" w:rsidRDefault="009B61A2" w:rsidP="009B61A2">
            <w:pPr>
              <w:spacing w:after="0" w:line="240" w:lineRule="auto"/>
              <w:jc w:val="center"/>
              <w:rPr>
                <w:rFonts w:ascii="Times New Roman" w:hAnsi="Times New Roman"/>
                <w:color w:val="000000"/>
                <w:sz w:val="20"/>
                <w:szCs w:val="20"/>
              </w:rPr>
            </w:pPr>
            <w:r w:rsidRPr="009B61A2">
              <w:rPr>
                <w:rFonts w:ascii="Times New Roman" w:hAnsi="Times New Roman"/>
                <w:color w:val="000000"/>
                <w:sz w:val="20"/>
                <w:szCs w:val="20"/>
              </w:rPr>
              <w:t>10</w:t>
            </w:r>
          </w:p>
        </w:tc>
        <w:tc>
          <w:tcPr>
            <w:tcW w:w="1653" w:type="dxa"/>
          </w:tcPr>
          <w:p w:rsidR="009B61A2" w:rsidRPr="009B61A2" w:rsidRDefault="009B61A2" w:rsidP="009B61A2">
            <w:pPr>
              <w:tabs>
                <w:tab w:val="left" w:pos="1980"/>
              </w:tabs>
              <w:spacing w:after="0" w:line="240" w:lineRule="auto"/>
              <w:jc w:val="center"/>
              <w:rPr>
                <w:rFonts w:ascii="Times New Roman" w:eastAsia="Arial Unicode MS" w:hAnsi="Times New Roman"/>
                <w:sz w:val="20"/>
                <w:szCs w:val="20"/>
                <w:lang w:eastAsia="pt-BR"/>
              </w:rPr>
            </w:pPr>
            <w:r w:rsidRPr="009B61A2">
              <w:rPr>
                <w:rFonts w:ascii="Times New Roman" w:eastAsia="Arial Unicode MS" w:hAnsi="Times New Roman"/>
                <w:sz w:val="20"/>
                <w:szCs w:val="20"/>
                <w:lang w:eastAsia="pt-BR"/>
              </w:rPr>
              <w:t>R$ 580,00</w:t>
            </w:r>
          </w:p>
        </w:tc>
      </w:tr>
    </w:tbl>
    <w:p w:rsidR="00057F8E" w:rsidRPr="009B494F" w:rsidRDefault="00057F8E" w:rsidP="009B494F">
      <w:pPr>
        <w:spacing w:after="0" w:line="240" w:lineRule="auto"/>
        <w:jc w:val="both"/>
        <w:rPr>
          <w:rFonts w:ascii="Times New Roman" w:hAnsi="Times New Roman"/>
          <w:color w:val="FF0000"/>
          <w:sz w:val="20"/>
          <w:szCs w:val="20"/>
        </w:rPr>
      </w:pPr>
    </w:p>
    <w:p w:rsidR="00946A5B" w:rsidRPr="009B494F" w:rsidRDefault="006A61A0" w:rsidP="009B494F">
      <w:pPr>
        <w:spacing w:after="0" w:line="240" w:lineRule="auto"/>
        <w:jc w:val="both"/>
        <w:rPr>
          <w:rFonts w:ascii="Times New Roman" w:hAnsi="Times New Roman"/>
          <w:sz w:val="20"/>
          <w:szCs w:val="20"/>
        </w:rPr>
      </w:pPr>
      <w:r w:rsidRPr="009B494F">
        <w:rPr>
          <w:rFonts w:ascii="Times New Roman" w:hAnsi="Times New Roman"/>
          <w:sz w:val="20"/>
          <w:szCs w:val="20"/>
        </w:rPr>
        <w:t>1.2. Em caso de divergência entre as especificações deste Termo de Referência (TR); do Estudo Técnico Preliminar (ETP); ou do Edital, sempre prevalecerão as disposições previstas no Edital.</w:t>
      </w:r>
    </w:p>
    <w:p w:rsidR="00597261" w:rsidRPr="009B494F" w:rsidRDefault="00597261" w:rsidP="009B494F">
      <w:pPr>
        <w:spacing w:after="0" w:line="240" w:lineRule="auto"/>
        <w:jc w:val="both"/>
        <w:rPr>
          <w:rFonts w:ascii="Times New Roman" w:hAnsi="Times New Roman"/>
          <w:sz w:val="20"/>
          <w:szCs w:val="20"/>
        </w:rPr>
      </w:pPr>
      <w:r w:rsidRPr="009B494F">
        <w:rPr>
          <w:rFonts w:ascii="Times New Roman" w:hAnsi="Times New Roman"/>
          <w:sz w:val="20"/>
          <w:szCs w:val="20"/>
        </w:rPr>
        <w:t>1.3. Os documentos auxiliares e os parâmetros utilizados para a obtenção dos preços de referência, nos termos do artigo 23, da Lei nº 14.133/2021, constam dos autos do processo administrativo.</w:t>
      </w:r>
    </w:p>
    <w:p w:rsidR="006A61A0" w:rsidRPr="009B494F" w:rsidRDefault="006A61A0" w:rsidP="009B494F">
      <w:pPr>
        <w:spacing w:after="0" w:line="240" w:lineRule="auto"/>
        <w:jc w:val="both"/>
        <w:rPr>
          <w:rFonts w:ascii="Times New Roman" w:hAnsi="Times New Roman"/>
          <w:sz w:val="20"/>
          <w:szCs w:val="20"/>
        </w:rPr>
      </w:pPr>
    </w:p>
    <w:p w:rsidR="00946A5B" w:rsidRPr="009B494F" w:rsidRDefault="00946A5B" w:rsidP="009B494F">
      <w:pPr>
        <w:spacing w:after="0" w:line="240" w:lineRule="auto"/>
        <w:jc w:val="both"/>
        <w:rPr>
          <w:rFonts w:ascii="Times New Roman" w:hAnsi="Times New Roman"/>
          <w:b/>
          <w:sz w:val="20"/>
          <w:szCs w:val="20"/>
        </w:rPr>
      </w:pPr>
      <w:r w:rsidRPr="009B494F">
        <w:rPr>
          <w:rFonts w:ascii="Times New Roman" w:hAnsi="Times New Roman"/>
          <w:b/>
          <w:sz w:val="20"/>
          <w:szCs w:val="20"/>
        </w:rPr>
        <w:t>2. VIGÉNCIA E PRORROGAÇÃO:</w:t>
      </w:r>
    </w:p>
    <w:p w:rsidR="00946A5B" w:rsidRPr="009B494F" w:rsidRDefault="006A61A0" w:rsidP="009B494F">
      <w:pPr>
        <w:spacing w:after="0" w:line="240" w:lineRule="auto"/>
        <w:jc w:val="both"/>
        <w:rPr>
          <w:rFonts w:ascii="Times New Roman" w:hAnsi="Times New Roman"/>
          <w:sz w:val="20"/>
          <w:szCs w:val="20"/>
        </w:rPr>
      </w:pPr>
      <w:r w:rsidRPr="009B494F">
        <w:rPr>
          <w:rFonts w:ascii="Times New Roman" w:hAnsi="Times New Roman"/>
          <w:sz w:val="20"/>
          <w:szCs w:val="20"/>
        </w:rPr>
        <w:t>2.</w:t>
      </w:r>
      <w:r w:rsidR="009D5BE6" w:rsidRPr="009B494F">
        <w:rPr>
          <w:rFonts w:ascii="Times New Roman" w:hAnsi="Times New Roman"/>
          <w:sz w:val="20"/>
          <w:szCs w:val="20"/>
        </w:rPr>
        <w:t>1</w:t>
      </w:r>
      <w:r w:rsidRPr="009B494F">
        <w:rPr>
          <w:rFonts w:ascii="Times New Roman" w:hAnsi="Times New Roman"/>
          <w:sz w:val="20"/>
          <w:szCs w:val="20"/>
        </w:rPr>
        <w:t>. O prazo de vigência da contratação é de até 12 (do</w:t>
      </w:r>
      <w:r w:rsidR="009D5BE6" w:rsidRPr="009B494F">
        <w:rPr>
          <w:rFonts w:ascii="Times New Roman" w:hAnsi="Times New Roman"/>
          <w:sz w:val="20"/>
          <w:szCs w:val="20"/>
        </w:rPr>
        <w:t xml:space="preserve">ze) meses, contados a partir da data de </w:t>
      </w:r>
      <w:r w:rsidRPr="009B494F">
        <w:rPr>
          <w:rFonts w:ascii="Times New Roman" w:hAnsi="Times New Roman"/>
          <w:sz w:val="20"/>
          <w:szCs w:val="20"/>
        </w:rPr>
        <w:t>assinatura</w:t>
      </w:r>
      <w:r w:rsidR="009D5BE6" w:rsidRPr="009B494F">
        <w:rPr>
          <w:rFonts w:ascii="Times New Roman" w:hAnsi="Times New Roman"/>
          <w:sz w:val="20"/>
          <w:szCs w:val="20"/>
        </w:rPr>
        <w:t xml:space="preserve"> do instrumento contratual</w:t>
      </w:r>
      <w:r w:rsidRPr="009B494F">
        <w:rPr>
          <w:rFonts w:ascii="Times New Roman" w:hAnsi="Times New Roman"/>
          <w:sz w:val="20"/>
          <w:szCs w:val="20"/>
        </w:rPr>
        <w:t>, na forma do artigo 10</w:t>
      </w:r>
      <w:r w:rsidR="00153827">
        <w:rPr>
          <w:rFonts w:ascii="Times New Roman" w:hAnsi="Times New Roman"/>
          <w:sz w:val="20"/>
          <w:szCs w:val="20"/>
        </w:rPr>
        <w:t>6,</w:t>
      </w:r>
      <w:r w:rsidRPr="009B494F">
        <w:rPr>
          <w:rFonts w:ascii="Times New Roman" w:hAnsi="Times New Roman"/>
          <w:sz w:val="20"/>
          <w:szCs w:val="20"/>
        </w:rPr>
        <w:t xml:space="preserve"> da Lei Federal n° 14.133/2021, com possibilidade d</w:t>
      </w:r>
      <w:r w:rsidR="00153827">
        <w:rPr>
          <w:rFonts w:ascii="Times New Roman" w:hAnsi="Times New Roman"/>
          <w:sz w:val="20"/>
          <w:szCs w:val="20"/>
        </w:rPr>
        <w:t>e prorrogação por igual período</w:t>
      </w:r>
      <w:r w:rsidRPr="009B494F">
        <w:rPr>
          <w:rFonts w:ascii="Times New Roman" w:hAnsi="Times New Roman"/>
          <w:sz w:val="20"/>
          <w:szCs w:val="20"/>
        </w:rPr>
        <w:t>.</w:t>
      </w:r>
    </w:p>
    <w:p w:rsidR="00750E97" w:rsidRDefault="00750E97" w:rsidP="009B494F">
      <w:pPr>
        <w:spacing w:after="0" w:line="240" w:lineRule="auto"/>
        <w:jc w:val="both"/>
        <w:rPr>
          <w:rFonts w:ascii="Times New Roman" w:hAnsi="Times New Roman"/>
          <w:sz w:val="20"/>
          <w:szCs w:val="20"/>
        </w:rPr>
      </w:pPr>
      <w:r w:rsidRPr="009B494F">
        <w:rPr>
          <w:rFonts w:ascii="Times New Roman" w:hAnsi="Times New Roman"/>
          <w:sz w:val="20"/>
          <w:szCs w:val="20"/>
        </w:rPr>
        <w:t>2.2. O</w:t>
      </w:r>
      <w:r w:rsidR="00027E8D">
        <w:rPr>
          <w:rFonts w:ascii="Times New Roman" w:hAnsi="Times New Roman"/>
          <w:sz w:val="20"/>
          <w:szCs w:val="20"/>
        </w:rPr>
        <w:t xml:space="preserve"> Termo de Credenciamento </w:t>
      </w:r>
      <w:r w:rsidRPr="009B494F">
        <w:rPr>
          <w:rFonts w:ascii="Times New Roman" w:hAnsi="Times New Roman"/>
          <w:sz w:val="20"/>
          <w:szCs w:val="20"/>
        </w:rPr>
        <w:t>oferecerá maior detalhamento das regras que serão aplicadas em relação à vigência da contratação.</w:t>
      </w:r>
    </w:p>
    <w:p w:rsidR="006A61A0" w:rsidRPr="009B494F" w:rsidRDefault="006A61A0" w:rsidP="009B494F">
      <w:pPr>
        <w:spacing w:after="0" w:line="240" w:lineRule="auto"/>
        <w:jc w:val="both"/>
        <w:rPr>
          <w:rFonts w:ascii="Times New Roman" w:hAnsi="Times New Roman"/>
          <w:b/>
          <w:sz w:val="20"/>
          <w:szCs w:val="20"/>
        </w:rPr>
      </w:pPr>
    </w:p>
    <w:p w:rsidR="00946A5B" w:rsidRPr="009B494F" w:rsidRDefault="00946A5B" w:rsidP="009B494F">
      <w:pPr>
        <w:spacing w:after="0" w:line="240" w:lineRule="auto"/>
        <w:jc w:val="both"/>
        <w:rPr>
          <w:rFonts w:ascii="Times New Roman" w:hAnsi="Times New Roman"/>
          <w:b/>
          <w:sz w:val="20"/>
          <w:szCs w:val="20"/>
        </w:rPr>
      </w:pPr>
      <w:r w:rsidRPr="009B494F">
        <w:rPr>
          <w:rFonts w:ascii="Times New Roman" w:hAnsi="Times New Roman"/>
          <w:b/>
          <w:sz w:val="20"/>
          <w:szCs w:val="20"/>
        </w:rPr>
        <w:t>3. CLASSIFICAÇÃO DOS BENS SERVIÇOS:</w:t>
      </w:r>
    </w:p>
    <w:p w:rsidR="00946A5B" w:rsidRPr="009B494F" w:rsidRDefault="00946A5B" w:rsidP="009B494F">
      <w:pPr>
        <w:spacing w:after="0" w:line="240" w:lineRule="auto"/>
        <w:jc w:val="both"/>
        <w:rPr>
          <w:rFonts w:ascii="Times New Roman" w:hAnsi="Times New Roman"/>
          <w:sz w:val="20"/>
          <w:szCs w:val="20"/>
        </w:rPr>
      </w:pPr>
      <w:r w:rsidRPr="009B494F">
        <w:rPr>
          <w:rFonts w:ascii="Times New Roman" w:hAnsi="Times New Roman"/>
          <w:sz w:val="20"/>
          <w:szCs w:val="20"/>
        </w:rPr>
        <w:t>3.1. Os bens a serem adquiridos enquadram-se na classificação:</w:t>
      </w:r>
    </w:p>
    <w:p w:rsidR="00946A5B" w:rsidRPr="009B494F" w:rsidRDefault="00721DF8" w:rsidP="009B494F">
      <w:pPr>
        <w:spacing w:after="0" w:line="240" w:lineRule="auto"/>
        <w:jc w:val="both"/>
        <w:rPr>
          <w:rFonts w:ascii="Times New Roman" w:hAnsi="Times New Roman"/>
          <w:sz w:val="20"/>
          <w:szCs w:val="20"/>
        </w:rPr>
      </w:pPr>
      <w:r w:rsidRPr="009B494F">
        <w:rPr>
          <w:rFonts w:ascii="Times New Roman" w:hAnsi="Times New Roman"/>
          <w:sz w:val="20"/>
          <w:szCs w:val="20"/>
        </w:rPr>
        <w:tab/>
      </w:r>
      <w:proofErr w:type="gramStart"/>
      <w:r w:rsidR="00946A5B" w:rsidRPr="009B494F">
        <w:rPr>
          <w:rFonts w:ascii="Times New Roman" w:hAnsi="Times New Roman"/>
          <w:sz w:val="20"/>
          <w:szCs w:val="20"/>
        </w:rPr>
        <w:t>(  )</w:t>
      </w:r>
      <w:proofErr w:type="gramEnd"/>
      <w:r w:rsidR="00946A5B" w:rsidRPr="009B494F">
        <w:rPr>
          <w:rFonts w:ascii="Times New Roman" w:hAnsi="Times New Roman"/>
          <w:sz w:val="20"/>
          <w:szCs w:val="20"/>
        </w:rPr>
        <w:t xml:space="preserve"> Bens ou serviços especiais (art. 6°, inciso XIV, Lei n° 14.133/2021);</w:t>
      </w:r>
    </w:p>
    <w:p w:rsidR="00946A5B" w:rsidRPr="009B494F" w:rsidRDefault="00721DF8" w:rsidP="009B494F">
      <w:pPr>
        <w:spacing w:after="0" w:line="240" w:lineRule="auto"/>
        <w:jc w:val="both"/>
        <w:rPr>
          <w:rFonts w:ascii="Times New Roman" w:hAnsi="Times New Roman"/>
          <w:sz w:val="20"/>
          <w:szCs w:val="20"/>
        </w:rPr>
      </w:pPr>
      <w:r w:rsidRPr="009B494F">
        <w:rPr>
          <w:rFonts w:ascii="Times New Roman" w:hAnsi="Times New Roman"/>
          <w:sz w:val="20"/>
          <w:szCs w:val="20"/>
        </w:rPr>
        <w:tab/>
      </w:r>
      <w:r w:rsidR="00946A5B" w:rsidRPr="009B494F">
        <w:rPr>
          <w:rFonts w:ascii="Times New Roman" w:hAnsi="Times New Roman"/>
          <w:sz w:val="20"/>
          <w:szCs w:val="20"/>
        </w:rPr>
        <w:t>(X) Bens ou serviços comuns (art. 6°, inciso XIII, Lei n° 14.133/2021), cujos padrões de desempenho e qualidade podem ser objetivamente definidos pelo edital, por meio de especificações usuais de mercado.</w:t>
      </w:r>
    </w:p>
    <w:p w:rsidR="00946A5B" w:rsidRPr="009B494F" w:rsidRDefault="00946A5B" w:rsidP="009B494F">
      <w:pPr>
        <w:spacing w:after="0" w:line="240" w:lineRule="auto"/>
        <w:jc w:val="both"/>
        <w:rPr>
          <w:rFonts w:ascii="Times New Roman" w:hAnsi="Times New Roman"/>
          <w:sz w:val="20"/>
          <w:szCs w:val="20"/>
        </w:rPr>
      </w:pPr>
    </w:p>
    <w:p w:rsidR="001E4F28" w:rsidRDefault="001E4F28" w:rsidP="009B494F">
      <w:pPr>
        <w:spacing w:after="0" w:line="240" w:lineRule="auto"/>
        <w:jc w:val="both"/>
        <w:rPr>
          <w:rFonts w:ascii="Times New Roman" w:hAnsi="Times New Roman"/>
          <w:sz w:val="20"/>
          <w:szCs w:val="20"/>
        </w:rPr>
      </w:pPr>
    </w:p>
    <w:p w:rsidR="001E4F28" w:rsidRPr="009B494F" w:rsidRDefault="001E4F28" w:rsidP="009B494F">
      <w:pPr>
        <w:spacing w:after="0" w:line="240" w:lineRule="auto"/>
        <w:jc w:val="both"/>
        <w:rPr>
          <w:rFonts w:ascii="Times New Roman" w:hAnsi="Times New Roman"/>
          <w:sz w:val="20"/>
          <w:szCs w:val="20"/>
        </w:rPr>
      </w:pPr>
    </w:p>
    <w:p w:rsidR="00C86F0D" w:rsidRPr="009B494F" w:rsidRDefault="00946A5B"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lastRenderedPageBreak/>
        <w:t>CAPÍTULO II</w:t>
      </w:r>
    </w:p>
    <w:p w:rsidR="00946A5B" w:rsidRPr="009B494F" w:rsidRDefault="00946A5B"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DA FUNDAMENTAÇÃO DA CONTRATAÇÃO, DESCRIÇÃO DA SOLUÇÃO</w:t>
      </w:r>
      <w:r w:rsidR="00027E8D">
        <w:rPr>
          <w:rFonts w:ascii="Times New Roman" w:hAnsi="Times New Roman"/>
          <w:b/>
          <w:sz w:val="20"/>
          <w:szCs w:val="20"/>
        </w:rPr>
        <w:t>:</w:t>
      </w:r>
    </w:p>
    <w:p w:rsidR="00946A5B" w:rsidRPr="009B494F" w:rsidRDefault="00946A5B" w:rsidP="009B494F">
      <w:pPr>
        <w:spacing w:after="0" w:line="240" w:lineRule="auto"/>
        <w:jc w:val="both"/>
        <w:rPr>
          <w:rFonts w:ascii="Times New Roman" w:hAnsi="Times New Roman"/>
          <w:b/>
          <w:sz w:val="20"/>
          <w:szCs w:val="20"/>
        </w:rPr>
      </w:pPr>
      <w:r w:rsidRPr="009B494F">
        <w:rPr>
          <w:rFonts w:ascii="Times New Roman" w:hAnsi="Times New Roman"/>
          <w:b/>
          <w:sz w:val="20"/>
          <w:szCs w:val="20"/>
        </w:rPr>
        <w:t>4. NECESSIDADE DA CONTRATAÇÃO:</w:t>
      </w:r>
    </w:p>
    <w:p w:rsidR="007D6B14" w:rsidRPr="009B494F" w:rsidRDefault="00946A5B"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4.1. </w:t>
      </w:r>
      <w:r w:rsidR="007D6B14" w:rsidRPr="009B494F">
        <w:rPr>
          <w:rFonts w:ascii="Times New Roman" w:hAnsi="Times New Roman"/>
          <w:sz w:val="20"/>
          <w:szCs w:val="20"/>
        </w:rPr>
        <w:t xml:space="preserve">A necessidade de </w:t>
      </w:r>
      <w:r w:rsidR="00027E8D" w:rsidRPr="00027E8D">
        <w:rPr>
          <w:rFonts w:ascii="Times New Roman" w:hAnsi="Times New Roman"/>
          <w:sz w:val="20"/>
          <w:szCs w:val="20"/>
        </w:rPr>
        <w:t xml:space="preserve">contratação de empresas especializadas na prestação </w:t>
      </w:r>
      <w:r w:rsidR="00D347A6">
        <w:rPr>
          <w:rFonts w:ascii="Times New Roman" w:hAnsi="Times New Roman"/>
          <w:sz w:val="20"/>
          <w:szCs w:val="20"/>
        </w:rPr>
        <w:t>de serviços de lavagens de veículos, maquinas e equipamentos</w:t>
      </w:r>
      <w:r w:rsidR="007D6B14" w:rsidRPr="009B494F">
        <w:rPr>
          <w:rFonts w:ascii="Times New Roman" w:hAnsi="Times New Roman"/>
          <w:sz w:val="20"/>
          <w:szCs w:val="20"/>
        </w:rPr>
        <w:t>, consta detalhada no Estudo Técnico Preliminar que embasou o presente Termo de Referência.</w:t>
      </w:r>
    </w:p>
    <w:p w:rsidR="00C86F0D" w:rsidRPr="009B494F" w:rsidRDefault="00C86F0D"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4.2. O objeto da contratação está previsto no Plano de Contratações Anual 2024, observando-se todas as peculiaridades de planejamento prévio. Disponível em: </w:t>
      </w:r>
      <w:hyperlink r:id="rId8" w:history="1">
        <w:r w:rsidRPr="009B494F">
          <w:rPr>
            <w:rStyle w:val="Hyperlink"/>
            <w:rFonts w:ascii="Times New Roman" w:hAnsi="Times New Roman"/>
            <w:sz w:val="20"/>
            <w:szCs w:val="20"/>
          </w:rPr>
          <w:t>https://paverama.rs.gov.br/licitacao/visualizar/id/3077/?pca---2024.html</w:t>
        </w:r>
      </w:hyperlink>
      <w:r w:rsidRPr="009B494F">
        <w:rPr>
          <w:rFonts w:ascii="Times New Roman" w:hAnsi="Times New Roman"/>
          <w:sz w:val="20"/>
          <w:szCs w:val="20"/>
        </w:rPr>
        <w:t>.</w:t>
      </w:r>
    </w:p>
    <w:p w:rsidR="003A1A6C" w:rsidRPr="003A1A6C" w:rsidRDefault="00CC2822" w:rsidP="003A1A6C">
      <w:pPr>
        <w:spacing w:after="0" w:line="240" w:lineRule="auto"/>
        <w:jc w:val="both"/>
        <w:rPr>
          <w:rFonts w:ascii="Times New Roman" w:hAnsi="Times New Roman"/>
          <w:sz w:val="20"/>
          <w:szCs w:val="20"/>
        </w:rPr>
      </w:pPr>
      <w:r w:rsidRPr="009B494F">
        <w:rPr>
          <w:rFonts w:ascii="Times New Roman" w:hAnsi="Times New Roman"/>
          <w:sz w:val="20"/>
          <w:szCs w:val="20"/>
        </w:rPr>
        <w:t>4.</w:t>
      </w:r>
      <w:r w:rsidR="002E2B38">
        <w:rPr>
          <w:rFonts w:ascii="Times New Roman" w:hAnsi="Times New Roman"/>
          <w:sz w:val="20"/>
          <w:szCs w:val="20"/>
        </w:rPr>
        <w:t>3</w:t>
      </w:r>
      <w:r w:rsidRPr="009B494F">
        <w:rPr>
          <w:rFonts w:ascii="Times New Roman" w:hAnsi="Times New Roman"/>
          <w:sz w:val="20"/>
          <w:szCs w:val="20"/>
        </w:rPr>
        <w:t xml:space="preserve">. </w:t>
      </w:r>
      <w:r w:rsidR="00D347A6" w:rsidRPr="00D347A6">
        <w:rPr>
          <w:rFonts w:ascii="Times New Roman" w:hAnsi="Times New Roman"/>
          <w:sz w:val="20"/>
          <w:szCs w:val="20"/>
        </w:rPr>
        <w:t>Os fundamentos que embasam a contratação de empresas especializadas na prestação de serviços de lavagem de veículos, máquinas e equipamentos pelo Município de Paverama estão ancorados em sólidos princípios de fato e de direito, que visam atender às necessidades específicas da administração pública e promover o interesse público de</w:t>
      </w:r>
      <w:r w:rsidR="00D347A6">
        <w:rPr>
          <w:rFonts w:ascii="Times New Roman" w:hAnsi="Times New Roman"/>
          <w:sz w:val="20"/>
          <w:szCs w:val="20"/>
        </w:rPr>
        <w:t xml:space="preserve"> forma eficiente e transparente</w:t>
      </w:r>
      <w:r w:rsidR="003A1A6C" w:rsidRPr="003A1A6C">
        <w:rPr>
          <w:rFonts w:ascii="Times New Roman" w:hAnsi="Times New Roman"/>
          <w:sz w:val="20"/>
          <w:szCs w:val="20"/>
        </w:rPr>
        <w:t>:</w:t>
      </w:r>
    </w:p>
    <w:p w:rsidR="00D347A6" w:rsidRPr="00D347A6" w:rsidRDefault="00D347A6" w:rsidP="00D347A6">
      <w:pPr>
        <w:spacing w:after="0" w:line="240" w:lineRule="auto"/>
        <w:jc w:val="both"/>
        <w:rPr>
          <w:rFonts w:ascii="Times New Roman" w:hAnsi="Times New Roman"/>
          <w:b/>
          <w:sz w:val="20"/>
          <w:szCs w:val="20"/>
        </w:rPr>
      </w:pPr>
      <w:r>
        <w:rPr>
          <w:rFonts w:ascii="Times New Roman" w:hAnsi="Times New Roman"/>
          <w:b/>
          <w:sz w:val="20"/>
          <w:szCs w:val="20"/>
        </w:rPr>
        <w:t>Fundamentos de Fato:</w:t>
      </w:r>
    </w:p>
    <w:p w:rsidR="00D347A6" w:rsidRPr="00D347A6" w:rsidRDefault="00D347A6" w:rsidP="00D347A6">
      <w:pPr>
        <w:spacing w:after="0" w:line="240" w:lineRule="auto"/>
        <w:jc w:val="both"/>
        <w:rPr>
          <w:rFonts w:ascii="Times New Roman" w:hAnsi="Times New Roman"/>
          <w:sz w:val="20"/>
          <w:szCs w:val="20"/>
        </w:rPr>
      </w:pPr>
      <w:proofErr w:type="gramStart"/>
      <w:r w:rsidRPr="00D347A6">
        <w:rPr>
          <w:rFonts w:ascii="Times New Roman" w:hAnsi="Times New Roman"/>
          <w:b/>
          <w:sz w:val="20"/>
          <w:szCs w:val="20"/>
        </w:rPr>
        <w:t>Necessidade Identificada</w:t>
      </w:r>
      <w:proofErr w:type="gramEnd"/>
      <w:r w:rsidRPr="00D347A6">
        <w:rPr>
          <w:rFonts w:ascii="Times New Roman" w:hAnsi="Times New Roman"/>
          <w:b/>
          <w:sz w:val="20"/>
          <w:szCs w:val="20"/>
        </w:rPr>
        <w:t>:</w:t>
      </w:r>
      <w:r w:rsidRPr="00D347A6">
        <w:rPr>
          <w:rFonts w:ascii="Times New Roman" w:hAnsi="Times New Roman"/>
          <w:sz w:val="20"/>
          <w:szCs w:val="20"/>
        </w:rPr>
        <w:t xml:space="preserve"> O crescimento da frota municipal e a demanda por manutenção adequada dos equipamentos públicos têm evidenciado a necessidade contínua de ser</w:t>
      </w:r>
      <w:r>
        <w:rPr>
          <w:rFonts w:ascii="Times New Roman" w:hAnsi="Times New Roman"/>
          <w:sz w:val="20"/>
          <w:szCs w:val="20"/>
        </w:rPr>
        <w:t>viços de lavagem especializada.</w:t>
      </w:r>
    </w:p>
    <w:p w:rsidR="00D347A6" w:rsidRPr="00D347A6" w:rsidRDefault="00D347A6" w:rsidP="00D347A6">
      <w:pPr>
        <w:spacing w:after="0" w:line="240" w:lineRule="auto"/>
        <w:jc w:val="both"/>
        <w:rPr>
          <w:rFonts w:ascii="Times New Roman" w:hAnsi="Times New Roman"/>
          <w:sz w:val="20"/>
          <w:szCs w:val="20"/>
        </w:rPr>
      </w:pPr>
      <w:r w:rsidRPr="00D347A6">
        <w:rPr>
          <w:rFonts w:ascii="Times New Roman" w:hAnsi="Times New Roman"/>
          <w:b/>
          <w:sz w:val="20"/>
          <w:szCs w:val="20"/>
        </w:rPr>
        <w:t>Expansão Urbana e Infraestrutura:</w:t>
      </w:r>
      <w:r w:rsidRPr="00D347A6">
        <w:rPr>
          <w:rFonts w:ascii="Times New Roman" w:hAnsi="Times New Roman"/>
          <w:sz w:val="20"/>
          <w:szCs w:val="20"/>
        </w:rPr>
        <w:t xml:space="preserve"> Com o desenvolvimento urbano de Paverama, há um aumento na demanda por serviços que garantam a limpeza e conservação dos veículos e máquinas utili</w:t>
      </w:r>
      <w:r>
        <w:rPr>
          <w:rFonts w:ascii="Times New Roman" w:hAnsi="Times New Roman"/>
          <w:sz w:val="20"/>
          <w:szCs w:val="20"/>
        </w:rPr>
        <w:t>zados nas operações municipais.</w:t>
      </w:r>
    </w:p>
    <w:p w:rsidR="00D347A6" w:rsidRPr="00D347A6" w:rsidRDefault="00D347A6" w:rsidP="00D347A6">
      <w:pPr>
        <w:spacing w:after="0" w:line="240" w:lineRule="auto"/>
        <w:jc w:val="both"/>
        <w:rPr>
          <w:rFonts w:ascii="Times New Roman" w:hAnsi="Times New Roman"/>
          <w:sz w:val="20"/>
          <w:szCs w:val="20"/>
        </w:rPr>
      </w:pPr>
      <w:r w:rsidRPr="00D347A6">
        <w:rPr>
          <w:rFonts w:ascii="Times New Roman" w:hAnsi="Times New Roman"/>
          <w:b/>
          <w:sz w:val="20"/>
          <w:szCs w:val="20"/>
        </w:rPr>
        <w:t>Capacidade Técnica Especializada:</w:t>
      </w:r>
      <w:r w:rsidRPr="00D347A6">
        <w:rPr>
          <w:rFonts w:ascii="Times New Roman" w:hAnsi="Times New Roman"/>
          <w:sz w:val="20"/>
          <w:szCs w:val="20"/>
        </w:rPr>
        <w:t xml:space="preserve"> A contratação de empresas especializadas assegura que os serviços sejam realizados por profissionais qualificados e equipamentos adequados, garantindo a eficácia e durabilidade dos bens públicos.</w:t>
      </w:r>
    </w:p>
    <w:p w:rsidR="00D347A6" w:rsidRPr="00D347A6" w:rsidRDefault="00D347A6" w:rsidP="00D347A6">
      <w:pPr>
        <w:spacing w:after="0" w:line="240" w:lineRule="auto"/>
        <w:jc w:val="both"/>
        <w:rPr>
          <w:rFonts w:ascii="Times New Roman" w:hAnsi="Times New Roman"/>
          <w:sz w:val="20"/>
          <w:szCs w:val="20"/>
        </w:rPr>
      </w:pPr>
    </w:p>
    <w:p w:rsidR="00D347A6" w:rsidRPr="00D347A6" w:rsidRDefault="00D347A6" w:rsidP="00D347A6">
      <w:pPr>
        <w:spacing w:after="0" w:line="240" w:lineRule="auto"/>
        <w:jc w:val="both"/>
        <w:rPr>
          <w:rFonts w:ascii="Times New Roman" w:hAnsi="Times New Roman"/>
          <w:b/>
          <w:sz w:val="20"/>
          <w:szCs w:val="20"/>
        </w:rPr>
      </w:pPr>
      <w:r>
        <w:rPr>
          <w:rFonts w:ascii="Times New Roman" w:hAnsi="Times New Roman"/>
          <w:b/>
          <w:sz w:val="20"/>
          <w:szCs w:val="20"/>
        </w:rPr>
        <w:t>Fundamentos de Direito:</w:t>
      </w:r>
    </w:p>
    <w:p w:rsidR="00D347A6" w:rsidRPr="00D347A6" w:rsidRDefault="00D347A6" w:rsidP="00D347A6">
      <w:pPr>
        <w:spacing w:after="0" w:line="240" w:lineRule="auto"/>
        <w:jc w:val="both"/>
        <w:rPr>
          <w:rFonts w:ascii="Times New Roman" w:hAnsi="Times New Roman"/>
          <w:sz w:val="20"/>
          <w:szCs w:val="20"/>
        </w:rPr>
      </w:pPr>
      <w:r w:rsidRPr="00D347A6">
        <w:rPr>
          <w:rFonts w:ascii="Times New Roman" w:hAnsi="Times New Roman"/>
          <w:b/>
          <w:sz w:val="20"/>
          <w:szCs w:val="20"/>
        </w:rPr>
        <w:t>Lei de Licitações (Lei 14.133/2021):</w:t>
      </w:r>
      <w:r w:rsidRPr="00D347A6">
        <w:rPr>
          <w:rFonts w:ascii="Times New Roman" w:hAnsi="Times New Roman"/>
          <w:sz w:val="20"/>
          <w:szCs w:val="20"/>
        </w:rPr>
        <w:t xml:space="preserve"> A nova legislação estabelece modalidades que permitem a contratação de serviços por Chamamento Público por Credenciamento, adequando-se à especificidade dos serviços de lavagens.</w:t>
      </w:r>
    </w:p>
    <w:p w:rsidR="00D347A6" w:rsidRPr="00D347A6" w:rsidRDefault="00D347A6" w:rsidP="00D347A6">
      <w:pPr>
        <w:spacing w:after="0" w:line="240" w:lineRule="auto"/>
        <w:jc w:val="both"/>
        <w:rPr>
          <w:rFonts w:ascii="Times New Roman" w:hAnsi="Times New Roman"/>
          <w:sz w:val="20"/>
          <w:szCs w:val="20"/>
        </w:rPr>
      </w:pPr>
      <w:r w:rsidRPr="00D347A6">
        <w:rPr>
          <w:rFonts w:ascii="Times New Roman" w:hAnsi="Times New Roman"/>
          <w:b/>
          <w:sz w:val="20"/>
          <w:szCs w:val="20"/>
        </w:rPr>
        <w:t>Princípios da Legalidade e Eficiência:</w:t>
      </w:r>
      <w:r w:rsidRPr="00D347A6">
        <w:rPr>
          <w:rFonts w:ascii="Times New Roman" w:hAnsi="Times New Roman"/>
          <w:sz w:val="20"/>
          <w:szCs w:val="20"/>
        </w:rPr>
        <w:t xml:space="preserve"> A contratação de empresas especializadas em lavagens de veículos, máquinas e equipamentos está alinhada com os princípios da legalidade, ao seguir as normativas vigentes, e da eficiência, ao buscar a melhor utilização dos recursos públicos.</w:t>
      </w:r>
    </w:p>
    <w:p w:rsidR="00D347A6" w:rsidRPr="00D347A6" w:rsidRDefault="00D347A6" w:rsidP="00D347A6">
      <w:pPr>
        <w:spacing w:after="0" w:line="240" w:lineRule="auto"/>
        <w:jc w:val="both"/>
        <w:rPr>
          <w:rFonts w:ascii="Times New Roman" w:hAnsi="Times New Roman"/>
          <w:sz w:val="20"/>
          <w:szCs w:val="20"/>
        </w:rPr>
      </w:pPr>
      <w:r w:rsidRPr="00D347A6">
        <w:rPr>
          <w:rFonts w:ascii="Times New Roman" w:hAnsi="Times New Roman"/>
          <w:b/>
          <w:sz w:val="20"/>
          <w:szCs w:val="20"/>
        </w:rPr>
        <w:t>Garantia de Qualidade e Continuidade:</w:t>
      </w:r>
      <w:r w:rsidRPr="00D347A6">
        <w:rPr>
          <w:rFonts w:ascii="Times New Roman" w:hAnsi="Times New Roman"/>
          <w:sz w:val="20"/>
          <w:szCs w:val="20"/>
        </w:rPr>
        <w:t xml:space="preserve"> Contratar empresas especializadas por meio de processo transparente e competitivo assegura a prestação de serviços de qualidade, com garantia de continuidade e eficácia na manutenção da frota e equipamentos municipais.</w:t>
      </w:r>
    </w:p>
    <w:p w:rsidR="00B41A35" w:rsidRPr="00666377" w:rsidRDefault="003A1A6C" w:rsidP="00D347A6">
      <w:pPr>
        <w:spacing w:after="0" w:line="240" w:lineRule="auto"/>
        <w:jc w:val="both"/>
        <w:rPr>
          <w:rFonts w:ascii="Times New Roman" w:hAnsi="Times New Roman"/>
          <w:sz w:val="20"/>
          <w:szCs w:val="20"/>
        </w:rPr>
      </w:pPr>
      <w:r>
        <w:rPr>
          <w:rFonts w:ascii="Times New Roman" w:hAnsi="Times New Roman"/>
          <w:sz w:val="20"/>
          <w:szCs w:val="20"/>
        </w:rPr>
        <w:t>4.</w:t>
      </w:r>
      <w:r w:rsidR="002E2B38">
        <w:rPr>
          <w:rFonts w:ascii="Times New Roman" w:hAnsi="Times New Roman"/>
          <w:sz w:val="20"/>
          <w:szCs w:val="20"/>
        </w:rPr>
        <w:t>4</w:t>
      </w:r>
      <w:r>
        <w:rPr>
          <w:rFonts w:ascii="Times New Roman" w:hAnsi="Times New Roman"/>
          <w:sz w:val="20"/>
          <w:szCs w:val="20"/>
        </w:rPr>
        <w:t xml:space="preserve">. </w:t>
      </w:r>
      <w:r w:rsidR="00D347A6" w:rsidRPr="00D347A6">
        <w:rPr>
          <w:rFonts w:ascii="Times New Roman" w:hAnsi="Times New Roman"/>
          <w:sz w:val="20"/>
          <w:szCs w:val="20"/>
        </w:rPr>
        <w:t>Portanto, considerando os fundamentos de fato e de direito mencionados, a contratação de empresas especializadas na prestação de serviços de lavagem de veículos, máquinas e equipamentos é não apenas justificada, mas essencial para atender às demandas operacionais e promover a gestão eficiente dos recursos públicos em bene</w:t>
      </w:r>
      <w:r w:rsidR="00D347A6">
        <w:rPr>
          <w:rFonts w:ascii="Times New Roman" w:hAnsi="Times New Roman"/>
          <w:sz w:val="20"/>
          <w:szCs w:val="20"/>
        </w:rPr>
        <w:t>fício da comunidade de Paverama</w:t>
      </w:r>
      <w:r w:rsidRPr="00666377">
        <w:rPr>
          <w:rFonts w:ascii="Times New Roman" w:hAnsi="Times New Roman"/>
          <w:sz w:val="20"/>
          <w:szCs w:val="20"/>
        </w:rPr>
        <w:t>.</w:t>
      </w:r>
    </w:p>
    <w:p w:rsidR="003A1A6C" w:rsidRPr="00666377" w:rsidRDefault="003A1A6C" w:rsidP="003A1A6C">
      <w:pPr>
        <w:spacing w:after="0" w:line="240" w:lineRule="auto"/>
        <w:jc w:val="both"/>
        <w:rPr>
          <w:rFonts w:ascii="Times New Roman" w:hAnsi="Times New Roman"/>
          <w:sz w:val="20"/>
          <w:szCs w:val="20"/>
        </w:rPr>
      </w:pPr>
    </w:p>
    <w:p w:rsidR="00946A5B" w:rsidRPr="00666377" w:rsidRDefault="00946A5B" w:rsidP="009B494F">
      <w:pPr>
        <w:spacing w:after="0" w:line="240" w:lineRule="auto"/>
        <w:jc w:val="both"/>
        <w:rPr>
          <w:rFonts w:ascii="Times New Roman" w:hAnsi="Times New Roman"/>
          <w:b/>
          <w:sz w:val="20"/>
          <w:szCs w:val="20"/>
        </w:rPr>
      </w:pPr>
      <w:r w:rsidRPr="00666377">
        <w:rPr>
          <w:rFonts w:ascii="Times New Roman" w:hAnsi="Times New Roman"/>
          <w:b/>
          <w:sz w:val="20"/>
          <w:szCs w:val="20"/>
        </w:rPr>
        <w:t>5. DESCRIÇÃO DA SOLUÇÃO:</w:t>
      </w:r>
    </w:p>
    <w:p w:rsidR="00084C68" w:rsidRPr="00666377" w:rsidRDefault="00084C68" w:rsidP="00084C68">
      <w:pPr>
        <w:spacing w:after="0" w:line="240" w:lineRule="auto"/>
        <w:jc w:val="both"/>
        <w:rPr>
          <w:rFonts w:ascii="Times New Roman" w:hAnsi="Times New Roman"/>
          <w:sz w:val="20"/>
          <w:szCs w:val="20"/>
        </w:rPr>
      </w:pPr>
      <w:r w:rsidRPr="00666377">
        <w:rPr>
          <w:rFonts w:ascii="Times New Roman" w:hAnsi="Times New Roman"/>
          <w:sz w:val="20"/>
          <w:szCs w:val="20"/>
        </w:rPr>
        <w:t xml:space="preserve">5.1. A contratação de empresas especializadas na prestação de serviços </w:t>
      </w:r>
      <w:r w:rsidR="00F8369C">
        <w:rPr>
          <w:rFonts w:ascii="Times New Roman" w:hAnsi="Times New Roman"/>
          <w:sz w:val="20"/>
          <w:szCs w:val="20"/>
        </w:rPr>
        <w:t>de lavagens de veículos, máquinas e equipamentos</w:t>
      </w:r>
      <w:r w:rsidRPr="00666377">
        <w:rPr>
          <w:rFonts w:ascii="Times New Roman" w:hAnsi="Times New Roman"/>
          <w:sz w:val="20"/>
          <w:szCs w:val="20"/>
        </w:rPr>
        <w:t>, por meio de Chamamento Público por Credenciamento, é uma medida que se alinha às diretrizes estabelecidas pela Lei 14.133/2021, que regulamenta os procedimentos licitatórios no âmbito da administração pública e subsidiariamente as disposições do Decreto Municipal 1.178/2022.</w:t>
      </w:r>
    </w:p>
    <w:p w:rsidR="00084C68" w:rsidRPr="00666377" w:rsidRDefault="00084C68" w:rsidP="00084C68">
      <w:pPr>
        <w:spacing w:after="0" w:line="240" w:lineRule="auto"/>
        <w:jc w:val="both"/>
        <w:rPr>
          <w:rFonts w:ascii="Times New Roman" w:hAnsi="Times New Roman"/>
          <w:sz w:val="20"/>
          <w:szCs w:val="20"/>
        </w:rPr>
      </w:pPr>
      <w:r w:rsidRPr="00666377">
        <w:rPr>
          <w:rFonts w:ascii="Times New Roman" w:hAnsi="Times New Roman"/>
          <w:sz w:val="20"/>
          <w:szCs w:val="20"/>
        </w:rPr>
        <w:t xml:space="preserve">5.2. </w:t>
      </w:r>
      <w:r w:rsidR="00F8369C" w:rsidRPr="00F8369C">
        <w:rPr>
          <w:rFonts w:ascii="Times New Roman" w:hAnsi="Times New Roman"/>
          <w:sz w:val="20"/>
          <w:szCs w:val="20"/>
        </w:rPr>
        <w:t>O Chamamento Público por Credenciamento emerge como uma modalidade adequada para essa contratação, pois permite a seleção de prestadores de serviços com base em critérios técnicos previamente estabelecidos, garantindo a competição entre as empresas interessadas e assegurando a escolha daquelas que melhor atendam às necessidades específicas da administração municipal</w:t>
      </w:r>
      <w:r w:rsidRPr="00666377">
        <w:rPr>
          <w:rFonts w:ascii="Times New Roman" w:hAnsi="Times New Roman"/>
          <w:sz w:val="20"/>
          <w:szCs w:val="20"/>
        </w:rPr>
        <w:t>.</w:t>
      </w:r>
    </w:p>
    <w:p w:rsidR="00F8369C" w:rsidRPr="00F8369C" w:rsidRDefault="00084C68" w:rsidP="00F8369C">
      <w:pPr>
        <w:spacing w:after="0" w:line="240" w:lineRule="auto"/>
        <w:jc w:val="both"/>
        <w:rPr>
          <w:rFonts w:ascii="Times New Roman" w:hAnsi="Times New Roman"/>
          <w:sz w:val="20"/>
          <w:szCs w:val="20"/>
        </w:rPr>
      </w:pPr>
      <w:r w:rsidRPr="00666377">
        <w:rPr>
          <w:rFonts w:ascii="Times New Roman" w:hAnsi="Times New Roman"/>
          <w:sz w:val="20"/>
          <w:szCs w:val="20"/>
        </w:rPr>
        <w:t xml:space="preserve">5.3. </w:t>
      </w:r>
      <w:r w:rsidR="00F8369C" w:rsidRPr="00F8369C">
        <w:rPr>
          <w:rFonts w:ascii="Times New Roman" w:hAnsi="Times New Roman"/>
          <w:sz w:val="20"/>
          <w:szCs w:val="20"/>
        </w:rPr>
        <w:t>A escolha por essa modalidade está respaldada pelos seguintes aspectos:</w:t>
      </w:r>
    </w:p>
    <w:p w:rsidR="00F8369C" w:rsidRPr="00F8369C" w:rsidRDefault="00F8369C" w:rsidP="00F8369C">
      <w:pPr>
        <w:spacing w:after="0" w:line="240" w:lineRule="auto"/>
        <w:jc w:val="both"/>
        <w:rPr>
          <w:rFonts w:ascii="Times New Roman" w:hAnsi="Times New Roman"/>
          <w:sz w:val="20"/>
          <w:szCs w:val="20"/>
        </w:rPr>
      </w:pPr>
    </w:p>
    <w:p w:rsidR="00F8369C" w:rsidRPr="00F8369C" w:rsidRDefault="00F8369C" w:rsidP="00F8369C">
      <w:pPr>
        <w:spacing w:after="0" w:line="240" w:lineRule="auto"/>
        <w:jc w:val="both"/>
        <w:rPr>
          <w:rFonts w:ascii="Times New Roman" w:hAnsi="Times New Roman"/>
          <w:sz w:val="20"/>
          <w:szCs w:val="20"/>
        </w:rPr>
      </w:pPr>
      <w:r w:rsidRPr="00F8369C">
        <w:rPr>
          <w:rFonts w:ascii="Times New Roman" w:hAnsi="Times New Roman"/>
          <w:b/>
          <w:sz w:val="20"/>
          <w:szCs w:val="20"/>
        </w:rPr>
        <w:t>Legalidade e Conformidade:</w:t>
      </w:r>
      <w:r w:rsidRPr="00F8369C">
        <w:rPr>
          <w:rFonts w:ascii="Times New Roman" w:hAnsi="Times New Roman"/>
          <w:sz w:val="20"/>
          <w:szCs w:val="20"/>
        </w:rPr>
        <w:t xml:space="preserve"> A Lei 14.133/2021 estabelece princípios de legalidade e conformidade que devem nortear todas as contratações públicas. O Chamamento Público por Credenciamento assegura que o processo seja conduzido de acordo com as normativas vigentes, garantindo a lisura e a</w:t>
      </w:r>
      <w:r>
        <w:rPr>
          <w:rFonts w:ascii="Times New Roman" w:hAnsi="Times New Roman"/>
          <w:sz w:val="20"/>
          <w:szCs w:val="20"/>
        </w:rPr>
        <w:t xml:space="preserve"> transparência do procedimento.</w:t>
      </w:r>
    </w:p>
    <w:p w:rsidR="00F8369C" w:rsidRPr="00F8369C" w:rsidRDefault="00F8369C" w:rsidP="00F8369C">
      <w:pPr>
        <w:spacing w:after="0" w:line="240" w:lineRule="auto"/>
        <w:jc w:val="both"/>
        <w:rPr>
          <w:rFonts w:ascii="Times New Roman" w:hAnsi="Times New Roman"/>
          <w:sz w:val="20"/>
          <w:szCs w:val="20"/>
        </w:rPr>
      </w:pPr>
      <w:r w:rsidRPr="00F8369C">
        <w:rPr>
          <w:rFonts w:ascii="Times New Roman" w:hAnsi="Times New Roman"/>
          <w:b/>
          <w:sz w:val="20"/>
          <w:szCs w:val="20"/>
        </w:rPr>
        <w:t>Eficiência na Gestão de Recursos:</w:t>
      </w:r>
      <w:r w:rsidRPr="00F8369C">
        <w:rPr>
          <w:rFonts w:ascii="Times New Roman" w:hAnsi="Times New Roman"/>
          <w:sz w:val="20"/>
          <w:szCs w:val="20"/>
        </w:rPr>
        <w:t xml:space="preserve"> Ao concentrar a contratação em um único item por meio do Chamamento Público, o município de Paverama promove a eficiência na gestão de recursos públicos. Isso inclui a otimização de custos administrativos, a simplificação dos processos de fiscalização e a redução de possíveis despesas adicionais associadas a múltiplos contratos.</w:t>
      </w:r>
    </w:p>
    <w:p w:rsidR="00F8369C" w:rsidRPr="00F8369C" w:rsidRDefault="00F8369C" w:rsidP="00F8369C">
      <w:pPr>
        <w:spacing w:after="0" w:line="240" w:lineRule="auto"/>
        <w:jc w:val="both"/>
        <w:rPr>
          <w:rFonts w:ascii="Times New Roman" w:hAnsi="Times New Roman"/>
          <w:sz w:val="20"/>
          <w:szCs w:val="20"/>
        </w:rPr>
      </w:pPr>
      <w:r w:rsidRPr="00F8369C">
        <w:rPr>
          <w:rFonts w:ascii="Times New Roman" w:hAnsi="Times New Roman"/>
          <w:b/>
          <w:sz w:val="20"/>
          <w:szCs w:val="20"/>
        </w:rPr>
        <w:t>Seleção Baseada em Critérios Técnicos:</w:t>
      </w:r>
      <w:r w:rsidRPr="00F8369C">
        <w:rPr>
          <w:rFonts w:ascii="Times New Roman" w:hAnsi="Times New Roman"/>
          <w:sz w:val="20"/>
          <w:szCs w:val="20"/>
        </w:rPr>
        <w:t xml:space="preserve"> O Credenciamento permite a seleção de empresas com base em critérios técnicos específicos, como experiência comprovada na prestação de serviços similares, capacidade operacional e </w:t>
      </w:r>
      <w:r w:rsidRPr="00F8369C">
        <w:rPr>
          <w:rFonts w:ascii="Times New Roman" w:hAnsi="Times New Roman"/>
          <w:sz w:val="20"/>
          <w:szCs w:val="20"/>
        </w:rPr>
        <w:lastRenderedPageBreak/>
        <w:t>infraestrutura adequada. Isso assegura que apenas empresas qualificadas e aptas sejam credenciadas para executar as lavagens de veículos, máquinas e equipamentos municipais.</w:t>
      </w:r>
    </w:p>
    <w:p w:rsidR="00F8369C" w:rsidRPr="00F8369C" w:rsidRDefault="00F8369C" w:rsidP="00F8369C">
      <w:pPr>
        <w:spacing w:after="0" w:line="240" w:lineRule="auto"/>
        <w:jc w:val="both"/>
        <w:rPr>
          <w:rFonts w:ascii="Times New Roman" w:hAnsi="Times New Roman"/>
          <w:sz w:val="20"/>
          <w:szCs w:val="20"/>
        </w:rPr>
      </w:pPr>
      <w:r w:rsidRPr="00F8369C">
        <w:rPr>
          <w:rFonts w:ascii="Times New Roman" w:hAnsi="Times New Roman"/>
          <w:b/>
          <w:sz w:val="20"/>
          <w:szCs w:val="20"/>
        </w:rPr>
        <w:t>Promoção da Concorrência e Inovação:</w:t>
      </w:r>
      <w:r w:rsidRPr="00F8369C">
        <w:rPr>
          <w:rFonts w:ascii="Times New Roman" w:hAnsi="Times New Roman"/>
          <w:sz w:val="20"/>
          <w:szCs w:val="20"/>
        </w:rPr>
        <w:t xml:space="preserve"> Ao estimular a participação de diversas empresas no processo de credenciamento, o município fomenta a concorrência saudável e a possibilidade de inovação na prestação dos serviços. Isso pode resultar em melhorias na qualidade dos serviços oferecidos e na implementação de práticas mais sustentáveis e eficientes.</w:t>
      </w:r>
    </w:p>
    <w:p w:rsidR="00F8369C" w:rsidRDefault="00F8369C" w:rsidP="00F8369C">
      <w:pPr>
        <w:spacing w:after="0" w:line="240" w:lineRule="auto"/>
        <w:jc w:val="both"/>
        <w:rPr>
          <w:rFonts w:ascii="Times New Roman" w:hAnsi="Times New Roman"/>
          <w:sz w:val="20"/>
          <w:szCs w:val="20"/>
        </w:rPr>
      </w:pPr>
      <w:r w:rsidRPr="00F8369C">
        <w:rPr>
          <w:rFonts w:ascii="Times New Roman" w:hAnsi="Times New Roman"/>
          <w:b/>
          <w:sz w:val="20"/>
          <w:szCs w:val="20"/>
        </w:rPr>
        <w:t>Garantia de Continuidade e Qualidade:</w:t>
      </w:r>
      <w:r w:rsidRPr="00F8369C">
        <w:rPr>
          <w:rFonts w:ascii="Times New Roman" w:hAnsi="Times New Roman"/>
          <w:sz w:val="20"/>
          <w:szCs w:val="20"/>
        </w:rPr>
        <w:t xml:space="preserve"> A contratação por meio de Chamamento Público por Credenciamento proporciona maior segurança quanto à continuidade e à qualidade dos serviços prestados. Com critérios rigorosos de avaliação e monitoramento constante, o município pode assegurar que os serviços de lavagens atendam sempre aos padrões exigidos, contribuindo para a manutenção adequada da frota e equipamentos municipais.</w:t>
      </w:r>
    </w:p>
    <w:p w:rsidR="00F8369C" w:rsidRDefault="00F8369C" w:rsidP="00F8369C">
      <w:pPr>
        <w:spacing w:after="0" w:line="240" w:lineRule="auto"/>
        <w:jc w:val="both"/>
        <w:rPr>
          <w:rFonts w:ascii="Times New Roman" w:hAnsi="Times New Roman"/>
          <w:sz w:val="20"/>
          <w:szCs w:val="20"/>
        </w:rPr>
      </w:pPr>
    </w:p>
    <w:p w:rsidR="00084C68" w:rsidRPr="00666377" w:rsidRDefault="00F85174" w:rsidP="00F8369C">
      <w:pPr>
        <w:spacing w:after="0" w:line="240" w:lineRule="auto"/>
        <w:jc w:val="both"/>
        <w:rPr>
          <w:rFonts w:ascii="Times New Roman" w:hAnsi="Times New Roman"/>
          <w:sz w:val="20"/>
          <w:szCs w:val="20"/>
        </w:rPr>
      </w:pPr>
      <w:r w:rsidRPr="00666377">
        <w:rPr>
          <w:rFonts w:ascii="Times New Roman" w:hAnsi="Times New Roman"/>
          <w:sz w:val="20"/>
          <w:szCs w:val="20"/>
        </w:rPr>
        <w:t xml:space="preserve">5.4. A </w:t>
      </w:r>
      <w:r w:rsidR="00084C68" w:rsidRPr="00666377">
        <w:rPr>
          <w:rFonts w:ascii="Times New Roman" w:hAnsi="Times New Roman"/>
          <w:sz w:val="20"/>
          <w:szCs w:val="20"/>
        </w:rPr>
        <w:t xml:space="preserve">solução proporciona uma contratação eficiente, transparente e alinhada aos princípios da Lei 14.133/2021, assegurando a qualidade </w:t>
      </w:r>
      <w:r w:rsidR="00F8369C" w:rsidRPr="00666377">
        <w:rPr>
          <w:rFonts w:ascii="Times New Roman" w:hAnsi="Times New Roman"/>
          <w:sz w:val="20"/>
          <w:szCs w:val="20"/>
        </w:rPr>
        <w:t xml:space="preserve">dos </w:t>
      </w:r>
      <w:r w:rsidR="00F8369C">
        <w:rPr>
          <w:rFonts w:ascii="Times New Roman" w:hAnsi="Times New Roman"/>
          <w:sz w:val="20"/>
          <w:szCs w:val="20"/>
        </w:rPr>
        <w:t xml:space="preserve">atendimentos aos munícipes de </w:t>
      </w:r>
      <w:r w:rsidR="00084C68" w:rsidRPr="00666377">
        <w:rPr>
          <w:rFonts w:ascii="Times New Roman" w:hAnsi="Times New Roman"/>
          <w:sz w:val="20"/>
          <w:szCs w:val="20"/>
        </w:rPr>
        <w:t>Paverama e promovendo a eficiência na gestão dos recursos públicos.</w:t>
      </w:r>
    </w:p>
    <w:p w:rsidR="00F8369C" w:rsidRPr="00666377" w:rsidRDefault="00FB0378" w:rsidP="00FB0378">
      <w:pPr>
        <w:spacing w:after="0" w:line="240" w:lineRule="auto"/>
        <w:jc w:val="both"/>
        <w:rPr>
          <w:rFonts w:ascii="Times New Roman" w:hAnsi="Times New Roman"/>
          <w:sz w:val="20"/>
          <w:szCs w:val="20"/>
        </w:rPr>
      </w:pPr>
      <w:r w:rsidRPr="00666377">
        <w:rPr>
          <w:rFonts w:ascii="Times New Roman" w:hAnsi="Times New Roman"/>
          <w:sz w:val="20"/>
          <w:szCs w:val="20"/>
        </w:rPr>
        <w:t xml:space="preserve">5.5. </w:t>
      </w:r>
      <w:r w:rsidR="00F8369C" w:rsidRPr="00F8369C">
        <w:rPr>
          <w:rFonts w:ascii="Times New Roman" w:hAnsi="Times New Roman"/>
          <w:sz w:val="20"/>
          <w:szCs w:val="20"/>
        </w:rPr>
        <w:t>Para os serviços de lavagens de veículos, máquinas e equipamentos contratados pelo Município de Paverama, algumas necessidades essenciais em termos de manutenção, assistência té</w:t>
      </w:r>
      <w:r w:rsidR="00F8369C">
        <w:rPr>
          <w:rFonts w:ascii="Times New Roman" w:hAnsi="Times New Roman"/>
          <w:sz w:val="20"/>
          <w:szCs w:val="20"/>
        </w:rPr>
        <w:t>cnica e garantias podem incluir</w:t>
      </w:r>
      <w:r w:rsidRPr="00666377">
        <w:rPr>
          <w:rFonts w:ascii="Times New Roman" w:hAnsi="Times New Roman"/>
          <w:sz w:val="20"/>
          <w:szCs w:val="20"/>
        </w:rPr>
        <w:t>:</w:t>
      </w:r>
    </w:p>
    <w:p w:rsidR="00F8369C" w:rsidRPr="00F8369C" w:rsidRDefault="00F8369C" w:rsidP="00F8369C">
      <w:pPr>
        <w:pStyle w:val="PargrafodaLista"/>
        <w:numPr>
          <w:ilvl w:val="0"/>
          <w:numId w:val="28"/>
        </w:numPr>
        <w:spacing w:after="0" w:line="240" w:lineRule="auto"/>
        <w:jc w:val="both"/>
        <w:rPr>
          <w:rFonts w:ascii="Times New Roman" w:hAnsi="Times New Roman"/>
          <w:sz w:val="20"/>
          <w:szCs w:val="20"/>
        </w:rPr>
      </w:pPr>
      <w:r w:rsidRPr="00F8369C">
        <w:rPr>
          <w:rFonts w:ascii="Times New Roman" w:hAnsi="Times New Roman"/>
          <w:b/>
          <w:sz w:val="20"/>
          <w:szCs w:val="20"/>
        </w:rPr>
        <w:t>Manutenção Preventiva Regular:</w:t>
      </w:r>
      <w:r w:rsidRPr="00F8369C">
        <w:rPr>
          <w:rFonts w:ascii="Times New Roman" w:hAnsi="Times New Roman"/>
          <w:sz w:val="20"/>
          <w:szCs w:val="20"/>
        </w:rPr>
        <w:t xml:space="preserve"> É crucial realizar manutenções preventivas periódicas para garantir o bom funcionamento dos equipamentos de lavagem. Isso inclui a verificação e o ajuste de sistemas de lavagem automática, bombas, mangueiras, entre outros componentes.</w:t>
      </w:r>
    </w:p>
    <w:p w:rsidR="00F8369C" w:rsidRPr="00F8369C" w:rsidRDefault="00F8369C" w:rsidP="00F8369C">
      <w:pPr>
        <w:pStyle w:val="PargrafodaLista"/>
        <w:numPr>
          <w:ilvl w:val="0"/>
          <w:numId w:val="28"/>
        </w:numPr>
        <w:spacing w:after="0" w:line="240" w:lineRule="auto"/>
        <w:jc w:val="both"/>
        <w:rPr>
          <w:rFonts w:ascii="Times New Roman" w:hAnsi="Times New Roman"/>
          <w:sz w:val="20"/>
          <w:szCs w:val="20"/>
        </w:rPr>
      </w:pPr>
      <w:r w:rsidRPr="00F8369C">
        <w:rPr>
          <w:rFonts w:ascii="Times New Roman" w:hAnsi="Times New Roman"/>
          <w:b/>
          <w:sz w:val="20"/>
          <w:szCs w:val="20"/>
        </w:rPr>
        <w:t>Assistência Técnica Especializada:</w:t>
      </w:r>
      <w:r w:rsidRPr="00F8369C">
        <w:rPr>
          <w:rFonts w:ascii="Times New Roman" w:hAnsi="Times New Roman"/>
          <w:sz w:val="20"/>
          <w:szCs w:val="20"/>
        </w:rPr>
        <w:t xml:space="preserve"> Deve-se contar com acesso rápido e eficiente a assistência técnica especializada para resolver problemas técnicos emergenciais. Isso inclui reparos rápidos e eficazes em caso de falhas nos equipamentos de lavagem.</w:t>
      </w:r>
    </w:p>
    <w:p w:rsidR="00F8369C" w:rsidRPr="00F8369C" w:rsidRDefault="00F8369C" w:rsidP="00F8369C">
      <w:pPr>
        <w:pStyle w:val="PargrafodaLista"/>
        <w:numPr>
          <w:ilvl w:val="0"/>
          <w:numId w:val="28"/>
        </w:numPr>
        <w:spacing w:after="0" w:line="240" w:lineRule="auto"/>
        <w:jc w:val="both"/>
        <w:rPr>
          <w:rFonts w:ascii="Times New Roman" w:hAnsi="Times New Roman"/>
          <w:sz w:val="20"/>
          <w:szCs w:val="20"/>
        </w:rPr>
      </w:pPr>
      <w:r w:rsidRPr="00F8369C">
        <w:rPr>
          <w:rFonts w:ascii="Times New Roman" w:hAnsi="Times New Roman"/>
          <w:b/>
          <w:sz w:val="20"/>
          <w:szCs w:val="20"/>
        </w:rPr>
        <w:t>Garantia de Durabilidade e Eficiência:</w:t>
      </w:r>
      <w:r w:rsidRPr="00F8369C">
        <w:rPr>
          <w:rFonts w:ascii="Times New Roman" w:hAnsi="Times New Roman"/>
          <w:sz w:val="20"/>
          <w:szCs w:val="20"/>
        </w:rPr>
        <w:t xml:space="preserve"> É fundamental garantir que os equipamentos de lavagem adquiridos ou contratados tenham garantia de durabilidade e eficiência. Isso pode envolver a exigência de garantias por parte dos fornecedores ou contratados, assegurando que os equipamentos operem de maneira eficaz ao longo do contrato.</w:t>
      </w:r>
    </w:p>
    <w:p w:rsidR="00F8369C" w:rsidRPr="00F8369C" w:rsidRDefault="00F8369C" w:rsidP="00F8369C">
      <w:pPr>
        <w:pStyle w:val="PargrafodaLista"/>
        <w:numPr>
          <w:ilvl w:val="0"/>
          <w:numId w:val="28"/>
        </w:numPr>
        <w:spacing w:after="0" w:line="240" w:lineRule="auto"/>
        <w:jc w:val="both"/>
        <w:rPr>
          <w:rFonts w:ascii="Times New Roman" w:hAnsi="Times New Roman"/>
          <w:sz w:val="20"/>
          <w:szCs w:val="20"/>
        </w:rPr>
      </w:pPr>
      <w:r w:rsidRPr="00F8369C">
        <w:rPr>
          <w:rFonts w:ascii="Times New Roman" w:hAnsi="Times New Roman"/>
          <w:b/>
          <w:sz w:val="20"/>
          <w:szCs w:val="20"/>
        </w:rPr>
        <w:t>Sustentabilidade Ambiental:</w:t>
      </w:r>
      <w:r w:rsidRPr="00F8369C">
        <w:rPr>
          <w:rFonts w:ascii="Times New Roman" w:hAnsi="Times New Roman"/>
          <w:sz w:val="20"/>
          <w:szCs w:val="20"/>
        </w:rPr>
        <w:t xml:space="preserve"> Considerar medidas que promovam a sustentabilidade ambiental, como a utilização de sistemas de reciclagem de água e produtos químicos biodegradáveis. Isso não apenas reduz o impacto ambiental das operações de lavagem, mas também está alinhado com políticas públicas de sustentabilidade.</w:t>
      </w:r>
    </w:p>
    <w:p w:rsidR="00F8369C" w:rsidRPr="00F8369C" w:rsidRDefault="00F8369C" w:rsidP="00F8369C">
      <w:pPr>
        <w:pStyle w:val="PargrafodaLista"/>
        <w:numPr>
          <w:ilvl w:val="0"/>
          <w:numId w:val="28"/>
        </w:numPr>
        <w:spacing w:after="0" w:line="240" w:lineRule="auto"/>
        <w:jc w:val="both"/>
        <w:rPr>
          <w:rFonts w:ascii="Times New Roman" w:hAnsi="Times New Roman"/>
          <w:sz w:val="20"/>
          <w:szCs w:val="20"/>
        </w:rPr>
      </w:pPr>
      <w:r w:rsidRPr="00F8369C">
        <w:rPr>
          <w:rFonts w:ascii="Times New Roman" w:hAnsi="Times New Roman"/>
          <w:b/>
          <w:sz w:val="20"/>
          <w:szCs w:val="20"/>
        </w:rPr>
        <w:t>Treinamento dos Operadores:</w:t>
      </w:r>
      <w:r w:rsidRPr="00F8369C">
        <w:rPr>
          <w:rFonts w:ascii="Times New Roman" w:hAnsi="Times New Roman"/>
          <w:sz w:val="20"/>
          <w:szCs w:val="20"/>
        </w:rPr>
        <w:t xml:space="preserve"> Garantir que os operadores dos equipamentos de lavagem sejam devidamente treinados para operar os sistemas de forma segura e eficiente. Isso inclui o treinamento em técnicas de lavagem adequadas e em procedimentos de segurança.</w:t>
      </w:r>
    </w:p>
    <w:p w:rsidR="00F8369C" w:rsidRPr="00F8369C" w:rsidRDefault="00F8369C" w:rsidP="00F8369C">
      <w:pPr>
        <w:pStyle w:val="PargrafodaLista"/>
        <w:numPr>
          <w:ilvl w:val="0"/>
          <w:numId w:val="28"/>
        </w:numPr>
        <w:spacing w:after="0" w:line="240" w:lineRule="auto"/>
        <w:jc w:val="both"/>
        <w:rPr>
          <w:rFonts w:ascii="Times New Roman" w:hAnsi="Times New Roman"/>
          <w:sz w:val="20"/>
          <w:szCs w:val="20"/>
        </w:rPr>
      </w:pPr>
      <w:r w:rsidRPr="00F8369C">
        <w:rPr>
          <w:rFonts w:ascii="Times New Roman" w:hAnsi="Times New Roman"/>
          <w:b/>
          <w:sz w:val="20"/>
          <w:szCs w:val="20"/>
        </w:rPr>
        <w:t>Monitoramento e Controle de Qualidade:</w:t>
      </w:r>
      <w:r w:rsidRPr="00F8369C">
        <w:rPr>
          <w:rFonts w:ascii="Times New Roman" w:hAnsi="Times New Roman"/>
          <w:sz w:val="20"/>
          <w:szCs w:val="20"/>
        </w:rPr>
        <w:t xml:space="preserve"> Implementar sistemas de monitoramento e controle de qualidade para assegurar que os serviços de lavagem atendam aos padrões exigidos pelo município. Isso pode envolver auditorias regulares, feedback dos usuários e análise de indicadores de desempenho.</w:t>
      </w:r>
    </w:p>
    <w:p w:rsidR="007D6B14" w:rsidRPr="00F8369C" w:rsidRDefault="00F8369C" w:rsidP="00F8369C">
      <w:pPr>
        <w:pStyle w:val="PargrafodaLista"/>
        <w:numPr>
          <w:ilvl w:val="0"/>
          <w:numId w:val="28"/>
        </w:numPr>
        <w:spacing w:after="0" w:line="240" w:lineRule="auto"/>
        <w:jc w:val="both"/>
        <w:rPr>
          <w:rFonts w:ascii="Times New Roman" w:hAnsi="Times New Roman"/>
          <w:sz w:val="20"/>
          <w:szCs w:val="20"/>
        </w:rPr>
      </w:pPr>
      <w:r w:rsidRPr="00F8369C">
        <w:rPr>
          <w:rFonts w:ascii="Times New Roman" w:hAnsi="Times New Roman"/>
          <w:b/>
          <w:sz w:val="20"/>
          <w:szCs w:val="20"/>
        </w:rPr>
        <w:t>Gestão de Resíduos:</w:t>
      </w:r>
      <w:r w:rsidRPr="00F8369C">
        <w:rPr>
          <w:rFonts w:ascii="Times New Roman" w:hAnsi="Times New Roman"/>
          <w:sz w:val="20"/>
          <w:szCs w:val="20"/>
        </w:rPr>
        <w:t xml:space="preserve"> Estabelecer práticas eficazes de gestão de resíduos gerados durante as operações de lavagem. Isso inclui a separação e o descarte adequado de resíduos sólidos e líquidos conforme normas ambientais vigentes.</w:t>
      </w:r>
    </w:p>
    <w:p w:rsidR="00F8369C" w:rsidRDefault="00F8369C" w:rsidP="00F8369C">
      <w:pPr>
        <w:spacing w:after="0" w:line="240" w:lineRule="auto"/>
        <w:jc w:val="both"/>
        <w:rPr>
          <w:rFonts w:ascii="Times New Roman" w:hAnsi="Times New Roman"/>
          <w:sz w:val="20"/>
          <w:szCs w:val="20"/>
        </w:rPr>
      </w:pPr>
    </w:p>
    <w:p w:rsidR="00F8369C" w:rsidRPr="009B494F" w:rsidRDefault="00F8369C" w:rsidP="00F8369C">
      <w:pPr>
        <w:spacing w:after="0" w:line="240" w:lineRule="auto"/>
        <w:jc w:val="both"/>
        <w:rPr>
          <w:rFonts w:ascii="Times New Roman" w:hAnsi="Times New Roman"/>
          <w:sz w:val="20"/>
          <w:szCs w:val="20"/>
        </w:rPr>
      </w:pPr>
    </w:p>
    <w:p w:rsidR="00946A5B" w:rsidRPr="009B494F" w:rsidRDefault="00946A5B"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CAPÍTULO III</w:t>
      </w:r>
    </w:p>
    <w:p w:rsidR="00946A5B" w:rsidRPr="009B494F" w:rsidRDefault="00946A5B"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DO MODELO DE EXECUÇÃO DO OBJETO</w:t>
      </w:r>
      <w:r w:rsidR="00027E8D">
        <w:rPr>
          <w:rFonts w:ascii="Times New Roman" w:hAnsi="Times New Roman"/>
          <w:b/>
          <w:sz w:val="20"/>
          <w:szCs w:val="20"/>
        </w:rPr>
        <w:t>:</w:t>
      </w:r>
    </w:p>
    <w:p w:rsidR="00946A5B" w:rsidRPr="009B494F" w:rsidRDefault="00946A5B" w:rsidP="009B494F">
      <w:pPr>
        <w:spacing w:after="0" w:line="240" w:lineRule="auto"/>
        <w:jc w:val="both"/>
        <w:rPr>
          <w:rFonts w:ascii="Times New Roman" w:hAnsi="Times New Roman"/>
          <w:b/>
          <w:sz w:val="20"/>
          <w:szCs w:val="20"/>
        </w:rPr>
      </w:pPr>
      <w:r w:rsidRPr="009B494F">
        <w:rPr>
          <w:rFonts w:ascii="Times New Roman" w:hAnsi="Times New Roman"/>
          <w:b/>
          <w:sz w:val="20"/>
          <w:szCs w:val="20"/>
        </w:rPr>
        <w:t>6. DA EXECUÇÃO, LOCAL E PRAZO DE ENTREGA:</w:t>
      </w:r>
    </w:p>
    <w:p w:rsidR="00946A5B" w:rsidRPr="009D542D" w:rsidRDefault="00946A5B" w:rsidP="009B494F">
      <w:pPr>
        <w:spacing w:after="0" w:line="240" w:lineRule="auto"/>
        <w:jc w:val="both"/>
        <w:rPr>
          <w:rFonts w:ascii="Times New Roman" w:hAnsi="Times New Roman"/>
          <w:sz w:val="20"/>
          <w:szCs w:val="20"/>
        </w:rPr>
      </w:pPr>
      <w:r w:rsidRPr="009D542D">
        <w:rPr>
          <w:rFonts w:ascii="Times New Roman" w:hAnsi="Times New Roman"/>
          <w:sz w:val="20"/>
          <w:szCs w:val="20"/>
        </w:rPr>
        <w:t xml:space="preserve">6.1. A </w:t>
      </w:r>
      <w:r w:rsidR="00347F01" w:rsidRPr="009D542D">
        <w:rPr>
          <w:rFonts w:ascii="Times New Roman" w:hAnsi="Times New Roman"/>
          <w:sz w:val="20"/>
          <w:szCs w:val="20"/>
        </w:rPr>
        <w:t xml:space="preserve">contratação de empresas especializadas na prestação de serviços </w:t>
      </w:r>
      <w:r w:rsidR="00744E26">
        <w:rPr>
          <w:rFonts w:ascii="Times New Roman" w:hAnsi="Times New Roman"/>
          <w:sz w:val="20"/>
          <w:szCs w:val="20"/>
        </w:rPr>
        <w:t>lavagens de veículos, máquinas e equipamentos</w:t>
      </w:r>
      <w:r w:rsidR="00347F01" w:rsidRPr="009D542D">
        <w:rPr>
          <w:rFonts w:ascii="Times New Roman" w:hAnsi="Times New Roman"/>
          <w:sz w:val="20"/>
          <w:szCs w:val="20"/>
        </w:rPr>
        <w:t xml:space="preserve">, previstas </w:t>
      </w:r>
      <w:r w:rsidRPr="009D542D">
        <w:rPr>
          <w:rFonts w:ascii="Times New Roman" w:hAnsi="Times New Roman"/>
          <w:sz w:val="20"/>
          <w:szCs w:val="20"/>
        </w:rPr>
        <w:t xml:space="preserve">neste </w:t>
      </w:r>
      <w:r w:rsidR="00597261" w:rsidRPr="009D542D">
        <w:rPr>
          <w:rFonts w:ascii="Times New Roman" w:hAnsi="Times New Roman"/>
          <w:sz w:val="20"/>
          <w:szCs w:val="20"/>
        </w:rPr>
        <w:t>T</w:t>
      </w:r>
      <w:r w:rsidRPr="009D542D">
        <w:rPr>
          <w:rFonts w:ascii="Times New Roman" w:hAnsi="Times New Roman"/>
          <w:sz w:val="20"/>
          <w:szCs w:val="20"/>
        </w:rPr>
        <w:t>ermo</w:t>
      </w:r>
      <w:r w:rsidR="00597261" w:rsidRPr="009D542D">
        <w:rPr>
          <w:rFonts w:ascii="Times New Roman" w:hAnsi="Times New Roman"/>
          <w:sz w:val="20"/>
          <w:szCs w:val="20"/>
        </w:rPr>
        <w:t xml:space="preserve"> de Referência</w:t>
      </w:r>
      <w:r w:rsidRPr="009D542D">
        <w:rPr>
          <w:rFonts w:ascii="Times New Roman" w:hAnsi="Times New Roman"/>
          <w:sz w:val="20"/>
          <w:szCs w:val="20"/>
        </w:rPr>
        <w:t>, ser</w:t>
      </w:r>
      <w:r w:rsidR="00347F01" w:rsidRPr="009D542D">
        <w:rPr>
          <w:rFonts w:ascii="Times New Roman" w:hAnsi="Times New Roman"/>
          <w:sz w:val="20"/>
          <w:szCs w:val="20"/>
        </w:rPr>
        <w:t xml:space="preserve">ão </w:t>
      </w:r>
      <w:r w:rsidRPr="009D542D">
        <w:rPr>
          <w:rFonts w:ascii="Times New Roman" w:hAnsi="Times New Roman"/>
          <w:sz w:val="20"/>
          <w:szCs w:val="20"/>
        </w:rPr>
        <w:t>formalizada</w:t>
      </w:r>
      <w:r w:rsidR="00347F01" w:rsidRPr="009D542D">
        <w:rPr>
          <w:rFonts w:ascii="Times New Roman" w:hAnsi="Times New Roman"/>
          <w:sz w:val="20"/>
          <w:szCs w:val="20"/>
        </w:rPr>
        <w:t>s</w:t>
      </w:r>
      <w:r w:rsidRPr="009D542D">
        <w:rPr>
          <w:rFonts w:ascii="Times New Roman" w:hAnsi="Times New Roman"/>
          <w:sz w:val="20"/>
          <w:szCs w:val="20"/>
        </w:rPr>
        <w:t xml:space="preserve"> através de </w:t>
      </w:r>
      <w:r w:rsidR="00347F01" w:rsidRPr="009D542D">
        <w:rPr>
          <w:rFonts w:ascii="Times New Roman" w:hAnsi="Times New Roman"/>
          <w:sz w:val="20"/>
          <w:szCs w:val="20"/>
        </w:rPr>
        <w:t xml:space="preserve">Termo de Credenciamento, </w:t>
      </w:r>
      <w:r w:rsidRPr="009D542D">
        <w:rPr>
          <w:rFonts w:ascii="Times New Roman" w:hAnsi="Times New Roman"/>
          <w:sz w:val="20"/>
          <w:szCs w:val="20"/>
        </w:rPr>
        <w:t>conforme art. 95 da Lei Federal n° 14.133/2021.</w:t>
      </w:r>
    </w:p>
    <w:p w:rsidR="009D542D" w:rsidRDefault="009D542D" w:rsidP="009D542D">
      <w:pPr>
        <w:spacing w:after="0" w:line="240" w:lineRule="auto"/>
        <w:jc w:val="both"/>
        <w:rPr>
          <w:rFonts w:ascii="Times New Roman" w:hAnsi="Times New Roman"/>
          <w:sz w:val="20"/>
          <w:szCs w:val="20"/>
        </w:rPr>
      </w:pPr>
      <w:r>
        <w:rPr>
          <w:rFonts w:ascii="Times New Roman" w:hAnsi="Times New Roman"/>
          <w:sz w:val="20"/>
          <w:szCs w:val="20"/>
        </w:rPr>
        <w:t>6</w:t>
      </w:r>
      <w:r w:rsidRPr="009D542D">
        <w:rPr>
          <w:rFonts w:ascii="Times New Roman" w:hAnsi="Times New Roman"/>
          <w:sz w:val="20"/>
          <w:szCs w:val="20"/>
        </w:rPr>
        <w:t>.</w:t>
      </w:r>
      <w:r>
        <w:rPr>
          <w:rFonts w:ascii="Times New Roman" w:hAnsi="Times New Roman"/>
          <w:sz w:val="20"/>
          <w:szCs w:val="20"/>
        </w:rPr>
        <w:t>2</w:t>
      </w:r>
      <w:r w:rsidRPr="009D542D">
        <w:rPr>
          <w:rFonts w:ascii="Times New Roman" w:hAnsi="Times New Roman"/>
          <w:sz w:val="20"/>
          <w:szCs w:val="20"/>
        </w:rPr>
        <w:t>. Os serviços objeto deste Edital deverão ser prestados nas dependências da sede da empresa,</w:t>
      </w:r>
      <w:r w:rsidR="002E2B38">
        <w:rPr>
          <w:rFonts w:ascii="Times New Roman" w:hAnsi="Times New Roman"/>
          <w:sz w:val="20"/>
          <w:szCs w:val="20"/>
        </w:rPr>
        <w:t xml:space="preserve"> em horário comercial,</w:t>
      </w:r>
      <w:r w:rsidRPr="009D542D">
        <w:rPr>
          <w:rFonts w:ascii="Times New Roman" w:hAnsi="Times New Roman"/>
          <w:sz w:val="20"/>
          <w:szCs w:val="20"/>
        </w:rPr>
        <w:t xml:space="preserve"> </w:t>
      </w:r>
      <w:r w:rsidR="00AB0439">
        <w:rPr>
          <w:rFonts w:ascii="Times New Roman" w:hAnsi="Times New Roman"/>
          <w:sz w:val="20"/>
          <w:szCs w:val="20"/>
        </w:rPr>
        <w:t xml:space="preserve">e/ou </w:t>
      </w:r>
      <w:r w:rsidR="00744E26">
        <w:rPr>
          <w:rFonts w:ascii="Times New Roman" w:hAnsi="Times New Roman"/>
          <w:sz w:val="20"/>
          <w:szCs w:val="20"/>
        </w:rPr>
        <w:t xml:space="preserve">nos finais de semana, </w:t>
      </w:r>
      <w:r w:rsidRPr="009D542D">
        <w:rPr>
          <w:rFonts w:ascii="Times New Roman" w:hAnsi="Times New Roman"/>
          <w:sz w:val="20"/>
          <w:szCs w:val="20"/>
        </w:rPr>
        <w:t xml:space="preserve">devendo dispor de todos os equipamentos e meios necessários para o atendimento </w:t>
      </w:r>
      <w:r w:rsidR="00744E26">
        <w:rPr>
          <w:rFonts w:ascii="Times New Roman" w:hAnsi="Times New Roman"/>
          <w:sz w:val="20"/>
          <w:szCs w:val="20"/>
        </w:rPr>
        <w:t>das lavagens</w:t>
      </w:r>
      <w:r w:rsidRPr="009D542D">
        <w:rPr>
          <w:rFonts w:ascii="Times New Roman" w:hAnsi="Times New Roman"/>
          <w:sz w:val="20"/>
          <w:szCs w:val="20"/>
        </w:rPr>
        <w:t>.</w:t>
      </w:r>
    </w:p>
    <w:p w:rsidR="009D542D" w:rsidRPr="00666377" w:rsidRDefault="009D542D" w:rsidP="009D542D">
      <w:pPr>
        <w:spacing w:after="0" w:line="240" w:lineRule="auto"/>
        <w:jc w:val="both"/>
        <w:rPr>
          <w:rFonts w:ascii="Times New Roman" w:hAnsi="Times New Roman"/>
          <w:sz w:val="20"/>
          <w:szCs w:val="20"/>
        </w:rPr>
      </w:pPr>
      <w:r>
        <w:rPr>
          <w:rFonts w:ascii="Times New Roman" w:hAnsi="Times New Roman"/>
          <w:sz w:val="20"/>
          <w:szCs w:val="20"/>
        </w:rPr>
        <w:t>6</w:t>
      </w:r>
      <w:r w:rsidRPr="00666377">
        <w:rPr>
          <w:rFonts w:ascii="Times New Roman" w:hAnsi="Times New Roman"/>
          <w:sz w:val="20"/>
          <w:szCs w:val="20"/>
        </w:rPr>
        <w:t>.</w:t>
      </w:r>
      <w:r>
        <w:rPr>
          <w:rFonts w:ascii="Times New Roman" w:hAnsi="Times New Roman"/>
          <w:sz w:val="20"/>
          <w:szCs w:val="20"/>
        </w:rPr>
        <w:t>3</w:t>
      </w:r>
      <w:r w:rsidRPr="00666377">
        <w:rPr>
          <w:rFonts w:ascii="Times New Roman" w:hAnsi="Times New Roman"/>
          <w:sz w:val="20"/>
          <w:szCs w:val="20"/>
        </w:rPr>
        <w:t xml:space="preserve">. </w:t>
      </w:r>
      <w:r>
        <w:rPr>
          <w:rFonts w:ascii="Times New Roman" w:hAnsi="Times New Roman"/>
          <w:sz w:val="20"/>
          <w:szCs w:val="20"/>
        </w:rPr>
        <w:t>Todos os</w:t>
      </w:r>
      <w:r w:rsidRPr="00666377">
        <w:rPr>
          <w:rFonts w:ascii="Times New Roman" w:hAnsi="Times New Roman"/>
          <w:sz w:val="20"/>
          <w:szCs w:val="20"/>
        </w:rPr>
        <w:t xml:space="preserve"> serviços deverão ser executados por profissionais devidamente habilitados, conforme </w:t>
      </w:r>
      <w:r w:rsidR="002E2B38">
        <w:rPr>
          <w:rFonts w:ascii="Times New Roman" w:hAnsi="Times New Roman"/>
          <w:sz w:val="20"/>
          <w:szCs w:val="20"/>
        </w:rPr>
        <w:t xml:space="preserve">solicitação </w:t>
      </w:r>
      <w:r w:rsidRPr="00666377">
        <w:rPr>
          <w:rFonts w:ascii="Times New Roman" w:hAnsi="Times New Roman"/>
          <w:sz w:val="20"/>
          <w:szCs w:val="20"/>
        </w:rPr>
        <w:t xml:space="preserve">da Administração Municipal e somente </w:t>
      </w:r>
      <w:r w:rsidR="00744E26">
        <w:rPr>
          <w:rFonts w:ascii="Times New Roman" w:hAnsi="Times New Roman"/>
          <w:sz w:val="20"/>
          <w:szCs w:val="20"/>
        </w:rPr>
        <w:t xml:space="preserve">realizar a lavagem dos veículos </w:t>
      </w:r>
      <w:r w:rsidRPr="00666377">
        <w:rPr>
          <w:rFonts w:ascii="Times New Roman" w:hAnsi="Times New Roman"/>
          <w:sz w:val="20"/>
          <w:szCs w:val="20"/>
        </w:rPr>
        <w:t>expressamente autorizados pelo Município de Paverama.</w:t>
      </w:r>
    </w:p>
    <w:p w:rsidR="00744E26" w:rsidRDefault="009D542D" w:rsidP="00744E26">
      <w:pPr>
        <w:spacing w:after="0" w:line="240" w:lineRule="auto"/>
        <w:jc w:val="both"/>
        <w:rPr>
          <w:rFonts w:ascii="Times New Roman" w:hAnsi="Times New Roman"/>
          <w:sz w:val="20"/>
          <w:szCs w:val="20"/>
        </w:rPr>
      </w:pPr>
      <w:r>
        <w:rPr>
          <w:rFonts w:ascii="Times New Roman" w:hAnsi="Times New Roman"/>
          <w:sz w:val="20"/>
          <w:szCs w:val="20"/>
        </w:rPr>
        <w:t>6</w:t>
      </w:r>
      <w:r w:rsidRPr="00666377">
        <w:rPr>
          <w:rFonts w:ascii="Times New Roman" w:hAnsi="Times New Roman"/>
          <w:sz w:val="20"/>
          <w:szCs w:val="20"/>
        </w:rPr>
        <w:t>.</w:t>
      </w:r>
      <w:r>
        <w:rPr>
          <w:rFonts w:ascii="Times New Roman" w:hAnsi="Times New Roman"/>
          <w:sz w:val="20"/>
          <w:szCs w:val="20"/>
        </w:rPr>
        <w:t>4</w:t>
      </w:r>
      <w:r w:rsidR="00744E26">
        <w:rPr>
          <w:rFonts w:ascii="Times New Roman" w:hAnsi="Times New Roman"/>
          <w:sz w:val="20"/>
          <w:szCs w:val="20"/>
        </w:rPr>
        <w:t xml:space="preserve">. </w:t>
      </w:r>
      <w:r w:rsidRPr="00666377">
        <w:rPr>
          <w:rFonts w:ascii="Times New Roman" w:hAnsi="Times New Roman"/>
          <w:sz w:val="20"/>
          <w:szCs w:val="20"/>
        </w:rPr>
        <w:t>Os serviços deverão ser executados sempre que forem acionadas as empresas credenciadas, por meio de comunicação direta e escrita, que poderá ser requisitada por meio eletrônico.</w:t>
      </w:r>
    </w:p>
    <w:p w:rsidR="002E2B38" w:rsidRPr="002E2B38" w:rsidRDefault="00744E26" w:rsidP="00744E26">
      <w:pPr>
        <w:spacing w:after="0" w:line="240" w:lineRule="auto"/>
        <w:jc w:val="both"/>
        <w:rPr>
          <w:rFonts w:ascii="Times New Roman" w:hAnsi="Times New Roman"/>
          <w:sz w:val="20"/>
          <w:szCs w:val="20"/>
        </w:rPr>
      </w:pPr>
      <w:r w:rsidRPr="002E2B38">
        <w:rPr>
          <w:rFonts w:ascii="Times New Roman" w:hAnsi="Times New Roman"/>
          <w:sz w:val="20"/>
          <w:szCs w:val="20"/>
        </w:rPr>
        <w:t xml:space="preserve"> </w:t>
      </w:r>
      <w:r>
        <w:rPr>
          <w:rFonts w:ascii="Times New Roman" w:hAnsi="Times New Roman"/>
          <w:sz w:val="20"/>
          <w:szCs w:val="20"/>
        </w:rPr>
        <w:t xml:space="preserve">6.4. </w:t>
      </w:r>
      <w:r w:rsidR="002E2B38" w:rsidRPr="002E2B38">
        <w:rPr>
          <w:rFonts w:ascii="Times New Roman" w:hAnsi="Times New Roman"/>
          <w:sz w:val="20"/>
          <w:szCs w:val="20"/>
        </w:rPr>
        <w:t>As empresas interessadas não poderão cobrar qualquer complementação ao valor fixado para os serviços prestados neste regulamento.</w:t>
      </w:r>
    </w:p>
    <w:p w:rsidR="009D542D" w:rsidRPr="009D542D" w:rsidRDefault="009D542D" w:rsidP="009B494F">
      <w:pPr>
        <w:spacing w:after="0" w:line="240" w:lineRule="auto"/>
        <w:jc w:val="both"/>
        <w:rPr>
          <w:rFonts w:ascii="Times New Roman" w:hAnsi="Times New Roman"/>
          <w:sz w:val="20"/>
          <w:szCs w:val="20"/>
        </w:rPr>
      </w:pPr>
      <w:r w:rsidRPr="009D542D">
        <w:rPr>
          <w:rFonts w:ascii="Times New Roman" w:hAnsi="Times New Roman"/>
          <w:sz w:val="20"/>
          <w:szCs w:val="20"/>
        </w:rPr>
        <w:lastRenderedPageBreak/>
        <w:t>6.5. A Administração reserva-se o direito a vistoriar as instalações, equipamentos e locais de prestação dos serviços das Credenciadas.</w:t>
      </w:r>
    </w:p>
    <w:p w:rsidR="009D542D" w:rsidRPr="009D542D" w:rsidRDefault="009D542D" w:rsidP="009B494F">
      <w:pPr>
        <w:spacing w:after="0" w:line="240" w:lineRule="auto"/>
        <w:jc w:val="both"/>
        <w:rPr>
          <w:rFonts w:ascii="Times New Roman" w:hAnsi="Times New Roman"/>
          <w:sz w:val="20"/>
          <w:szCs w:val="20"/>
        </w:rPr>
      </w:pPr>
      <w:r w:rsidRPr="009D542D">
        <w:rPr>
          <w:rFonts w:ascii="Times New Roman" w:hAnsi="Times New Roman"/>
          <w:sz w:val="20"/>
          <w:szCs w:val="20"/>
        </w:rPr>
        <w:t>6.6. A empresa credenciada uma vez convocada, deverá manifestar-se formalmente, ainda que por documento eletrônico, sua possibilidade ou impossibilidade de atendimento, no prazo máximo de 24 (vinte e quatro) horas da solicitação, sob pena de descredenciamento e aplicação de penalidades administrativas previstas na Lei Federal nº 14.133/2021.</w:t>
      </w:r>
    </w:p>
    <w:p w:rsidR="00CA7FDB" w:rsidRDefault="00180BCE" w:rsidP="009B494F">
      <w:pPr>
        <w:spacing w:after="0" w:line="240" w:lineRule="auto"/>
        <w:jc w:val="both"/>
        <w:rPr>
          <w:rFonts w:ascii="Times New Roman" w:hAnsi="Times New Roman"/>
          <w:sz w:val="20"/>
          <w:szCs w:val="20"/>
        </w:rPr>
      </w:pPr>
      <w:r w:rsidRPr="009B494F">
        <w:rPr>
          <w:rFonts w:ascii="Times New Roman" w:hAnsi="Times New Roman"/>
          <w:sz w:val="20"/>
          <w:szCs w:val="20"/>
        </w:rPr>
        <w:t>6.</w:t>
      </w:r>
      <w:r w:rsidR="009D542D">
        <w:rPr>
          <w:rFonts w:ascii="Times New Roman" w:hAnsi="Times New Roman"/>
          <w:sz w:val="20"/>
          <w:szCs w:val="20"/>
        </w:rPr>
        <w:t>7</w:t>
      </w:r>
      <w:r w:rsidRPr="009B494F">
        <w:rPr>
          <w:rFonts w:ascii="Times New Roman" w:hAnsi="Times New Roman"/>
          <w:sz w:val="20"/>
          <w:szCs w:val="20"/>
        </w:rPr>
        <w:t>. Não haverá limitação quanto a quantidade mínim</w:t>
      </w:r>
      <w:r w:rsidR="002E2B38">
        <w:rPr>
          <w:rFonts w:ascii="Times New Roman" w:hAnsi="Times New Roman"/>
          <w:sz w:val="20"/>
          <w:szCs w:val="20"/>
        </w:rPr>
        <w:t>a</w:t>
      </w:r>
      <w:r w:rsidRPr="009B494F">
        <w:rPr>
          <w:rFonts w:ascii="Times New Roman" w:hAnsi="Times New Roman"/>
          <w:sz w:val="20"/>
          <w:szCs w:val="20"/>
        </w:rPr>
        <w:t xml:space="preserve"> </w:t>
      </w:r>
      <w:r w:rsidR="00EF381B">
        <w:rPr>
          <w:rFonts w:ascii="Times New Roman" w:hAnsi="Times New Roman"/>
          <w:sz w:val="20"/>
          <w:szCs w:val="20"/>
        </w:rPr>
        <w:t xml:space="preserve">de atendimentos </w:t>
      </w:r>
      <w:r w:rsidRPr="009B494F">
        <w:rPr>
          <w:rFonts w:ascii="Times New Roman" w:hAnsi="Times New Roman"/>
          <w:sz w:val="20"/>
          <w:szCs w:val="20"/>
        </w:rPr>
        <w:t xml:space="preserve">para realização de pedidos por parte </w:t>
      </w:r>
      <w:r w:rsidR="00C86F0D" w:rsidRPr="009B494F">
        <w:rPr>
          <w:rFonts w:ascii="Times New Roman" w:hAnsi="Times New Roman"/>
          <w:sz w:val="20"/>
          <w:szCs w:val="20"/>
        </w:rPr>
        <w:t>do Município de Paverama</w:t>
      </w:r>
      <w:r w:rsidRPr="009B494F">
        <w:rPr>
          <w:rFonts w:ascii="Times New Roman" w:hAnsi="Times New Roman"/>
          <w:sz w:val="20"/>
          <w:szCs w:val="20"/>
        </w:rPr>
        <w:t>.</w:t>
      </w:r>
      <w:r w:rsidR="00CA7FDB">
        <w:rPr>
          <w:rFonts w:ascii="Times New Roman" w:hAnsi="Times New Roman"/>
          <w:sz w:val="20"/>
          <w:szCs w:val="20"/>
        </w:rPr>
        <w:t xml:space="preserve"> </w:t>
      </w:r>
    </w:p>
    <w:p w:rsidR="00D744C0" w:rsidRDefault="00D744C0" w:rsidP="009B494F">
      <w:pPr>
        <w:spacing w:after="0" w:line="240" w:lineRule="auto"/>
        <w:jc w:val="both"/>
        <w:rPr>
          <w:rFonts w:ascii="Times New Roman" w:hAnsi="Times New Roman"/>
          <w:sz w:val="20"/>
          <w:szCs w:val="20"/>
        </w:rPr>
      </w:pPr>
      <w:r>
        <w:rPr>
          <w:rFonts w:ascii="Times New Roman" w:hAnsi="Times New Roman"/>
          <w:sz w:val="20"/>
          <w:szCs w:val="20"/>
        </w:rPr>
        <w:t>6.</w:t>
      </w:r>
      <w:r w:rsidR="002E2B38">
        <w:rPr>
          <w:rFonts w:ascii="Times New Roman" w:hAnsi="Times New Roman"/>
          <w:sz w:val="20"/>
          <w:szCs w:val="20"/>
        </w:rPr>
        <w:t>8</w:t>
      </w:r>
      <w:r>
        <w:rPr>
          <w:rFonts w:ascii="Times New Roman" w:hAnsi="Times New Roman"/>
          <w:sz w:val="20"/>
          <w:szCs w:val="20"/>
        </w:rPr>
        <w:t xml:space="preserve">. </w:t>
      </w:r>
      <w:r w:rsidR="00F86291">
        <w:rPr>
          <w:rFonts w:ascii="Times New Roman" w:hAnsi="Times New Roman"/>
          <w:sz w:val="20"/>
          <w:szCs w:val="20"/>
        </w:rPr>
        <w:t xml:space="preserve">Compete ao Município deslocar os veículos, máquinas e equipamentos </w:t>
      </w:r>
      <w:r w:rsidR="002E2B38">
        <w:rPr>
          <w:rFonts w:ascii="Times New Roman" w:hAnsi="Times New Roman"/>
          <w:sz w:val="20"/>
          <w:szCs w:val="20"/>
        </w:rPr>
        <w:t>até</w:t>
      </w:r>
      <w:r w:rsidR="00F86291">
        <w:rPr>
          <w:rFonts w:ascii="Times New Roman" w:hAnsi="Times New Roman"/>
          <w:sz w:val="20"/>
          <w:szCs w:val="20"/>
        </w:rPr>
        <w:t xml:space="preserve"> a sede da empresa credenciada</w:t>
      </w:r>
      <w:r w:rsidR="00EF381B">
        <w:rPr>
          <w:rFonts w:ascii="Times New Roman" w:hAnsi="Times New Roman"/>
          <w:sz w:val="20"/>
          <w:szCs w:val="20"/>
        </w:rPr>
        <w:t xml:space="preserve">, contudo </w:t>
      </w:r>
      <w:r w:rsidR="002E2B38">
        <w:rPr>
          <w:rFonts w:ascii="Times New Roman" w:hAnsi="Times New Roman"/>
          <w:sz w:val="20"/>
          <w:szCs w:val="20"/>
        </w:rPr>
        <w:t xml:space="preserve">devendo sempre ser previamente ajustados os casos com </w:t>
      </w:r>
      <w:r>
        <w:rPr>
          <w:rFonts w:ascii="Times New Roman" w:hAnsi="Times New Roman"/>
          <w:sz w:val="20"/>
          <w:szCs w:val="20"/>
        </w:rPr>
        <w:t>o</w:t>
      </w:r>
      <w:r w:rsidRPr="00D744C0">
        <w:rPr>
          <w:rFonts w:ascii="Times New Roman" w:hAnsi="Times New Roman"/>
          <w:sz w:val="20"/>
          <w:szCs w:val="20"/>
        </w:rPr>
        <w:t xml:space="preserve"> </w:t>
      </w:r>
      <w:r>
        <w:rPr>
          <w:rFonts w:ascii="Times New Roman" w:hAnsi="Times New Roman"/>
          <w:sz w:val="20"/>
          <w:szCs w:val="20"/>
        </w:rPr>
        <w:t>órgão solicitante.</w:t>
      </w:r>
    </w:p>
    <w:p w:rsidR="00ED17D3" w:rsidRDefault="00EF381B" w:rsidP="009B494F">
      <w:pPr>
        <w:spacing w:after="0" w:line="240" w:lineRule="auto"/>
        <w:jc w:val="both"/>
        <w:rPr>
          <w:rFonts w:ascii="Times New Roman" w:hAnsi="Times New Roman"/>
          <w:sz w:val="20"/>
          <w:szCs w:val="20"/>
        </w:rPr>
      </w:pPr>
      <w:r>
        <w:rPr>
          <w:rFonts w:ascii="Times New Roman" w:hAnsi="Times New Roman"/>
          <w:sz w:val="20"/>
          <w:szCs w:val="20"/>
        </w:rPr>
        <w:t>6</w:t>
      </w:r>
      <w:r w:rsidRPr="00EF381B">
        <w:rPr>
          <w:rFonts w:ascii="Times New Roman" w:hAnsi="Times New Roman"/>
          <w:sz w:val="20"/>
          <w:szCs w:val="20"/>
        </w:rPr>
        <w:t>.</w:t>
      </w:r>
      <w:r w:rsidR="00EE506F">
        <w:rPr>
          <w:rFonts w:ascii="Times New Roman" w:hAnsi="Times New Roman"/>
          <w:sz w:val="20"/>
          <w:szCs w:val="20"/>
        </w:rPr>
        <w:t>9</w:t>
      </w:r>
      <w:r w:rsidRPr="00EF381B">
        <w:rPr>
          <w:rFonts w:ascii="Times New Roman" w:hAnsi="Times New Roman"/>
          <w:sz w:val="20"/>
          <w:szCs w:val="20"/>
        </w:rPr>
        <w:t>. O Município pagará exclusivamente o valor estabelecido por atendimento, onde e</w:t>
      </w:r>
      <w:r w:rsidR="00EE506F">
        <w:rPr>
          <w:rFonts w:ascii="Times New Roman" w:hAnsi="Times New Roman"/>
          <w:sz w:val="20"/>
          <w:szCs w:val="20"/>
        </w:rPr>
        <w:t>stá englobado todos os serviços</w:t>
      </w:r>
      <w:r w:rsidRPr="00EF381B">
        <w:rPr>
          <w:rFonts w:ascii="Times New Roman" w:hAnsi="Times New Roman"/>
          <w:sz w:val="20"/>
          <w:szCs w:val="20"/>
        </w:rPr>
        <w:t>.</w:t>
      </w:r>
    </w:p>
    <w:p w:rsidR="00180BCE" w:rsidRDefault="00EF381B" w:rsidP="009B494F">
      <w:pPr>
        <w:spacing w:after="0" w:line="240" w:lineRule="auto"/>
        <w:jc w:val="both"/>
        <w:rPr>
          <w:rFonts w:ascii="Times New Roman" w:hAnsi="Times New Roman"/>
          <w:sz w:val="20"/>
          <w:szCs w:val="20"/>
        </w:rPr>
      </w:pPr>
      <w:r w:rsidRPr="00EF381B">
        <w:rPr>
          <w:rFonts w:ascii="Times New Roman" w:hAnsi="Times New Roman"/>
          <w:sz w:val="20"/>
          <w:szCs w:val="20"/>
        </w:rPr>
        <w:t xml:space="preserve"> </w:t>
      </w:r>
    </w:p>
    <w:p w:rsidR="00EF381B" w:rsidRPr="009B494F" w:rsidRDefault="00EF381B" w:rsidP="009B494F">
      <w:pPr>
        <w:spacing w:after="0" w:line="240" w:lineRule="auto"/>
        <w:jc w:val="both"/>
        <w:rPr>
          <w:rFonts w:ascii="Times New Roman" w:hAnsi="Times New Roman"/>
          <w:sz w:val="20"/>
          <w:szCs w:val="20"/>
        </w:rPr>
      </w:pPr>
    </w:p>
    <w:p w:rsidR="00180BCE" w:rsidRPr="009B494F" w:rsidRDefault="00180BCE" w:rsidP="009B494F">
      <w:pPr>
        <w:spacing w:after="0" w:line="240" w:lineRule="auto"/>
        <w:jc w:val="both"/>
        <w:rPr>
          <w:rFonts w:ascii="Times New Roman" w:hAnsi="Times New Roman"/>
          <w:b/>
          <w:sz w:val="20"/>
          <w:szCs w:val="20"/>
        </w:rPr>
      </w:pPr>
      <w:r w:rsidRPr="009B494F">
        <w:rPr>
          <w:rFonts w:ascii="Times New Roman" w:hAnsi="Times New Roman"/>
          <w:b/>
          <w:sz w:val="20"/>
          <w:szCs w:val="20"/>
        </w:rPr>
        <w:t>7. OBRIGAÇÕES DA CONTRATANTE E DA CONTRATADA:</w:t>
      </w:r>
    </w:p>
    <w:p w:rsidR="00180BCE" w:rsidRPr="009B494F" w:rsidRDefault="00180BCE"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7.1. As obrigações da CONTRATANTE e da CONTRATADA, além das elencadas neste termo, serão definidas no Edital </w:t>
      </w:r>
      <w:r w:rsidR="002E2B38">
        <w:rPr>
          <w:rFonts w:ascii="Times New Roman" w:hAnsi="Times New Roman"/>
          <w:sz w:val="20"/>
          <w:szCs w:val="20"/>
        </w:rPr>
        <w:t xml:space="preserve">e Termo de Credenciamento </w:t>
      </w:r>
      <w:r w:rsidRPr="009B494F">
        <w:rPr>
          <w:rFonts w:ascii="Times New Roman" w:hAnsi="Times New Roman"/>
          <w:sz w:val="20"/>
          <w:szCs w:val="20"/>
        </w:rPr>
        <w:t>correspondente</w:t>
      </w:r>
      <w:r w:rsidR="002E2B38">
        <w:rPr>
          <w:rFonts w:ascii="Times New Roman" w:hAnsi="Times New Roman"/>
          <w:sz w:val="20"/>
          <w:szCs w:val="20"/>
        </w:rPr>
        <w:t>s</w:t>
      </w:r>
      <w:r w:rsidRPr="009B494F">
        <w:rPr>
          <w:rFonts w:ascii="Times New Roman" w:hAnsi="Times New Roman"/>
          <w:sz w:val="20"/>
          <w:szCs w:val="20"/>
        </w:rPr>
        <w:t>.</w:t>
      </w:r>
    </w:p>
    <w:p w:rsidR="00180BCE" w:rsidRPr="009B494F" w:rsidRDefault="00180BCE" w:rsidP="009B494F">
      <w:pPr>
        <w:spacing w:after="0" w:line="240" w:lineRule="auto"/>
        <w:jc w:val="both"/>
        <w:rPr>
          <w:rFonts w:ascii="Times New Roman" w:hAnsi="Times New Roman"/>
          <w:sz w:val="20"/>
          <w:szCs w:val="20"/>
        </w:rPr>
      </w:pPr>
    </w:p>
    <w:p w:rsidR="00180BCE" w:rsidRPr="009B494F" w:rsidRDefault="00180BCE" w:rsidP="009B494F">
      <w:pPr>
        <w:spacing w:after="0" w:line="240" w:lineRule="auto"/>
        <w:jc w:val="both"/>
        <w:rPr>
          <w:rFonts w:ascii="Times New Roman" w:hAnsi="Times New Roman"/>
          <w:b/>
          <w:sz w:val="20"/>
          <w:szCs w:val="20"/>
        </w:rPr>
      </w:pPr>
      <w:r w:rsidRPr="009B494F">
        <w:rPr>
          <w:rFonts w:ascii="Times New Roman" w:hAnsi="Times New Roman"/>
          <w:b/>
          <w:sz w:val="20"/>
          <w:szCs w:val="20"/>
        </w:rPr>
        <w:t>8. DA SUBCONTRATAÇÃO:</w:t>
      </w:r>
    </w:p>
    <w:p w:rsidR="00180BCE" w:rsidRPr="009B494F" w:rsidRDefault="00180BCE" w:rsidP="009B494F">
      <w:pPr>
        <w:spacing w:after="0" w:line="240" w:lineRule="auto"/>
        <w:jc w:val="both"/>
        <w:rPr>
          <w:rFonts w:ascii="Times New Roman" w:hAnsi="Times New Roman"/>
          <w:sz w:val="20"/>
          <w:szCs w:val="20"/>
        </w:rPr>
      </w:pPr>
      <w:r w:rsidRPr="009B494F">
        <w:rPr>
          <w:rFonts w:ascii="Times New Roman" w:hAnsi="Times New Roman"/>
          <w:sz w:val="20"/>
          <w:szCs w:val="20"/>
        </w:rPr>
        <w:t>8.1. Não será admitida a subcontratação do objeto licitatório.</w:t>
      </w:r>
    </w:p>
    <w:p w:rsidR="00180BCE" w:rsidRPr="009B494F" w:rsidRDefault="00180BCE" w:rsidP="009B494F">
      <w:pPr>
        <w:spacing w:after="0" w:line="240" w:lineRule="auto"/>
        <w:jc w:val="both"/>
        <w:rPr>
          <w:rFonts w:ascii="Times New Roman" w:hAnsi="Times New Roman"/>
          <w:sz w:val="20"/>
          <w:szCs w:val="20"/>
        </w:rPr>
      </w:pPr>
    </w:p>
    <w:p w:rsidR="00180BCE" w:rsidRPr="009B494F" w:rsidRDefault="00180BCE" w:rsidP="009B494F">
      <w:pPr>
        <w:spacing w:after="0" w:line="240" w:lineRule="auto"/>
        <w:jc w:val="both"/>
        <w:rPr>
          <w:rFonts w:ascii="Times New Roman" w:hAnsi="Times New Roman"/>
          <w:b/>
          <w:sz w:val="20"/>
          <w:szCs w:val="20"/>
        </w:rPr>
      </w:pPr>
      <w:r w:rsidRPr="009B494F">
        <w:rPr>
          <w:rFonts w:ascii="Times New Roman" w:hAnsi="Times New Roman"/>
          <w:b/>
          <w:sz w:val="20"/>
          <w:szCs w:val="20"/>
        </w:rPr>
        <w:t>9. GARANTIA:</w:t>
      </w:r>
    </w:p>
    <w:p w:rsidR="00D91519" w:rsidRPr="00D91519" w:rsidRDefault="00180BCE" w:rsidP="00D91519">
      <w:pPr>
        <w:spacing w:after="0" w:line="240" w:lineRule="auto"/>
        <w:jc w:val="both"/>
        <w:rPr>
          <w:rFonts w:ascii="Times New Roman" w:hAnsi="Times New Roman"/>
          <w:sz w:val="20"/>
          <w:szCs w:val="20"/>
        </w:rPr>
      </w:pPr>
      <w:r w:rsidRPr="009B494F">
        <w:rPr>
          <w:rFonts w:ascii="Times New Roman" w:hAnsi="Times New Roman"/>
          <w:sz w:val="20"/>
          <w:szCs w:val="20"/>
        </w:rPr>
        <w:t xml:space="preserve">9.1. </w:t>
      </w:r>
      <w:r w:rsidR="00D91519" w:rsidRPr="00D91519">
        <w:rPr>
          <w:rFonts w:ascii="Times New Roman" w:hAnsi="Times New Roman"/>
          <w:sz w:val="20"/>
          <w:szCs w:val="20"/>
        </w:rPr>
        <w:t xml:space="preserve">As garantias podem ser exigidas em diferentes formas, dependendo das especificidades do contrato e das normativas aplicáveis. Aqui estão algumas das principais formas de garantia que podem </w:t>
      </w:r>
      <w:r w:rsidR="00D91519">
        <w:rPr>
          <w:rFonts w:ascii="Times New Roman" w:hAnsi="Times New Roman"/>
          <w:sz w:val="20"/>
          <w:szCs w:val="20"/>
        </w:rPr>
        <w:t>ser exigidas:</w:t>
      </w:r>
    </w:p>
    <w:p w:rsidR="00D91519" w:rsidRPr="00D91519" w:rsidRDefault="00D91519" w:rsidP="00D91519">
      <w:pPr>
        <w:spacing w:after="0" w:line="240" w:lineRule="auto"/>
        <w:jc w:val="both"/>
        <w:rPr>
          <w:rFonts w:ascii="Times New Roman" w:hAnsi="Times New Roman"/>
          <w:b/>
          <w:sz w:val="20"/>
          <w:szCs w:val="20"/>
        </w:rPr>
      </w:pPr>
      <w:r w:rsidRPr="00D91519">
        <w:rPr>
          <w:rFonts w:ascii="Times New Roman" w:hAnsi="Times New Roman"/>
          <w:b/>
          <w:sz w:val="20"/>
          <w:szCs w:val="20"/>
        </w:rPr>
        <w:t>Garantia de Execução:</w:t>
      </w:r>
    </w:p>
    <w:p w:rsidR="00D91519" w:rsidRPr="00D91519" w:rsidRDefault="00D91519" w:rsidP="00D91519">
      <w:pPr>
        <w:spacing w:after="0" w:line="240" w:lineRule="auto"/>
        <w:jc w:val="both"/>
        <w:rPr>
          <w:rFonts w:ascii="Times New Roman" w:hAnsi="Times New Roman"/>
          <w:sz w:val="20"/>
          <w:szCs w:val="20"/>
        </w:rPr>
      </w:pPr>
      <w:r w:rsidRPr="00D91519">
        <w:rPr>
          <w:rFonts w:ascii="Times New Roman" w:hAnsi="Times New Roman"/>
          <w:sz w:val="20"/>
          <w:szCs w:val="20"/>
        </w:rPr>
        <w:t>a) O contratado garante a execução integral dos serviços de lavagens de veículos, máquinas e equipamentos conforme especificado no contrato.</w:t>
      </w:r>
    </w:p>
    <w:p w:rsidR="00D91519" w:rsidRPr="00D91519" w:rsidRDefault="00D91519" w:rsidP="00D91519">
      <w:pPr>
        <w:spacing w:after="0" w:line="240" w:lineRule="auto"/>
        <w:jc w:val="both"/>
        <w:rPr>
          <w:rFonts w:ascii="Times New Roman" w:hAnsi="Times New Roman"/>
          <w:sz w:val="20"/>
          <w:szCs w:val="20"/>
        </w:rPr>
      </w:pPr>
      <w:proofErr w:type="gramStart"/>
      <w:r w:rsidRPr="00D91519">
        <w:rPr>
          <w:rFonts w:ascii="Times New Roman" w:hAnsi="Times New Roman"/>
          <w:sz w:val="20"/>
          <w:szCs w:val="20"/>
        </w:rPr>
        <w:t>b) Qualquer</w:t>
      </w:r>
      <w:proofErr w:type="gramEnd"/>
      <w:r w:rsidRPr="00D91519">
        <w:rPr>
          <w:rFonts w:ascii="Times New Roman" w:hAnsi="Times New Roman"/>
          <w:sz w:val="20"/>
          <w:szCs w:val="20"/>
        </w:rPr>
        <w:t xml:space="preserve"> divergência ou não conformidade identificada será corrigida pelo contratado às suas expensas e sem ônus adicionais para o Município de Paverama.</w:t>
      </w:r>
    </w:p>
    <w:p w:rsidR="00D91519" w:rsidRPr="00D91519" w:rsidRDefault="00D91519" w:rsidP="00D91519">
      <w:pPr>
        <w:spacing w:after="0" w:line="240" w:lineRule="auto"/>
        <w:jc w:val="both"/>
        <w:rPr>
          <w:rFonts w:ascii="Times New Roman" w:hAnsi="Times New Roman"/>
          <w:sz w:val="20"/>
          <w:szCs w:val="20"/>
        </w:rPr>
      </w:pPr>
    </w:p>
    <w:p w:rsidR="00D91519" w:rsidRPr="00D91519" w:rsidRDefault="00D91519" w:rsidP="00D91519">
      <w:pPr>
        <w:spacing w:after="0" w:line="240" w:lineRule="auto"/>
        <w:jc w:val="both"/>
        <w:rPr>
          <w:rFonts w:ascii="Times New Roman" w:hAnsi="Times New Roman"/>
          <w:b/>
          <w:sz w:val="20"/>
          <w:szCs w:val="20"/>
        </w:rPr>
      </w:pPr>
      <w:r w:rsidRPr="00D91519">
        <w:rPr>
          <w:rFonts w:ascii="Times New Roman" w:hAnsi="Times New Roman"/>
          <w:b/>
          <w:sz w:val="20"/>
          <w:szCs w:val="20"/>
        </w:rPr>
        <w:t>Garantia de Qualidade dos Serviços:</w:t>
      </w:r>
    </w:p>
    <w:p w:rsidR="00D91519" w:rsidRPr="00D91519" w:rsidRDefault="00D91519" w:rsidP="00D91519">
      <w:pPr>
        <w:spacing w:after="0" w:line="240" w:lineRule="auto"/>
        <w:jc w:val="both"/>
        <w:rPr>
          <w:rFonts w:ascii="Times New Roman" w:hAnsi="Times New Roman"/>
          <w:sz w:val="20"/>
          <w:szCs w:val="20"/>
        </w:rPr>
      </w:pPr>
      <w:r w:rsidRPr="00D91519">
        <w:rPr>
          <w:rFonts w:ascii="Times New Roman" w:hAnsi="Times New Roman"/>
          <w:sz w:val="20"/>
          <w:szCs w:val="20"/>
        </w:rPr>
        <w:t>a) O contratado garante que os serviços de lavagem serão realizados utilizando métodos adequados e produtos de qualidade, de acordo com as normas e regulamentos aplicáveis.</w:t>
      </w:r>
    </w:p>
    <w:p w:rsidR="00D91519" w:rsidRPr="00D91519" w:rsidRDefault="00D91519" w:rsidP="00D91519">
      <w:pPr>
        <w:spacing w:after="0" w:line="240" w:lineRule="auto"/>
        <w:jc w:val="both"/>
        <w:rPr>
          <w:rFonts w:ascii="Times New Roman" w:hAnsi="Times New Roman"/>
          <w:sz w:val="20"/>
          <w:szCs w:val="20"/>
        </w:rPr>
      </w:pPr>
      <w:r w:rsidRPr="00D91519">
        <w:rPr>
          <w:rFonts w:ascii="Times New Roman" w:hAnsi="Times New Roman"/>
          <w:sz w:val="20"/>
          <w:szCs w:val="20"/>
        </w:rPr>
        <w:t>b) Caso haja reclamações relacionadas à qualidade dos serviços prestados, o contratado se compromete a realizar as correções necessárias dentro de um prazo acordado.</w:t>
      </w:r>
    </w:p>
    <w:p w:rsidR="00D91519" w:rsidRPr="00D91519" w:rsidRDefault="00D91519" w:rsidP="00D91519">
      <w:pPr>
        <w:spacing w:after="0" w:line="240" w:lineRule="auto"/>
        <w:jc w:val="both"/>
        <w:rPr>
          <w:rFonts w:ascii="Times New Roman" w:hAnsi="Times New Roman"/>
          <w:sz w:val="20"/>
          <w:szCs w:val="20"/>
        </w:rPr>
      </w:pPr>
    </w:p>
    <w:p w:rsidR="00D91519" w:rsidRPr="00D91519" w:rsidRDefault="00D91519" w:rsidP="00D91519">
      <w:pPr>
        <w:spacing w:after="0" w:line="240" w:lineRule="auto"/>
        <w:jc w:val="both"/>
        <w:rPr>
          <w:rFonts w:ascii="Times New Roman" w:hAnsi="Times New Roman"/>
          <w:b/>
          <w:sz w:val="20"/>
          <w:szCs w:val="20"/>
        </w:rPr>
      </w:pPr>
      <w:r w:rsidRPr="00D91519">
        <w:rPr>
          <w:rFonts w:ascii="Times New Roman" w:hAnsi="Times New Roman"/>
          <w:b/>
          <w:sz w:val="20"/>
          <w:szCs w:val="20"/>
        </w:rPr>
        <w:t>Garantia de Manutenção e Assistência Técnica:</w:t>
      </w:r>
    </w:p>
    <w:p w:rsidR="00D91519" w:rsidRPr="00D91519" w:rsidRDefault="00D91519" w:rsidP="00D91519">
      <w:pPr>
        <w:spacing w:after="0" w:line="240" w:lineRule="auto"/>
        <w:jc w:val="both"/>
        <w:rPr>
          <w:rFonts w:ascii="Times New Roman" w:hAnsi="Times New Roman"/>
          <w:sz w:val="20"/>
          <w:szCs w:val="20"/>
        </w:rPr>
      </w:pPr>
      <w:r w:rsidRPr="00D91519">
        <w:rPr>
          <w:rFonts w:ascii="Times New Roman" w:hAnsi="Times New Roman"/>
          <w:sz w:val="20"/>
          <w:szCs w:val="20"/>
        </w:rPr>
        <w:t>a) O contratado se compromete a fornecer assistência técnica imediata em caso de falhas nos equipamentos de lavagem utilizados durante a execução dos serviços.</w:t>
      </w:r>
    </w:p>
    <w:p w:rsidR="00D91519" w:rsidRPr="00D91519" w:rsidRDefault="00D91519" w:rsidP="00D91519">
      <w:pPr>
        <w:spacing w:after="0" w:line="240" w:lineRule="auto"/>
        <w:jc w:val="both"/>
        <w:rPr>
          <w:rFonts w:ascii="Times New Roman" w:hAnsi="Times New Roman"/>
          <w:sz w:val="20"/>
          <w:szCs w:val="20"/>
        </w:rPr>
      </w:pPr>
      <w:r w:rsidRPr="00D91519">
        <w:rPr>
          <w:rFonts w:ascii="Times New Roman" w:hAnsi="Times New Roman"/>
          <w:sz w:val="20"/>
          <w:szCs w:val="20"/>
        </w:rPr>
        <w:t>b) Garantia de que todos os equipamentos utilizados estarão em perfeitas condições de funcionamento e serão regularmente mantidos e calibrados conforme as recomendações dos fabricantes.</w:t>
      </w:r>
    </w:p>
    <w:p w:rsidR="00D91519" w:rsidRPr="00D91519" w:rsidRDefault="00D91519" w:rsidP="00D91519">
      <w:pPr>
        <w:spacing w:after="0" w:line="240" w:lineRule="auto"/>
        <w:jc w:val="both"/>
        <w:rPr>
          <w:rFonts w:ascii="Times New Roman" w:hAnsi="Times New Roman"/>
          <w:sz w:val="20"/>
          <w:szCs w:val="20"/>
        </w:rPr>
      </w:pPr>
    </w:p>
    <w:p w:rsidR="00D91519" w:rsidRPr="00D91519" w:rsidRDefault="00D91519" w:rsidP="00D91519">
      <w:pPr>
        <w:spacing w:after="0" w:line="240" w:lineRule="auto"/>
        <w:jc w:val="both"/>
        <w:rPr>
          <w:rFonts w:ascii="Times New Roman" w:hAnsi="Times New Roman"/>
          <w:sz w:val="20"/>
          <w:szCs w:val="20"/>
        </w:rPr>
      </w:pPr>
    </w:p>
    <w:p w:rsidR="005743FA" w:rsidRPr="009B494F" w:rsidRDefault="005743FA"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CAPÍTULO IV</w:t>
      </w:r>
    </w:p>
    <w:p w:rsidR="005743FA" w:rsidRPr="009B494F" w:rsidRDefault="005743FA"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DO MODELO DE GESTÃO DO CONTRATO</w:t>
      </w:r>
      <w:r w:rsidR="00027E8D">
        <w:rPr>
          <w:rFonts w:ascii="Times New Roman" w:hAnsi="Times New Roman"/>
          <w:b/>
          <w:sz w:val="20"/>
          <w:szCs w:val="20"/>
        </w:rPr>
        <w:t>:</w:t>
      </w:r>
    </w:p>
    <w:p w:rsidR="005743FA" w:rsidRPr="009B494F" w:rsidRDefault="005743FA"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10. CONTROLE E FISCALIZAÇÃO DA EXECUÇÃO:</w:t>
      </w:r>
    </w:p>
    <w:p w:rsidR="00EE18F4" w:rsidRPr="009B494F" w:rsidRDefault="009D03BC"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10.1. </w:t>
      </w:r>
      <w:r w:rsidR="00EE18F4" w:rsidRPr="009B494F">
        <w:rPr>
          <w:rFonts w:ascii="Times New Roman" w:hAnsi="Times New Roman"/>
          <w:sz w:val="20"/>
          <w:szCs w:val="20"/>
        </w:rPr>
        <w:t xml:space="preserve">O </w:t>
      </w:r>
      <w:r w:rsidR="00995C95">
        <w:rPr>
          <w:rFonts w:ascii="Times New Roman" w:hAnsi="Times New Roman"/>
          <w:sz w:val="20"/>
          <w:szCs w:val="20"/>
        </w:rPr>
        <w:t xml:space="preserve">Termo de Credenciamento </w:t>
      </w:r>
      <w:r w:rsidR="00EE18F4" w:rsidRPr="009B494F">
        <w:rPr>
          <w:rFonts w:ascii="Times New Roman" w:hAnsi="Times New Roman"/>
          <w:sz w:val="20"/>
          <w:szCs w:val="20"/>
        </w:rPr>
        <w:t xml:space="preserve">deverá ser executado fielmente pelas partes, de acordo com as cláusulas avençadas e as normas da Lei </w:t>
      </w:r>
      <w:r w:rsidR="00995C95">
        <w:rPr>
          <w:rFonts w:ascii="Times New Roman" w:hAnsi="Times New Roman"/>
          <w:sz w:val="20"/>
          <w:szCs w:val="20"/>
        </w:rPr>
        <w:t xml:space="preserve">Federal </w:t>
      </w:r>
      <w:r w:rsidR="00EE18F4" w:rsidRPr="009B494F">
        <w:rPr>
          <w:rFonts w:ascii="Times New Roman" w:hAnsi="Times New Roman"/>
          <w:sz w:val="20"/>
          <w:szCs w:val="20"/>
        </w:rPr>
        <w:t>nº 14.133</w:t>
      </w:r>
      <w:r w:rsidR="00995C95">
        <w:rPr>
          <w:rFonts w:ascii="Times New Roman" w:hAnsi="Times New Roman"/>
          <w:sz w:val="20"/>
          <w:szCs w:val="20"/>
        </w:rPr>
        <w:t>/</w:t>
      </w:r>
      <w:r w:rsidR="00EE18F4" w:rsidRPr="009B494F">
        <w:rPr>
          <w:rFonts w:ascii="Times New Roman" w:hAnsi="Times New Roman"/>
          <w:sz w:val="20"/>
          <w:szCs w:val="20"/>
        </w:rPr>
        <w:t>2021, e cada parte responderá pelas consequências de sua inexecução total ou parcial.</w:t>
      </w:r>
    </w:p>
    <w:p w:rsidR="00EE18F4" w:rsidRPr="009B494F" w:rsidRDefault="00EE18F4" w:rsidP="009B494F">
      <w:pPr>
        <w:spacing w:after="0" w:line="240" w:lineRule="auto"/>
        <w:jc w:val="both"/>
        <w:rPr>
          <w:rFonts w:ascii="Times New Roman" w:hAnsi="Times New Roman"/>
          <w:sz w:val="20"/>
          <w:szCs w:val="20"/>
        </w:rPr>
      </w:pPr>
      <w:r w:rsidRPr="009B494F">
        <w:rPr>
          <w:rFonts w:ascii="Times New Roman" w:hAnsi="Times New Roman"/>
          <w:sz w:val="20"/>
          <w:szCs w:val="20"/>
        </w:rPr>
        <w:t>10.2. As comunicações entre o órgão ou entidade e a contratada devem ser realizadas por escrito sempre que o ato exigir tal formalidade, admitindo-se o uso de mensagem eletrônica para esse fim.</w:t>
      </w:r>
    </w:p>
    <w:p w:rsidR="00EE18F4" w:rsidRPr="009B494F" w:rsidRDefault="00EE18F4" w:rsidP="009B494F">
      <w:pPr>
        <w:spacing w:after="0" w:line="240" w:lineRule="auto"/>
        <w:jc w:val="both"/>
        <w:rPr>
          <w:rFonts w:ascii="Times New Roman" w:hAnsi="Times New Roman"/>
          <w:sz w:val="20"/>
          <w:szCs w:val="20"/>
        </w:rPr>
      </w:pPr>
      <w:r w:rsidRPr="009B494F">
        <w:rPr>
          <w:rFonts w:ascii="Times New Roman" w:hAnsi="Times New Roman"/>
          <w:sz w:val="20"/>
          <w:szCs w:val="20"/>
        </w:rPr>
        <w:t>10.3. O órgão ou entidade poderá convocar representante da empresa para adoção de providências que devam ser cumpridas de imediato.</w:t>
      </w:r>
    </w:p>
    <w:p w:rsidR="00EE18F4" w:rsidRPr="009B494F" w:rsidRDefault="00EE18F4"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10.4. Após a assinatura do </w:t>
      </w:r>
      <w:r w:rsidR="00995C95">
        <w:rPr>
          <w:rFonts w:ascii="Times New Roman" w:hAnsi="Times New Roman"/>
          <w:sz w:val="20"/>
          <w:szCs w:val="20"/>
        </w:rPr>
        <w:t>Termo de Credenciamento</w:t>
      </w:r>
      <w:r w:rsidRPr="009B494F">
        <w:rPr>
          <w:rFonts w:ascii="Times New Roman" w:hAnsi="Times New Roman"/>
          <w:sz w:val="20"/>
          <w:szCs w:val="20"/>
        </w:rPr>
        <w:t>, o órgão ou entidade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rsidR="0053371E" w:rsidRPr="009B494F" w:rsidRDefault="00EE18F4" w:rsidP="009B494F">
      <w:pPr>
        <w:spacing w:after="0" w:line="240" w:lineRule="auto"/>
        <w:jc w:val="both"/>
        <w:rPr>
          <w:rFonts w:ascii="Times New Roman" w:hAnsi="Times New Roman"/>
          <w:sz w:val="20"/>
          <w:szCs w:val="20"/>
        </w:rPr>
      </w:pPr>
      <w:r w:rsidRPr="009B494F">
        <w:rPr>
          <w:rFonts w:ascii="Times New Roman" w:hAnsi="Times New Roman"/>
          <w:sz w:val="20"/>
          <w:szCs w:val="20"/>
        </w:rPr>
        <w:lastRenderedPageBreak/>
        <w:t xml:space="preserve">10.5. </w:t>
      </w:r>
      <w:r w:rsidR="005743FA" w:rsidRPr="009B494F">
        <w:rPr>
          <w:rFonts w:ascii="Times New Roman" w:hAnsi="Times New Roman"/>
          <w:sz w:val="20"/>
          <w:szCs w:val="20"/>
        </w:rPr>
        <w:t xml:space="preserve">Nos termos do art. 117, Lei n° 14.133/2021 </w:t>
      </w:r>
      <w:r w:rsidR="00721DF8" w:rsidRPr="009B494F">
        <w:rPr>
          <w:rFonts w:ascii="Times New Roman" w:hAnsi="Times New Roman"/>
          <w:sz w:val="20"/>
          <w:szCs w:val="20"/>
        </w:rPr>
        <w:t xml:space="preserve">combinado com as disposições </w:t>
      </w:r>
      <w:r w:rsidR="005743FA" w:rsidRPr="009B494F">
        <w:rPr>
          <w:rFonts w:ascii="Times New Roman" w:hAnsi="Times New Roman"/>
          <w:sz w:val="20"/>
          <w:szCs w:val="20"/>
        </w:rPr>
        <w:t>do Decreto Municipal n° 1.319/2024, será designado representante para acompanhar e fiscalizar a execução do objeto, anotando em registro próprio todas as ocorrências relacionadas com a execução e determinando o que for necessário à regularização de falhas ou defeitos observados.</w:t>
      </w:r>
    </w:p>
    <w:p w:rsidR="005743FA" w:rsidRPr="009B494F" w:rsidRDefault="005743FA" w:rsidP="00995C95">
      <w:pPr>
        <w:spacing w:after="0" w:line="240" w:lineRule="auto"/>
        <w:ind w:firstLine="708"/>
        <w:jc w:val="both"/>
        <w:rPr>
          <w:rFonts w:ascii="Times New Roman" w:hAnsi="Times New Roman"/>
          <w:sz w:val="20"/>
          <w:szCs w:val="20"/>
        </w:rPr>
      </w:pPr>
      <w:r w:rsidRPr="009B494F">
        <w:rPr>
          <w:rFonts w:ascii="Times New Roman" w:hAnsi="Times New Roman"/>
          <w:sz w:val="20"/>
          <w:szCs w:val="20"/>
        </w:rPr>
        <w:t>10.</w:t>
      </w:r>
      <w:r w:rsidR="00995C95">
        <w:rPr>
          <w:rFonts w:ascii="Times New Roman" w:hAnsi="Times New Roman"/>
          <w:sz w:val="20"/>
          <w:szCs w:val="20"/>
        </w:rPr>
        <w:t>5.1</w:t>
      </w:r>
      <w:r w:rsidR="0053371E" w:rsidRPr="009B494F">
        <w:rPr>
          <w:rFonts w:ascii="Times New Roman" w:hAnsi="Times New Roman"/>
          <w:sz w:val="20"/>
          <w:szCs w:val="20"/>
        </w:rPr>
        <w:t>.</w:t>
      </w:r>
      <w:r w:rsidRPr="009B494F">
        <w:rPr>
          <w:rFonts w:ascii="Times New Roman" w:hAnsi="Times New Roman"/>
          <w:sz w:val="20"/>
          <w:szCs w:val="20"/>
        </w:rPr>
        <w:t xml:space="preserve"> A fiscalização de que trata este item não exclui nem reduz a responsabilidade da CONTRATADA, inclusive perante terceiros, por qualquer irregularidade, ainda que resultante de imperfeições técnicas ou vícios redibitórios, e, na ocorrência desta, não implica em </w:t>
      </w:r>
      <w:r w:rsidR="0053371E" w:rsidRPr="009B494F">
        <w:rPr>
          <w:rFonts w:ascii="Times New Roman" w:hAnsi="Times New Roman"/>
          <w:sz w:val="20"/>
          <w:szCs w:val="20"/>
        </w:rPr>
        <w:t>corresponsabilidade</w:t>
      </w:r>
      <w:r w:rsidRPr="009B494F">
        <w:rPr>
          <w:rFonts w:ascii="Times New Roman" w:hAnsi="Times New Roman"/>
          <w:sz w:val="20"/>
          <w:szCs w:val="20"/>
        </w:rPr>
        <w:t xml:space="preserve"> da Administração ou de seus agentes e prepostos, de</w:t>
      </w:r>
      <w:r w:rsidR="0053371E" w:rsidRPr="009B494F">
        <w:rPr>
          <w:rFonts w:ascii="Times New Roman" w:hAnsi="Times New Roman"/>
          <w:sz w:val="20"/>
          <w:szCs w:val="20"/>
        </w:rPr>
        <w:t xml:space="preserve"> </w:t>
      </w:r>
      <w:r w:rsidRPr="009B494F">
        <w:rPr>
          <w:rFonts w:ascii="Times New Roman" w:hAnsi="Times New Roman"/>
          <w:sz w:val="20"/>
          <w:szCs w:val="20"/>
        </w:rPr>
        <w:t>conformidade com o art. 120</w:t>
      </w:r>
      <w:r w:rsidR="006A61A0" w:rsidRPr="009B494F">
        <w:rPr>
          <w:rFonts w:ascii="Times New Roman" w:hAnsi="Times New Roman"/>
          <w:sz w:val="20"/>
          <w:szCs w:val="20"/>
        </w:rPr>
        <w:t>, da</w:t>
      </w:r>
      <w:r w:rsidRPr="009B494F">
        <w:rPr>
          <w:rFonts w:ascii="Times New Roman" w:hAnsi="Times New Roman"/>
          <w:sz w:val="20"/>
          <w:szCs w:val="20"/>
        </w:rPr>
        <w:t xml:space="preserve"> Lei n°</w:t>
      </w:r>
      <w:r w:rsidR="0053371E" w:rsidRPr="009B494F">
        <w:rPr>
          <w:rFonts w:ascii="Times New Roman" w:hAnsi="Times New Roman"/>
          <w:sz w:val="20"/>
          <w:szCs w:val="20"/>
        </w:rPr>
        <w:t xml:space="preserve"> </w:t>
      </w:r>
      <w:r w:rsidRPr="009B494F">
        <w:rPr>
          <w:rFonts w:ascii="Times New Roman" w:hAnsi="Times New Roman"/>
          <w:sz w:val="20"/>
          <w:szCs w:val="20"/>
        </w:rPr>
        <w:t>14.133/2021.</w:t>
      </w:r>
    </w:p>
    <w:p w:rsidR="0053371E" w:rsidRPr="009B494F" w:rsidRDefault="005743FA" w:rsidP="009B494F">
      <w:pPr>
        <w:spacing w:after="0" w:line="240" w:lineRule="auto"/>
        <w:jc w:val="both"/>
        <w:rPr>
          <w:rFonts w:ascii="Times New Roman" w:hAnsi="Times New Roman"/>
          <w:sz w:val="20"/>
          <w:szCs w:val="20"/>
        </w:rPr>
      </w:pPr>
      <w:r w:rsidRPr="009B494F">
        <w:rPr>
          <w:rFonts w:ascii="Times New Roman" w:hAnsi="Times New Roman"/>
          <w:sz w:val="20"/>
          <w:szCs w:val="20"/>
        </w:rPr>
        <w:t>10.</w:t>
      </w:r>
      <w:r w:rsidR="00995C95">
        <w:rPr>
          <w:rFonts w:ascii="Times New Roman" w:hAnsi="Times New Roman"/>
          <w:sz w:val="20"/>
          <w:szCs w:val="20"/>
        </w:rPr>
        <w:t>6</w:t>
      </w:r>
      <w:r w:rsidR="0053371E" w:rsidRPr="009B494F">
        <w:rPr>
          <w:rFonts w:ascii="Times New Roman" w:hAnsi="Times New Roman"/>
          <w:sz w:val="20"/>
          <w:szCs w:val="20"/>
        </w:rPr>
        <w:t>.</w:t>
      </w:r>
      <w:r w:rsidRPr="009B494F">
        <w:rPr>
          <w:rFonts w:ascii="Times New Roman" w:hAnsi="Times New Roman"/>
          <w:sz w:val="20"/>
          <w:szCs w:val="20"/>
        </w:rPr>
        <w:t xml:space="preserve"> </w:t>
      </w:r>
      <w:r w:rsidR="0053371E" w:rsidRPr="009B494F">
        <w:rPr>
          <w:rFonts w:ascii="Times New Roman" w:hAnsi="Times New Roman"/>
          <w:sz w:val="20"/>
          <w:szCs w:val="20"/>
        </w:rPr>
        <w:t>O</w:t>
      </w:r>
      <w:r w:rsidRPr="009B494F">
        <w:rPr>
          <w:rFonts w:ascii="Times New Roman" w:hAnsi="Times New Roman"/>
          <w:sz w:val="20"/>
          <w:szCs w:val="20"/>
        </w:rPr>
        <w:t xml:space="preserve"> representante da Administração anotará em registro próprio todas as ocorrências</w:t>
      </w:r>
      <w:r w:rsidR="0053371E" w:rsidRPr="009B494F">
        <w:rPr>
          <w:rFonts w:ascii="Times New Roman" w:hAnsi="Times New Roman"/>
          <w:sz w:val="20"/>
          <w:szCs w:val="20"/>
        </w:rPr>
        <w:t xml:space="preserve"> </w:t>
      </w:r>
      <w:r w:rsidRPr="009B494F">
        <w:rPr>
          <w:rFonts w:ascii="Times New Roman" w:hAnsi="Times New Roman"/>
          <w:sz w:val="20"/>
          <w:szCs w:val="20"/>
        </w:rPr>
        <w:t xml:space="preserve">relacionadas com a execução do </w:t>
      </w:r>
      <w:r w:rsidR="00995C95">
        <w:rPr>
          <w:rFonts w:ascii="Times New Roman" w:hAnsi="Times New Roman"/>
          <w:sz w:val="20"/>
          <w:szCs w:val="20"/>
        </w:rPr>
        <w:t>Termo de Credenciamento</w:t>
      </w:r>
      <w:r w:rsidRPr="009B494F">
        <w:rPr>
          <w:rFonts w:ascii="Times New Roman" w:hAnsi="Times New Roman"/>
          <w:sz w:val="20"/>
          <w:szCs w:val="20"/>
        </w:rPr>
        <w:t>, indicando dia, mês e ano, bem como o nome</w:t>
      </w:r>
      <w:r w:rsidR="0053371E" w:rsidRPr="009B494F">
        <w:rPr>
          <w:rFonts w:ascii="Times New Roman" w:hAnsi="Times New Roman"/>
          <w:sz w:val="20"/>
          <w:szCs w:val="20"/>
        </w:rPr>
        <w:t xml:space="preserve"> </w:t>
      </w:r>
      <w:r w:rsidRPr="009B494F">
        <w:rPr>
          <w:rFonts w:ascii="Times New Roman" w:hAnsi="Times New Roman"/>
          <w:sz w:val="20"/>
          <w:szCs w:val="20"/>
        </w:rPr>
        <w:t>dos funcionários eventualmente envolvidos, determinando o que for necessário</w:t>
      </w:r>
      <w:r w:rsidR="0053371E" w:rsidRPr="009B494F">
        <w:rPr>
          <w:rFonts w:ascii="Times New Roman" w:hAnsi="Times New Roman"/>
          <w:sz w:val="20"/>
          <w:szCs w:val="20"/>
        </w:rPr>
        <w:t xml:space="preserve"> </w:t>
      </w:r>
      <w:r w:rsidRPr="009B494F">
        <w:rPr>
          <w:rFonts w:ascii="Times New Roman" w:hAnsi="Times New Roman"/>
          <w:sz w:val="20"/>
          <w:szCs w:val="20"/>
        </w:rPr>
        <w:t xml:space="preserve">regularização das falhas ou defeitos observados e encaminhando os apontamentos </w:t>
      </w:r>
      <w:r w:rsidR="0053371E" w:rsidRPr="009B494F">
        <w:rPr>
          <w:rFonts w:ascii="Times New Roman" w:hAnsi="Times New Roman"/>
          <w:sz w:val="20"/>
          <w:szCs w:val="20"/>
        </w:rPr>
        <w:t xml:space="preserve">a </w:t>
      </w:r>
      <w:r w:rsidRPr="009B494F">
        <w:rPr>
          <w:rFonts w:ascii="Times New Roman" w:hAnsi="Times New Roman"/>
          <w:sz w:val="20"/>
          <w:szCs w:val="20"/>
        </w:rPr>
        <w:t>autoridade competente para as providências cabíveis.</w:t>
      </w:r>
    </w:p>
    <w:p w:rsidR="005743FA" w:rsidRPr="009B494F" w:rsidRDefault="005743FA" w:rsidP="009B494F">
      <w:pPr>
        <w:spacing w:after="0" w:line="240" w:lineRule="auto"/>
        <w:jc w:val="both"/>
        <w:rPr>
          <w:rFonts w:ascii="Times New Roman" w:hAnsi="Times New Roman"/>
          <w:sz w:val="20"/>
          <w:szCs w:val="20"/>
        </w:rPr>
      </w:pPr>
      <w:r w:rsidRPr="009B494F">
        <w:rPr>
          <w:rFonts w:ascii="Times New Roman" w:hAnsi="Times New Roman"/>
          <w:sz w:val="20"/>
          <w:szCs w:val="20"/>
        </w:rPr>
        <w:t>10.</w:t>
      </w:r>
      <w:r w:rsidR="00995C95">
        <w:rPr>
          <w:rFonts w:ascii="Times New Roman" w:hAnsi="Times New Roman"/>
          <w:sz w:val="20"/>
          <w:szCs w:val="20"/>
        </w:rPr>
        <w:t>7</w:t>
      </w:r>
      <w:r w:rsidR="0053371E" w:rsidRPr="009B494F">
        <w:rPr>
          <w:rFonts w:ascii="Times New Roman" w:hAnsi="Times New Roman"/>
          <w:sz w:val="20"/>
          <w:szCs w:val="20"/>
        </w:rPr>
        <w:t>.</w:t>
      </w:r>
      <w:r w:rsidRPr="009B494F">
        <w:rPr>
          <w:rFonts w:ascii="Times New Roman" w:hAnsi="Times New Roman"/>
          <w:sz w:val="20"/>
          <w:szCs w:val="20"/>
        </w:rPr>
        <w:t xml:space="preserve"> </w:t>
      </w:r>
      <w:r w:rsidR="0053371E" w:rsidRPr="009B494F">
        <w:rPr>
          <w:rFonts w:ascii="Times New Roman" w:hAnsi="Times New Roman"/>
          <w:sz w:val="20"/>
          <w:szCs w:val="20"/>
        </w:rPr>
        <w:t>O</w:t>
      </w:r>
      <w:r w:rsidRPr="009B494F">
        <w:rPr>
          <w:rFonts w:ascii="Times New Roman" w:hAnsi="Times New Roman"/>
          <w:sz w:val="20"/>
          <w:szCs w:val="20"/>
        </w:rPr>
        <w:t xml:space="preserve"> </w:t>
      </w:r>
      <w:r w:rsidR="006A61A0" w:rsidRPr="009B494F">
        <w:rPr>
          <w:rFonts w:ascii="Times New Roman" w:hAnsi="Times New Roman"/>
          <w:sz w:val="20"/>
          <w:szCs w:val="20"/>
        </w:rPr>
        <w:t>Gestor/F</w:t>
      </w:r>
      <w:r w:rsidRPr="009B494F">
        <w:rPr>
          <w:rFonts w:ascii="Times New Roman" w:hAnsi="Times New Roman"/>
          <w:sz w:val="20"/>
          <w:szCs w:val="20"/>
        </w:rPr>
        <w:t xml:space="preserve">iscal do </w:t>
      </w:r>
      <w:r w:rsidR="00995C95">
        <w:rPr>
          <w:rFonts w:ascii="Times New Roman" w:hAnsi="Times New Roman"/>
          <w:sz w:val="20"/>
          <w:szCs w:val="20"/>
        </w:rPr>
        <w:t>Termo de Credenciamento</w:t>
      </w:r>
      <w:r w:rsidRPr="009B494F">
        <w:rPr>
          <w:rFonts w:ascii="Times New Roman" w:hAnsi="Times New Roman"/>
          <w:sz w:val="20"/>
          <w:szCs w:val="20"/>
        </w:rPr>
        <w:t xml:space="preserve"> será auxiliado pelos órgãos de </w:t>
      </w:r>
      <w:r w:rsidR="0053371E" w:rsidRPr="009B494F">
        <w:rPr>
          <w:rFonts w:ascii="Times New Roman" w:hAnsi="Times New Roman"/>
          <w:sz w:val="20"/>
          <w:szCs w:val="20"/>
        </w:rPr>
        <w:t>A</w:t>
      </w:r>
      <w:r w:rsidRPr="009B494F">
        <w:rPr>
          <w:rFonts w:ascii="Times New Roman" w:hAnsi="Times New Roman"/>
          <w:sz w:val="20"/>
          <w:szCs w:val="20"/>
        </w:rPr>
        <w:t xml:space="preserve">ssessoramento </w:t>
      </w:r>
      <w:r w:rsidR="0053371E" w:rsidRPr="009B494F">
        <w:rPr>
          <w:rFonts w:ascii="Times New Roman" w:hAnsi="Times New Roman"/>
          <w:sz w:val="20"/>
          <w:szCs w:val="20"/>
        </w:rPr>
        <w:t>J</w:t>
      </w:r>
      <w:r w:rsidRPr="009B494F">
        <w:rPr>
          <w:rFonts w:ascii="Times New Roman" w:hAnsi="Times New Roman"/>
          <w:sz w:val="20"/>
          <w:szCs w:val="20"/>
        </w:rPr>
        <w:t>urídico e de</w:t>
      </w:r>
      <w:r w:rsidR="0053371E" w:rsidRPr="009B494F">
        <w:rPr>
          <w:rFonts w:ascii="Times New Roman" w:hAnsi="Times New Roman"/>
          <w:sz w:val="20"/>
          <w:szCs w:val="20"/>
        </w:rPr>
        <w:t xml:space="preserve"> C</w:t>
      </w:r>
      <w:r w:rsidRPr="009B494F">
        <w:rPr>
          <w:rFonts w:ascii="Times New Roman" w:hAnsi="Times New Roman"/>
          <w:sz w:val="20"/>
          <w:szCs w:val="20"/>
        </w:rPr>
        <w:t xml:space="preserve">ontrole </w:t>
      </w:r>
      <w:r w:rsidR="0053371E" w:rsidRPr="009B494F">
        <w:rPr>
          <w:rFonts w:ascii="Times New Roman" w:hAnsi="Times New Roman"/>
          <w:sz w:val="20"/>
          <w:szCs w:val="20"/>
        </w:rPr>
        <w:t>I</w:t>
      </w:r>
      <w:r w:rsidRPr="009B494F">
        <w:rPr>
          <w:rFonts w:ascii="Times New Roman" w:hAnsi="Times New Roman"/>
          <w:sz w:val="20"/>
          <w:szCs w:val="20"/>
        </w:rPr>
        <w:t>nterno da Administração.</w:t>
      </w:r>
    </w:p>
    <w:p w:rsidR="009E7B4F" w:rsidRDefault="009E7B4F" w:rsidP="009B494F">
      <w:pPr>
        <w:spacing w:after="0" w:line="240" w:lineRule="auto"/>
        <w:jc w:val="both"/>
        <w:rPr>
          <w:rFonts w:ascii="Times New Roman" w:hAnsi="Times New Roman"/>
          <w:sz w:val="20"/>
          <w:szCs w:val="20"/>
        </w:rPr>
      </w:pPr>
    </w:p>
    <w:p w:rsidR="00995C95" w:rsidRPr="009B494F" w:rsidRDefault="00995C95" w:rsidP="009B494F">
      <w:pPr>
        <w:spacing w:after="0" w:line="240" w:lineRule="auto"/>
        <w:jc w:val="both"/>
        <w:rPr>
          <w:rFonts w:ascii="Times New Roman" w:hAnsi="Times New Roman"/>
          <w:sz w:val="20"/>
          <w:szCs w:val="20"/>
        </w:rPr>
      </w:pPr>
    </w:p>
    <w:p w:rsidR="002963D2" w:rsidRPr="009B494F" w:rsidRDefault="009E7B4F"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11</w:t>
      </w:r>
      <w:r w:rsidR="002963D2" w:rsidRPr="009B494F">
        <w:rPr>
          <w:rFonts w:ascii="Times New Roman" w:hAnsi="Times New Roman"/>
          <w:b/>
          <w:sz w:val="20"/>
          <w:szCs w:val="20"/>
        </w:rPr>
        <w:t>.</w:t>
      </w:r>
      <w:r w:rsidRPr="009B494F">
        <w:rPr>
          <w:rFonts w:ascii="Times New Roman" w:hAnsi="Times New Roman"/>
          <w:b/>
          <w:sz w:val="20"/>
          <w:szCs w:val="20"/>
        </w:rPr>
        <w:t xml:space="preserve"> DOS PROCEDIMENTOS DE TESTES E INSPEÇÕES</w:t>
      </w:r>
      <w:r w:rsidR="002963D2" w:rsidRPr="009B494F">
        <w:rPr>
          <w:rFonts w:ascii="Times New Roman" w:hAnsi="Times New Roman"/>
          <w:b/>
          <w:sz w:val="20"/>
          <w:szCs w:val="20"/>
        </w:rPr>
        <w:t>:</w:t>
      </w:r>
    </w:p>
    <w:p w:rsidR="009E7B4F" w:rsidRPr="009B494F" w:rsidRDefault="009E7B4F" w:rsidP="009B494F">
      <w:pPr>
        <w:spacing w:after="0" w:line="240" w:lineRule="auto"/>
        <w:jc w:val="both"/>
        <w:rPr>
          <w:rFonts w:ascii="Times New Roman" w:hAnsi="Times New Roman"/>
          <w:sz w:val="20"/>
          <w:szCs w:val="20"/>
        </w:rPr>
      </w:pPr>
      <w:r w:rsidRPr="009B494F">
        <w:rPr>
          <w:rFonts w:ascii="Times New Roman" w:hAnsi="Times New Roman"/>
          <w:sz w:val="20"/>
          <w:szCs w:val="20"/>
        </w:rPr>
        <w:t>11.1</w:t>
      </w:r>
      <w:r w:rsidR="002963D2" w:rsidRPr="009B494F">
        <w:rPr>
          <w:rFonts w:ascii="Times New Roman" w:hAnsi="Times New Roman"/>
          <w:sz w:val="20"/>
          <w:szCs w:val="20"/>
        </w:rPr>
        <w:t>.</w:t>
      </w:r>
      <w:r w:rsidRPr="009B494F">
        <w:rPr>
          <w:rFonts w:ascii="Times New Roman" w:hAnsi="Times New Roman"/>
          <w:sz w:val="20"/>
          <w:szCs w:val="20"/>
        </w:rPr>
        <w:t xml:space="preserve"> </w:t>
      </w:r>
      <w:r w:rsidR="002963D2" w:rsidRPr="009B494F">
        <w:rPr>
          <w:rFonts w:ascii="Times New Roman" w:hAnsi="Times New Roman"/>
          <w:sz w:val="20"/>
          <w:szCs w:val="20"/>
        </w:rPr>
        <w:t>O</w:t>
      </w:r>
      <w:r w:rsidRPr="009B494F">
        <w:rPr>
          <w:rFonts w:ascii="Times New Roman" w:hAnsi="Times New Roman"/>
          <w:sz w:val="20"/>
          <w:szCs w:val="20"/>
        </w:rPr>
        <w:t xml:space="preserve"> CONTRATANTE reserva-se ao direito de promover avaliações, inspeções e</w:t>
      </w:r>
      <w:r w:rsidR="002963D2" w:rsidRPr="009B494F">
        <w:rPr>
          <w:rFonts w:ascii="Times New Roman" w:hAnsi="Times New Roman"/>
          <w:sz w:val="20"/>
          <w:szCs w:val="20"/>
        </w:rPr>
        <w:t xml:space="preserve"> </w:t>
      </w:r>
      <w:r w:rsidRPr="009B494F">
        <w:rPr>
          <w:rFonts w:ascii="Times New Roman" w:hAnsi="Times New Roman"/>
          <w:sz w:val="20"/>
          <w:szCs w:val="20"/>
        </w:rPr>
        <w:t>diligências visando esclarecer quaisquer situações relacionadas ao fornecimento do</w:t>
      </w:r>
      <w:r w:rsidR="002963D2" w:rsidRPr="009B494F">
        <w:rPr>
          <w:rFonts w:ascii="Times New Roman" w:hAnsi="Times New Roman"/>
          <w:sz w:val="20"/>
          <w:szCs w:val="20"/>
        </w:rPr>
        <w:t xml:space="preserve"> </w:t>
      </w:r>
      <w:r w:rsidRPr="009B494F">
        <w:rPr>
          <w:rFonts w:ascii="Times New Roman" w:hAnsi="Times New Roman"/>
          <w:sz w:val="20"/>
          <w:szCs w:val="20"/>
        </w:rPr>
        <w:t>objeto contratado, sendo obrigação da CONTRATADA acolhê-las.</w:t>
      </w:r>
    </w:p>
    <w:p w:rsidR="002963D2" w:rsidRPr="009B494F" w:rsidRDefault="002963D2" w:rsidP="009B494F">
      <w:pPr>
        <w:spacing w:after="0" w:line="240" w:lineRule="auto"/>
        <w:jc w:val="both"/>
        <w:rPr>
          <w:rFonts w:ascii="Times New Roman" w:hAnsi="Times New Roman"/>
          <w:sz w:val="20"/>
          <w:szCs w:val="20"/>
        </w:rPr>
      </w:pPr>
    </w:p>
    <w:p w:rsidR="009E7B4F" w:rsidRPr="009B494F" w:rsidRDefault="009E7B4F"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CAPITULO V</w:t>
      </w:r>
    </w:p>
    <w:p w:rsidR="009E7B4F" w:rsidRPr="009B494F" w:rsidRDefault="009E7B4F"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DOS CRITÉRIOS DE MEDIÇÃO E PAGAMENTO</w:t>
      </w:r>
      <w:r w:rsidR="00027E8D">
        <w:rPr>
          <w:rFonts w:ascii="Times New Roman" w:hAnsi="Times New Roman"/>
          <w:b/>
          <w:sz w:val="20"/>
          <w:szCs w:val="20"/>
        </w:rPr>
        <w:t>:</w:t>
      </w:r>
    </w:p>
    <w:p w:rsidR="009E7B4F" w:rsidRPr="009B494F" w:rsidRDefault="009E7B4F"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12</w:t>
      </w:r>
      <w:r w:rsidR="001564CA" w:rsidRPr="009B494F">
        <w:rPr>
          <w:rFonts w:ascii="Times New Roman" w:hAnsi="Times New Roman"/>
          <w:b/>
          <w:sz w:val="20"/>
          <w:szCs w:val="20"/>
        </w:rPr>
        <w:t>.</w:t>
      </w:r>
      <w:r w:rsidRPr="009B494F">
        <w:rPr>
          <w:rFonts w:ascii="Times New Roman" w:hAnsi="Times New Roman"/>
          <w:b/>
          <w:sz w:val="20"/>
          <w:szCs w:val="20"/>
        </w:rPr>
        <w:t xml:space="preserve"> DA APLICAÇÃO DOS CRITÉRIOS DE ACEITAÇÃO</w:t>
      </w:r>
      <w:r w:rsidR="006A61A0" w:rsidRPr="009B494F">
        <w:rPr>
          <w:rFonts w:ascii="Times New Roman" w:hAnsi="Times New Roman"/>
          <w:b/>
          <w:sz w:val="20"/>
          <w:szCs w:val="20"/>
        </w:rPr>
        <w:t>:</w:t>
      </w:r>
    </w:p>
    <w:p w:rsidR="001564CA" w:rsidRPr="009B494F" w:rsidRDefault="009E7B4F" w:rsidP="009B494F">
      <w:pPr>
        <w:spacing w:after="0" w:line="240" w:lineRule="auto"/>
        <w:jc w:val="both"/>
        <w:rPr>
          <w:rFonts w:ascii="Times New Roman" w:hAnsi="Times New Roman"/>
          <w:sz w:val="20"/>
          <w:szCs w:val="20"/>
        </w:rPr>
      </w:pPr>
      <w:r w:rsidRPr="009B494F">
        <w:rPr>
          <w:rFonts w:ascii="Times New Roman" w:hAnsi="Times New Roman"/>
          <w:sz w:val="20"/>
          <w:szCs w:val="20"/>
        </w:rPr>
        <w:t>12.1</w:t>
      </w:r>
      <w:r w:rsidR="001564CA" w:rsidRPr="009B494F">
        <w:rPr>
          <w:rFonts w:ascii="Times New Roman" w:hAnsi="Times New Roman"/>
          <w:sz w:val="20"/>
          <w:szCs w:val="20"/>
        </w:rPr>
        <w:t>.</w:t>
      </w:r>
      <w:r w:rsidRPr="009B494F">
        <w:rPr>
          <w:rFonts w:ascii="Times New Roman" w:hAnsi="Times New Roman"/>
          <w:sz w:val="20"/>
          <w:szCs w:val="20"/>
        </w:rPr>
        <w:t xml:space="preserve"> </w:t>
      </w:r>
      <w:r w:rsidR="001564CA" w:rsidRPr="009B494F">
        <w:rPr>
          <w:rFonts w:ascii="Times New Roman" w:hAnsi="Times New Roman"/>
          <w:sz w:val="20"/>
          <w:szCs w:val="20"/>
        </w:rPr>
        <w:t>O</w:t>
      </w:r>
      <w:r w:rsidR="009D03BC" w:rsidRPr="009B494F">
        <w:rPr>
          <w:rFonts w:ascii="Times New Roman" w:hAnsi="Times New Roman"/>
          <w:sz w:val="20"/>
          <w:szCs w:val="20"/>
        </w:rPr>
        <w:t>s</w:t>
      </w:r>
      <w:r w:rsidRPr="009B494F">
        <w:rPr>
          <w:rFonts w:ascii="Times New Roman" w:hAnsi="Times New Roman"/>
          <w:sz w:val="20"/>
          <w:szCs w:val="20"/>
        </w:rPr>
        <w:t xml:space="preserve"> </w:t>
      </w:r>
      <w:r w:rsidR="00995C95">
        <w:rPr>
          <w:rFonts w:ascii="Times New Roman" w:hAnsi="Times New Roman"/>
          <w:sz w:val="20"/>
          <w:szCs w:val="20"/>
        </w:rPr>
        <w:t xml:space="preserve">serviços serão </w:t>
      </w:r>
      <w:r w:rsidRPr="009B494F">
        <w:rPr>
          <w:rFonts w:ascii="Times New Roman" w:hAnsi="Times New Roman"/>
          <w:sz w:val="20"/>
          <w:szCs w:val="20"/>
        </w:rPr>
        <w:t>recebido</w:t>
      </w:r>
      <w:r w:rsidR="009D03BC" w:rsidRPr="009B494F">
        <w:rPr>
          <w:rFonts w:ascii="Times New Roman" w:hAnsi="Times New Roman"/>
          <w:sz w:val="20"/>
          <w:szCs w:val="20"/>
        </w:rPr>
        <w:t>s</w:t>
      </w:r>
      <w:r w:rsidRPr="009B494F">
        <w:rPr>
          <w:rFonts w:ascii="Times New Roman" w:hAnsi="Times New Roman"/>
          <w:sz w:val="20"/>
          <w:szCs w:val="20"/>
        </w:rPr>
        <w:t xml:space="preserve"> provisoriamente </w:t>
      </w:r>
      <w:proofErr w:type="gramStart"/>
      <w:r w:rsidRPr="009B494F">
        <w:rPr>
          <w:rFonts w:ascii="Times New Roman" w:hAnsi="Times New Roman"/>
          <w:sz w:val="20"/>
          <w:szCs w:val="20"/>
        </w:rPr>
        <w:t>pelos(</w:t>
      </w:r>
      <w:proofErr w:type="gramEnd"/>
      <w:r w:rsidRPr="009B494F">
        <w:rPr>
          <w:rFonts w:ascii="Times New Roman" w:hAnsi="Times New Roman"/>
          <w:sz w:val="20"/>
          <w:szCs w:val="20"/>
        </w:rPr>
        <w:t>as) responsáveis pelo</w:t>
      </w:r>
      <w:r w:rsidR="001564CA" w:rsidRPr="009B494F">
        <w:rPr>
          <w:rFonts w:ascii="Times New Roman" w:hAnsi="Times New Roman"/>
          <w:sz w:val="20"/>
          <w:szCs w:val="20"/>
        </w:rPr>
        <w:t xml:space="preserve"> </w:t>
      </w:r>
      <w:r w:rsidRPr="009B494F">
        <w:rPr>
          <w:rFonts w:ascii="Times New Roman" w:hAnsi="Times New Roman"/>
          <w:sz w:val="20"/>
          <w:szCs w:val="20"/>
        </w:rPr>
        <w:t xml:space="preserve">acompanhamento e fiscalização do </w:t>
      </w:r>
      <w:r w:rsidR="00995C95">
        <w:rPr>
          <w:rFonts w:ascii="Times New Roman" w:hAnsi="Times New Roman"/>
          <w:sz w:val="20"/>
          <w:szCs w:val="20"/>
        </w:rPr>
        <w:t>Termo</w:t>
      </w:r>
      <w:r w:rsidRPr="009B494F">
        <w:rPr>
          <w:rFonts w:ascii="Times New Roman" w:hAnsi="Times New Roman"/>
          <w:sz w:val="20"/>
          <w:szCs w:val="20"/>
        </w:rPr>
        <w:t xml:space="preserve">, </w:t>
      </w:r>
      <w:r w:rsidR="00995C95">
        <w:rPr>
          <w:rFonts w:ascii="Times New Roman" w:hAnsi="Times New Roman"/>
          <w:sz w:val="20"/>
          <w:szCs w:val="20"/>
        </w:rPr>
        <w:t xml:space="preserve">após a realização dos atendimentos </w:t>
      </w:r>
      <w:r w:rsidRPr="009B494F">
        <w:rPr>
          <w:rFonts w:ascii="Times New Roman" w:hAnsi="Times New Roman"/>
          <w:sz w:val="20"/>
          <w:szCs w:val="20"/>
        </w:rPr>
        <w:t>para efeito de posterior verificação de sua</w:t>
      </w:r>
      <w:r w:rsidR="001564CA" w:rsidRPr="009B494F">
        <w:rPr>
          <w:rFonts w:ascii="Times New Roman" w:hAnsi="Times New Roman"/>
          <w:sz w:val="20"/>
          <w:szCs w:val="20"/>
        </w:rPr>
        <w:t xml:space="preserve"> </w:t>
      </w:r>
      <w:r w:rsidRPr="009B494F">
        <w:rPr>
          <w:rFonts w:ascii="Times New Roman" w:hAnsi="Times New Roman"/>
          <w:sz w:val="20"/>
          <w:szCs w:val="20"/>
        </w:rPr>
        <w:t xml:space="preserve">conformidade com as especificações constantes </w:t>
      </w:r>
      <w:r w:rsidR="00995C95">
        <w:rPr>
          <w:rFonts w:ascii="Times New Roman" w:hAnsi="Times New Roman"/>
          <w:sz w:val="20"/>
          <w:szCs w:val="20"/>
        </w:rPr>
        <w:t>no Edital</w:t>
      </w:r>
      <w:r w:rsidRPr="009B494F">
        <w:rPr>
          <w:rFonts w:ascii="Times New Roman" w:hAnsi="Times New Roman"/>
          <w:sz w:val="20"/>
          <w:szCs w:val="20"/>
        </w:rPr>
        <w:t>.</w:t>
      </w:r>
    </w:p>
    <w:p w:rsidR="00995C95" w:rsidRDefault="009D03BC" w:rsidP="009B494F">
      <w:pPr>
        <w:spacing w:after="0" w:line="240" w:lineRule="auto"/>
        <w:jc w:val="both"/>
        <w:rPr>
          <w:rFonts w:ascii="Times New Roman" w:hAnsi="Times New Roman"/>
          <w:sz w:val="20"/>
          <w:szCs w:val="20"/>
        </w:rPr>
      </w:pPr>
      <w:r w:rsidRPr="009B494F">
        <w:rPr>
          <w:rFonts w:ascii="Times New Roman" w:hAnsi="Times New Roman"/>
          <w:sz w:val="20"/>
          <w:szCs w:val="20"/>
        </w:rPr>
        <w:t>12.</w:t>
      </w:r>
      <w:r w:rsidR="00995C95">
        <w:rPr>
          <w:rFonts w:ascii="Times New Roman" w:hAnsi="Times New Roman"/>
          <w:sz w:val="20"/>
          <w:szCs w:val="20"/>
        </w:rPr>
        <w:t>2</w:t>
      </w:r>
      <w:r w:rsidRPr="009B494F">
        <w:rPr>
          <w:rFonts w:ascii="Times New Roman" w:hAnsi="Times New Roman"/>
          <w:sz w:val="20"/>
          <w:szCs w:val="20"/>
        </w:rPr>
        <w:t xml:space="preserve">. O recebimento provisório será realizado pelo </w:t>
      </w:r>
      <w:r w:rsidR="00995C95">
        <w:rPr>
          <w:rFonts w:ascii="Times New Roman" w:hAnsi="Times New Roman"/>
          <w:sz w:val="20"/>
          <w:szCs w:val="20"/>
        </w:rPr>
        <w:t xml:space="preserve">usuário, imediatamente após o atendimento. </w:t>
      </w:r>
    </w:p>
    <w:p w:rsidR="001564CA" w:rsidRPr="009B494F" w:rsidRDefault="009E7B4F" w:rsidP="009B494F">
      <w:pPr>
        <w:spacing w:after="0" w:line="240" w:lineRule="auto"/>
        <w:jc w:val="both"/>
        <w:rPr>
          <w:rFonts w:ascii="Times New Roman" w:hAnsi="Times New Roman"/>
          <w:sz w:val="20"/>
          <w:szCs w:val="20"/>
        </w:rPr>
      </w:pPr>
      <w:r w:rsidRPr="009B494F">
        <w:rPr>
          <w:rFonts w:ascii="Times New Roman" w:hAnsi="Times New Roman"/>
          <w:sz w:val="20"/>
          <w:szCs w:val="20"/>
        </w:rPr>
        <w:t>12.3</w:t>
      </w:r>
      <w:r w:rsidR="001564CA" w:rsidRPr="009B494F">
        <w:rPr>
          <w:rFonts w:ascii="Times New Roman" w:hAnsi="Times New Roman"/>
          <w:sz w:val="20"/>
          <w:szCs w:val="20"/>
        </w:rPr>
        <w:t>.</w:t>
      </w:r>
      <w:r w:rsidRPr="009B494F">
        <w:rPr>
          <w:rFonts w:ascii="Times New Roman" w:hAnsi="Times New Roman"/>
          <w:sz w:val="20"/>
          <w:szCs w:val="20"/>
        </w:rPr>
        <w:t xml:space="preserve"> </w:t>
      </w:r>
      <w:r w:rsidR="001564CA" w:rsidRPr="009B494F">
        <w:rPr>
          <w:rFonts w:ascii="Times New Roman" w:hAnsi="Times New Roman"/>
          <w:sz w:val="20"/>
          <w:szCs w:val="20"/>
        </w:rPr>
        <w:t>O</w:t>
      </w:r>
      <w:r w:rsidRPr="009B494F">
        <w:rPr>
          <w:rFonts w:ascii="Times New Roman" w:hAnsi="Times New Roman"/>
          <w:sz w:val="20"/>
          <w:szCs w:val="20"/>
        </w:rPr>
        <w:t xml:space="preserve"> recebimento definitivo ocorrerá de forma tácita </w:t>
      </w:r>
      <w:r w:rsidR="00995C95">
        <w:rPr>
          <w:rFonts w:ascii="Times New Roman" w:hAnsi="Times New Roman"/>
          <w:sz w:val="20"/>
          <w:szCs w:val="20"/>
        </w:rPr>
        <w:t xml:space="preserve">pelo </w:t>
      </w:r>
      <w:r w:rsidR="00995C95" w:rsidRPr="00995C95">
        <w:rPr>
          <w:rFonts w:ascii="Times New Roman" w:hAnsi="Times New Roman"/>
          <w:sz w:val="20"/>
          <w:szCs w:val="20"/>
        </w:rPr>
        <w:t xml:space="preserve">fiscal técnico, fiscal administrativo, fiscal setorial ou equipe de fiscalização, através da elaboração de relatório circunstanciado, em consonância com as suas atribuições, contendo o registro, a análise e a conclusão acerca das ocorrências na execução do </w:t>
      </w:r>
      <w:r w:rsidR="00AD0526">
        <w:rPr>
          <w:rFonts w:ascii="Times New Roman" w:hAnsi="Times New Roman"/>
          <w:sz w:val="20"/>
          <w:szCs w:val="20"/>
        </w:rPr>
        <w:t>Termo de Credenciamento</w:t>
      </w:r>
      <w:r w:rsidR="00995C95" w:rsidRPr="00995C95">
        <w:rPr>
          <w:rFonts w:ascii="Times New Roman" w:hAnsi="Times New Roman"/>
          <w:sz w:val="20"/>
          <w:szCs w:val="20"/>
        </w:rPr>
        <w:t xml:space="preserve"> e demais documentos que julgarem necessários, devendo encaminhá-los ao </w:t>
      </w:r>
      <w:r w:rsidR="00AD0526">
        <w:rPr>
          <w:rFonts w:ascii="Times New Roman" w:hAnsi="Times New Roman"/>
          <w:sz w:val="20"/>
          <w:szCs w:val="20"/>
        </w:rPr>
        <w:t>G</w:t>
      </w:r>
      <w:r w:rsidR="00995C95" w:rsidRPr="00995C95">
        <w:rPr>
          <w:rFonts w:ascii="Times New Roman" w:hAnsi="Times New Roman"/>
          <w:sz w:val="20"/>
          <w:szCs w:val="20"/>
        </w:rPr>
        <w:t>estor para recebimento definitivo</w:t>
      </w:r>
      <w:r w:rsidR="00AD0526">
        <w:rPr>
          <w:rFonts w:ascii="Times New Roman" w:hAnsi="Times New Roman"/>
          <w:sz w:val="20"/>
          <w:szCs w:val="20"/>
        </w:rPr>
        <w:t xml:space="preserve">, </w:t>
      </w:r>
      <w:r w:rsidRPr="00995C95">
        <w:rPr>
          <w:rFonts w:ascii="Times New Roman" w:hAnsi="Times New Roman"/>
          <w:sz w:val="20"/>
          <w:szCs w:val="20"/>
        </w:rPr>
        <w:t>a</w:t>
      </w:r>
      <w:r w:rsidRPr="009B494F">
        <w:rPr>
          <w:rFonts w:ascii="Times New Roman" w:hAnsi="Times New Roman"/>
          <w:sz w:val="20"/>
          <w:szCs w:val="20"/>
        </w:rPr>
        <w:t>pós a verificação d</w:t>
      </w:r>
      <w:r w:rsidR="009D03BC" w:rsidRPr="009B494F">
        <w:rPr>
          <w:rFonts w:ascii="Times New Roman" w:hAnsi="Times New Roman"/>
          <w:sz w:val="20"/>
          <w:szCs w:val="20"/>
        </w:rPr>
        <w:t xml:space="preserve">o atendimento de todas as formalidades previstas e da efetiva </w:t>
      </w:r>
      <w:r w:rsidR="00995C95">
        <w:rPr>
          <w:rFonts w:ascii="Times New Roman" w:hAnsi="Times New Roman"/>
          <w:sz w:val="20"/>
          <w:szCs w:val="20"/>
        </w:rPr>
        <w:t>realização dos serviços</w:t>
      </w:r>
      <w:r w:rsidRPr="009B494F">
        <w:rPr>
          <w:rFonts w:ascii="Times New Roman" w:hAnsi="Times New Roman"/>
          <w:sz w:val="20"/>
          <w:szCs w:val="20"/>
        </w:rPr>
        <w:t>.</w:t>
      </w:r>
    </w:p>
    <w:p w:rsidR="009E7B4F" w:rsidRDefault="009E7B4F" w:rsidP="009B494F">
      <w:pPr>
        <w:spacing w:after="0" w:line="240" w:lineRule="auto"/>
        <w:jc w:val="both"/>
        <w:rPr>
          <w:rFonts w:ascii="Times New Roman" w:hAnsi="Times New Roman"/>
          <w:sz w:val="20"/>
          <w:szCs w:val="20"/>
        </w:rPr>
      </w:pPr>
      <w:r w:rsidRPr="009B494F">
        <w:rPr>
          <w:rFonts w:ascii="Times New Roman" w:hAnsi="Times New Roman"/>
          <w:sz w:val="20"/>
          <w:szCs w:val="20"/>
        </w:rPr>
        <w:t>12.4</w:t>
      </w:r>
      <w:r w:rsidR="001564CA" w:rsidRPr="009B494F">
        <w:rPr>
          <w:rFonts w:ascii="Times New Roman" w:hAnsi="Times New Roman"/>
          <w:sz w:val="20"/>
          <w:szCs w:val="20"/>
        </w:rPr>
        <w:t>.</w:t>
      </w:r>
      <w:r w:rsidRPr="009B494F">
        <w:rPr>
          <w:rFonts w:ascii="Times New Roman" w:hAnsi="Times New Roman"/>
          <w:sz w:val="20"/>
          <w:szCs w:val="20"/>
        </w:rPr>
        <w:t xml:space="preserve"> </w:t>
      </w:r>
      <w:r w:rsidR="001564CA" w:rsidRPr="009B494F">
        <w:rPr>
          <w:rFonts w:ascii="Times New Roman" w:hAnsi="Times New Roman"/>
          <w:sz w:val="20"/>
          <w:szCs w:val="20"/>
        </w:rPr>
        <w:t>O</w:t>
      </w:r>
      <w:r w:rsidRPr="009B494F">
        <w:rPr>
          <w:rFonts w:ascii="Times New Roman" w:hAnsi="Times New Roman"/>
          <w:sz w:val="20"/>
          <w:szCs w:val="20"/>
        </w:rPr>
        <w:t xml:space="preserve"> recebimento provisório ou definitivo não exclui a responsabilidade civil pel</w:t>
      </w:r>
      <w:r w:rsidR="00995C95">
        <w:rPr>
          <w:rFonts w:ascii="Times New Roman" w:hAnsi="Times New Roman"/>
          <w:sz w:val="20"/>
          <w:szCs w:val="20"/>
        </w:rPr>
        <w:t>a</w:t>
      </w:r>
      <w:r w:rsidR="001564CA" w:rsidRPr="009B494F">
        <w:rPr>
          <w:rFonts w:ascii="Times New Roman" w:hAnsi="Times New Roman"/>
          <w:sz w:val="20"/>
          <w:szCs w:val="20"/>
        </w:rPr>
        <w:t xml:space="preserve"> </w:t>
      </w:r>
      <w:r w:rsidR="00995C95">
        <w:rPr>
          <w:rFonts w:ascii="Times New Roman" w:hAnsi="Times New Roman"/>
          <w:sz w:val="20"/>
          <w:szCs w:val="20"/>
        </w:rPr>
        <w:t>prestação dos serviços</w:t>
      </w:r>
      <w:r w:rsidRPr="009B494F">
        <w:rPr>
          <w:rFonts w:ascii="Times New Roman" w:hAnsi="Times New Roman"/>
          <w:sz w:val="20"/>
          <w:szCs w:val="20"/>
        </w:rPr>
        <w:t>, nem a ética profissional pela perfeita execução deste</w:t>
      </w:r>
      <w:r w:rsidR="001564CA" w:rsidRPr="009B494F">
        <w:rPr>
          <w:rFonts w:ascii="Times New Roman" w:hAnsi="Times New Roman"/>
          <w:sz w:val="20"/>
          <w:szCs w:val="20"/>
        </w:rPr>
        <w:t xml:space="preserve"> </w:t>
      </w:r>
      <w:r w:rsidRPr="009B494F">
        <w:rPr>
          <w:rFonts w:ascii="Times New Roman" w:hAnsi="Times New Roman"/>
          <w:sz w:val="20"/>
          <w:szCs w:val="20"/>
        </w:rPr>
        <w:t>objeto.</w:t>
      </w:r>
    </w:p>
    <w:p w:rsidR="00A84A96" w:rsidRDefault="00A84A96" w:rsidP="009B494F">
      <w:pPr>
        <w:spacing w:after="0" w:line="240" w:lineRule="auto"/>
        <w:jc w:val="both"/>
        <w:rPr>
          <w:rFonts w:ascii="Times New Roman" w:hAnsi="Times New Roman"/>
          <w:sz w:val="20"/>
          <w:szCs w:val="20"/>
        </w:rPr>
      </w:pPr>
    </w:p>
    <w:p w:rsidR="00A84A96" w:rsidRPr="009B494F" w:rsidRDefault="00A84A96" w:rsidP="009B494F">
      <w:pPr>
        <w:spacing w:after="0" w:line="240" w:lineRule="auto"/>
        <w:jc w:val="both"/>
        <w:rPr>
          <w:rFonts w:ascii="Times New Roman" w:hAnsi="Times New Roman"/>
          <w:sz w:val="20"/>
          <w:szCs w:val="20"/>
        </w:rPr>
      </w:pPr>
    </w:p>
    <w:p w:rsidR="009E7B4F" w:rsidRPr="009B494F" w:rsidRDefault="009E7B4F" w:rsidP="009B494F">
      <w:pPr>
        <w:spacing w:after="0" w:line="240" w:lineRule="auto"/>
        <w:jc w:val="both"/>
        <w:rPr>
          <w:rFonts w:ascii="Times New Roman" w:hAnsi="Times New Roman"/>
          <w:sz w:val="20"/>
          <w:szCs w:val="20"/>
        </w:rPr>
      </w:pPr>
    </w:p>
    <w:p w:rsidR="001564CA" w:rsidRPr="009B494F" w:rsidRDefault="009E7B4F"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13</w:t>
      </w:r>
      <w:r w:rsidR="006A61A0" w:rsidRPr="009B494F">
        <w:rPr>
          <w:rFonts w:ascii="Times New Roman" w:hAnsi="Times New Roman"/>
          <w:b/>
          <w:sz w:val="20"/>
          <w:szCs w:val="20"/>
        </w:rPr>
        <w:t>.</w:t>
      </w:r>
      <w:r w:rsidRPr="009B494F">
        <w:rPr>
          <w:rFonts w:ascii="Times New Roman" w:hAnsi="Times New Roman"/>
          <w:b/>
          <w:sz w:val="20"/>
          <w:szCs w:val="20"/>
        </w:rPr>
        <w:t xml:space="preserve"> DAS SANÇÕES ADMINISTRATIVAS</w:t>
      </w:r>
      <w:r w:rsidR="001564CA" w:rsidRPr="009B494F">
        <w:rPr>
          <w:rFonts w:ascii="Times New Roman" w:hAnsi="Times New Roman"/>
          <w:b/>
          <w:sz w:val="20"/>
          <w:szCs w:val="20"/>
        </w:rPr>
        <w:t>:</w:t>
      </w:r>
    </w:p>
    <w:p w:rsidR="001564CA" w:rsidRPr="009B494F" w:rsidRDefault="009E7B4F" w:rsidP="009B494F">
      <w:pPr>
        <w:spacing w:after="0" w:line="240" w:lineRule="auto"/>
        <w:jc w:val="both"/>
        <w:rPr>
          <w:rFonts w:ascii="Times New Roman" w:hAnsi="Times New Roman"/>
          <w:sz w:val="20"/>
          <w:szCs w:val="20"/>
        </w:rPr>
      </w:pPr>
      <w:r w:rsidRPr="009B494F">
        <w:rPr>
          <w:rFonts w:ascii="Times New Roman" w:hAnsi="Times New Roman"/>
          <w:sz w:val="20"/>
          <w:szCs w:val="20"/>
        </w:rPr>
        <w:t>13.1</w:t>
      </w:r>
      <w:r w:rsidR="001564CA" w:rsidRPr="009B494F">
        <w:rPr>
          <w:rFonts w:ascii="Times New Roman" w:hAnsi="Times New Roman"/>
          <w:sz w:val="20"/>
          <w:szCs w:val="20"/>
        </w:rPr>
        <w:t>.</w:t>
      </w:r>
      <w:r w:rsidRPr="009B494F">
        <w:rPr>
          <w:rFonts w:ascii="Times New Roman" w:hAnsi="Times New Roman"/>
          <w:sz w:val="20"/>
          <w:szCs w:val="20"/>
        </w:rPr>
        <w:t xml:space="preserve"> As sanções administrativas serão definidas conforme previsto na Lei n° 14.133/2021</w:t>
      </w:r>
      <w:r w:rsidR="001564CA" w:rsidRPr="009B494F">
        <w:rPr>
          <w:rFonts w:ascii="Times New Roman" w:hAnsi="Times New Roman"/>
          <w:sz w:val="20"/>
          <w:szCs w:val="20"/>
        </w:rPr>
        <w:t xml:space="preserve"> </w:t>
      </w:r>
      <w:r w:rsidRPr="009B494F">
        <w:rPr>
          <w:rFonts w:ascii="Times New Roman" w:hAnsi="Times New Roman"/>
          <w:sz w:val="20"/>
          <w:szCs w:val="20"/>
        </w:rPr>
        <w:t xml:space="preserve">e, serão elencadas no </w:t>
      </w:r>
      <w:r w:rsidR="005D5789" w:rsidRPr="009B494F">
        <w:rPr>
          <w:rFonts w:ascii="Times New Roman" w:hAnsi="Times New Roman"/>
          <w:sz w:val="20"/>
          <w:szCs w:val="20"/>
        </w:rPr>
        <w:t>E</w:t>
      </w:r>
      <w:r w:rsidRPr="009B494F">
        <w:rPr>
          <w:rFonts w:ascii="Times New Roman" w:hAnsi="Times New Roman"/>
          <w:sz w:val="20"/>
          <w:szCs w:val="20"/>
        </w:rPr>
        <w:t xml:space="preserve">dital ou </w:t>
      </w:r>
      <w:r w:rsidR="005D5789" w:rsidRPr="009B494F">
        <w:rPr>
          <w:rFonts w:ascii="Times New Roman" w:hAnsi="Times New Roman"/>
          <w:sz w:val="20"/>
          <w:szCs w:val="20"/>
        </w:rPr>
        <w:t>A</w:t>
      </w:r>
      <w:r w:rsidRPr="009B494F">
        <w:rPr>
          <w:rFonts w:ascii="Times New Roman" w:hAnsi="Times New Roman"/>
          <w:sz w:val="20"/>
          <w:szCs w:val="20"/>
        </w:rPr>
        <w:t xml:space="preserve">viso de </w:t>
      </w:r>
      <w:r w:rsidR="005D5789" w:rsidRPr="009B494F">
        <w:rPr>
          <w:rFonts w:ascii="Times New Roman" w:hAnsi="Times New Roman"/>
          <w:sz w:val="20"/>
          <w:szCs w:val="20"/>
        </w:rPr>
        <w:t>C</w:t>
      </w:r>
      <w:r w:rsidRPr="009B494F">
        <w:rPr>
          <w:rFonts w:ascii="Times New Roman" w:hAnsi="Times New Roman"/>
          <w:sz w:val="20"/>
          <w:szCs w:val="20"/>
        </w:rPr>
        <w:t xml:space="preserve">ontratação </w:t>
      </w:r>
      <w:r w:rsidR="005D5789" w:rsidRPr="009B494F">
        <w:rPr>
          <w:rFonts w:ascii="Times New Roman" w:hAnsi="Times New Roman"/>
          <w:sz w:val="20"/>
          <w:szCs w:val="20"/>
        </w:rPr>
        <w:t>D</w:t>
      </w:r>
      <w:r w:rsidRPr="009B494F">
        <w:rPr>
          <w:rFonts w:ascii="Times New Roman" w:hAnsi="Times New Roman"/>
          <w:sz w:val="20"/>
          <w:szCs w:val="20"/>
        </w:rPr>
        <w:t xml:space="preserve">ireta bem como, no </w:t>
      </w:r>
      <w:r w:rsidR="005D5789" w:rsidRPr="009B494F">
        <w:rPr>
          <w:rFonts w:ascii="Times New Roman" w:hAnsi="Times New Roman"/>
          <w:sz w:val="20"/>
          <w:szCs w:val="20"/>
        </w:rPr>
        <w:t>C</w:t>
      </w:r>
      <w:r w:rsidRPr="009B494F">
        <w:rPr>
          <w:rFonts w:ascii="Times New Roman" w:hAnsi="Times New Roman"/>
          <w:sz w:val="20"/>
          <w:szCs w:val="20"/>
        </w:rPr>
        <w:t xml:space="preserve">ontrato ou </w:t>
      </w:r>
      <w:r w:rsidR="005D5789" w:rsidRPr="009B494F">
        <w:rPr>
          <w:rFonts w:ascii="Times New Roman" w:hAnsi="Times New Roman"/>
          <w:sz w:val="20"/>
          <w:szCs w:val="20"/>
        </w:rPr>
        <w:t>A</w:t>
      </w:r>
      <w:r w:rsidRPr="009B494F">
        <w:rPr>
          <w:rFonts w:ascii="Times New Roman" w:hAnsi="Times New Roman"/>
          <w:sz w:val="20"/>
          <w:szCs w:val="20"/>
        </w:rPr>
        <w:t>ta</w:t>
      </w:r>
      <w:r w:rsidR="001564CA" w:rsidRPr="009B494F">
        <w:rPr>
          <w:rFonts w:ascii="Times New Roman" w:hAnsi="Times New Roman"/>
          <w:sz w:val="20"/>
          <w:szCs w:val="20"/>
        </w:rPr>
        <w:t xml:space="preserve"> </w:t>
      </w:r>
      <w:r w:rsidRPr="009B494F">
        <w:rPr>
          <w:rFonts w:ascii="Times New Roman" w:hAnsi="Times New Roman"/>
          <w:sz w:val="20"/>
          <w:szCs w:val="20"/>
        </w:rPr>
        <w:t xml:space="preserve">de </w:t>
      </w:r>
      <w:r w:rsidR="005D5789" w:rsidRPr="009B494F">
        <w:rPr>
          <w:rFonts w:ascii="Times New Roman" w:hAnsi="Times New Roman"/>
          <w:sz w:val="20"/>
          <w:szCs w:val="20"/>
        </w:rPr>
        <w:t>R</w:t>
      </w:r>
      <w:r w:rsidRPr="009B494F">
        <w:rPr>
          <w:rFonts w:ascii="Times New Roman" w:hAnsi="Times New Roman"/>
          <w:sz w:val="20"/>
          <w:szCs w:val="20"/>
        </w:rPr>
        <w:t xml:space="preserve">egistro de </w:t>
      </w:r>
      <w:r w:rsidR="005D5789" w:rsidRPr="009B494F">
        <w:rPr>
          <w:rFonts w:ascii="Times New Roman" w:hAnsi="Times New Roman"/>
          <w:sz w:val="20"/>
          <w:szCs w:val="20"/>
        </w:rPr>
        <w:t>P</w:t>
      </w:r>
      <w:r w:rsidRPr="009B494F">
        <w:rPr>
          <w:rFonts w:ascii="Times New Roman" w:hAnsi="Times New Roman"/>
          <w:sz w:val="20"/>
          <w:szCs w:val="20"/>
        </w:rPr>
        <w:t>re</w:t>
      </w:r>
      <w:r w:rsidR="005D5789" w:rsidRPr="009B494F">
        <w:rPr>
          <w:rFonts w:ascii="Times New Roman" w:hAnsi="Times New Roman"/>
          <w:sz w:val="20"/>
          <w:szCs w:val="20"/>
        </w:rPr>
        <w:t>ç</w:t>
      </w:r>
      <w:r w:rsidRPr="009B494F">
        <w:rPr>
          <w:rFonts w:ascii="Times New Roman" w:hAnsi="Times New Roman"/>
          <w:sz w:val="20"/>
          <w:szCs w:val="20"/>
        </w:rPr>
        <w:t>os correspondente.</w:t>
      </w:r>
    </w:p>
    <w:p w:rsidR="001564CA" w:rsidRPr="009B494F" w:rsidRDefault="001564CA" w:rsidP="009B494F">
      <w:pPr>
        <w:spacing w:after="0" w:line="240" w:lineRule="auto"/>
        <w:jc w:val="both"/>
        <w:rPr>
          <w:rFonts w:ascii="Times New Roman" w:hAnsi="Times New Roman"/>
          <w:sz w:val="20"/>
          <w:szCs w:val="20"/>
        </w:rPr>
      </w:pPr>
    </w:p>
    <w:p w:rsidR="005D5789" w:rsidRPr="009B494F" w:rsidRDefault="009E7B4F"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14</w:t>
      </w:r>
      <w:r w:rsidR="005D5789" w:rsidRPr="009B494F">
        <w:rPr>
          <w:rFonts w:ascii="Times New Roman" w:hAnsi="Times New Roman"/>
          <w:b/>
          <w:sz w:val="20"/>
          <w:szCs w:val="20"/>
        </w:rPr>
        <w:t>.</w:t>
      </w:r>
      <w:r w:rsidRPr="009B494F">
        <w:rPr>
          <w:rFonts w:ascii="Times New Roman" w:hAnsi="Times New Roman"/>
          <w:b/>
          <w:sz w:val="20"/>
          <w:szCs w:val="20"/>
        </w:rPr>
        <w:t xml:space="preserve"> DO PAGAMENTO E REAJUSTAMENTO</w:t>
      </w:r>
      <w:r w:rsidR="001564CA" w:rsidRPr="009B494F">
        <w:rPr>
          <w:rFonts w:ascii="Times New Roman" w:hAnsi="Times New Roman"/>
          <w:b/>
          <w:sz w:val="20"/>
          <w:szCs w:val="20"/>
        </w:rPr>
        <w:t>:</w:t>
      </w:r>
    </w:p>
    <w:p w:rsidR="00AF1ED9" w:rsidRDefault="00B3242A" w:rsidP="00AF1ED9">
      <w:pPr>
        <w:spacing w:after="0" w:line="240" w:lineRule="auto"/>
        <w:jc w:val="both"/>
        <w:rPr>
          <w:rFonts w:ascii="Times New Roman" w:hAnsi="Times New Roman"/>
          <w:sz w:val="20"/>
          <w:szCs w:val="20"/>
        </w:rPr>
      </w:pPr>
      <w:r w:rsidRPr="009B494F">
        <w:rPr>
          <w:rFonts w:ascii="Times New Roman" w:hAnsi="Times New Roman"/>
          <w:sz w:val="20"/>
          <w:szCs w:val="20"/>
        </w:rPr>
        <w:t xml:space="preserve">14.1. </w:t>
      </w:r>
      <w:r w:rsidR="00AF1ED9" w:rsidRPr="00AF1ED9">
        <w:rPr>
          <w:rFonts w:ascii="Times New Roman" w:hAnsi="Times New Roman"/>
          <w:sz w:val="20"/>
          <w:szCs w:val="20"/>
        </w:rPr>
        <w:t xml:space="preserve">O pagamento será </w:t>
      </w:r>
      <w:r w:rsidR="00F00AA0" w:rsidRPr="00AF1ED9">
        <w:rPr>
          <w:rFonts w:ascii="Times New Roman" w:hAnsi="Times New Roman"/>
          <w:sz w:val="20"/>
          <w:szCs w:val="20"/>
        </w:rPr>
        <w:t xml:space="preserve">MENSAL </w:t>
      </w:r>
      <w:r w:rsidR="00AF1ED9" w:rsidRPr="00AF1ED9">
        <w:rPr>
          <w:rFonts w:ascii="Times New Roman" w:hAnsi="Times New Roman"/>
          <w:sz w:val="20"/>
          <w:szCs w:val="20"/>
        </w:rPr>
        <w:t xml:space="preserve">e efetuado até o </w:t>
      </w:r>
      <w:r w:rsidR="00AF1ED9">
        <w:rPr>
          <w:rFonts w:ascii="Times New Roman" w:hAnsi="Times New Roman"/>
          <w:sz w:val="20"/>
          <w:szCs w:val="20"/>
        </w:rPr>
        <w:t>20</w:t>
      </w:r>
      <w:r w:rsidR="00AF1ED9" w:rsidRPr="00AF1ED9">
        <w:rPr>
          <w:rFonts w:ascii="Times New Roman" w:hAnsi="Times New Roman"/>
          <w:sz w:val="20"/>
          <w:szCs w:val="20"/>
        </w:rPr>
        <w:t>º dia útil do mês subsequente ao da prestação dos serviços.</w:t>
      </w:r>
    </w:p>
    <w:p w:rsidR="00AF1ED9" w:rsidRDefault="00AF1ED9" w:rsidP="00AF1ED9">
      <w:pPr>
        <w:spacing w:after="0" w:line="240" w:lineRule="auto"/>
        <w:ind w:firstLine="708"/>
        <w:jc w:val="both"/>
        <w:rPr>
          <w:rFonts w:ascii="Times New Roman" w:hAnsi="Times New Roman"/>
          <w:sz w:val="20"/>
          <w:szCs w:val="20"/>
        </w:rPr>
      </w:pPr>
      <w:r>
        <w:rPr>
          <w:rFonts w:ascii="Times New Roman" w:hAnsi="Times New Roman"/>
          <w:sz w:val="20"/>
          <w:szCs w:val="20"/>
        </w:rPr>
        <w:t xml:space="preserve">14.1.1. </w:t>
      </w:r>
      <w:r w:rsidRPr="009B494F">
        <w:rPr>
          <w:rFonts w:ascii="Times New Roman" w:hAnsi="Times New Roman"/>
          <w:sz w:val="20"/>
          <w:szCs w:val="20"/>
        </w:rPr>
        <w:t xml:space="preserve">O prazo previsto no item anterior não transcorrerá caso verificadas inconformidades na Nota Fiscal apresentada pela </w:t>
      </w:r>
      <w:r>
        <w:rPr>
          <w:rFonts w:ascii="Times New Roman" w:hAnsi="Times New Roman"/>
          <w:sz w:val="20"/>
          <w:szCs w:val="20"/>
        </w:rPr>
        <w:t>Credenciada</w:t>
      </w:r>
      <w:r w:rsidRPr="009B494F">
        <w:rPr>
          <w:rFonts w:ascii="Times New Roman" w:hAnsi="Times New Roman"/>
          <w:sz w:val="20"/>
          <w:szCs w:val="20"/>
        </w:rPr>
        <w:t>, ou eventual apontamento de irregularidades por parte dos agentes públicos.</w:t>
      </w:r>
    </w:p>
    <w:p w:rsidR="00F00AA0" w:rsidRDefault="00F00AA0" w:rsidP="00F00AA0">
      <w:pPr>
        <w:spacing w:after="0" w:line="240" w:lineRule="auto"/>
        <w:ind w:firstLine="708"/>
        <w:jc w:val="both"/>
        <w:rPr>
          <w:rFonts w:ascii="Times New Roman" w:hAnsi="Times New Roman"/>
          <w:sz w:val="20"/>
          <w:szCs w:val="20"/>
        </w:rPr>
      </w:pPr>
      <w:r>
        <w:rPr>
          <w:rFonts w:ascii="Times New Roman" w:hAnsi="Times New Roman"/>
          <w:sz w:val="20"/>
          <w:szCs w:val="20"/>
        </w:rPr>
        <w:t xml:space="preserve">14.1.2. </w:t>
      </w:r>
      <w:r w:rsidRPr="009B494F">
        <w:rPr>
          <w:rFonts w:ascii="Times New Roman" w:hAnsi="Times New Roman"/>
          <w:sz w:val="20"/>
          <w:szCs w:val="20"/>
        </w:rPr>
        <w:t xml:space="preserve">Os </w:t>
      </w:r>
      <w:r>
        <w:rPr>
          <w:rFonts w:ascii="Times New Roman" w:hAnsi="Times New Roman"/>
          <w:sz w:val="20"/>
          <w:szCs w:val="20"/>
        </w:rPr>
        <w:t xml:space="preserve">serviços </w:t>
      </w:r>
      <w:r w:rsidRPr="009B494F">
        <w:rPr>
          <w:rFonts w:ascii="Times New Roman" w:hAnsi="Times New Roman"/>
          <w:sz w:val="20"/>
          <w:szCs w:val="20"/>
        </w:rPr>
        <w:t xml:space="preserve">serão recebidos provisoriamente, de forma sumária, </w:t>
      </w:r>
      <w:r>
        <w:rPr>
          <w:rFonts w:ascii="Times New Roman" w:hAnsi="Times New Roman"/>
          <w:sz w:val="20"/>
          <w:szCs w:val="20"/>
        </w:rPr>
        <w:t xml:space="preserve">após o </w:t>
      </w:r>
      <w:r w:rsidRPr="009B494F">
        <w:rPr>
          <w:rFonts w:ascii="Times New Roman" w:hAnsi="Times New Roman"/>
          <w:sz w:val="20"/>
          <w:szCs w:val="20"/>
        </w:rPr>
        <w:t>ato d</w:t>
      </w:r>
      <w:r>
        <w:rPr>
          <w:rFonts w:ascii="Times New Roman" w:hAnsi="Times New Roman"/>
          <w:sz w:val="20"/>
          <w:szCs w:val="20"/>
        </w:rPr>
        <w:t xml:space="preserve">e </w:t>
      </w:r>
      <w:r w:rsidR="00A84A96">
        <w:rPr>
          <w:rFonts w:ascii="Times New Roman" w:hAnsi="Times New Roman"/>
          <w:sz w:val="20"/>
          <w:szCs w:val="20"/>
        </w:rPr>
        <w:t>lavagens dos veículos ou máquinas</w:t>
      </w:r>
      <w:r>
        <w:rPr>
          <w:rFonts w:ascii="Times New Roman" w:hAnsi="Times New Roman"/>
          <w:sz w:val="20"/>
          <w:szCs w:val="20"/>
        </w:rPr>
        <w:t xml:space="preserve">, </w:t>
      </w:r>
      <w:r w:rsidRPr="009B494F">
        <w:rPr>
          <w:rFonts w:ascii="Times New Roman" w:hAnsi="Times New Roman"/>
          <w:sz w:val="20"/>
          <w:szCs w:val="20"/>
        </w:rPr>
        <w:t xml:space="preserve">juntamente com a </w:t>
      </w:r>
      <w:r>
        <w:rPr>
          <w:rFonts w:ascii="Times New Roman" w:hAnsi="Times New Roman"/>
          <w:sz w:val="20"/>
          <w:szCs w:val="20"/>
        </w:rPr>
        <w:t>ordem ou autorização emitida pelo órgão solicitante.</w:t>
      </w:r>
    </w:p>
    <w:p w:rsidR="00AF1ED9" w:rsidRDefault="00AF1ED9" w:rsidP="00AF1ED9">
      <w:pPr>
        <w:spacing w:after="0" w:line="240" w:lineRule="auto"/>
        <w:jc w:val="both"/>
        <w:rPr>
          <w:rFonts w:ascii="Times New Roman" w:hAnsi="Times New Roman"/>
          <w:sz w:val="20"/>
          <w:szCs w:val="20"/>
        </w:rPr>
      </w:pPr>
      <w:r>
        <w:rPr>
          <w:rFonts w:ascii="Times New Roman" w:hAnsi="Times New Roman"/>
          <w:sz w:val="20"/>
          <w:szCs w:val="20"/>
        </w:rPr>
        <w:t xml:space="preserve">14.2. </w:t>
      </w:r>
      <w:r w:rsidRPr="00AF1ED9">
        <w:rPr>
          <w:rFonts w:ascii="Times New Roman" w:hAnsi="Times New Roman"/>
          <w:sz w:val="20"/>
          <w:szCs w:val="20"/>
        </w:rPr>
        <w:t>A nota fiscal/fatura deverá, obrigatoriamente, ser entregue no final de cada mês, para fins de</w:t>
      </w:r>
      <w:r>
        <w:rPr>
          <w:rFonts w:ascii="Times New Roman" w:hAnsi="Times New Roman"/>
          <w:sz w:val="20"/>
          <w:szCs w:val="20"/>
        </w:rPr>
        <w:t xml:space="preserve"> </w:t>
      </w:r>
      <w:r w:rsidRPr="00AF1ED9">
        <w:rPr>
          <w:rFonts w:ascii="Times New Roman" w:hAnsi="Times New Roman"/>
          <w:sz w:val="20"/>
          <w:szCs w:val="20"/>
        </w:rPr>
        <w:t>pagamento</w:t>
      </w:r>
      <w:r w:rsidR="00F00AA0">
        <w:rPr>
          <w:rFonts w:ascii="Times New Roman" w:hAnsi="Times New Roman"/>
          <w:sz w:val="20"/>
          <w:szCs w:val="20"/>
        </w:rPr>
        <w:t>, com indicação expressa da quantidade de atendimentos executados e o valor total correspondente.</w:t>
      </w:r>
    </w:p>
    <w:p w:rsidR="00AF1ED9" w:rsidRDefault="00AF1ED9" w:rsidP="00AF1ED9">
      <w:pPr>
        <w:spacing w:after="0" w:line="240" w:lineRule="auto"/>
        <w:ind w:firstLine="708"/>
        <w:jc w:val="both"/>
        <w:rPr>
          <w:rFonts w:ascii="Times New Roman" w:hAnsi="Times New Roman"/>
          <w:sz w:val="20"/>
          <w:szCs w:val="20"/>
        </w:rPr>
      </w:pPr>
      <w:r>
        <w:rPr>
          <w:rFonts w:ascii="Times New Roman" w:hAnsi="Times New Roman"/>
          <w:sz w:val="20"/>
          <w:szCs w:val="20"/>
        </w:rPr>
        <w:t>14.</w:t>
      </w:r>
      <w:r w:rsidR="00F00AA0">
        <w:rPr>
          <w:rFonts w:ascii="Times New Roman" w:hAnsi="Times New Roman"/>
          <w:sz w:val="20"/>
          <w:szCs w:val="20"/>
        </w:rPr>
        <w:t>2</w:t>
      </w:r>
      <w:r>
        <w:rPr>
          <w:rFonts w:ascii="Times New Roman" w:hAnsi="Times New Roman"/>
          <w:sz w:val="20"/>
          <w:szCs w:val="20"/>
        </w:rPr>
        <w:t>.</w:t>
      </w:r>
      <w:r w:rsidR="00F00AA0">
        <w:rPr>
          <w:rFonts w:ascii="Times New Roman" w:hAnsi="Times New Roman"/>
          <w:sz w:val="20"/>
          <w:szCs w:val="20"/>
        </w:rPr>
        <w:t>1</w:t>
      </w:r>
      <w:r>
        <w:rPr>
          <w:rFonts w:ascii="Times New Roman" w:hAnsi="Times New Roman"/>
          <w:sz w:val="20"/>
          <w:szCs w:val="20"/>
        </w:rPr>
        <w:t xml:space="preserve"> A </w:t>
      </w:r>
      <w:r w:rsidRPr="009B494F">
        <w:rPr>
          <w:rFonts w:ascii="Times New Roman" w:hAnsi="Times New Roman"/>
          <w:sz w:val="20"/>
          <w:szCs w:val="20"/>
        </w:rPr>
        <w:t>nota fiscal ou instrumento de cobrança equivalente</w:t>
      </w:r>
      <w:r w:rsidRPr="00AF1ED9">
        <w:rPr>
          <w:rFonts w:ascii="Times New Roman" w:hAnsi="Times New Roman"/>
          <w:sz w:val="20"/>
          <w:szCs w:val="20"/>
        </w:rPr>
        <w:t xml:space="preserve"> emitida pelo fornecedor deverá conter, em local de fácil visualização,</w:t>
      </w:r>
      <w:r>
        <w:rPr>
          <w:rFonts w:ascii="Times New Roman" w:hAnsi="Times New Roman"/>
          <w:sz w:val="20"/>
          <w:szCs w:val="20"/>
        </w:rPr>
        <w:t xml:space="preserve"> </w:t>
      </w:r>
      <w:r w:rsidRPr="00AF1ED9">
        <w:rPr>
          <w:rFonts w:ascii="Times New Roman" w:hAnsi="Times New Roman"/>
          <w:sz w:val="20"/>
          <w:szCs w:val="20"/>
        </w:rPr>
        <w:t xml:space="preserve">a indicação do número do processo </w:t>
      </w:r>
      <w:r>
        <w:rPr>
          <w:rFonts w:ascii="Times New Roman" w:hAnsi="Times New Roman"/>
          <w:sz w:val="20"/>
          <w:szCs w:val="20"/>
        </w:rPr>
        <w:t>(Chama</w:t>
      </w:r>
      <w:r w:rsidR="00F00AA0">
        <w:rPr>
          <w:rFonts w:ascii="Times New Roman" w:hAnsi="Times New Roman"/>
          <w:sz w:val="20"/>
          <w:szCs w:val="20"/>
        </w:rPr>
        <w:t>mento</w:t>
      </w:r>
      <w:r>
        <w:rPr>
          <w:rFonts w:ascii="Times New Roman" w:hAnsi="Times New Roman"/>
          <w:sz w:val="20"/>
          <w:szCs w:val="20"/>
        </w:rPr>
        <w:t xml:space="preserve"> P</w:t>
      </w:r>
      <w:r w:rsidR="00F00AA0">
        <w:rPr>
          <w:rFonts w:ascii="Times New Roman" w:hAnsi="Times New Roman"/>
          <w:sz w:val="20"/>
          <w:szCs w:val="20"/>
        </w:rPr>
        <w:t>ú</w:t>
      </w:r>
      <w:r>
        <w:rPr>
          <w:rFonts w:ascii="Times New Roman" w:hAnsi="Times New Roman"/>
          <w:sz w:val="20"/>
          <w:szCs w:val="20"/>
        </w:rPr>
        <w:t>blic</w:t>
      </w:r>
      <w:r w:rsidR="00F00AA0">
        <w:rPr>
          <w:rFonts w:ascii="Times New Roman" w:hAnsi="Times New Roman"/>
          <w:sz w:val="20"/>
          <w:szCs w:val="20"/>
        </w:rPr>
        <w:t>o</w:t>
      </w:r>
      <w:r>
        <w:rPr>
          <w:rFonts w:ascii="Times New Roman" w:hAnsi="Times New Roman"/>
          <w:sz w:val="20"/>
          <w:szCs w:val="20"/>
        </w:rPr>
        <w:t xml:space="preserve">) </w:t>
      </w:r>
      <w:r w:rsidRPr="00AF1ED9">
        <w:rPr>
          <w:rFonts w:ascii="Times New Roman" w:hAnsi="Times New Roman"/>
          <w:sz w:val="20"/>
          <w:szCs w:val="20"/>
        </w:rPr>
        <w:t xml:space="preserve">e o número do </w:t>
      </w:r>
      <w:r>
        <w:rPr>
          <w:rFonts w:ascii="Times New Roman" w:hAnsi="Times New Roman"/>
          <w:sz w:val="20"/>
          <w:szCs w:val="20"/>
        </w:rPr>
        <w:t>Termo de Credenciamento</w:t>
      </w:r>
      <w:r w:rsidR="00F00AA0">
        <w:rPr>
          <w:rFonts w:ascii="Times New Roman" w:hAnsi="Times New Roman"/>
          <w:sz w:val="20"/>
          <w:szCs w:val="20"/>
        </w:rPr>
        <w:t xml:space="preserve"> celebrado</w:t>
      </w:r>
      <w:r w:rsidRPr="00AF1ED9">
        <w:rPr>
          <w:rFonts w:ascii="Times New Roman" w:hAnsi="Times New Roman"/>
          <w:sz w:val="20"/>
          <w:szCs w:val="20"/>
        </w:rPr>
        <w:t>, a fim de acelerar o trâmite de</w:t>
      </w:r>
      <w:r>
        <w:rPr>
          <w:rFonts w:ascii="Times New Roman" w:hAnsi="Times New Roman"/>
          <w:sz w:val="20"/>
          <w:szCs w:val="20"/>
        </w:rPr>
        <w:t xml:space="preserve"> </w:t>
      </w:r>
      <w:r w:rsidRPr="00AF1ED9">
        <w:rPr>
          <w:rFonts w:ascii="Times New Roman" w:hAnsi="Times New Roman"/>
          <w:sz w:val="20"/>
          <w:szCs w:val="20"/>
        </w:rPr>
        <w:t xml:space="preserve">recebimento </w:t>
      </w:r>
      <w:r>
        <w:rPr>
          <w:rFonts w:ascii="Times New Roman" w:hAnsi="Times New Roman"/>
          <w:sz w:val="20"/>
          <w:szCs w:val="20"/>
        </w:rPr>
        <w:t xml:space="preserve">dos serviços </w:t>
      </w:r>
      <w:r w:rsidRPr="00AF1ED9">
        <w:rPr>
          <w:rFonts w:ascii="Times New Roman" w:hAnsi="Times New Roman"/>
          <w:sz w:val="20"/>
          <w:szCs w:val="20"/>
        </w:rPr>
        <w:t>e posterior liberação do documento fiscal para pagamento.</w:t>
      </w:r>
    </w:p>
    <w:p w:rsidR="00B3242A" w:rsidRPr="009B494F" w:rsidRDefault="00B3242A" w:rsidP="00AF1ED9">
      <w:pPr>
        <w:spacing w:after="0" w:line="240" w:lineRule="auto"/>
        <w:jc w:val="both"/>
        <w:rPr>
          <w:rFonts w:ascii="Times New Roman" w:hAnsi="Times New Roman"/>
          <w:sz w:val="20"/>
          <w:szCs w:val="20"/>
        </w:rPr>
      </w:pPr>
      <w:r w:rsidRPr="009B494F">
        <w:rPr>
          <w:rFonts w:ascii="Times New Roman" w:hAnsi="Times New Roman"/>
          <w:sz w:val="20"/>
          <w:szCs w:val="20"/>
        </w:rPr>
        <w:t>14.</w:t>
      </w:r>
      <w:r w:rsidR="005A1D9C" w:rsidRPr="009B494F">
        <w:rPr>
          <w:rFonts w:ascii="Times New Roman" w:hAnsi="Times New Roman"/>
          <w:sz w:val="20"/>
          <w:szCs w:val="20"/>
        </w:rPr>
        <w:t>3</w:t>
      </w:r>
      <w:r w:rsidRPr="009B494F">
        <w:rPr>
          <w:rFonts w:ascii="Times New Roman" w:hAnsi="Times New Roman"/>
          <w:sz w:val="20"/>
          <w:szCs w:val="20"/>
        </w:rPr>
        <w:t xml:space="preserve">. No caso de controvérsia sobre a execução do objeto, quanto à dimensão, qualidade e quantidade, deverá ser observado o teor do art. 143, da Lei Federal nº 14.133/2021, comunicando-se à empresa para emissão de Nota Fiscal no que </w:t>
      </w:r>
      <w:proofErr w:type="spellStart"/>
      <w:r w:rsidRPr="009B494F">
        <w:rPr>
          <w:rFonts w:ascii="Times New Roman" w:hAnsi="Times New Roman"/>
          <w:sz w:val="20"/>
          <w:szCs w:val="20"/>
        </w:rPr>
        <w:t>pertine</w:t>
      </w:r>
      <w:proofErr w:type="spellEnd"/>
      <w:r w:rsidRPr="009B494F">
        <w:rPr>
          <w:rFonts w:ascii="Times New Roman" w:hAnsi="Times New Roman"/>
          <w:sz w:val="20"/>
          <w:szCs w:val="20"/>
        </w:rPr>
        <w:t xml:space="preserve"> à parcela incontroversa da execução do objeto, para efeito de liquidação e pagamento.</w:t>
      </w:r>
    </w:p>
    <w:p w:rsidR="00AF1ED9" w:rsidRDefault="00B3242A" w:rsidP="00AF1ED9">
      <w:pPr>
        <w:spacing w:after="0" w:line="240" w:lineRule="auto"/>
        <w:jc w:val="both"/>
        <w:rPr>
          <w:rFonts w:ascii="Times New Roman" w:hAnsi="Times New Roman"/>
          <w:sz w:val="20"/>
          <w:szCs w:val="20"/>
        </w:rPr>
      </w:pPr>
      <w:r w:rsidRPr="009B494F">
        <w:rPr>
          <w:rFonts w:ascii="Times New Roman" w:hAnsi="Times New Roman"/>
          <w:sz w:val="20"/>
          <w:szCs w:val="20"/>
        </w:rPr>
        <w:lastRenderedPageBreak/>
        <w:t>14.</w:t>
      </w:r>
      <w:r w:rsidR="005A1D9C" w:rsidRPr="009B494F">
        <w:rPr>
          <w:rFonts w:ascii="Times New Roman" w:hAnsi="Times New Roman"/>
          <w:sz w:val="20"/>
          <w:szCs w:val="20"/>
        </w:rPr>
        <w:t>4</w:t>
      </w:r>
      <w:r w:rsidRPr="009B494F">
        <w:rPr>
          <w:rFonts w:ascii="Times New Roman" w:hAnsi="Times New Roman"/>
          <w:sz w:val="20"/>
          <w:szCs w:val="20"/>
        </w:rPr>
        <w:t>. O pagamento deverá ser realizado por meio de ordem bancária, para crédito em banco, agência e conta corrente indicados pelo Contratado</w:t>
      </w:r>
      <w:r w:rsidR="00AF1ED9" w:rsidRPr="004B472C">
        <w:rPr>
          <w:rFonts w:ascii="Times New Roman" w:hAnsi="Times New Roman"/>
          <w:sz w:val="20"/>
          <w:szCs w:val="20"/>
        </w:rPr>
        <w:t>, sendo vedado o depósito em conta</w:t>
      </w:r>
      <w:r w:rsidR="00AF1ED9">
        <w:rPr>
          <w:rFonts w:ascii="Times New Roman" w:hAnsi="Times New Roman"/>
          <w:sz w:val="20"/>
          <w:szCs w:val="20"/>
        </w:rPr>
        <w:t xml:space="preserve"> de </w:t>
      </w:r>
      <w:r w:rsidR="00AF1ED9" w:rsidRPr="004B472C">
        <w:rPr>
          <w:rFonts w:ascii="Times New Roman" w:hAnsi="Times New Roman"/>
          <w:sz w:val="20"/>
          <w:szCs w:val="20"/>
        </w:rPr>
        <w:t>pessoa física</w:t>
      </w:r>
      <w:r w:rsidR="00AF1ED9">
        <w:rPr>
          <w:rFonts w:ascii="Times New Roman" w:hAnsi="Times New Roman"/>
          <w:sz w:val="20"/>
          <w:szCs w:val="20"/>
        </w:rPr>
        <w:t>.</w:t>
      </w:r>
    </w:p>
    <w:p w:rsidR="00B3242A" w:rsidRPr="009B494F" w:rsidRDefault="00B3242A" w:rsidP="009B494F">
      <w:pPr>
        <w:spacing w:after="0" w:line="240" w:lineRule="auto"/>
        <w:jc w:val="both"/>
        <w:rPr>
          <w:rFonts w:ascii="Times New Roman" w:hAnsi="Times New Roman"/>
          <w:sz w:val="20"/>
          <w:szCs w:val="20"/>
        </w:rPr>
      </w:pPr>
      <w:r w:rsidRPr="009B494F">
        <w:rPr>
          <w:rFonts w:ascii="Times New Roman" w:hAnsi="Times New Roman"/>
          <w:sz w:val="20"/>
          <w:szCs w:val="20"/>
        </w:rPr>
        <w:t>14.</w:t>
      </w:r>
      <w:r w:rsidR="005A5B68" w:rsidRPr="009B494F">
        <w:rPr>
          <w:rFonts w:ascii="Times New Roman" w:hAnsi="Times New Roman"/>
          <w:sz w:val="20"/>
          <w:szCs w:val="20"/>
        </w:rPr>
        <w:t>5</w:t>
      </w:r>
      <w:r w:rsidRPr="009B494F">
        <w:rPr>
          <w:rFonts w:ascii="Times New Roman" w:hAnsi="Times New Roman"/>
          <w:sz w:val="20"/>
          <w:szCs w:val="20"/>
        </w:rPr>
        <w:t>. Quando do pagamento, será efetuada a retenção tributária prevista na legislação aplicável.</w:t>
      </w:r>
    </w:p>
    <w:p w:rsidR="00B3242A" w:rsidRPr="009B494F" w:rsidRDefault="00B3242A" w:rsidP="009B494F">
      <w:pPr>
        <w:spacing w:after="0" w:line="240" w:lineRule="auto"/>
        <w:jc w:val="both"/>
        <w:rPr>
          <w:rFonts w:ascii="Times New Roman" w:hAnsi="Times New Roman"/>
          <w:sz w:val="20"/>
          <w:szCs w:val="20"/>
        </w:rPr>
      </w:pPr>
      <w:r w:rsidRPr="009B494F">
        <w:rPr>
          <w:rFonts w:ascii="Times New Roman" w:hAnsi="Times New Roman"/>
          <w:sz w:val="20"/>
          <w:szCs w:val="20"/>
        </w:rPr>
        <w:tab/>
        <w:t>14.</w:t>
      </w:r>
      <w:r w:rsidR="005A5B68" w:rsidRPr="009B494F">
        <w:rPr>
          <w:rFonts w:ascii="Times New Roman" w:hAnsi="Times New Roman"/>
          <w:sz w:val="20"/>
          <w:szCs w:val="20"/>
        </w:rPr>
        <w:t>5</w:t>
      </w:r>
      <w:r w:rsidRPr="009B494F">
        <w:rPr>
          <w:rFonts w:ascii="Times New Roman" w:hAnsi="Times New Roman"/>
          <w:sz w:val="20"/>
          <w:szCs w:val="20"/>
        </w:rPr>
        <w:t>.1. Independentemente do percentual de tributo inserido na nota fiscal, quando houver, serão retidos na fonte, quando da realização do pagamento, os percentuais estabelecidos na legislação vigente.</w:t>
      </w:r>
    </w:p>
    <w:p w:rsidR="00B3242A" w:rsidRPr="009B494F" w:rsidRDefault="008660A7" w:rsidP="009B494F">
      <w:pPr>
        <w:spacing w:after="0" w:line="240" w:lineRule="auto"/>
        <w:jc w:val="both"/>
        <w:rPr>
          <w:rFonts w:ascii="Times New Roman" w:hAnsi="Times New Roman"/>
          <w:sz w:val="20"/>
          <w:szCs w:val="20"/>
        </w:rPr>
      </w:pPr>
      <w:r w:rsidRPr="009B494F">
        <w:rPr>
          <w:rFonts w:ascii="Times New Roman" w:hAnsi="Times New Roman"/>
          <w:sz w:val="20"/>
          <w:szCs w:val="20"/>
        </w:rPr>
        <w:tab/>
        <w:t>14.</w:t>
      </w:r>
      <w:r w:rsidR="005A5B68" w:rsidRPr="009B494F">
        <w:rPr>
          <w:rFonts w:ascii="Times New Roman" w:hAnsi="Times New Roman"/>
          <w:sz w:val="20"/>
          <w:szCs w:val="20"/>
        </w:rPr>
        <w:t>5</w:t>
      </w:r>
      <w:r w:rsidRPr="009B494F">
        <w:rPr>
          <w:rFonts w:ascii="Times New Roman" w:hAnsi="Times New Roman"/>
          <w:sz w:val="20"/>
          <w:szCs w:val="20"/>
        </w:rPr>
        <w:t>.2</w:t>
      </w:r>
      <w:r w:rsidR="00B3242A" w:rsidRPr="009B494F">
        <w:rPr>
          <w:rFonts w:ascii="Times New Roman" w:hAnsi="Times New Roman"/>
          <w:sz w:val="20"/>
          <w:szCs w:val="20"/>
        </w:rPr>
        <w:t>. 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B3242A" w:rsidRPr="009B494F" w:rsidRDefault="00B3242A" w:rsidP="009B494F">
      <w:pPr>
        <w:spacing w:after="0" w:line="240" w:lineRule="auto"/>
        <w:jc w:val="both"/>
        <w:rPr>
          <w:rFonts w:ascii="Times New Roman" w:hAnsi="Times New Roman"/>
          <w:sz w:val="20"/>
          <w:szCs w:val="20"/>
        </w:rPr>
      </w:pPr>
      <w:r w:rsidRPr="009B494F">
        <w:rPr>
          <w:rFonts w:ascii="Times New Roman" w:hAnsi="Times New Roman"/>
          <w:sz w:val="20"/>
          <w:szCs w:val="20"/>
        </w:rPr>
        <w:t>14.</w:t>
      </w:r>
      <w:r w:rsidR="005A5B68" w:rsidRPr="009B494F">
        <w:rPr>
          <w:rFonts w:ascii="Times New Roman" w:hAnsi="Times New Roman"/>
          <w:sz w:val="20"/>
          <w:szCs w:val="20"/>
        </w:rPr>
        <w:t>6</w:t>
      </w:r>
      <w:r w:rsidRPr="009B494F">
        <w:rPr>
          <w:rFonts w:ascii="Times New Roman" w:hAnsi="Times New Roman"/>
          <w:sz w:val="20"/>
          <w:szCs w:val="20"/>
        </w:rPr>
        <w:t xml:space="preserve">. </w:t>
      </w:r>
      <w:r w:rsidR="008660A7" w:rsidRPr="009B494F">
        <w:rPr>
          <w:rFonts w:ascii="Times New Roman" w:hAnsi="Times New Roman"/>
          <w:sz w:val="20"/>
          <w:szCs w:val="20"/>
        </w:rPr>
        <w:t xml:space="preserve">Demais disposições atinentes aos </w:t>
      </w:r>
      <w:r w:rsidRPr="009B494F">
        <w:rPr>
          <w:rFonts w:ascii="Times New Roman" w:hAnsi="Times New Roman"/>
          <w:sz w:val="20"/>
          <w:szCs w:val="20"/>
        </w:rPr>
        <w:t xml:space="preserve">pagamentos e reajustamentos serão </w:t>
      </w:r>
      <w:r w:rsidR="008660A7" w:rsidRPr="009B494F">
        <w:rPr>
          <w:rFonts w:ascii="Times New Roman" w:hAnsi="Times New Roman"/>
          <w:sz w:val="20"/>
          <w:szCs w:val="20"/>
        </w:rPr>
        <w:t xml:space="preserve">estabelecidas </w:t>
      </w:r>
      <w:r w:rsidRPr="009B494F">
        <w:rPr>
          <w:rFonts w:ascii="Times New Roman" w:hAnsi="Times New Roman"/>
          <w:sz w:val="20"/>
          <w:szCs w:val="20"/>
        </w:rPr>
        <w:t xml:space="preserve">conforme </w:t>
      </w:r>
      <w:r w:rsidR="008660A7" w:rsidRPr="009B494F">
        <w:rPr>
          <w:rFonts w:ascii="Times New Roman" w:hAnsi="Times New Roman"/>
          <w:sz w:val="20"/>
          <w:szCs w:val="20"/>
        </w:rPr>
        <w:t xml:space="preserve">dispõe </w:t>
      </w:r>
      <w:r w:rsidRPr="009B494F">
        <w:rPr>
          <w:rFonts w:ascii="Times New Roman" w:hAnsi="Times New Roman"/>
          <w:sz w:val="20"/>
          <w:szCs w:val="20"/>
        </w:rPr>
        <w:t>a Lei n° 14.133/2021 e, serão elencadas no Edital ou Aviso de Contratação Direta bem como, no Contrato ou Ata de Registro de Preços correspondente.</w:t>
      </w:r>
    </w:p>
    <w:p w:rsidR="00721DF8" w:rsidRPr="009B494F" w:rsidRDefault="00721DF8" w:rsidP="009B494F">
      <w:pPr>
        <w:spacing w:after="0" w:line="240" w:lineRule="auto"/>
        <w:jc w:val="both"/>
        <w:rPr>
          <w:rFonts w:ascii="Times New Roman" w:hAnsi="Times New Roman"/>
          <w:sz w:val="20"/>
          <w:szCs w:val="20"/>
        </w:rPr>
      </w:pPr>
    </w:p>
    <w:p w:rsidR="009E7B4F" w:rsidRPr="009B494F" w:rsidRDefault="009E7B4F"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CAPÍTULO VI</w:t>
      </w:r>
    </w:p>
    <w:p w:rsidR="009E7B4F" w:rsidRPr="009B494F" w:rsidRDefault="009E7B4F"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FORMA E CRITÉRIOS DE SELEÇÃO DO FORNECEDOR</w:t>
      </w:r>
      <w:r w:rsidR="00027E8D">
        <w:rPr>
          <w:rFonts w:ascii="Times New Roman" w:hAnsi="Times New Roman"/>
          <w:b/>
          <w:sz w:val="20"/>
          <w:szCs w:val="20"/>
        </w:rPr>
        <w:t>:</w:t>
      </w:r>
    </w:p>
    <w:p w:rsidR="009E7B4F" w:rsidRPr="009B494F" w:rsidRDefault="009E7B4F"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15</w:t>
      </w:r>
      <w:r w:rsidR="005D5789" w:rsidRPr="009B494F">
        <w:rPr>
          <w:rFonts w:ascii="Times New Roman" w:hAnsi="Times New Roman"/>
          <w:b/>
          <w:sz w:val="20"/>
          <w:szCs w:val="20"/>
        </w:rPr>
        <w:t>.</w:t>
      </w:r>
      <w:r w:rsidRPr="009B494F">
        <w:rPr>
          <w:rFonts w:ascii="Times New Roman" w:hAnsi="Times New Roman"/>
          <w:b/>
          <w:sz w:val="20"/>
          <w:szCs w:val="20"/>
        </w:rPr>
        <w:t xml:space="preserve"> MODALIDADE, TIPO DE LICITAÇÃO E CRITÉRIO DE JULGAMENTO</w:t>
      </w:r>
      <w:r w:rsidR="005D5789" w:rsidRPr="009B494F">
        <w:rPr>
          <w:rFonts w:ascii="Times New Roman" w:hAnsi="Times New Roman"/>
          <w:b/>
          <w:sz w:val="20"/>
          <w:szCs w:val="20"/>
        </w:rPr>
        <w:t>:</w:t>
      </w:r>
    </w:p>
    <w:p w:rsidR="00F00AA0" w:rsidRDefault="009E7B4F" w:rsidP="00F00AA0">
      <w:pPr>
        <w:spacing w:after="0" w:line="240" w:lineRule="auto"/>
        <w:jc w:val="both"/>
        <w:rPr>
          <w:rFonts w:ascii="Times New Roman" w:hAnsi="Times New Roman"/>
          <w:sz w:val="20"/>
          <w:szCs w:val="20"/>
        </w:rPr>
      </w:pPr>
      <w:r w:rsidRPr="009B494F">
        <w:rPr>
          <w:rFonts w:ascii="Times New Roman" w:hAnsi="Times New Roman"/>
          <w:sz w:val="20"/>
          <w:szCs w:val="20"/>
        </w:rPr>
        <w:t>15.1</w:t>
      </w:r>
      <w:r w:rsidR="005D5789" w:rsidRPr="009B494F">
        <w:rPr>
          <w:rFonts w:ascii="Times New Roman" w:hAnsi="Times New Roman"/>
          <w:sz w:val="20"/>
          <w:szCs w:val="20"/>
        </w:rPr>
        <w:t>.</w:t>
      </w:r>
      <w:r w:rsidRPr="009B494F">
        <w:rPr>
          <w:rFonts w:ascii="Times New Roman" w:hAnsi="Times New Roman"/>
          <w:sz w:val="20"/>
          <w:szCs w:val="20"/>
        </w:rPr>
        <w:t xml:space="preserve"> </w:t>
      </w:r>
      <w:r w:rsidR="005A5B68" w:rsidRPr="009B494F">
        <w:rPr>
          <w:rFonts w:ascii="Times New Roman" w:hAnsi="Times New Roman"/>
          <w:sz w:val="20"/>
          <w:szCs w:val="20"/>
        </w:rPr>
        <w:t xml:space="preserve">O fornecedor será selecionado por meio da realização de </w:t>
      </w:r>
      <w:r w:rsidR="00F00AA0" w:rsidRPr="00F00AA0">
        <w:rPr>
          <w:rFonts w:ascii="Times New Roman" w:hAnsi="Times New Roman"/>
          <w:sz w:val="20"/>
          <w:szCs w:val="20"/>
        </w:rPr>
        <w:t>processo administrativo de CHAMAMENTO PÚBLICO</w:t>
      </w:r>
      <w:r w:rsidR="00F00AA0">
        <w:rPr>
          <w:rFonts w:ascii="Times New Roman" w:hAnsi="Times New Roman"/>
          <w:sz w:val="20"/>
          <w:szCs w:val="20"/>
        </w:rPr>
        <w:t xml:space="preserve">, </w:t>
      </w:r>
      <w:r w:rsidR="00F00AA0" w:rsidRPr="00F00AA0">
        <w:rPr>
          <w:rFonts w:ascii="Times New Roman" w:hAnsi="Times New Roman"/>
          <w:sz w:val="20"/>
          <w:szCs w:val="20"/>
        </w:rPr>
        <w:t xml:space="preserve">por meio de </w:t>
      </w:r>
      <w:r w:rsidR="00F00AA0">
        <w:rPr>
          <w:rFonts w:ascii="Times New Roman" w:hAnsi="Times New Roman"/>
          <w:sz w:val="20"/>
          <w:szCs w:val="20"/>
        </w:rPr>
        <w:t>E</w:t>
      </w:r>
      <w:r w:rsidR="00F00AA0" w:rsidRPr="00F00AA0">
        <w:rPr>
          <w:rFonts w:ascii="Times New Roman" w:hAnsi="Times New Roman"/>
          <w:sz w:val="20"/>
          <w:szCs w:val="20"/>
        </w:rPr>
        <w:t xml:space="preserve">dital, </w:t>
      </w:r>
      <w:r w:rsidR="00F00AA0">
        <w:rPr>
          <w:rFonts w:ascii="Times New Roman" w:hAnsi="Times New Roman"/>
          <w:sz w:val="20"/>
          <w:szCs w:val="20"/>
        </w:rPr>
        <w:t>para convocar os</w:t>
      </w:r>
      <w:r w:rsidR="00F00AA0" w:rsidRPr="00F00AA0">
        <w:t xml:space="preserve"> </w:t>
      </w:r>
      <w:r w:rsidR="00F00AA0" w:rsidRPr="00F00AA0">
        <w:rPr>
          <w:rFonts w:ascii="Times New Roman" w:hAnsi="Times New Roman"/>
          <w:sz w:val="20"/>
          <w:szCs w:val="20"/>
        </w:rPr>
        <w:t>credenciado</w:t>
      </w:r>
      <w:r w:rsidR="00F00AA0">
        <w:rPr>
          <w:rFonts w:ascii="Times New Roman" w:hAnsi="Times New Roman"/>
          <w:sz w:val="20"/>
          <w:szCs w:val="20"/>
        </w:rPr>
        <w:t>s</w:t>
      </w:r>
      <w:r w:rsidR="00F00AA0" w:rsidRPr="00F00AA0">
        <w:rPr>
          <w:rFonts w:ascii="Times New Roman" w:hAnsi="Times New Roman"/>
          <w:sz w:val="20"/>
          <w:szCs w:val="20"/>
        </w:rPr>
        <w:t xml:space="preserve"> </w:t>
      </w:r>
      <w:r w:rsidR="00F00AA0">
        <w:rPr>
          <w:rFonts w:ascii="Times New Roman" w:hAnsi="Times New Roman"/>
          <w:sz w:val="20"/>
          <w:szCs w:val="20"/>
        </w:rPr>
        <w:t xml:space="preserve">a </w:t>
      </w:r>
      <w:r w:rsidR="00F00AA0" w:rsidRPr="00F00AA0">
        <w:rPr>
          <w:rFonts w:ascii="Times New Roman" w:hAnsi="Times New Roman"/>
          <w:sz w:val="20"/>
          <w:szCs w:val="20"/>
        </w:rPr>
        <w:t>prestar</w:t>
      </w:r>
      <w:r w:rsidR="00F00AA0">
        <w:rPr>
          <w:rFonts w:ascii="Times New Roman" w:hAnsi="Times New Roman"/>
          <w:sz w:val="20"/>
          <w:szCs w:val="20"/>
        </w:rPr>
        <w:t>em</w:t>
      </w:r>
      <w:r w:rsidR="00F00AA0" w:rsidRPr="00F00AA0">
        <w:rPr>
          <w:rFonts w:ascii="Times New Roman" w:hAnsi="Times New Roman"/>
          <w:sz w:val="20"/>
          <w:szCs w:val="20"/>
        </w:rPr>
        <w:t xml:space="preserve"> </w:t>
      </w:r>
      <w:r w:rsidR="00F00AA0">
        <w:rPr>
          <w:rFonts w:ascii="Times New Roman" w:hAnsi="Times New Roman"/>
          <w:sz w:val="20"/>
          <w:szCs w:val="20"/>
        </w:rPr>
        <w:t xml:space="preserve">os serviços, desde que preencham todos os </w:t>
      </w:r>
      <w:r w:rsidR="00F00AA0" w:rsidRPr="00F00AA0">
        <w:rPr>
          <w:rFonts w:ascii="Times New Roman" w:hAnsi="Times New Roman"/>
          <w:sz w:val="20"/>
          <w:szCs w:val="20"/>
        </w:rPr>
        <w:t>requisitos</w:t>
      </w:r>
      <w:r w:rsidR="00F00AA0">
        <w:rPr>
          <w:rFonts w:ascii="Times New Roman" w:hAnsi="Times New Roman"/>
          <w:sz w:val="20"/>
          <w:szCs w:val="20"/>
        </w:rPr>
        <w:t xml:space="preserve"> de habilitação </w:t>
      </w:r>
      <w:r w:rsidR="00F00AA0" w:rsidRPr="00F00AA0">
        <w:rPr>
          <w:rFonts w:ascii="Times New Roman" w:hAnsi="Times New Roman"/>
          <w:sz w:val="20"/>
          <w:szCs w:val="20"/>
        </w:rPr>
        <w:t>necessários</w:t>
      </w:r>
      <w:r w:rsidR="00F00AA0">
        <w:rPr>
          <w:rFonts w:ascii="Times New Roman" w:hAnsi="Times New Roman"/>
          <w:sz w:val="20"/>
          <w:szCs w:val="20"/>
        </w:rPr>
        <w:t xml:space="preserve"> </w:t>
      </w:r>
      <w:r w:rsidR="00F00AA0" w:rsidRPr="00F00AA0">
        <w:rPr>
          <w:rFonts w:ascii="Times New Roman" w:hAnsi="Times New Roman"/>
          <w:sz w:val="20"/>
          <w:szCs w:val="20"/>
        </w:rPr>
        <w:t>para executar o objeto</w:t>
      </w:r>
      <w:r w:rsidR="00F00AA0">
        <w:rPr>
          <w:rFonts w:ascii="Times New Roman" w:hAnsi="Times New Roman"/>
          <w:sz w:val="20"/>
          <w:szCs w:val="20"/>
        </w:rPr>
        <w:t>.</w:t>
      </w:r>
    </w:p>
    <w:p w:rsidR="00F00AA0" w:rsidRPr="00F00AA0" w:rsidRDefault="00F00AA0" w:rsidP="00F00AA0">
      <w:pPr>
        <w:spacing w:after="0" w:line="240" w:lineRule="auto"/>
        <w:jc w:val="both"/>
        <w:rPr>
          <w:rFonts w:ascii="Times New Roman" w:hAnsi="Times New Roman"/>
          <w:sz w:val="20"/>
          <w:szCs w:val="20"/>
        </w:rPr>
      </w:pPr>
      <w:r>
        <w:rPr>
          <w:rFonts w:ascii="Times New Roman" w:hAnsi="Times New Roman"/>
          <w:sz w:val="20"/>
          <w:szCs w:val="20"/>
        </w:rPr>
        <w:t>15</w:t>
      </w:r>
      <w:r w:rsidRPr="00F00AA0">
        <w:rPr>
          <w:rFonts w:ascii="Times New Roman" w:hAnsi="Times New Roman"/>
          <w:sz w:val="20"/>
          <w:szCs w:val="20"/>
        </w:rPr>
        <w:t>.</w:t>
      </w:r>
      <w:r>
        <w:rPr>
          <w:rFonts w:ascii="Times New Roman" w:hAnsi="Times New Roman"/>
          <w:sz w:val="20"/>
          <w:szCs w:val="20"/>
        </w:rPr>
        <w:t>2</w:t>
      </w:r>
      <w:r w:rsidRPr="00F00AA0">
        <w:rPr>
          <w:rFonts w:ascii="Times New Roman" w:hAnsi="Times New Roman"/>
          <w:sz w:val="20"/>
          <w:szCs w:val="20"/>
        </w:rPr>
        <w:t xml:space="preserve">. O credenciamento não gera qualquer direito adquirido a prestação dos serviços, os quais somente serão utilizados quando da ocorrência de necessidade pelo Município, quando então serão convocadas </w:t>
      </w:r>
      <w:proofErr w:type="gramStart"/>
      <w:r w:rsidRPr="00F00AA0">
        <w:rPr>
          <w:rFonts w:ascii="Times New Roman" w:hAnsi="Times New Roman"/>
          <w:sz w:val="20"/>
          <w:szCs w:val="20"/>
        </w:rPr>
        <w:t>a(</w:t>
      </w:r>
      <w:proofErr w:type="gramEnd"/>
      <w:r w:rsidRPr="00F00AA0">
        <w:rPr>
          <w:rFonts w:ascii="Times New Roman" w:hAnsi="Times New Roman"/>
          <w:sz w:val="20"/>
          <w:szCs w:val="20"/>
        </w:rPr>
        <w:t>s) empresa(s) a executá-lo.</w:t>
      </w:r>
    </w:p>
    <w:p w:rsidR="00F00AA0" w:rsidRDefault="00F00AA0" w:rsidP="00F00AA0">
      <w:pPr>
        <w:spacing w:after="0" w:line="240" w:lineRule="auto"/>
        <w:jc w:val="both"/>
        <w:rPr>
          <w:rFonts w:ascii="Times New Roman" w:hAnsi="Times New Roman"/>
          <w:sz w:val="20"/>
          <w:szCs w:val="20"/>
        </w:rPr>
      </w:pPr>
      <w:r>
        <w:rPr>
          <w:rFonts w:ascii="Times New Roman" w:hAnsi="Times New Roman"/>
          <w:sz w:val="20"/>
          <w:szCs w:val="20"/>
        </w:rPr>
        <w:t>15</w:t>
      </w:r>
      <w:r w:rsidRPr="00F00AA0">
        <w:rPr>
          <w:rFonts w:ascii="Times New Roman" w:hAnsi="Times New Roman"/>
          <w:sz w:val="20"/>
          <w:szCs w:val="20"/>
        </w:rPr>
        <w:t>.</w:t>
      </w:r>
      <w:r>
        <w:rPr>
          <w:rFonts w:ascii="Times New Roman" w:hAnsi="Times New Roman"/>
          <w:sz w:val="20"/>
          <w:szCs w:val="20"/>
        </w:rPr>
        <w:t>3</w:t>
      </w:r>
      <w:r w:rsidRPr="00F00AA0">
        <w:rPr>
          <w:rFonts w:ascii="Times New Roman" w:hAnsi="Times New Roman"/>
          <w:sz w:val="20"/>
          <w:szCs w:val="20"/>
        </w:rPr>
        <w:t>. A empresa credenciada uma vez convocada, deverá manifestar-se formalmente, ainda que por documento eletrônico, sua possibilidade ou impossibilidade de atendimento, no prazo máximo de 24 (vinte e quatro) horas da solicitação, sob pena de descredenciamento e aplicação de penalidades administrativas previstas na Lei Federal nº 14.133/2021.</w:t>
      </w:r>
    </w:p>
    <w:p w:rsidR="005A5B68" w:rsidRDefault="005A5B68" w:rsidP="009B494F">
      <w:pPr>
        <w:spacing w:after="0" w:line="240" w:lineRule="auto"/>
        <w:jc w:val="both"/>
        <w:rPr>
          <w:rFonts w:ascii="Times New Roman" w:hAnsi="Times New Roman"/>
          <w:sz w:val="20"/>
          <w:szCs w:val="20"/>
        </w:rPr>
      </w:pPr>
      <w:r w:rsidRPr="009B494F">
        <w:rPr>
          <w:rFonts w:ascii="Times New Roman" w:hAnsi="Times New Roman"/>
          <w:sz w:val="20"/>
          <w:szCs w:val="20"/>
        </w:rPr>
        <w:t>15.</w:t>
      </w:r>
      <w:r w:rsidR="00562787">
        <w:rPr>
          <w:rFonts w:ascii="Times New Roman" w:hAnsi="Times New Roman"/>
          <w:sz w:val="20"/>
          <w:szCs w:val="20"/>
        </w:rPr>
        <w:t>4</w:t>
      </w:r>
      <w:r w:rsidRPr="009B494F">
        <w:rPr>
          <w:rFonts w:ascii="Times New Roman" w:hAnsi="Times New Roman"/>
          <w:sz w:val="20"/>
          <w:szCs w:val="20"/>
        </w:rPr>
        <w:t xml:space="preserve">. </w:t>
      </w:r>
      <w:r w:rsidR="00F00AA0">
        <w:rPr>
          <w:rFonts w:ascii="Times New Roman" w:hAnsi="Times New Roman"/>
          <w:sz w:val="20"/>
          <w:szCs w:val="20"/>
        </w:rPr>
        <w:t xml:space="preserve">A execução dos serviços </w:t>
      </w:r>
      <w:r w:rsidRPr="009B494F">
        <w:rPr>
          <w:rFonts w:ascii="Times New Roman" w:hAnsi="Times New Roman"/>
          <w:sz w:val="20"/>
          <w:szCs w:val="20"/>
        </w:rPr>
        <w:t>será de forma parcelada.</w:t>
      </w:r>
    </w:p>
    <w:p w:rsidR="00F00AA0" w:rsidRPr="00F00AA0" w:rsidRDefault="00F00AA0" w:rsidP="00F00AA0">
      <w:pPr>
        <w:spacing w:after="0" w:line="240" w:lineRule="auto"/>
        <w:jc w:val="both"/>
        <w:rPr>
          <w:rFonts w:ascii="Times New Roman" w:hAnsi="Times New Roman"/>
          <w:sz w:val="20"/>
          <w:szCs w:val="20"/>
        </w:rPr>
      </w:pPr>
      <w:r>
        <w:rPr>
          <w:rFonts w:ascii="Times New Roman" w:hAnsi="Times New Roman"/>
          <w:sz w:val="20"/>
          <w:szCs w:val="20"/>
        </w:rPr>
        <w:t>15</w:t>
      </w:r>
      <w:r w:rsidRPr="00F00AA0">
        <w:rPr>
          <w:rFonts w:ascii="Times New Roman" w:hAnsi="Times New Roman"/>
          <w:sz w:val="20"/>
          <w:szCs w:val="20"/>
        </w:rPr>
        <w:t>.</w:t>
      </w:r>
      <w:r w:rsidR="00562787">
        <w:rPr>
          <w:rFonts w:ascii="Times New Roman" w:hAnsi="Times New Roman"/>
          <w:sz w:val="20"/>
          <w:szCs w:val="20"/>
        </w:rPr>
        <w:t>5</w:t>
      </w:r>
      <w:r w:rsidRPr="00F00AA0">
        <w:rPr>
          <w:rFonts w:ascii="Times New Roman" w:hAnsi="Times New Roman"/>
          <w:sz w:val="20"/>
          <w:szCs w:val="20"/>
        </w:rPr>
        <w:t>. Para as contratações paralelas e não excludentes, decorrente</w:t>
      </w:r>
      <w:r w:rsidR="008C5676">
        <w:rPr>
          <w:rFonts w:ascii="Times New Roman" w:hAnsi="Times New Roman"/>
          <w:sz w:val="20"/>
          <w:szCs w:val="20"/>
        </w:rPr>
        <w:t>s de credenciamento no âmbito das Secretarias</w:t>
      </w:r>
      <w:r w:rsidRPr="00F00AA0">
        <w:rPr>
          <w:rFonts w:ascii="Times New Roman" w:hAnsi="Times New Roman"/>
          <w:sz w:val="20"/>
          <w:szCs w:val="20"/>
        </w:rPr>
        <w:t>, caso não se pretenda a convocação, ao mesmo tempo, de todos os credenciados para a execução do serviço ou fornecimento do bem, deverão ser adotados, de forma combinada ou não, os seguintes critérios de distribuição de demanda aos fornecedores credenciados, observando-se em especial:</w:t>
      </w:r>
    </w:p>
    <w:p w:rsidR="00F00AA0" w:rsidRPr="00F00AA0" w:rsidRDefault="00F00AA0" w:rsidP="00562787">
      <w:pPr>
        <w:spacing w:after="0" w:line="240" w:lineRule="auto"/>
        <w:ind w:firstLine="708"/>
        <w:jc w:val="both"/>
        <w:rPr>
          <w:rFonts w:ascii="Times New Roman" w:hAnsi="Times New Roman"/>
          <w:sz w:val="20"/>
          <w:szCs w:val="20"/>
        </w:rPr>
      </w:pPr>
      <w:r w:rsidRPr="00F00AA0">
        <w:rPr>
          <w:rFonts w:ascii="Times New Roman" w:hAnsi="Times New Roman"/>
          <w:sz w:val="20"/>
          <w:szCs w:val="20"/>
        </w:rPr>
        <w:t xml:space="preserve">a) proximidade geográfica do fornecedor </w:t>
      </w:r>
      <w:r w:rsidR="008C5676">
        <w:rPr>
          <w:rFonts w:ascii="Times New Roman" w:hAnsi="Times New Roman"/>
          <w:sz w:val="20"/>
          <w:szCs w:val="20"/>
        </w:rPr>
        <w:t>as sedes da Prefeitura Municipal</w:t>
      </w:r>
      <w:r w:rsidRPr="00F00AA0">
        <w:rPr>
          <w:rFonts w:ascii="Times New Roman" w:hAnsi="Times New Roman"/>
          <w:sz w:val="20"/>
          <w:szCs w:val="20"/>
        </w:rPr>
        <w:t>;</w:t>
      </w:r>
    </w:p>
    <w:p w:rsidR="00F00AA0" w:rsidRPr="00F00AA0" w:rsidRDefault="00F00AA0" w:rsidP="00562787">
      <w:pPr>
        <w:spacing w:after="0" w:line="240" w:lineRule="auto"/>
        <w:ind w:firstLine="708"/>
        <w:jc w:val="both"/>
        <w:rPr>
          <w:rFonts w:ascii="Times New Roman" w:hAnsi="Times New Roman"/>
          <w:sz w:val="20"/>
          <w:szCs w:val="20"/>
        </w:rPr>
      </w:pPr>
      <w:r w:rsidRPr="00F00AA0">
        <w:rPr>
          <w:rFonts w:ascii="Times New Roman" w:hAnsi="Times New Roman"/>
          <w:sz w:val="20"/>
          <w:szCs w:val="20"/>
        </w:rPr>
        <w:t xml:space="preserve">b) maior brevidade da disponibilização do serviço ou bem ao </w:t>
      </w:r>
      <w:r w:rsidR="008C5676">
        <w:rPr>
          <w:rFonts w:ascii="Times New Roman" w:hAnsi="Times New Roman"/>
          <w:sz w:val="20"/>
          <w:szCs w:val="20"/>
        </w:rPr>
        <w:t>Município</w:t>
      </w:r>
      <w:r w:rsidRPr="00F00AA0">
        <w:rPr>
          <w:rFonts w:ascii="Times New Roman" w:hAnsi="Times New Roman"/>
          <w:sz w:val="20"/>
          <w:szCs w:val="20"/>
        </w:rPr>
        <w:t>;</w:t>
      </w:r>
    </w:p>
    <w:p w:rsidR="00F00AA0" w:rsidRPr="00F00AA0" w:rsidRDefault="008C5676" w:rsidP="00562787">
      <w:pPr>
        <w:spacing w:after="0" w:line="240" w:lineRule="auto"/>
        <w:ind w:firstLine="708"/>
        <w:jc w:val="both"/>
        <w:rPr>
          <w:rFonts w:ascii="Times New Roman" w:hAnsi="Times New Roman"/>
          <w:sz w:val="20"/>
          <w:szCs w:val="20"/>
        </w:rPr>
      </w:pPr>
      <w:r>
        <w:rPr>
          <w:rFonts w:ascii="Times New Roman" w:hAnsi="Times New Roman"/>
          <w:sz w:val="20"/>
          <w:szCs w:val="20"/>
        </w:rPr>
        <w:t>c</w:t>
      </w:r>
      <w:r w:rsidR="00F00AA0" w:rsidRPr="00F00AA0">
        <w:rPr>
          <w:rFonts w:ascii="Times New Roman" w:hAnsi="Times New Roman"/>
          <w:sz w:val="20"/>
          <w:szCs w:val="20"/>
        </w:rPr>
        <w:t>) maior tempo de serviço na área pretendida;</w:t>
      </w:r>
    </w:p>
    <w:p w:rsidR="00F00AA0" w:rsidRPr="00F00AA0" w:rsidRDefault="008C5676" w:rsidP="00562787">
      <w:pPr>
        <w:spacing w:after="0" w:line="240" w:lineRule="auto"/>
        <w:ind w:firstLine="708"/>
        <w:jc w:val="both"/>
        <w:rPr>
          <w:rFonts w:ascii="Times New Roman" w:hAnsi="Times New Roman"/>
          <w:sz w:val="20"/>
          <w:szCs w:val="20"/>
        </w:rPr>
      </w:pPr>
      <w:r>
        <w:rPr>
          <w:rFonts w:ascii="Times New Roman" w:hAnsi="Times New Roman"/>
          <w:sz w:val="20"/>
          <w:szCs w:val="20"/>
        </w:rPr>
        <w:t>d</w:t>
      </w:r>
      <w:r w:rsidR="00F00AA0" w:rsidRPr="00F00AA0">
        <w:rPr>
          <w:rFonts w:ascii="Times New Roman" w:hAnsi="Times New Roman"/>
          <w:sz w:val="20"/>
          <w:szCs w:val="20"/>
        </w:rPr>
        <w:t>) sorteio; e</w:t>
      </w:r>
    </w:p>
    <w:p w:rsidR="00F00AA0" w:rsidRPr="00F00AA0" w:rsidRDefault="008C5676" w:rsidP="00562787">
      <w:pPr>
        <w:spacing w:after="0" w:line="240" w:lineRule="auto"/>
        <w:ind w:firstLine="708"/>
        <w:jc w:val="both"/>
        <w:rPr>
          <w:rFonts w:ascii="Times New Roman" w:hAnsi="Times New Roman"/>
          <w:sz w:val="20"/>
          <w:szCs w:val="20"/>
        </w:rPr>
      </w:pPr>
      <w:r>
        <w:rPr>
          <w:rFonts w:ascii="Times New Roman" w:hAnsi="Times New Roman"/>
          <w:sz w:val="20"/>
          <w:szCs w:val="20"/>
        </w:rPr>
        <w:t>e</w:t>
      </w:r>
      <w:r w:rsidR="00F00AA0" w:rsidRPr="00F00AA0">
        <w:rPr>
          <w:rFonts w:ascii="Times New Roman" w:hAnsi="Times New Roman"/>
          <w:sz w:val="20"/>
          <w:szCs w:val="20"/>
        </w:rPr>
        <w:t>) outras formas devidamente justificadas (como distribuição proporcional da demanda à capacidade disponibilizada de cada prestador de serviços).</w:t>
      </w:r>
    </w:p>
    <w:p w:rsidR="00F00AA0" w:rsidRDefault="00562787" w:rsidP="00F00AA0">
      <w:pPr>
        <w:spacing w:after="0" w:line="240" w:lineRule="auto"/>
        <w:jc w:val="both"/>
        <w:rPr>
          <w:rFonts w:ascii="Times New Roman" w:hAnsi="Times New Roman"/>
          <w:sz w:val="20"/>
          <w:szCs w:val="20"/>
        </w:rPr>
      </w:pPr>
      <w:r>
        <w:rPr>
          <w:rFonts w:ascii="Times New Roman" w:hAnsi="Times New Roman"/>
          <w:sz w:val="20"/>
          <w:szCs w:val="20"/>
        </w:rPr>
        <w:t>15</w:t>
      </w:r>
      <w:r w:rsidR="00F00AA0" w:rsidRPr="00F00AA0">
        <w:rPr>
          <w:rFonts w:ascii="Times New Roman" w:hAnsi="Times New Roman"/>
          <w:sz w:val="20"/>
          <w:szCs w:val="20"/>
        </w:rPr>
        <w:t>.</w:t>
      </w:r>
      <w:r>
        <w:rPr>
          <w:rFonts w:ascii="Times New Roman" w:hAnsi="Times New Roman"/>
          <w:sz w:val="20"/>
          <w:szCs w:val="20"/>
        </w:rPr>
        <w:t>6</w:t>
      </w:r>
      <w:r w:rsidR="00F00AA0" w:rsidRPr="00F00AA0">
        <w:rPr>
          <w:rFonts w:ascii="Times New Roman" w:hAnsi="Times New Roman"/>
          <w:sz w:val="20"/>
          <w:szCs w:val="20"/>
        </w:rPr>
        <w:t xml:space="preserve">. Compete exclusivamente ao Município de Paverama o gerenciamento e distribuição dos </w:t>
      </w:r>
      <w:r w:rsidR="008C5676">
        <w:rPr>
          <w:rFonts w:ascii="Times New Roman" w:hAnsi="Times New Roman"/>
          <w:sz w:val="20"/>
          <w:szCs w:val="20"/>
        </w:rPr>
        <w:t>pedidos aos credenciados</w:t>
      </w:r>
      <w:r w:rsidR="00F00AA0" w:rsidRPr="00F00AA0">
        <w:rPr>
          <w:rFonts w:ascii="Times New Roman" w:hAnsi="Times New Roman"/>
          <w:sz w:val="20"/>
          <w:szCs w:val="20"/>
        </w:rPr>
        <w:t>, sempre observando a disponibilidade financeira e a equidade entre as empresas credenciadas.</w:t>
      </w:r>
    </w:p>
    <w:p w:rsidR="003A6B87" w:rsidRDefault="003A6B87" w:rsidP="00F00AA0">
      <w:pPr>
        <w:spacing w:after="0" w:line="240" w:lineRule="auto"/>
        <w:jc w:val="both"/>
        <w:rPr>
          <w:rFonts w:ascii="Times New Roman" w:hAnsi="Times New Roman"/>
          <w:sz w:val="20"/>
          <w:szCs w:val="20"/>
        </w:rPr>
      </w:pPr>
    </w:p>
    <w:p w:rsidR="005D5789" w:rsidRPr="009B494F" w:rsidRDefault="005D5789" w:rsidP="009B494F">
      <w:pPr>
        <w:spacing w:after="0" w:line="240" w:lineRule="auto"/>
        <w:jc w:val="both"/>
        <w:rPr>
          <w:rFonts w:ascii="Times New Roman" w:hAnsi="Times New Roman"/>
          <w:sz w:val="20"/>
          <w:szCs w:val="20"/>
        </w:rPr>
      </w:pPr>
    </w:p>
    <w:p w:rsidR="005D5789" w:rsidRPr="009B494F" w:rsidRDefault="009E7B4F"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16</w:t>
      </w:r>
      <w:r w:rsidR="005D5789" w:rsidRPr="009B494F">
        <w:rPr>
          <w:rFonts w:ascii="Times New Roman" w:hAnsi="Times New Roman"/>
          <w:b/>
          <w:sz w:val="20"/>
          <w:szCs w:val="20"/>
        </w:rPr>
        <w:t>.</w:t>
      </w:r>
      <w:r w:rsidRPr="009B494F">
        <w:rPr>
          <w:rFonts w:ascii="Times New Roman" w:hAnsi="Times New Roman"/>
          <w:b/>
          <w:sz w:val="20"/>
          <w:szCs w:val="20"/>
        </w:rPr>
        <w:t xml:space="preserve"> CRITÉRIOS DE APRESENTAÇÃO E ACEITAÇÃO DA PROPOSTA</w:t>
      </w:r>
      <w:r w:rsidR="005D5789" w:rsidRPr="009B494F">
        <w:rPr>
          <w:rFonts w:ascii="Times New Roman" w:hAnsi="Times New Roman"/>
          <w:b/>
          <w:sz w:val="20"/>
          <w:szCs w:val="20"/>
        </w:rPr>
        <w:t>:</w:t>
      </w:r>
    </w:p>
    <w:p w:rsidR="00562787" w:rsidRPr="00562787" w:rsidRDefault="009E7B4F" w:rsidP="00562787">
      <w:pPr>
        <w:spacing w:after="0" w:line="240" w:lineRule="auto"/>
        <w:jc w:val="both"/>
        <w:rPr>
          <w:rFonts w:ascii="Times New Roman" w:hAnsi="Times New Roman"/>
          <w:sz w:val="20"/>
          <w:szCs w:val="20"/>
        </w:rPr>
      </w:pPr>
      <w:r w:rsidRPr="009B494F">
        <w:rPr>
          <w:rFonts w:ascii="Times New Roman" w:hAnsi="Times New Roman"/>
          <w:sz w:val="20"/>
          <w:szCs w:val="20"/>
        </w:rPr>
        <w:t>16.1</w:t>
      </w:r>
      <w:r w:rsidR="005D5789" w:rsidRPr="009B494F">
        <w:rPr>
          <w:rFonts w:ascii="Times New Roman" w:hAnsi="Times New Roman"/>
          <w:sz w:val="20"/>
          <w:szCs w:val="20"/>
        </w:rPr>
        <w:t>.</w:t>
      </w:r>
      <w:r w:rsidRPr="009B494F">
        <w:rPr>
          <w:rFonts w:ascii="Times New Roman" w:hAnsi="Times New Roman"/>
          <w:sz w:val="20"/>
          <w:szCs w:val="20"/>
        </w:rPr>
        <w:t xml:space="preserve"> </w:t>
      </w:r>
      <w:r w:rsidR="00562787" w:rsidRPr="00562787">
        <w:rPr>
          <w:rFonts w:ascii="Times New Roman" w:hAnsi="Times New Roman"/>
          <w:sz w:val="20"/>
          <w:szCs w:val="20"/>
        </w:rPr>
        <w:t>Poder</w:t>
      </w:r>
      <w:r w:rsidR="00562787">
        <w:rPr>
          <w:rFonts w:ascii="Times New Roman" w:hAnsi="Times New Roman"/>
          <w:sz w:val="20"/>
          <w:szCs w:val="20"/>
        </w:rPr>
        <w:t>á</w:t>
      </w:r>
      <w:r w:rsidR="00562787" w:rsidRPr="00562787">
        <w:rPr>
          <w:rFonts w:ascii="Times New Roman" w:hAnsi="Times New Roman"/>
          <w:sz w:val="20"/>
          <w:szCs w:val="20"/>
        </w:rPr>
        <w:t xml:space="preserve"> participar deste Chamamento Público todas as pessoas jurídicas que atendam às condições </w:t>
      </w:r>
      <w:r w:rsidR="00562787">
        <w:rPr>
          <w:rFonts w:ascii="Times New Roman" w:hAnsi="Times New Roman"/>
          <w:sz w:val="20"/>
          <w:szCs w:val="20"/>
        </w:rPr>
        <w:t xml:space="preserve">do </w:t>
      </w:r>
      <w:r w:rsidR="00562787" w:rsidRPr="00562787">
        <w:rPr>
          <w:rFonts w:ascii="Times New Roman" w:hAnsi="Times New Roman"/>
          <w:sz w:val="20"/>
          <w:szCs w:val="20"/>
        </w:rPr>
        <w:t xml:space="preserve">Edital </w:t>
      </w:r>
      <w:r w:rsidR="00562787">
        <w:rPr>
          <w:rFonts w:ascii="Times New Roman" w:hAnsi="Times New Roman"/>
          <w:sz w:val="20"/>
          <w:szCs w:val="20"/>
        </w:rPr>
        <w:t>a ser elaborado</w:t>
      </w:r>
      <w:r w:rsidR="00562787" w:rsidRPr="00562787">
        <w:rPr>
          <w:rFonts w:ascii="Times New Roman" w:hAnsi="Times New Roman"/>
          <w:sz w:val="20"/>
          <w:szCs w:val="20"/>
        </w:rPr>
        <w:t>.</w:t>
      </w:r>
    </w:p>
    <w:p w:rsidR="00562787" w:rsidRDefault="00562787" w:rsidP="00562787">
      <w:pPr>
        <w:spacing w:after="0" w:line="240" w:lineRule="auto"/>
        <w:jc w:val="both"/>
        <w:rPr>
          <w:rFonts w:ascii="Times New Roman" w:hAnsi="Times New Roman"/>
          <w:sz w:val="20"/>
          <w:szCs w:val="20"/>
        </w:rPr>
      </w:pPr>
      <w:r>
        <w:rPr>
          <w:rFonts w:ascii="Times New Roman" w:hAnsi="Times New Roman"/>
          <w:sz w:val="20"/>
          <w:szCs w:val="20"/>
        </w:rPr>
        <w:t>16</w:t>
      </w:r>
      <w:r w:rsidRPr="00562787">
        <w:rPr>
          <w:rFonts w:ascii="Times New Roman" w:hAnsi="Times New Roman"/>
          <w:sz w:val="20"/>
          <w:szCs w:val="20"/>
        </w:rPr>
        <w:t>.2. Os interessados devem solicitar o credenciamento junto a Prefeitura Municipal, mediante a realização de protocolo e apresentação dos documentos dentro de um envelope identificado com os dados da empresa, observando as condições e exigências mínimas para a prestação do serviço</w:t>
      </w:r>
      <w:r>
        <w:rPr>
          <w:rFonts w:ascii="Times New Roman" w:hAnsi="Times New Roman"/>
          <w:sz w:val="20"/>
          <w:szCs w:val="20"/>
        </w:rPr>
        <w:t>.</w:t>
      </w:r>
    </w:p>
    <w:p w:rsidR="005D5789" w:rsidRPr="009B494F" w:rsidRDefault="009E7B4F" w:rsidP="00562787">
      <w:pPr>
        <w:spacing w:after="0" w:line="240" w:lineRule="auto"/>
        <w:jc w:val="both"/>
        <w:rPr>
          <w:rFonts w:ascii="Times New Roman" w:hAnsi="Times New Roman"/>
          <w:sz w:val="20"/>
          <w:szCs w:val="20"/>
        </w:rPr>
      </w:pPr>
      <w:r w:rsidRPr="009B494F">
        <w:rPr>
          <w:rFonts w:ascii="Times New Roman" w:hAnsi="Times New Roman"/>
          <w:sz w:val="20"/>
          <w:szCs w:val="20"/>
        </w:rPr>
        <w:t>16.</w:t>
      </w:r>
      <w:r w:rsidR="00562787">
        <w:rPr>
          <w:rFonts w:ascii="Times New Roman" w:hAnsi="Times New Roman"/>
          <w:sz w:val="20"/>
          <w:szCs w:val="20"/>
        </w:rPr>
        <w:t>3</w:t>
      </w:r>
      <w:r w:rsidR="005D5789" w:rsidRPr="009B494F">
        <w:rPr>
          <w:rFonts w:ascii="Times New Roman" w:hAnsi="Times New Roman"/>
          <w:sz w:val="20"/>
          <w:szCs w:val="20"/>
        </w:rPr>
        <w:t>.</w:t>
      </w:r>
      <w:r w:rsidRPr="009B494F">
        <w:rPr>
          <w:rFonts w:ascii="Times New Roman" w:hAnsi="Times New Roman"/>
          <w:sz w:val="20"/>
          <w:szCs w:val="20"/>
        </w:rPr>
        <w:t xml:space="preserve"> A aceitação da mesma se dará pelo atendimento das condições impostas no </w:t>
      </w:r>
      <w:r w:rsidR="005D5789" w:rsidRPr="009B494F">
        <w:rPr>
          <w:rFonts w:ascii="Times New Roman" w:hAnsi="Times New Roman"/>
          <w:sz w:val="20"/>
          <w:szCs w:val="20"/>
        </w:rPr>
        <w:t>E</w:t>
      </w:r>
      <w:r w:rsidRPr="009B494F">
        <w:rPr>
          <w:rFonts w:ascii="Times New Roman" w:hAnsi="Times New Roman"/>
          <w:sz w:val="20"/>
          <w:szCs w:val="20"/>
        </w:rPr>
        <w:t>dital.</w:t>
      </w:r>
    </w:p>
    <w:p w:rsidR="005D5789" w:rsidRPr="009B494F" w:rsidRDefault="005D5789" w:rsidP="009B494F">
      <w:pPr>
        <w:spacing w:after="0" w:line="240" w:lineRule="auto"/>
        <w:jc w:val="both"/>
        <w:rPr>
          <w:rFonts w:ascii="Times New Roman" w:hAnsi="Times New Roman"/>
          <w:sz w:val="20"/>
          <w:szCs w:val="20"/>
        </w:rPr>
      </w:pPr>
    </w:p>
    <w:p w:rsidR="005D5789" w:rsidRPr="009B494F" w:rsidRDefault="009E7B4F"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17</w:t>
      </w:r>
      <w:r w:rsidR="005D5789" w:rsidRPr="009B494F">
        <w:rPr>
          <w:rFonts w:ascii="Times New Roman" w:hAnsi="Times New Roman"/>
          <w:b/>
          <w:sz w:val="20"/>
          <w:szCs w:val="20"/>
        </w:rPr>
        <w:t>.</w:t>
      </w:r>
      <w:r w:rsidRPr="009B494F">
        <w:rPr>
          <w:rFonts w:ascii="Times New Roman" w:hAnsi="Times New Roman"/>
          <w:b/>
          <w:sz w:val="20"/>
          <w:szCs w:val="20"/>
        </w:rPr>
        <w:t xml:space="preserve"> CRITÉRIOS DE HABILITAÇÃO </w:t>
      </w:r>
      <w:r w:rsidR="00562787">
        <w:rPr>
          <w:rFonts w:ascii="Times New Roman" w:hAnsi="Times New Roman"/>
          <w:b/>
          <w:sz w:val="20"/>
          <w:szCs w:val="20"/>
        </w:rPr>
        <w:t>–</w:t>
      </w:r>
      <w:r w:rsidRPr="009B494F">
        <w:rPr>
          <w:rFonts w:ascii="Times New Roman" w:hAnsi="Times New Roman"/>
          <w:b/>
          <w:sz w:val="20"/>
          <w:szCs w:val="20"/>
        </w:rPr>
        <w:t xml:space="preserve"> DOCUMENTAÇÃO</w:t>
      </w:r>
      <w:r w:rsidR="00562787">
        <w:rPr>
          <w:rFonts w:ascii="Times New Roman" w:hAnsi="Times New Roman"/>
          <w:b/>
          <w:sz w:val="20"/>
          <w:szCs w:val="20"/>
        </w:rPr>
        <w:t xml:space="preserve"> </w:t>
      </w:r>
      <w:r w:rsidRPr="009B494F">
        <w:rPr>
          <w:rFonts w:ascii="Times New Roman" w:hAnsi="Times New Roman"/>
          <w:b/>
          <w:sz w:val="20"/>
          <w:szCs w:val="20"/>
        </w:rPr>
        <w:t>EXIGIDA</w:t>
      </w:r>
      <w:r w:rsidR="005D5789" w:rsidRPr="009B494F">
        <w:rPr>
          <w:rFonts w:ascii="Times New Roman" w:hAnsi="Times New Roman"/>
          <w:b/>
          <w:sz w:val="20"/>
          <w:szCs w:val="20"/>
        </w:rPr>
        <w:t>:</w:t>
      </w:r>
    </w:p>
    <w:p w:rsidR="005D5789" w:rsidRPr="009B494F" w:rsidRDefault="009E7B4F" w:rsidP="009B494F">
      <w:pPr>
        <w:spacing w:after="0" w:line="240" w:lineRule="auto"/>
        <w:jc w:val="both"/>
        <w:rPr>
          <w:rFonts w:ascii="Times New Roman" w:hAnsi="Times New Roman"/>
          <w:sz w:val="20"/>
          <w:szCs w:val="20"/>
        </w:rPr>
      </w:pPr>
      <w:r w:rsidRPr="009B494F">
        <w:rPr>
          <w:rFonts w:ascii="Times New Roman" w:hAnsi="Times New Roman"/>
          <w:sz w:val="20"/>
          <w:szCs w:val="20"/>
        </w:rPr>
        <w:t>17.1</w:t>
      </w:r>
      <w:r w:rsidR="005D5789" w:rsidRPr="009B494F">
        <w:rPr>
          <w:rFonts w:ascii="Times New Roman" w:hAnsi="Times New Roman"/>
          <w:sz w:val="20"/>
          <w:szCs w:val="20"/>
        </w:rPr>
        <w:t>.</w:t>
      </w:r>
      <w:r w:rsidRPr="009B494F">
        <w:rPr>
          <w:rFonts w:ascii="Times New Roman" w:hAnsi="Times New Roman"/>
          <w:sz w:val="20"/>
          <w:szCs w:val="20"/>
        </w:rPr>
        <w:t xml:space="preserve"> A habilitação do fornecedor se dará através da apresentação de documentos</w:t>
      </w:r>
      <w:r w:rsidR="005D5789" w:rsidRPr="009B494F">
        <w:rPr>
          <w:rFonts w:ascii="Times New Roman" w:hAnsi="Times New Roman"/>
          <w:sz w:val="20"/>
          <w:szCs w:val="20"/>
        </w:rPr>
        <w:t xml:space="preserve"> </w:t>
      </w:r>
      <w:r w:rsidRPr="009B494F">
        <w:rPr>
          <w:rFonts w:ascii="Times New Roman" w:hAnsi="Times New Roman"/>
          <w:sz w:val="20"/>
          <w:szCs w:val="20"/>
        </w:rPr>
        <w:t xml:space="preserve">referentes à Habilitação Jurídica, </w:t>
      </w:r>
      <w:r w:rsidR="005D5789" w:rsidRPr="009B494F">
        <w:rPr>
          <w:rFonts w:ascii="Times New Roman" w:hAnsi="Times New Roman"/>
          <w:sz w:val="20"/>
          <w:szCs w:val="20"/>
        </w:rPr>
        <w:t>Técnica</w:t>
      </w:r>
      <w:r w:rsidRPr="009B494F">
        <w:rPr>
          <w:rFonts w:ascii="Times New Roman" w:hAnsi="Times New Roman"/>
          <w:sz w:val="20"/>
          <w:szCs w:val="20"/>
        </w:rPr>
        <w:t>, Fiscal, Social, Trabalhista e Econômico</w:t>
      </w:r>
      <w:r w:rsidR="005D5789" w:rsidRPr="009B494F">
        <w:rPr>
          <w:rFonts w:ascii="Times New Roman" w:hAnsi="Times New Roman"/>
          <w:sz w:val="20"/>
          <w:szCs w:val="20"/>
        </w:rPr>
        <w:t xml:space="preserve"> </w:t>
      </w:r>
      <w:r w:rsidRPr="009B494F">
        <w:rPr>
          <w:rFonts w:ascii="Times New Roman" w:hAnsi="Times New Roman"/>
          <w:sz w:val="20"/>
          <w:szCs w:val="20"/>
        </w:rPr>
        <w:t>Financeira conforme previsto no art. 62</w:t>
      </w:r>
      <w:r w:rsidR="005D5789" w:rsidRPr="009B494F">
        <w:rPr>
          <w:rFonts w:ascii="Times New Roman" w:hAnsi="Times New Roman"/>
          <w:sz w:val="20"/>
          <w:szCs w:val="20"/>
        </w:rPr>
        <w:t>,</w:t>
      </w:r>
      <w:r w:rsidRPr="009B494F">
        <w:rPr>
          <w:rFonts w:ascii="Times New Roman" w:hAnsi="Times New Roman"/>
          <w:sz w:val="20"/>
          <w:szCs w:val="20"/>
        </w:rPr>
        <w:t xml:space="preserve"> da Lei n° 14.133/2021, as quais estão elencadas</w:t>
      </w:r>
      <w:r w:rsidR="005D5789" w:rsidRPr="009B494F">
        <w:rPr>
          <w:rFonts w:ascii="Times New Roman" w:hAnsi="Times New Roman"/>
          <w:sz w:val="20"/>
          <w:szCs w:val="20"/>
        </w:rPr>
        <w:t xml:space="preserve"> </w:t>
      </w:r>
      <w:r w:rsidRPr="009B494F">
        <w:rPr>
          <w:rFonts w:ascii="Times New Roman" w:hAnsi="Times New Roman"/>
          <w:sz w:val="20"/>
          <w:szCs w:val="20"/>
        </w:rPr>
        <w:t xml:space="preserve">no </w:t>
      </w:r>
      <w:r w:rsidR="005D5789" w:rsidRPr="009B494F">
        <w:rPr>
          <w:rFonts w:ascii="Times New Roman" w:hAnsi="Times New Roman"/>
          <w:sz w:val="20"/>
          <w:szCs w:val="20"/>
        </w:rPr>
        <w:t>E</w:t>
      </w:r>
      <w:r w:rsidRPr="009B494F">
        <w:rPr>
          <w:rFonts w:ascii="Times New Roman" w:hAnsi="Times New Roman"/>
          <w:sz w:val="20"/>
          <w:szCs w:val="20"/>
        </w:rPr>
        <w:t>dital.</w:t>
      </w:r>
    </w:p>
    <w:p w:rsidR="005A5B68" w:rsidRPr="009B494F" w:rsidRDefault="005A5B68" w:rsidP="009B494F">
      <w:pPr>
        <w:spacing w:after="0" w:line="240" w:lineRule="auto"/>
        <w:jc w:val="both"/>
        <w:rPr>
          <w:rFonts w:ascii="Times New Roman" w:hAnsi="Times New Roman"/>
          <w:sz w:val="20"/>
          <w:szCs w:val="20"/>
        </w:rPr>
      </w:pPr>
      <w:r w:rsidRPr="009B494F">
        <w:rPr>
          <w:rFonts w:ascii="Times New Roman" w:hAnsi="Times New Roman"/>
          <w:sz w:val="20"/>
          <w:szCs w:val="20"/>
        </w:rPr>
        <w:t>17.2. Sugere-se para fins de habilitação, que a licitante comprove os seguintes requisitos:</w:t>
      </w:r>
    </w:p>
    <w:p w:rsidR="005D5789" w:rsidRPr="009B494F" w:rsidRDefault="005D5789" w:rsidP="009B494F">
      <w:pPr>
        <w:spacing w:after="0" w:line="240" w:lineRule="auto"/>
        <w:ind w:firstLine="708"/>
        <w:jc w:val="both"/>
        <w:rPr>
          <w:rFonts w:ascii="Times New Roman" w:hAnsi="Times New Roman"/>
          <w:b/>
          <w:sz w:val="20"/>
          <w:szCs w:val="20"/>
        </w:rPr>
      </w:pPr>
      <w:r w:rsidRPr="009B494F">
        <w:rPr>
          <w:rFonts w:ascii="Times New Roman" w:hAnsi="Times New Roman"/>
          <w:b/>
          <w:sz w:val="20"/>
          <w:szCs w:val="20"/>
        </w:rPr>
        <w:t>a)</w:t>
      </w:r>
      <w:r w:rsidR="009E7B4F" w:rsidRPr="009B494F">
        <w:rPr>
          <w:rFonts w:ascii="Times New Roman" w:hAnsi="Times New Roman"/>
          <w:b/>
          <w:sz w:val="20"/>
          <w:szCs w:val="20"/>
        </w:rPr>
        <w:t xml:space="preserve"> </w:t>
      </w:r>
      <w:proofErr w:type="gramStart"/>
      <w:r w:rsidR="009E7B4F" w:rsidRPr="009B494F">
        <w:rPr>
          <w:rFonts w:ascii="Times New Roman" w:hAnsi="Times New Roman"/>
          <w:b/>
          <w:sz w:val="20"/>
          <w:szCs w:val="20"/>
        </w:rPr>
        <w:t>ATESTADO(</w:t>
      </w:r>
      <w:proofErr w:type="gramEnd"/>
      <w:r w:rsidR="009E7B4F" w:rsidRPr="009B494F">
        <w:rPr>
          <w:rFonts w:ascii="Times New Roman" w:hAnsi="Times New Roman"/>
          <w:b/>
          <w:sz w:val="20"/>
          <w:szCs w:val="20"/>
        </w:rPr>
        <w:t>S) DE CAPACIDADE TÉCNICA</w:t>
      </w:r>
      <w:r w:rsidRPr="009B494F">
        <w:rPr>
          <w:rFonts w:ascii="Times New Roman" w:hAnsi="Times New Roman"/>
          <w:b/>
          <w:sz w:val="20"/>
          <w:szCs w:val="20"/>
        </w:rPr>
        <w:t>:</w:t>
      </w:r>
    </w:p>
    <w:p w:rsidR="005D5789" w:rsidRPr="009B494F" w:rsidRDefault="009E7B4F" w:rsidP="009B494F">
      <w:pPr>
        <w:spacing w:after="0" w:line="240" w:lineRule="auto"/>
        <w:ind w:firstLine="851"/>
        <w:jc w:val="both"/>
        <w:rPr>
          <w:rFonts w:ascii="Times New Roman" w:hAnsi="Times New Roman"/>
          <w:sz w:val="20"/>
          <w:szCs w:val="20"/>
        </w:rPr>
      </w:pPr>
      <w:r w:rsidRPr="009B494F">
        <w:rPr>
          <w:rFonts w:ascii="Times New Roman" w:hAnsi="Times New Roman"/>
          <w:sz w:val="20"/>
          <w:szCs w:val="20"/>
        </w:rPr>
        <w:t>(</w:t>
      </w:r>
      <w:r w:rsidR="0029778E">
        <w:rPr>
          <w:rFonts w:ascii="Times New Roman" w:hAnsi="Times New Roman"/>
          <w:sz w:val="20"/>
          <w:szCs w:val="20"/>
        </w:rPr>
        <w:t>X)</w:t>
      </w:r>
      <w:r w:rsidRPr="009B494F">
        <w:rPr>
          <w:rFonts w:ascii="Times New Roman" w:hAnsi="Times New Roman"/>
          <w:sz w:val="20"/>
          <w:szCs w:val="20"/>
        </w:rPr>
        <w:t xml:space="preserve"> Não </w:t>
      </w:r>
      <w:proofErr w:type="gramStart"/>
      <w:r w:rsidRPr="009B494F">
        <w:rPr>
          <w:rFonts w:ascii="Times New Roman" w:hAnsi="Times New Roman"/>
          <w:sz w:val="20"/>
          <w:szCs w:val="20"/>
        </w:rPr>
        <w:t>(</w:t>
      </w:r>
      <w:r w:rsidR="0029778E">
        <w:rPr>
          <w:rFonts w:ascii="Times New Roman" w:hAnsi="Times New Roman"/>
          <w:sz w:val="20"/>
          <w:szCs w:val="20"/>
        </w:rPr>
        <w:t xml:space="preserve">  </w:t>
      </w:r>
      <w:r w:rsidRPr="009B494F">
        <w:rPr>
          <w:rFonts w:ascii="Times New Roman" w:hAnsi="Times New Roman"/>
          <w:sz w:val="20"/>
          <w:szCs w:val="20"/>
        </w:rPr>
        <w:t>)</w:t>
      </w:r>
      <w:proofErr w:type="gramEnd"/>
      <w:r w:rsidRPr="009B494F">
        <w:rPr>
          <w:rFonts w:ascii="Times New Roman" w:hAnsi="Times New Roman"/>
          <w:sz w:val="20"/>
          <w:szCs w:val="20"/>
        </w:rPr>
        <w:t xml:space="preserve"> Sim</w:t>
      </w:r>
    </w:p>
    <w:p w:rsidR="005D5789" w:rsidRPr="009B494F" w:rsidRDefault="005D5789" w:rsidP="009B494F">
      <w:pPr>
        <w:spacing w:after="0" w:line="240" w:lineRule="auto"/>
        <w:ind w:firstLine="708"/>
        <w:jc w:val="both"/>
        <w:rPr>
          <w:rFonts w:ascii="Times New Roman" w:hAnsi="Times New Roman"/>
          <w:b/>
          <w:sz w:val="20"/>
          <w:szCs w:val="20"/>
        </w:rPr>
      </w:pPr>
      <w:r w:rsidRPr="009B494F">
        <w:rPr>
          <w:rFonts w:ascii="Times New Roman" w:hAnsi="Times New Roman"/>
          <w:b/>
          <w:sz w:val="20"/>
          <w:szCs w:val="20"/>
        </w:rPr>
        <w:t xml:space="preserve">b) </w:t>
      </w:r>
      <w:r w:rsidR="009E7B4F" w:rsidRPr="009B494F">
        <w:rPr>
          <w:rFonts w:ascii="Times New Roman" w:hAnsi="Times New Roman"/>
          <w:b/>
          <w:sz w:val="20"/>
          <w:szCs w:val="20"/>
        </w:rPr>
        <w:t>VISTORIA / VISITA TÉCNICA</w:t>
      </w:r>
      <w:r w:rsidRPr="009B494F">
        <w:rPr>
          <w:rFonts w:ascii="Times New Roman" w:hAnsi="Times New Roman"/>
          <w:b/>
          <w:sz w:val="20"/>
          <w:szCs w:val="20"/>
        </w:rPr>
        <w:t>:</w:t>
      </w:r>
    </w:p>
    <w:p w:rsidR="005D5789" w:rsidRPr="009B494F" w:rsidRDefault="009E7B4F"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lastRenderedPageBreak/>
        <w:t xml:space="preserve">(X) Não </w:t>
      </w:r>
      <w:proofErr w:type="gramStart"/>
      <w:r w:rsidRPr="009B494F">
        <w:rPr>
          <w:rFonts w:ascii="Times New Roman" w:hAnsi="Times New Roman"/>
          <w:sz w:val="20"/>
          <w:szCs w:val="20"/>
        </w:rPr>
        <w:t>( )</w:t>
      </w:r>
      <w:proofErr w:type="gramEnd"/>
      <w:r w:rsidRPr="009B494F">
        <w:rPr>
          <w:rFonts w:ascii="Times New Roman" w:hAnsi="Times New Roman"/>
          <w:sz w:val="20"/>
          <w:szCs w:val="20"/>
        </w:rPr>
        <w:t xml:space="preserve"> Sim ( ) Opcional ( ) Obrigatória</w:t>
      </w:r>
    </w:p>
    <w:p w:rsidR="005D5789" w:rsidRPr="009B494F" w:rsidRDefault="005D5789" w:rsidP="009B494F">
      <w:pPr>
        <w:spacing w:after="0" w:line="240" w:lineRule="auto"/>
        <w:ind w:firstLine="708"/>
        <w:jc w:val="both"/>
        <w:rPr>
          <w:rFonts w:ascii="Times New Roman" w:hAnsi="Times New Roman"/>
          <w:b/>
          <w:sz w:val="20"/>
          <w:szCs w:val="20"/>
        </w:rPr>
      </w:pPr>
      <w:r w:rsidRPr="009B494F">
        <w:rPr>
          <w:rFonts w:ascii="Times New Roman" w:hAnsi="Times New Roman"/>
          <w:b/>
          <w:sz w:val="20"/>
          <w:szCs w:val="20"/>
        </w:rPr>
        <w:t>c)</w:t>
      </w:r>
      <w:r w:rsidR="009E7B4F" w:rsidRPr="009B494F">
        <w:rPr>
          <w:rFonts w:ascii="Times New Roman" w:hAnsi="Times New Roman"/>
          <w:b/>
          <w:sz w:val="20"/>
          <w:szCs w:val="20"/>
        </w:rPr>
        <w:t xml:space="preserve"> DOCUMENTO OFICIAL DO FABRICANTE</w:t>
      </w:r>
      <w:r w:rsidRPr="009B494F">
        <w:rPr>
          <w:rFonts w:ascii="Times New Roman" w:hAnsi="Times New Roman"/>
          <w:b/>
          <w:sz w:val="20"/>
          <w:szCs w:val="20"/>
        </w:rPr>
        <w:t>:</w:t>
      </w:r>
    </w:p>
    <w:p w:rsidR="005D5789" w:rsidRPr="009B494F" w:rsidRDefault="009E7B4F"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 xml:space="preserve">(X) Não </w:t>
      </w:r>
      <w:proofErr w:type="gramStart"/>
      <w:r w:rsidRPr="009B494F">
        <w:rPr>
          <w:rFonts w:ascii="Times New Roman" w:hAnsi="Times New Roman"/>
          <w:sz w:val="20"/>
          <w:szCs w:val="20"/>
        </w:rPr>
        <w:t>( )</w:t>
      </w:r>
      <w:proofErr w:type="gramEnd"/>
      <w:r w:rsidRPr="009B494F">
        <w:rPr>
          <w:rFonts w:ascii="Times New Roman" w:hAnsi="Times New Roman"/>
          <w:sz w:val="20"/>
          <w:szCs w:val="20"/>
        </w:rPr>
        <w:t xml:space="preserve"> Sim</w:t>
      </w:r>
    </w:p>
    <w:p w:rsidR="009E7B4F" w:rsidRPr="009B494F" w:rsidRDefault="005D5789" w:rsidP="009B494F">
      <w:pPr>
        <w:spacing w:after="0" w:line="240" w:lineRule="auto"/>
        <w:ind w:firstLine="708"/>
        <w:jc w:val="both"/>
        <w:rPr>
          <w:rFonts w:ascii="Times New Roman" w:hAnsi="Times New Roman"/>
          <w:b/>
          <w:sz w:val="20"/>
          <w:szCs w:val="20"/>
        </w:rPr>
      </w:pPr>
      <w:r w:rsidRPr="009B494F">
        <w:rPr>
          <w:rFonts w:ascii="Times New Roman" w:hAnsi="Times New Roman"/>
          <w:b/>
          <w:sz w:val="20"/>
          <w:szCs w:val="20"/>
        </w:rPr>
        <w:t>d)</w:t>
      </w:r>
      <w:r w:rsidR="009E7B4F" w:rsidRPr="009B494F">
        <w:rPr>
          <w:rFonts w:ascii="Times New Roman" w:hAnsi="Times New Roman"/>
          <w:b/>
          <w:sz w:val="20"/>
          <w:szCs w:val="20"/>
        </w:rPr>
        <w:t xml:space="preserve"> LEGISLAÇÃO TÉCNICA APLICÁVEL</w:t>
      </w:r>
      <w:r w:rsidRPr="009B494F">
        <w:rPr>
          <w:rFonts w:ascii="Times New Roman" w:hAnsi="Times New Roman"/>
          <w:b/>
          <w:sz w:val="20"/>
          <w:szCs w:val="20"/>
        </w:rPr>
        <w:t>:</w:t>
      </w:r>
    </w:p>
    <w:p w:rsidR="005D5789" w:rsidRPr="009B494F" w:rsidRDefault="009E7B4F"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 xml:space="preserve">(X) Não </w:t>
      </w:r>
      <w:proofErr w:type="gramStart"/>
      <w:r w:rsidRPr="009B494F">
        <w:rPr>
          <w:rFonts w:ascii="Times New Roman" w:hAnsi="Times New Roman"/>
          <w:sz w:val="20"/>
          <w:szCs w:val="20"/>
        </w:rPr>
        <w:t>( )</w:t>
      </w:r>
      <w:proofErr w:type="gramEnd"/>
      <w:r w:rsidRPr="009B494F">
        <w:rPr>
          <w:rFonts w:ascii="Times New Roman" w:hAnsi="Times New Roman"/>
          <w:sz w:val="20"/>
          <w:szCs w:val="20"/>
        </w:rPr>
        <w:t xml:space="preserve"> Sim</w:t>
      </w:r>
    </w:p>
    <w:p w:rsidR="005D5789" w:rsidRPr="009B494F" w:rsidRDefault="005D5789" w:rsidP="009B494F">
      <w:pPr>
        <w:spacing w:after="0" w:line="240" w:lineRule="auto"/>
        <w:ind w:firstLine="708"/>
        <w:jc w:val="both"/>
        <w:rPr>
          <w:rFonts w:ascii="Times New Roman" w:hAnsi="Times New Roman"/>
          <w:b/>
          <w:sz w:val="20"/>
          <w:szCs w:val="20"/>
        </w:rPr>
      </w:pPr>
      <w:r w:rsidRPr="009B494F">
        <w:rPr>
          <w:rFonts w:ascii="Times New Roman" w:hAnsi="Times New Roman"/>
          <w:b/>
          <w:sz w:val="20"/>
          <w:szCs w:val="20"/>
        </w:rPr>
        <w:t xml:space="preserve">e) </w:t>
      </w:r>
      <w:r w:rsidR="009E7B4F" w:rsidRPr="009B494F">
        <w:rPr>
          <w:rFonts w:ascii="Times New Roman" w:hAnsi="Times New Roman"/>
          <w:b/>
          <w:sz w:val="20"/>
          <w:szCs w:val="20"/>
        </w:rPr>
        <w:t>AMOSTRA</w:t>
      </w:r>
      <w:r w:rsidRPr="009B494F">
        <w:rPr>
          <w:rFonts w:ascii="Times New Roman" w:hAnsi="Times New Roman"/>
          <w:b/>
          <w:sz w:val="20"/>
          <w:szCs w:val="20"/>
        </w:rPr>
        <w:t>:</w:t>
      </w:r>
    </w:p>
    <w:p w:rsidR="008C5676" w:rsidRDefault="003A6B87" w:rsidP="008C5676">
      <w:pPr>
        <w:spacing w:after="0" w:line="240" w:lineRule="auto"/>
        <w:ind w:firstLine="993"/>
        <w:jc w:val="both"/>
        <w:rPr>
          <w:rFonts w:ascii="Times New Roman" w:hAnsi="Times New Roman"/>
          <w:sz w:val="20"/>
          <w:szCs w:val="20"/>
        </w:rPr>
      </w:pPr>
      <w:r>
        <w:rPr>
          <w:rFonts w:ascii="Times New Roman" w:hAnsi="Times New Roman"/>
          <w:sz w:val="20"/>
          <w:szCs w:val="20"/>
        </w:rPr>
        <w:t>(X</w:t>
      </w:r>
      <w:r w:rsidR="009E7B4F" w:rsidRPr="009B494F">
        <w:rPr>
          <w:rFonts w:ascii="Times New Roman" w:hAnsi="Times New Roman"/>
          <w:sz w:val="20"/>
          <w:szCs w:val="20"/>
        </w:rPr>
        <w:t>) Não</w:t>
      </w:r>
      <w:r w:rsidR="005D5789" w:rsidRPr="009B494F">
        <w:rPr>
          <w:rFonts w:ascii="Times New Roman" w:hAnsi="Times New Roman"/>
          <w:sz w:val="20"/>
          <w:szCs w:val="20"/>
        </w:rPr>
        <w:t xml:space="preserve"> </w:t>
      </w:r>
      <w:proofErr w:type="gramStart"/>
      <w:r w:rsidR="00721DF8" w:rsidRPr="009B494F">
        <w:rPr>
          <w:rFonts w:ascii="Times New Roman" w:hAnsi="Times New Roman"/>
          <w:sz w:val="20"/>
          <w:szCs w:val="20"/>
        </w:rPr>
        <w:t>(</w:t>
      </w:r>
      <w:r w:rsidR="00562787">
        <w:rPr>
          <w:rFonts w:ascii="Times New Roman" w:hAnsi="Times New Roman"/>
          <w:sz w:val="20"/>
          <w:szCs w:val="20"/>
        </w:rPr>
        <w:t xml:space="preserve">  </w:t>
      </w:r>
      <w:r w:rsidR="00721DF8" w:rsidRPr="009B494F">
        <w:rPr>
          <w:rFonts w:ascii="Times New Roman" w:hAnsi="Times New Roman"/>
          <w:sz w:val="20"/>
          <w:szCs w:val="20"/>
        </w:rPr>
        <w:t>)</w:t>
      </w:r>
      <w:proofErr w:type="gramEnd"/>
      <w:r w:rsidR="00721DF8" w:rsidRPr="009B494F">
        <w:rPr>
          <w:rFonts w:ascii="Times New Roman" w:hAnsi="Times New Roman"/>
          <w:sz w:val="20"/>
          <w:szCs w:val="20"/>
        </w:rPr>
        <w:t xml:space="preserve"> Sim</w:t>
      </w:r>
    </w:p>
    <w:p w:rsidR="0053371E" w:rsidRPr="009B494F" w:rsidRDefault="0053371E" w:rsidP="009B494F">
      <w:pPr>
        <w:spacing w:after="0" w:line="240" w:lineRule="auto"/>
        <w:jc w:val="both"/>
        <w:rPr>
          <w:rFonts w:ascii="Times New Roman" w:hAnsi="Times New Roman"/>
          <w:sz w:val="20"/>
          <w:szCs w:val="20"/>
        </w:rPr>
      </w:pPr>
    </w:p>
    <w:p w:rsidR="0053371E" w:rsidRPr="009B494F" w:rsidRDefault="0053371E"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18</w:t>
      </w:r>
      <w:r w:rsidR="00C00AB2" w:rsidRPr="009B494F">
        <w:rPr>
          <w:rFonts w:ascii="Times New Roman" w:hAnsi="Times New Roman"/>
          <w:b/>
          <w:sz w:val="20"/>
          <w:szCs w:val="20"/>
        </w:rPr>
        <w:t>.</w:t>
      </w:r>
      <w:r w:rsidRPr="009B494F">
        <w:rPr>
          <w:rFonts w:ascii="Times New Roman" w:hAnsi="Times New Roman"/>
          <w:b/>
          <w:sz w:val="20"/>
          <w:szCs w:val="20"/>
        </w:rPr>
        <w:t xml:space="preserve"> ESTIMATIVA D</w:t>
      </w:r>
      <w:r w:rsidR="00856C0C" w:rsidRPr="009B494F">
        <w:rPr>
          <w:rFonts w:ascii="Times New Roman" w:hAnsi="Times New Roman"/>
          <w:b/>
          <w:sz w:val="20"/>
          <w:szCs w:val="20"/>
        </w:rPr>
        <w:t>O VALOR DA CONTRATAÇÃO</w:t>
      </w:r>
      <w:r w:rsidR="00C00AB2" w:rsidRPr="009B494F">
        <w:rPr>
          <w:rFonts w:ascii="Times New Roman" w:hAnsi="Times New Roman"/>
          <w:b/>
          <w:sz w:val="20"/>
          <w:szCs w:val="20"/>
        </w:rPr>
        <w:t>:</w:t>
      </w:r>
    </w:p>
    <w:p w:rsidR="00856C0C" w:rsidRPr="009B494F" w:rsidRDefault="00856C0C" w:rsidP="009B494F">
      <w:pPr>
        <w:spacing w:after="0" w:line="240" w:lineRule="auto"/>
        <w:jc w:val="both"/>
        <w:rPr>
          <w:rFonts w:ascii="Times New Roman" w:hAnsi="Times New Roman"/>
          <w:sz w:val="20"/>
          <w:szCs w:val="20"/>
        </w:rPr>
      </w:pPr>
      <w:r w:rsidRPr="009B494F">
        <w:rPr>
          <w:rFonts w:ascii="Times New Roman" w:hAnsi="Times New Roman"/>
          <w:sz w:val="20"/>
          <w:szCs w:val="20"/>
        </w:rPr>
        <w:t xml:space="preserve">18.1. A pesquisa de preços realizada de acordo com as disposições </w:t>
      </w:r>
      <w:r w:rsidR="006B7A60" w:rsidRPr="009B494F">
        <w:rPr>
          <w:rFonts w:ascii="Times New Roman" w:hAnsi="Times New Roman"/>
          <w:sz w:val="20"/>
          <w:szCs w:val="20"/>
        </w:rPr>
        <w:t xml:space="preserve">da Lei nº 14.133/2021, e parâmetros </w:t>
      </w:r>
      <w:r w:rsidRPr="009B494F">
        <w:rPr>
          <w:rFonts w:ascii="Times New Roman" w:hAnsi="Times New Roman"/>
          <w:sz w:val="20"/>
          <w:szCs w:val="20"/>
        </w:rPr>
        <w:t>previst</w:t>
      </w:r>
      <w:r w:rsidR="006B7A60" w:rsidRPr="009B494F">
        <w:rPr>
          <w:rFonts w:ascii="Times New Roman" w:hAnsi="Times New Roman"/>
          <w:sz w:val="20"/>
          <w:szCs w:val="20"/>
        </w:rPr>
        <w:t>o</w:t>
      </w:r>
      <w:r w:rsidRPr="009B494F">
        <w:rPr>
          <w:rFonts w:ascii="Times New Roman" w:hAnsi="Times New Roman"/>
          <w:sz w:val="20"/>
          <w:szCs w:val="20"/>
        </w:rPr>
        <w:t>s no Capítulo IV, do Decreto Municipal nº 1.319, de 02 de janeiro de 2024:</w:t>
      </w:r>
    </w:p>
    <w:p w:rsidR="00856C0C" w:rsidRPr="009B494F" w:rsidRDefault="00856C0C" w:rsidP="009B494F">
      <w:pPr>
        <w:spacing w:after="0" w:line="240" w:lineRule="auto"/>
        <w:ind w:firstLine="708"/>
        <w:jc w:val="both"/>
        <w:rPr>
          <w:rFonts w:ascii="Times New Roman" w:hAnsi="Times New Roman"/>
          <w:sz w:val="20"/>
          <w:szCs w:val="20"/>
        </w:rPr>
      </w:pPr>
      <w:r w:rsidRPr="009B494F">
        <w:rPr>
          <w:rFonts w:ascii="Times New Roman" w:hAnsi="Times New Roman"/>
          <w:sz w:val="20"/>
          <w:szCs w:val="20"/>
        </w:rPr>
        <w:t>I – Do objeto a ser contratado:</w:t>
      </w:r>
    </w:p>
    <w:p w:rsidR="00856C0C" w:rsidRPr="009B494F" w:rsidRDefault="00856C0C"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 Consta a descrição</w:t>
      </w:r>
      <w:r w:rsidR="00FD6319" w:rsidRPr="009B494F">
        <w:rPr>
          <w:rFonts w:ascii="Times New Roman" w:hAnsi="Times New Roman"/>
          <w:sz w:val="20"/>
          <w:szCs w:val="20"/>
        </w:rPr>
        <w:t xml:space="preserve"> </w:t>
      </w:r>
      <w:r w:rsidR="00562787">
        <w:rPr>
          <w:rFonts w:ascii="Times New Roman" w:hAnsi="Times New Roman"/>
          <w:sz w:val="20"/>
          <w:szCs w:val="20"/>
        </w:rPr>
        <w:t xml:space="preserve">do </w:t>
      </w:r>
      <w:r w:rsidR="00FD6319" w:rsidRPr="009B494F">
        <w:rPr>
          <w:rFonts w:ascii="Times New Roman" w:hAnsi="Times New Roman"/>
          <w:sz w:val="20"/>
          <w:szCs w:val="20"/>
        </w:rPr>
        <w:t xml:space="preserve">item especificada </w:t>
      </w:r>
      <w:r w:rsidRPr="009B494F">
        <w:rPr>
          <w:rFonts w:ascii="Times New Roman" w:hAnsi="Times New Roman"/>
          <w:sz w:val="20"/>
          <w:szCs w:val="20"/>
        </w:rPr>
        <w:t>no quadro do item 1.1, do presente Termo de Referência.</w:t>
      </w:r>
    </w:p>
    <w:p w:rsidR="00FD6319" w:rsidRPr="009B494F" w:rsidRDefault="00856C0C" w:rsidP="009B494F">
      <w:pPr>
        <w:spacing w:after="0" w:line="240" w:lineRule="auto"/>
        <w:ind w:firstLine="708"/>
        <w:jc w:val="both"/>
        <w:rPr>
          <w:rFonts w:ascii="Times New Roman" w:hAnsi="Times New Roman"/>
          <w:sz w:val="20"/>
          <w:szCs w:val="20"/>
        </w:rPr>
      </w:pPr>
      <w:r w:rsidRPr="009B494F">
        <w:rPr>
          <w:rFonts w:ascii="Times New Roman" w:hAnsi="Times New Roman"/>
          <w:sz w:val="20"/>
          <w:szCs w:val="20"/>
        </w:rPr>
        <w:t>II – Da identificação do agente responsável pela pesquisa:</w:t>
      </w:r>
    </w:p>
    <w:p w:rsidR="00FD6319" w:rsidRPr="009B494F" w:rsidRDefault="00FD6319"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 xml:space="preserve">- </w:t>
      </w:r>
      <w:proofErr w:type="spellStart"/>
      <w:r w:rsidRPr="009B494F">
        <w:rPr>
          <w:rFonts w:ascii="Times New Roman" w:hAnsi="Times New Roman"/>
          <w:sz w:val="20"/>
          <w:szCs w:val="20"/>
        </w:rPr>
        <w:t>Uéslei</w:t>
      </w:r>
      <w:proofErr w:type="spellEnd"/>
      <w:r w:rsidRPr="009B494F">
        <w:rPr>
          <w:rFonts w:ascii="Times New Roman" w:hAnsi="Times New Roman"/>
          <w:sz w:val="20"/>
          <w:szCs w:val="20"/>
        </w:rPr>
        <w:t xml:space="preserve"> José Garcia - Chefe do Setor de Compras - Matricula funcional: </w:t>
      </w:r>
      <w:r w:rsidR="00A713C4" w:rsidRPr="009B494F">
        <w:rPr>
          <w:rFonts w:ascii="Times New Roman" w:hAnsi="Times New Roman"/>
          <w:sz w:val="20"/>
          <w:szCs w:val="20"/>
        </w:rPr>
        <w:t>1449.</w:t>
      </w:r>
    </w:p>
    <w:p w:rsidR="00856C0C" w:rsidRPr="009B494F" w:rsidRDefault="00856C0C" w:rsidP="009B494F">
      <w:pPr>
        <w:spacing w:after="0" w:line="240" w:lineRule="auto"/>
        <w:ind w:firstLine="708"/>
        <w:jc w:val="both"/>
        <w:rPr>
          <w:rFonts w:ascii="Times New Roman" w:hAnsi="Times New Roman"/>
          <w:sz w:val="20"/>
          <w:szCs w:val="20"/>
        </w:rPr>
      </w:pPr>
      <w:r w:rsidRPr="009B494F">
        <w:rPr>
          <w:rFonts w:ascii="Times New Roman" w:hAnsi="Times New Roman"/>
          <w:sz w:val="20"/>
          <w:szCs w:val="20"/>
        </w:rPr>
        <w:t>III – Da caracterização das fontes consultadas:</w:t>
      </w:r>
    </w:p>
    <w:p w:rsidR="00EE249F" w:rsidRPr="009B494F" w:rsidRDefault="00856C0C"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a. (</w:t>
      </w:r>
      <w:r w:rsidR="00562787">
        <w:rPr>
          <w:rFonts w:ascii="Times New Roman" w:hAnsi="Times New Roman"/>
          <w:sz w:val="20"/>
          <w:szCs w:val="20"/>
        </w:rPr>
        <w:t>X)</w:t>
      </w:r>
      <w:r w:rsidRPr="009B494F">
        <w:rPr>
          <w:rFonts w:ascii="Times New Roman" w:hAnsi="Times New Roman"/>
          <w:sz w:val="20"/>
          <w:szCs w:val="20"/>
        </w:rPr>
        <w:t xml:space="preserve"> pesquisa em sistemas oficiais de governo, como o painel para consulta de preços ou no banco de preços em saúde disponíveis no Portal Nacional de Contratações Públicas (PNCP);</w:t>
      </w:r>
    </w:p>
    <w:p w:rsidR="00EE249F" w:rsidRPr="009B494F" w:rsidRDefault="00856C0C"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b. (X) contratações similares feitas pela Administração Pública, em execução ou concluídas no período de 1 (um) ano anterior à data da pesquisa de preços, inclusive mediante sistema de registro de preços;</w:t>
      </w:r>
    </w:p>
    <w:p w:rsidR="00EE249F" w:rsidRPr="009B494F" w:rsidRDefault="00856C0C"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 xml:space="preserve">c. </w:t>
      </w:r>
      <w:proofErr w:type="gramStart"/>
      <w:r w:rsidRPr="009B494F">
        <w:rPr>
          <w:rFonts w:ascii="Times New Roman" w:hAnsi="Times New Roman"/>
          <w:sz w:val="20"/>
          <w:szCs w:val="20"/>
        </w:rPr>
        <w:t>( )</w:t>
      </w:r>
      <w:proofErr w:type="gramEnd"/>
      <w:r w:rsidRPr="009B494F">
        <w:rPr>
          <w:rFonts w:ascii="Times New Roman" w:hAnsi="Times New Roman"/>
          <w:sz w:val="20"/>
          <w:szCs w:val="20"/>
        </w:rPr>
        <w:t xml:space="preserve"> dados de pesquisa publicada em mídia especializada, de tabela de referência formalmente aprovada pelo Poder Executivo da União, Estado ou Município, sítios eletrônicos especializados ou de domínio amplo, desde que atualizados no momento da pesquisa e compreendidos no intervalo de até 6 (seis) meses de antecedência da data de divulgação do edital, contendo a data e a hora de acesso;</w:t>
      </w:r>
    </w:p>
    <w:p w:rsidR="00EE249F" w:rsidRPr="009B494F" w:rsidRDefault="00856C0C"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 xml:space="preserve">d. (X) pesquisa direta com, no mínimo, 3 (três) fornecedores, mediante solicitação formal de cotação, preferencialmente por e-mail ou outro documento oficial indicando o requisitante e o visado pelo representante da empresa, desde que seja apresentada justificativa da escolha desses fornecedores e que tenham sido obtidos os orçamentos com menos de 6 (seis) meses de antecedência da data de divulgação do edital; </w:t>
      </w:r>
    </w:p>
    <w:p w:rsidR="00EE249F" w:rsidRPr="009B494F" w:rsidRDefault="00856C0C"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 xml:space="preserve">e. </w:t>
      </w:r>
      <w:proofErr w:type="gramStart"/>
      <w:r w:rsidRPr="009B494F">
        <w:rPr>
          <w:rFonts w:ascii="Times New Roman" w:hAnsi="Times New Roman"/>
          <w:sz w:val="20"/>
          <w:szCs w:val="20"/>
        </w:rPr>
        <w:t>(  )</w:t>
      </w:r>
      <w:proofErr w:type="gramEnd"/>
      <w:r w:rsidRPr="009B494F">
        <w:rPr>
          <w:rFonts w:ascii="Times New Roman" w:hAnsi="Times New Roman"/>
          <w:sz w:val="20"/>
          <w:szCs w:val="20"/>
        </w:rPr>
        <w:t xml:space="preserve"> pesquisa na base nacional de notas fiscais eletrônicas, desde que a data das notas fiscais esteja compreendida no período de até 1 (um) ano anterior à data de divulgação do edital; ou</w:t>
      </w:r>
    </w:p>
    <w:p w:rsidR="00856C0C" w:rsidRPr="009B494F" w:rsidRDefault="00856C0C"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 xml:space="preserve">f. </w:t>
      </w:r>
      <w:proofErr w:type="gramStart"/>
      <w:r w:rsidRPr="009B494F">
        <w:rPr>
          <w:rFonts w:ascii="Times New Roman" w:hAnsi="Times New Roman"/>
          <w:sz w:val="20"/>
          <w:szCs w:val="20"/>
        </w:rPr>
        <w:t>(  )</w:t>
      </w:r>
      <w:proofErr w:type="gramEnd"/>
      <w:r w:rsidRPr="009B494F">
        <w:rPr>
          <w:rFonts w:ascii="Times New Roman" w:hAnsi="Times New Roman"/>
          <w:sz w:val="20"/>
          <w:szCs w:val="20"/>
        </w:rPr>
        <w:t xml:space="preserve"> outro método devidamente justificado</w:t>
      </w:r>
      <w:r w:rsidR="00EE249F" w:rsidRPr="009B494F">
        <w:rPr>
          <w:rFonts w:ascii="Times New Roman" w:hAnsi="Times New Roman"/>
          <w:sz w:val="20"/>
          <w:szCs w:val="20"/>
        </w:rPr>
        <w:t>.</w:t>
      </w:r>
    </w:p>
    <w:p w:rsidR="00562787" w:rsidRDefault="00EE249F" w:rsidP="009B494F">
      <w:pPr>
        <w:spacing w:after="0" w:line="240" w:lineRule="auto"/>
        <w:jc w:val="both"/>
        <w:rPr>
          <w:rFonts w:ascii="Times New Roman" w:hAnsi="Times New Roman"/>
          <w:sz w:val="20"/>
          <w:szCs w:val="20"/>
          <w:u w:val="single"/>
        </w:rPr>
      </w:pPr>
      <w:r w:rsidRPr="009B494F">
        <w:rPr>
          <w:rFonts w:ascii="Times New Roman" w:hAnsi="Times New Roman"/>
          <w:sz w:val="20"/>
          <w:szCs w:val="20"/>
          <w:u w:val="single"/>
        </w:rPr>
        <w:t xml:space="preserve">Observações: </w:t>
      </w:r>
      <w:r w:rsidR="00562787">
        <w:rPr>
          <w:rFonts w:ascii="Times New Roman" w:hAnsi="Times New Roman"/>
          <w:sz w:val="20"/>
          <w:szCs w:val="20"/>
          <w:u w:val="single"/>
        </w:rPr>
        <w:t>H</w:t>
      </w:r>
      <w:r w:rsidRPr="009B494F">
        <w:rPr>
          <w:rFonts w:ascii="Times New Roman" w:hAnsi="Times New Roman"/>
          <w:sz w:val="20"/>
          <w:szCs w:val="20"/>
          <w:u w:val="single"/>
        </w:rPr>
        <w:t xml:space="preserve">ouve a </w:t>
      </w:r>
      <w:r w:rsidR="00856C0C" w:rsidRPr="009B494F">
        <w:rPr>
          <w:rFonts w:ascii="Times New Roman" w:hAnsi="Times New Roman"/>
          <w:sz w:val="20"/>
          <w:szCs w:val="20"/>
          <w:u w:val="single"/>
        </w:rPr>
        <w:t>combinação de métodos dos itens supra, analisados de forma crítica para determinação dos valores de referência</w:t>
      </w:r>
      <w:r w:rsidR="00562787">
        <w:rPr>
          <w:rFonts w:ascii="Times New Roman" w:hAnsi="Times New Roman"/>
          <w:sz w:val="20"/>
          <w:szCs w:val="20"/>
          <w:u w:val="single"/>
        </w:rPr>
        <w:t>, sendo definido o</w:t>
      </w:r>
      <w:r w:rsidR="00856C0C" w:rsidRPr="009B494F">
        <w:rPr>
          <w:rFonts w:ascii="Times New Roman" w:hAnsi="Times New Roman"/>
          <w:sz w:val="20"/>
          <w:szCs w:val="20"/>
          <w:u w:val="single"/>
        </w:rPr>
        <w:t xml:space="preserve">: </w:t>
      </w:r>
    </w:p>
    <w:p w:rsidR="00856C0C" w:rsidRPr="009B494F" w:rsidRDefault="00856C0C" w:rsidP="00562787">
      <w:pPr>
        <w:spacing w:after="0" w:line="240" w:lineRule="auto"/>
        <w:ind w:firstLine="1560"/>
        <w:jc w:val="both"/>
        <w:rPr>
          <w:rFonts w:ascii="Times New Roman" w:hAnsi="Times New Roman"/>
          <w:sz w:val="20"/>
          <w:szCs w:val="20"/>
          <w:u w:val="single"/>
        </w:rPr>
      </w:pPr>
      <w:r w:rsidRPr="009B494F">
        <w:rPr>
          <w:rFonts w:ascii="Times New Roman" w:hAnsi="Times New Roman"/>
          <w:sz w:val="20"/>
          <w:szCs w:val="20"/>
          <w:u w:val="single"/>
        </w:rPr>
        <w:t xml:space="preserve">(X) menor preço; </w:t>
      </w:r>
      <w:proofErr w:type="gramStart"/>
      <w:r w:rsidRPr="009B494F">
        <w:rPr>
          <w:rFonts w:ascii="Times New Roman" w:hAnsi="Times New Roman"/>
          <w:sz w:val="20"/>
          <w:szCs w:val="20"/>
          <w:u w:val="single"/>
        </w:rPr>
        <w:t xml:space="preserve">(  </w:t>
      </w:r>
      <w:proofErr w:type="gramEnd"/>
      <w:r w:rsidRPr="009B494F">
        <w:rPr>
          <w:rFonts w:ascii="Times New Roman" w:hAnsi="Times New Roman"/>
          <w:sz w:val="20"/>
          <w:szCs w:val="20"/>
          <w:u w:val="single"/>
        </w:rPr>
        <w:t xml:space="preserve"> )melhor técnica ou conteúdo artístico; (   ) técnica e preço;     (   ) maior retorno econômico; ou (   ) maior desconto.</w:t>
      </w:r>
    </w:p>
    <w:p w:rsidR="00856C0C" w:rsidRPr="009B494F" w:rsidRDefault="00856C0C" w:rsidP="009B494F">
      <w:pPr>
        <w:spacing w:after="0" w:line="240" w:lineRule="auto"/>
        <w:ind w:firstLine="708"/>
        <w:jc w:val="both"/>
        <w:rPr>
          <w:rFonts w:ascii="Times New Roman" w:hAnsi="Times New Roman"/>
          <w:sz w:val="20"/>
          <w:szCs w:val="20"/>
        </w:rPr>
      </w:pPr>
      <w:r w:rsidRPr="009B494F">
        <w:rPr>
          <w:rFonts w:ascii="Times New Roman" w:hAnsi="Times New Roman"/>
          <w:sz w:val="20"/>
          <w:szCs w:val="20"/>
        </w:rPr>
        <w:t>IV – Da série de preços coletados:</w:t>
      </w:r>
    </w:p>
    <w:p w:rsidR="00856C0C" w:rsidRPr="009B494F" w:rsidRDefault="00EE249F"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 Consta detalhado no Anexo I, apêndice do ETP.</w:t>
      </w:r>
    </w:p>
    <w:p w:rsidR="00EE249F" w:rsidRPr="009B494F" w:rsidRDefault="00856C0C" w:rsidP="009B494F">
      <w:pPr>
        <w:spacing w:after="0" w:line="240" w:lineRule="auto"/>
        <w:ind w:firstLine="708"/>
        <w:jc w:val="both"/>
        <w:rPr>
          <w:rFonts w:ascii="Times New Roman" w:hAnsi="Times New Roman"/>
          <w:sz w:val="20"/>
          <w:szCs w:val="20"/>
        </w:rPr>
      </w:pPr>
      <w:r w:rsidRPr="009B494F">
        <w:rPr>
          <w:rFonts w:ascii="Times New Roman" w:hAnsi="Times New Roman"/>
          <w:sz w:val="20"/>
          <w:szCs w:val="20"/>
        </w:rPr>
        <w:t>V – Do método aplicado para a definição dos valores estimados:</w:t>
      </w:r>
    </w:p>
    <w:p w:rsidR="00EE249F" w:rsidRPr="009B494F" w:rsidRDefault="00EE249F"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 Fo</w:t>
      </w:r>
      <w:r w:rsidR="00562787">
        <w:rPr>
          <w:rFonts w:ascii="Times New Roman" w:hAnsi="Times New Roman"/>
          <w:sz w:val="20"/>
          <w:szCs w:val="20"/>
        </w:rPr>
        <w:t>i utilizado o</w:t>
      </w:r>
      <w:r w:rsidRPr="009B494F">
        <w:rPr>
          <w:rFonts w:ascii="Times New Roman" w:hAnsi="Times New Roman"/>
          <w:sz w:val="20"/>
          <w:szCs w:val="20"/>
        </w:rPr>
        <w:t xml:space="preserve"> </w:t>
      </w:r>
      <w:r w:rsidR="00562787">
        <w:rPr>
          <w:rFonts w:ascii="Times New Roman" w:hAnsi="Times New Roman"/>
          <w:sz w:val="20"/>
          <w:szCs w:val="20"/>
        </w:rPr>
        <w:t xml:space="preserve">menor </w:t>
      </w:r>
      <w:r w:rsidRPr="009B494F">
        <w:rPr>
          <w:rFonts w:ascii="Times New Roman" w:hAnsi="Times New Roman"/>
          <w:sz w:val="20"/>
          <w:szCs w:val="20"/>
        </w:rPr>
        <w:t>valor apurado na pesquisa</w:t>
      </w:r>
      <w:r w:rsidR="00562787">
        <w:rPr>
          <w:rFonts w:ascii="Times New Roman" w:hAnsi="Times New Roman"/>
          <w:sz w:val="20"/>
          <w:szCs w:val="20"/>
        </w:rPr>
        <w:t xml:space="preserve"> de preços</w:t>
      </w:r>
      <w:r w:rsidRPr="009B494F">
        <w:rPr>
          <w:rFonts w:ascii="Times New Roman" w:hAnsi="Times New Roman"/>
          <w:sz w:val="20"/>
          <w:szCs w:val="20"/>
        </w:rPr>
        <w:t>.</w:t>
      </w:r>
    </w:p>
    <w:p w:rsidR="00EE249F" w:rsidRDefault="00856C0C" w:rsidP="009B494F">
      <w:pPr>
        <w:spacing w:after="0" w:line="240" w:lineRule="auto"/>
        <w:ind w:firstLine="708"/>
        <w:jc w:val="both"/>
        <w:rPr>
          <w:rFonts w:ascii="Times New Roman" w:hAnsi="Times New Roman"/>
          <w:sz w:val="20"/>
          <w:szCs w:val="20"/>
        </w:rPr>
      </w:pPr>
      <w:r w:rsidRPr="009B494F">
        <w:rPr>
          <w:rFonts w:ascii="Times New Roman" w:hAnsi="Times New Roman"/>
          <w:sz w:val="20"/>
          <w:szCs w:val="20"/>
        </w:rPr>
        <w:t>VI – Das justificativas para a metodologia utilizada, em especial para a desconsideração de valores inconsistentes, inexequíveis ou excessivamente elevados, se aplicável</w:t>
      </w:r>
      <w:r w:rsidR="00EE249F" w:rsidRPr="009B494F">
        <w:rPr>
          <w:rFonts w:ascii="Times New Roman" w:hAnsi="Times New Roman"/>
          <w:sz w:val="20"/>
          <w:szCs w:val="20"/>
        </w:rPr>
        <w:t>:</w:t>
      </w:r>
    </w:p>
    <w:p w:rsidR="00562787" w:rsidRPr="009B494F" w:rsidRDefault="00562787" w:rsidP="00562787">
      <w:pPr>
        <w:spacing w:after="0" w:line="240" w:lineRule="auto"/>
        <w:ind w:left="708" w:firstLine="285"/>
        <w:jc w:val="both"/>
        <w:rPr>
          <w:rFonts w:ascii="Times New Roman" w:hAnsi="Times New Roman"/>
          <w:sz w:val="20"/>
          <w:szCs w:val="20"/>
        </w:rPr>
      </w:pPr>
      <w:r>
        <w:rPr>
          <w:rFonts w:ascii="Times New Roman" w:hAnsi="Times New Roman"/>
          <w:sz w:val="20"/>
          <w:szCs w:val="20"/>
        </w:rPr>
        <w:t>- Para a definição do preço por atendimento fo</w:t>
      </w:r>
      <w:r w:rsidR="00973FE8">
        <w:rPr>
          <w:rFonts w:ascii="Times New Roman" w:hAnsi="Times New Roman"/>
          <w:sz w:val="20"/>
          <w:szCs w:val="20"/>
        </w:rPr>
        <w:t xml:space="preserve">ram </w:t>
      </w:r>
      <w:r>
        <w:rPr>
          <w:rFonts w:ascii="Times New Roman" w:hAnsi="Times New Roman"/>
          <w:sz w:val="20"/>
          <w:szCs w:val="20"/>
        </w:rPr>
        <w:t>observad</w:t>
      </w:r>
      <w:r w:rsidR="00973FE8">
        <w:rPr>
          <w:rFonts w:ascii="Times New Roman" w:hAnsi="Times New Roman"/>
          <w:sz w:val="20"/>
          <w:szCs w:val="20"/>
        </w:rPr>
        <w:t>as as</w:t>
      </w:r>
      <w:r>
        <w:rPr>
          <w:rFonts w:ascii="Times New Roman" w:hAnsi="Times New Roman"/>
          <w:sz w:val="20"/>
          <w:szCs w:val="20"/>
        </w:rPr>
        <w:t xml:space="preserve"> disposiç</w:t>
      </w:r>
      <w:r w:rsidR="00973FE8">
        <w:rPr>
          <w:rFonts w:ascii="Times New Roman" w:hAnsi="Times New Roman"/>
          <w:sz w:val="20"/>
          <w:szCs w:val="20"/>
        </w:rPr>
        <w:t>ões</w:t>
      </w:r>
      <w:r>
        <w:rPr>
          <w:rFonts w:ascii="Times New Roman" w:hAnsi="Times New Roman"/>
          <w:sz w:val="20"/>
          <w:szCs w:val="20"/>
        </w:rPr>
        <w:t xml:space="preserve"> lega</w:t>
      </w:r>
      <w:r w:rsidR="00973FE8">
        <w:rPr>
          <w:rFonts w:ascii="Times New Roman" w:hAnsi="Times New Roman"/>
          <w:sz w:val="20"/>
          <w:szCs w:val="20"/>
        </w:rPr>
        <w:t>is pertinentes.</w:t>
      </w:r>
    </w:p>
    <w:p w:rsidR="00254199" w:rsidRPr="009B494F" w:rsidRDefault="00856C0C" w:rsidP="009B494F">
      <w:pPr>
        <w:spacing w:after="0" w:line="240" w:lineRule="auto"/>
        <w:ind w:firstLine="708"/>
        <w:jc w:val="both"/>
        <w:rPr>
          <w:rFonts w:ascii="Times New Roman" w:hAnsi="Times New Roman"/>
          <w:sz w:val="20"/>
          <w:szCs w:val="20"/>
        </w:rPr>
      </w:pPr>
      <w:r w:rsidRPr="009B494F">
        <w:rPr>
          <w:rFonts w:ascii="Times New Roman" w:hAnsi="Times New Roman"/>
          <w:sz w:val="20"/>
          <w:szCs w:val="20"/>
        </w:rPr>
        <w:t>VII – Da memória de cálculo do valor estimado e documentos que lhe dão suporte:</w:t>
      </w:r>
    </w:p>
    <w:p w:rsidR="00856C0C" w:rsidRPr="009B494F" w:rsidRDefault="00856C0C" w:rsidP="009B494F">
      <w:pPr>
        <w:spacing w:after="0" w:line="240" w:lineRule="auto"/>
        <w:ind w:firstLine="993"/>
        <w:jc w:val="both"/>
        <w:rPr>
          <w:rFonts w:ascii="Times New Roman" w:hAnsi="Times New Roman"/>
          <w:sz w:val="20"/>
          <w:szCs w:val="20"/>
        </w:rPr>
      </w:pPr>
      <w:r w:rsidRPr="009B494F">
        <w:rPr>
          <w:rFonts w:ascii="Times New Roman" w:hAnsi="Times New Roman"/>
          <w:sz w:val="20"/>
          <w:szCs w:val="20"/>
        </w:rPr>
        <w:t>- Consta em anexo, juntados aos autos os documentos pertinentes a pesquisa realizada.</w:t>
      </w:r>
    </w:p>
    <w:p w:rsidR="00254199" w:rsidRPr="009B494F" w:rsidRDefault="00856C0C" w:rsidP="009B494F">
      <w:pPr>
        <w:spacing w:after="0" w:line="240" w:lineRule="auto"/>
        <w:ind w:firstLine="708"/>
        <w:jc w:val="both"/>
        <w:rPr>
          <w:rFonts w:ascii="Times New Roman" w:hAnsi="Times New Roman"/>
          <w:sz w:val="20"/>
          <w:szCs w:val="20"/>
        </w:rPr>
      </w:pPr>
      <w:r w:rsidRPr="009B494F">
        <w:rPr>
          <w:rFonts w:ascii="Times New Roman" w:hAnsi="Times New Roman"/>
          <w:sz w:val="20"/>
          <w:szCs w:val="20"/>
        </w:rPr>
        <w:t>VIII – Justificativa da escolha dos fornecedores, no caso da pesquisa direta:</w:t>
      </w:r>
    </w:p>
    <w:p w:rsidR="0026365E" w:rsidRPr="00D744C0" w:rsidRDefault="00973FE8" w:rsidP="009B494F">
      <w:pPr>
        <w:spacing w:after="0" w:line="240" w:lineRule="auto"/>
        <w:ind w:firstLine="993"/>
        <w:jc w:val="both"/>
        <w:rPr>
          <w:rFonts w:ascii="Times New Roman" w:hAnsi="Times New Roman"/>
          <w:sz w:val="20"/>
          <w:szCs w:val="20"/>
        </w:rPr>
      </w:pPr>
      <w:r>
        <w:rPr>
          <w:rFonts w:ascii="Times New Roman" w:hAnsi="Times New Roman"/>
          <w:sz w:val="20"/>
          <w:szCs w:val="20"/>
        </w:rPr>
        <w:t xml:space="preserve">- </w:t>
      </w:r>
      <w:r w:rsidR="00856C0C" w:rsidRPr="00D744C0">
        <w:rPr>
          <w:rFonts w:ascii="Times New Roman" w:hAnsi="Times New Roman"/>
          <w:sz w:val="20"/>
          <w:szCs w:val="20"/>
        </w:rPr>
        <w:t>Buscou-se os orçamentos com empresas de atuação do ramo</w:t>
      </w:r>
      <w:r w:rsidR="008C5676">
        <w:rPr>
          <w:rFonts w:ascii="Times New Roman" w:hAnsi="Times New Roman"/>
          <w:sz w:val="20"/>
          <w:szCs w:val="20"/>
        </w:rPr>
        <w:t xml:space="preserve"> no município de Paverama</w:t>
      </w:r>
      <w:r w:rsidR="00D744C0" w:rsidRPr="00D744C0">
        <w:rPr>
          <w:rFonts w:ascii="Times New Roman" w:hAnsi="Times New Roman"/>
          <w:sz w:val="20"/>
          <w:szCs w:val="20"/>
        </w:rPr>
        <w:t xml:space="preserve">. </w:t>
      </w:r>
      <w:r w:rsidR="00856C0C" w:rsidRPr="00D744C0">
        <w:rPr>
          <w:rFonts w:ascii="Times New Roman" w:hAnsi="Times New Roman"/>
          <w:sz w:val="20"/>
          <w:szCs w:val="20"/>
        </w:rPr>
        <w:t xml:space="preserve">A escolha pela pesquisa direta </w:t>
      </w:r>
      <w:r w:rsidR="00D744C0" w:rsidRPr="00D744C0">
        <w:rPr>
          <w:rFonts w:ascii="Times New Roman" w:hAnsi="Times New Roman"/>
          <w:sz w:val="20"/>
          <w:szCs w:val="20"/>
        </w:rPr>
        <w:t>busca apurar os preços praticados nos estabelecimentos próximos a sede do Município de Paverama</w:t>
      </w:r>
      <w:r w:rsidR="00856C0C" w:rsidRPr="00D744C0">
        <w:rPr>
          <w:rFonts w:ascii="Times New Roman" w:hAnsi="Times New Roman"/>
          <w:sz w:val="20"/>
          <w:szCs w:val="20"/>
        </w:rPr>
        <w:t xml:space="preserve">, </w:t>
      </w:r>
      <w:r w:rsidR="00D744C0" w:rsidRPr="00D744C0">
        <w:rPr>
          <w:rFonts w:ascii="Times New Roman" w:hAnsi="Times New Roman"/>
          <w:sz w:val="20"/>
          <w:szCs w:val="20"/>
        </w:rPr>
        <w:t xml:space="preserve">com objetivo de </w:t>
      </w:r>
      <w:r w:rsidR="0026365E" w:rsidRPr="00D744C0">
        <w:rPr>
          <w:rFonts w:ascii="Times New Roman" w:hAnsi="Times New Roman"/>
          <w:sz w:val="20"/>
          <w:szCs w:val="20"/>
        </w:rPr>
        <w:t>mitiga</w:t>
      </w:r>
      <w:r w:rsidR="00D744C0" w:rsidRPr="00D744C0">
        <w:rPr>
          <w:rFonts w:ascii="Times New Roman" w:hAnsi="Times New Roman"/>
          <w:sz w:val="20"/>
          <w:szCs w:val="20"/>
        </w:rPr>
        <w:t>r</w:t>
      </w:r>
      <w:r w:rsidR="0026365E" w:rsidRPr="00D744C0">
        <w:rPr>
          <w:rFonts w:ascii="Times New Roman" w:hAnsi="Times New Roman"/>
          <w:sz w:val="20"/>
          <w:szCs w:val="20"/>
        </w:rPr>
        <w:t xml:space="preserve"> deslocamento</w:t>
      </w:r>
      <w:r w:rsidR="00D744C0" w:rsidRPr="00D744C0">
        <w:rPr>
          <w:rFonts w:ascii="Times New Roman" w:hAnsi="Times New Roman"/>
          <w:sz w:val="20"/>
          <w:szCs w:val="20"/>
        </w:rPr>
        <w:t>s</w:t>
      </w:r>
      <w:r w:rsidR="0026365E" w:rsidRPr="00D744C0">
        <w:rPr>
          <w:rFonts w:ascii="Times New Roman" w:hAnsi="Times New Roman"/>
          <w:sz w:val="20"/>
          <w:szCs w:val="20"/>
        </w:rPr>
        <w:t xml:space="preserve"> e custos </w:t>
      </w:r>
      <w:r w:rsidR="00D744C0" w:rsidRPr="00D744C0">
        <w:rPr>
          <w:rFonts w:ascii="Times New Roman" w:hAnsi="Times New Roman"/>
          <w:sz w:val="20"/>
          <w:szCs w:val="20"/>
        </w:rPr>
        <w:t>relacionados aos transportes</w:t>
      </w:r>
      <w:r w:rsidR="00856C0C" w:rsidRPr="00D744C0">
        <w:rPr>
          <w:rFonts w:ascii="Times New Roman" w:hAnsi="Times New Roman"/>
          <w:sz w:val="20"/>
          <w:szCs w:val="20"/>
        </w:rPr>
        <w:t>.</w:t>
      </w:r>
    </w:p>
    <w:p w:rsidR="00856C0C" w:rsidRPr="001E4F28" w:rsidRDefault="00856C0C" w:rsidP="009B494F">
      <w:pPr>
        <w:spacing w:after="0" w:line="240" w:lineRule="auto"/>
        <w:ind w:firstLine="709"/>
        <w:jc w:val="both"/>
        <w:rPr>
          <w:rFonts w:ascii="Times New Roman" w:hAnsi="Times New Roman"/>
          <w:sz w:val="20"/>
          <w:szCs w:val="20"/>
        </w:rPr>
      </w:pPr>
      <w:r w:rsidRPr="001E4F28">
        <w:rPr>
          <w:rFonts w:ascii="Times New Roman" w:hAnsi="Times New Roman"/>
          <w:sz w:val="20"/>
          <w:szCs w:val="20"/>
        </w:rPr>
        <w:t xml:space="preserve">IX – </w:t>
      </w:r>
      <w:r w:rsidR="00973260" w:rsidRPr="001E4F28">
        <w:rPr>
          <w:rFonts w:ascii="Times New Roman" w:hAnsi="Times New Roman"/>
          <w:sz w:val="20"/>
          <w:szCs w:val="20"/>
        </w:rPr>
        <w:t>Estima-se para a contratação almejada o valor total</w:t>
      </w:r>
      <w:r w:rsidR="001E4F28">
        <w:rPr>
          <w:rFonts w:ascii="Times New Roman" w:hAnsi="Times New Roman"/>
          <w:sz w:val="20"/>
          <w:szCs w:val="20"/>
        </w:rPr>
        <w:t xml:space="preserve"> anual geral</w:t>
      </w:r>
      <w:r w:rsidR="00973260" w:rsidRPr="001E4F28">
        <w:rPr>
          <w:rFonts w:ascii="Times New Roman" w:hAnsi="Times New Roman"/>
          <w:sz w:val="20"/>
          <w:szCs w:val="20"/>
        </w:rPr>
        <w:t xml:space="preserve"> de </w:t>
      </w:r>
      <w:r w:rsidR="0029778E" w:rsidRPr="0029778E">
        <w:rPr>
          <w:rFonts w:ascii="Times New Roman" w:hAnsi="Times New Roman"/>
          <w:sz w:val="20"/>
          <w:szCs w:val="20"/>
        </w:rPr>
        <w:t>R$ 57.937,80</w:t>
      </w:r>
      <w:r w:rsidR="001E4F28">
        <w:rPr>
          <w:rFonts w:ascii="Times New Roman" w:hAnsi="Times New Roman"/>
          <w:sz w:val="20"/>
          <w:szCs w:val="20"/>
        </w:rPr>
        <w:t>.</w:t>
      </w:r>
      <w:bookmarkStart w:id="0" w:name="_GoBack"/>
      <w:bookmarkEnd w:id="0"/>
    </w:p>
    <w:p w:rsidR="00856C0C" w:rsidRPr="009B494F" w:rsidRDefault="00856C0C" w:rsidP="009B494F">
      <w:pPr>
        <w:spacing w:after="0" w:line="240" w:lineRule="auto"/>
        <w:jc w:val="both"/>
        <w:rPr>
          <w:rFonts w:ascii="Times New Roman" w:hAnsi="Times New Roman"/>
          <w:b/>
          <w:color w:val="FF0000"/>
          <w:sz w:val="20"/>
          <w:szCs w:val="20"/>
        </w:rPr>
      </w:pPr>
    </w:p>
    <w:p w:rsidR="0053371E" w:rsidRPr="009B494F" w:rsidRDefault="0053371E" w:rsidP="009B494F">
      <w:pPr>
        <w:spacing w:after="0" w:line="240" w:lineRule="auto"/>
        <w:jc w:val="both"/>
        <w:rPr>
          <w:rFonts w:ascii="Times New Roman" w:hAnsi="Times New Roman"/>
          <w:b/>
          <w:sz w:val="20"/>
          <w:szCs w:val="20"/>
        </w:rPr>
      </w:pPr>
      <w:r w:rsidRPr="009B494F">
        <w:rPr>
          <w:rFonts w:ascii="Times New Roman" w:hAnsi="Times New Roman"/>
          <w:b/>
          <w:sz w:val="20"/>
          <w:szCs w:val="20"/>
        </w:rPr>
        <w:t>19</w:t>
      </w:r>
      <w:r w:rsidR="00856C0C" w:rsidRPr="009B494F">
        <w:rPr>
          <w:rFonts w:ascii="Times New Roman" w:hAnsi="Times New Roman"/>
          <w:b/>
          <w:sz w:val="20"/>
          <w:szCs w:val="20"/>
        </w:rPr>
        <w:t>.</w:t>
      </w:r>
      <w:r w:rsidRPr="009B494F">
        <w:rPr>
          <w:rFonts w:ascii="Times New Roman" w:hAnsi="Times New Roman"/>
          <w:b/>
          <w:sz w:val="20"/>
          <w:szCs w:val="20"/>
        </w:rPr>
        <w:t xml:space="preserve"> ADEQUAÇÃO ORÇAMENTARIA</w:t>
      </w:r>
      <w:r w:rsidR="003F6FEE" w:rsidRPr="009B494F">
        <w:rPr>
          <w:rFonts w:ascii="Times New Roman" w:hAnsi="Times New Roman"/>
          <w:b/>
          <w:sz w:val="20"/>
          <w:szCs w:val="20"/>
        </w:rPr>
        <w:t>:</w:t>
      </w:r>
    </w:p>
    <w:p w:rsidR="00856C0C" w:rsidRPr="009B494F" w:rsidRDefault="0053371E" w:rsidP="009B494F">
      <w:pPr>
        <w:spacing w:after="0" w:line="240" w:lineRule="auto"/>
        <w:jc w:val="both"/>
        <w:rPr>
          <w:rFonts w:ascii="Times New Roman" w:hAnsi="Times New Roman"/>
          <w:sz w:val="20"/>
          <w:szCs w:val="20"/>
        </w:rPr>
      </w:pPr>
      <w:r w:rsidRPr="009B494F">
        <w:rPr>
          <w:rFonts w:ascii="Times New Roman" w:hAnsi="Times New Roman"/>
          <w:sz w:val="20"/>
          <w:szCs w:val="20"/>
        </w:rPr>
        <w:t>19.1</w:t>
      </w:r>
      <w:r w:rsidR="00856C0C" w:rsidRPr="009B494F">
        <w:rPr>
          <w:rFonts w:ascii="Times New Roman" w:hAnsi="Times New Roman"/>
          <w:sz w:val="20"/>
          <w:szCs w:val="20"/>
        </w:rPr>
        <w:t>.</w:t>
      </w:r>
      <w:r w:rsidRPr="009B494F">
        <w:rPr>
          <w:rFonts w:ascii="Times New Roman" w:hAnsi="Times New Roman"/>
          <w:sz w:val="20"/>
          <w:szCs w:val="20"/>
        </w:rPr>
        <w:t xml:space="preserve"> Os recursos orçamentários para fazer frente às despesas da presente licitação, serão</w:t>
      </w:r>
      <w:r w:rsidR="00856C0C" w:rsidRPr="009B494F">
        <w:rPr>
          <w:rFonts w:ascii="Times New Roman" w:hAnsi="Times New Roman"/>
          <w:sz w:val="20"/>
          <w:szCs w:val="20"/>
        </w:rPr>
        <w:t xml:space="preserve"> </w:t>
      </w:r>
      <w:r w:rsidRPr="009B494F">
        <w:rPr>
          <w:rFonts w:ascii="Times New Roman" w:hAnsi="Times New Roman"/>
          <w:sz w:val="20"/>
          <w:szCs w:val="20"/>
        </w:rPr>
        <w:t>alocados quando da emissão das Ordens de Compra e/ou Notas de Empenho, em</w:t>
      </w:r>
      <w:r w:rsidR="00856C0C" w:rsidRPr="009B494F">
        <w:rPr>
          <w:rFonts w:ascii="Times New Roman" w:hAnsi="Times New Roman"/>
          <w:sz w:val="20"/>
          <w:szCs w:val="20"/>
        </w:rPr>
        <w:t xml:space="preserve"> </w:t>
      </w:r>
      <w:r w:rsidRPr="009B494F">
        <w:rPr>
          <w:rFonts w:ascii="Times New Roman" w:hAnsi="Times New Roman"/>
          <w:sz w:val="20"/>
          <w:szCs w:val="20"/>
        </w:rPr>
        <w:t>dotação orçamentária prevista na Lei Orçamentária Anual.</w:t>
      </w:r>
      <w:r w:rsidR="00856C0C" w:rsidRPr="009B494F">
        <w:rPr>
          <w:rFonts w:ascii="Times New Roman" w:hAnsi="Times New Roman"/>
          <w:sz w:val="20"/>
          <w:szCs w:val="20"/>
        </w:rPr>
        <w:t xml:space="preserve"> </w:t>
      </w:r>
    </w:p>
    <w:p w:rsidR="00856C0C" w:rsidRPr="009B494F" w:rsidRDefault="00856C0C" w:rsidP="009B494F">
      <w:pPr>
        <w:spacing w:after="0" w:line="240" w:lineRule="auto"/>
        <w:jc w:val="both"/>
        <w:rPr>
          <w:rFonts w:ascii="Times New Roman" w:hAnsi="Times New Roman"/>
          <w:sz w:val="20"/>
          <w:szCs w:val="20"/>
        </w:rPr>
      </w:pPr>
    </w:p>
    <w:p w:rsidR="0053371E" w:rsidRPr="009B494F" w:rsidRDefault="0053371E"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CAPÍTULO VII</w:t>
      </w:r>
    </w:p>
    <w:p w:rsidR="0053371E" w:rsidRPr="009B494F" w:rsidRDefault="0053371E" w:rsidP="009B494F">
      <w:pPr>
        <w:spacing w:after="0" w:line="240" w:lineRule="auto"/>
        <w:jc w:val="center"/>
        <w:rPr>
          <w:rFonts w:ascii="Times New Roman" w:hAnsi="Times New Roman"/>
          <w:b/>
          <w:sz w:val="20"/>
          <w:szCs w:val="20"/>
        </w:rPr>
      </w:pPr>
      <w:r w:rsidRPr="009B494F">
        <w:rPr>
          <w:rFonts w:ascii="Times New Roman" w:hAnsi="Times New Roman"/>
          <w:b/>
          <w:sz w:val="20"/>
          <w:szCs w:val="20"/>
        </w:rPr>
        <w:t>DISPOSIÇÕES GERAIS E INFORMAÇÕES COMPLEMENTARES</w:t>
      </w:r>
    </w:p>
    <w:p w:rsidR="0053371E" w:rsidRPr="009B494F" w:rsidRDefault="0053371E" w:rsidP="009B494F">
      <w:pPr>
        <w:spacing w:after="0" w:line="240" w:lineRule="auto"/>
        <w:jc w:val="both"/>
        <w:rPr>
          <w:rFonts w:ascii="Times New Roman" w:hAnsi="Times New Roman"/>
          <w:b/>
          <w:sz w:val="20"/>
          <w:szCs w:val="20"/>
        </w:rPr>
      </w:pPr>
      <w:r w:rsidRPr="009B494F">
        <w:rPr>
          <w:rFonts w:ascii="Times New Roman" w:hAnsi="Times New Roman"/>
          <w:b/>
          <w:sz w:val="20"/>
          <w:szCs w:val="20"/>
        </w:rPr>
        <w:t>20</w:t>
      </w:r>
      <w:r w:rsidR="00856C0C" w:rsidRPr="009B494F">
        <w:rPr>
          <w:rFonts w:ascii="Times New Roman" w:hAnsi="Times New Roman"/>
          <w:b/>
          <w:sz w:val="20"/>
          <w:szCs w:val="20"/>
        </w:rPr>
        <w:t>.</w:t>
      </w:r>
      <w:r w:rsidRPr="009B494F">
        <w:rPr>
          <w:rFonts w:ascii="Times New Roman" w:hAnsi="Times New Roman"/>
          <w:b/>
          <w:sz w:val="20"/>
          <w:szCs w:val="20"/>
        </w:rPr>
        <w:t xml:space="preserve"> DISPOSIÇÕES GERAIS</w:t>
      </w:r>
      <w:r w:rsidR="00856C0C" w:rsidRPr="009B494F">
        <w:rPr>
          <w:rFonts w:ascii="Times New Roman" w:hAnsi="Times New Roman"/>
          <w:b/>
          <w:sz w:val="20"/>
          <w:szCs w:val="20"/>
        </w:rPr>
        <w:t>:</w:t>
      </w:r>
    </w:p>
    <w:p w:rsidR="00856C0C" w:rsidRPr="009B494F" w:rsidRDefault="0053371E" w:rsidP="009B494F">
      <w:pPr>
        <w:spacing w:after="0" w:line="240" w:lineRule="auto"/>
        <w:jc w:val="both"/>
        <w:rPr>
          <w:rFonts w:ascii="Times New Roman" w:hAnsi="Times New Roman"/>
          <w:sz w:val="20"/>
          <w:szCs w:val="20"/>
        </w:rPr>
      </w:pPr>
      <w:r w:rsidRPr="009B494F">
        <w:rPr>
          <w:rFonts w:ascii="Times New Roman" w:hAnsi="Times New Roman"/>
          <w:sz w:val="20"/>
          <w:szCs w:val="20"/>
        </w:rPr>
        <w:lastRenderedPageBreak/>
        <w:t>20.1</w:t>
      </w:r>
      <w:r w:rsidR="00856C0C" w:rsidRPr="009B494F">
        <w:rPr>
          <w:rFonts w:ascii="Times New Roman" w:hAnsi="Times New Roman"/>
          <w:sz w:val="20"/>
          <w:szCs w:val="20"/>
        </w:rPr>
        <w:t>.</w:t>
      </w:r>
      <w:r w:rsidRPr="009B494F">
        <w:rPr>
          <w:rFonts w:ascii="Times New Roman" w:hAnsi="Times New Roman"/>
          <w:sz w:val="20"/>
          <w:szCs w:val="20"/>
        </w:rPr>
        <w:t xml:space="preserve"> Demais disposições estarão definidas no </w:t>
      </w:r>
      <w:r w:rsidR="00856C0C" w:rsidRPr="009B494F">
        <w:rPr>
          <w:rFonts w:ascii="Times New Roman" w:hAnsi="Times New Roman"/>
          <w:sz w:val="20"/>
          <w:szCs w:val="20"/>
        </w:rPr>
        <w:t>E</w:t>
      </w:r>
      <w:r w:rsidRPr="009B494F">
        <w:rPr>
          <w:rFonts w:ascii="Times New Roman" w:hAnsi="Times New Roman"/>
          <w:sz w:val="20"/>
          <w:szCs w:val="20"/>
        </w:rPr>
        <w:t>dital e seus</w:t>
      </w:r>
      <w:r w:rsidR="00856C0C" w:rsidRPr="009B494F">
        <w:rPr>
          <w:rFonts w:ascii="Times New Roman" w:hAnsi="Times New Roman"/>
          <w:sz w:val="20"/>
          <w:szCs w:val="20"/>
        </w:rPr>
        <w:t xml:space="preserve"> </w:t>
      </w:r>
      <w:r w:rsidRPr="009B494F">
        <w:rPr>
          <w:rFonts w:ascii="Times New Roman" w:hAnsi="Times New Roman"/>
          <w:sz w:val="20"/>
          <w:szCs w:val="20"/>
        </w:rPr>
        <w:t>anexos.</w:t>
      </w:r>
    </w:p>
    <w:p w:rsidR="00856C0C" w:rsidRPr="009B494F" w:rsidRDefault="00856C0C" w:rsidP="009B494F">
      <w:pPr>
        <w:spacing w:after="0" w:line="240" w:lineRule="auto"/>
        <w:jc w:val="both"/>
        <w:rPr>
          <w:rFonts w:ascii="Times New Roman" w:hAnsi="Times New Roman"/>
          <w:sz w:val="20"/>
          <w:szCs w:val="20"/>
        </w:rPr>
      </w:pPr>
    </w:p>
    <w:p w:rsidR="00856C0C" w:rsidRPr="009B494F" w:rsidRDefault="0053371E" w:rsidP="009B494F">
      <w:pPr>
        <w:spacing w:after="0" w:line="240" w:lineRule="auto"/>
        <w:jc w:val="both"/>
        <w:rPr>
          <w:rFonts w:ascii="Times New Roman" w:hAnsi="Times New Roman"/>
          <w:b/>
          <w:sz w:val="20"/>
          <w:szCs w:val="20"/>
        </w:rPr>
      </w:pPr>
      <w:r w:rsidRPr="009B494F">
        <w:rPr>
          <w:rFonts w:ascii="Times New Roman" w:hAnsi="Times New Roman"/>
          <w:b/>
          <w:sz w:val="20"/>
          <w:szCs w:val="20"/>
        </w:rPr>
        <w:t>21 INFORMAÇÕES COMPLEMENTARES</w:t>
      </w:r>
      <w:r w:rsidR="00856C0C" w:rsidRPr="009B494F">
        <w:rPr>
          <w:rFonts w:ascii="Times New Roman" w:hAnsi="Times New Roman"/>
          <w:b/>
          <w:sz w:val="20"/>
          <w:szCs w:val="20"/>
        </w:rPr>
        <w:t>:</w:t>
      </w:r>
    </w:p>
    <w:p w:rsidR="0053371E" w:rsidRPr="009B494F" w:rsidRDefault="0053371E" w:rsidP="009B494F">
      <w:pPr>
        <w:spacing w:after="0" w:line="240" w:lineRule="auto"/>
        <w:jc w:val="both"/>
        <w:rPr>
          <w:rFonts w:ascii="Times New Roman" w:hAnsi="Times New Roman"/>
          <w:sz w:val="20"/>
          <w:szCs w:val="20"/>
        </w:rPr>
      </w:pPr>
      <w:r w:rsidRPr="009B494F">
        <w:rPr>
          <w:rFonts w:ascii="Times New Roman" w:hAnsi="Times New Roman"/>
          <w:sz w:val="20"/>
          <w:szCs w:val="20"/>
        </w:rPr>
        <w:t>21.1</w:t>
      </w:r>
      <w:r w:rsidR="00856C0C" w:rsidRPr="009B494F">
        <w:rPr>
          <w:rFonts w:ascii="Times New Roman" w:hAnsi="Times New Roman"/>
          <w:sz w:val="20"/>
          <w:szCs w:val="20"/>
        </w:rPr>
        <w:t>.</w:t>
      </w:r>
      <w:r w:rsidRPr="009B494F">
        <w:rPr>
          <w:rFonts w:ascii="Times New Roman" w:hAnsi="Times New Roman"/>
          <w:sz w:val="20"/>
          <w:szCs w:val="20"/>
        </w:rPr>
        <w:t xml:space="preserve"> Não há informações complementares.</w:t>
      </w:r>
    </w:p>
    <w:p w:rsidR="00856C0C" w:rsidRPr="009B494F" w:rsidRDefault="00856C0C" w:rsidP="009B494F">
      <w:pPr>
        <w:spacing w:after="0" w:line="240" w:lineRule="auto"/>
        <w:jc w:val="both"/>
        <w:rPr>
          <w:rFonts w:ascii="Times New Roman" w:hAnsi="Times New Roman"/>
          <w:sz w:val="20"/>
          <w:szCs w:val="20"/>
        </w:rPr>
      </w:pPr>
    </w:p>
    <w:p w:rsidR="00856C0C" w:rsidRPr="009B494F" w:rsidRDefault="00856C0C" w:rsidP="009B494F">
      <w:pPr>
        <w:spacing w:after="0" w:line="240" w:lineRule="auto"/>
        <w:jc w:val="center"/>
        <w:rPr>
          <w:rFonts w:ascii="Times New Roman" w:hAnsi="Times New Roman"/>
          <w:sz w:val="20"/>
          <w:szCs w:val="20"/>
        </w:rPr>
      </w:pPr>
    </w:p>
    <w:p w:rsidR="00AB1D84" w:rsidRDefault="00AB1D84" w:rsidP="009B494F">
      <w:pPr>
        <w:spacing w:after="0" w:line="240" w:lineRule="auto"/>
        <w:jc w:val="center"/>
        <w:rPr>
          <w:rFonts w:ascii="Times New Roman" w:hAnsi="Times New Roman"/>
          <w:sz w:val="20"/>
          <w:szCs w:val="20"/>
        </w:rPr>
      </w:pPr>
      <w:r w:rsidRPr="009B494F">
        <w:rPr>
          <w:rFonts w:ascii="Times New Roman" w:hAnsi="Times New Roman"/>
          <w:sz w:val="20"/>
          <w:szCs w:val="20"/>
        </w:rPr>
        <w:t xml:space="preserve">Paverama/RS, </w:t>
      </w:r>
      <w:r w:rsidR="008C5676">
        <w:rPr>
          <w:rFonts w:ascii="Times New Roman" w:hAnsi="Times New Roman"/>
          <w:sz w:val="20"/>
          <w:szCs w:val="20"/>
        </w:rPr>
        <w:t>19</w:t>
      </w:r>
      <w:r w:rsidRPr="009B494F">
        <w:rPr>
          <w:rFonts w:ascii="Times New Roman" w:hAnsi="Times New Roman"/>
          <w:sz w:val="20"/>
          <w:szCs w:val="20"/>
        </w:rPr>
        <w:t xml:space="preserve"> de </w:t>
      </w:r>
      <w:r w:rsidR="008C5676">
        <w:rPr>
          <w:rFonts w:ascii="Times New Roman" w:hAnsi="Times New Roman"/>
          <w:sz w:val="20"/>
          <w:szCs w:val="20"/>
        </w:rPr>
        <w:t xml:space="preserve">julho </w:t>
      </w:r>
      <w:r w:rsidRPr="009B494F">
        <w:rPr>
          <w:rFonts w:ascii="Times New Roman" w:hAnsi="Times New Roman"/>
          <w:sz w:val="20"/>
          <w:szCs w:val="20"/>
        </w:rPr>
        <w:t>de 2024.</w:t>
      </w:r>
    </w:p>
    <w:p w:rsidR="00AC6D39" w:rsidRPr="009B494F" w:rsidRDefault="00AC6D39" w:rsidP="009B494F">
      <w:pPr>
        <w:spacing w:after="0" w:line="240" w:lineRule="auto"/>
        <w:jc w:val="center"/>
        <w:rPr>
          <w:rFonts w:ascii="Times New Roman" w:hAnsi="Times New Roman"/>
          <w:sz w:val="20"/>
          <w:szCs w:val="20"/>
        </w:rPr>
      </w:pPr>
    </w:p>
    <w:p w:rsidR="00AB1D84" w:rsidRPr="009B494F" w:rsidRDefault="00AB1D84" w:rsidP="009B494F">
      <w:pPr>
        <w:spacing w:after="0" w:line="240" w:lineRule="auto"/>
        <w:jc w:val="center"/>
        <w:rPr>
          <w:rFonts w:ascii="Times New Roman" w:hAnsi="Times New Roman"/>
          <w:sz w:val="20"/>
          <w:szCs w:val="20"/>
        </w:rPr>
      </w:pPr>
    </w:p>
    <w:p w:rsidR="00AB1D84" w:rsidRPr="009B494F" w:rsidRDefault="00AB1D84" w:rsidP="009B494F">
      <w:pPr>
        <w:spacing w:after="0" w:line="240" w:lineRule="auto"/>
        <w:jc w:val="center"/>
        <w:rPr>
          <w:rFonts w:ascii="Times New Roman" w:hAnsi="Times New Roman"/>
          <w:sz w:val="20"/>
          <w:szCs w:val="20"/>
        </w:rPr>
      </w:pPr>
    </w:p>
    <w:p w:rsidR="00AB1D84" w:rsidRPr="009B494F" w:rsidRDefault="00AB1D84" w:rsidP="009B494F">
      <w:pPr>
        <w:spacing w:after="0" w:line="240" w:lineRule="auto"/>
        <w:jc w:val="center"/>
        <w:rPr>
          <w:rFonts w:ascii="Times New Roman" w:hAnsi="Times New Roman"/>
          <w:b/>
          <w:sz w:val="20"/>
          <w:szCs w:val="20"/>
        </w:rPr>
      </w:pPr>
    </w:p>
    <w:p w:rsidR="00027E8D" w:rsidRPr="00027E8D" w:rsidRDefault="00027E8D" w:rsidP="00027E8D">
      <w:pPr>
        <w:spacing w:after="0" w:line="240" w:lineRule="auto"/>
        <w:jc w:val="center"/>
        <w:rPr>
          <w:rFonts w:ascii="Times New Roman" w:hAnsi="Times New Roman"/>
          <w:b/>
          <w:sz w:val="20"/>
          <w:szCs w:val="20"/>
        </w:rPr>
      </w:pPr>
      <w:r w:rsidRPr="00027E8D">
        <w:rPr>
          <w:rFonts w:ascii="Times New Roman" w:hAnsi="Times New Roman"/>
          <w:b/>
          <w:sz w:val="20"/>
          <w:szCs w:val="20"/>
        </w:rPr>
        <w:t>_______________________________________</w:t>
      </w:r>
    </w:p>
    <w:p w:rsidR="00027E8D" w:rsidRPr="00027E8D" w:rsidRDefault="008C5676" w:rsidP="00027E8D">
      <w:pPr>
        <w:spacing w:after="0" w:line="240" w:lineRule="auto"/>
        <w:jc w:val="center"/>
        <w:rPr>
          <w:rFonts w:ascii="Times New Roman" w:hAnsi="Times New Roman"/>
          <w:b/>
          <w:sz w:val="20"/>
          <w:szCs w:val="20"/>
        </w:rPr>
      </w:pPr>
      <w:r>
        <w:rPr>
          <w:rFonts w:ascii="Times New Roman" w:hAnsi="Times New Roman"/>
          <w:b/>
          <w:sz w:val="20"/>
          <w:szCs w:val="20"/>
        </w:rPr>
        <w:t>TAILA MONIQUE DE VARGAS PEDROSO</w:t>
      </w:r>
    </w:p>
    <w:p w:rsidR="000713C1" w:rsidRPr="00027E8D" w:rsidRDefault="00027E8D" w:rsidP="00027E8D">
      <w:pPr>
        <w:spacing w:after="0" w:line="240" w:lineRule="auto"/>
        <w:jc w:val="center"/>
        <w:rPr>
          <w:rFonts w:ascii="Times New Roman" w:hAnsi="Times New Roman"/>
          <w:b/>
          <w:sz w:val="20"/>
          <w:szCs w:val="20"/>
        </w:rPr>
      </w:pPr>
      <w:r w:rsidRPr="00027E8D">
        <w:rPr>
          <w:rFonts w:ascii="Times New Roman" w:hAnsi="Times New Roman"/>
          <w:b/>
          <w:sz w:val="20"/>
          <w:szCs w:val="20"/>
        </w:rPr>
        <w:t xml:space="preserve">Secretária Municipal de </w:t>
      </w:r>
      <w:r w:rsidR="008C5676">
        <w:rPr>
          <w:rFonts w:ascii="Times New Roman" w:hAnsi="Times New Roman"/>
          <w:b/>
          <w:sz w:val="20"/>
          <w:szCs w:val="20"/>
        </w:rPr>
        <w:t>Administração, Fazenda e Planejamento</w:t>
      </w:r>
    </w:p>
    <w:p w:rsidR="000713C1" w:rsidRPr="009B494F" w:rsidRDefault="000713C1" w:rsidP="009B494F">
      <w:pPr>
        <w:spacing w:after="0" w:line="240" w:lineRule="auto"/>
        <w:jc w:val="center"/>
        <w:rPr>
          <w:rFonts w:ascii="Times New Roman" w:hAnsi="Times New Roman"/>
          <w:sz w:val="20"/>
          <w:szCs w:val="20"/>
        </w:rPr>
      </w:pPr>
    </w:p>
    <w:sectPr w:rsidR="000713C1" w:rsidRPr="009B494F" w:rsidSect="00AC6D39">
      <w:headerReference w:type="default" r:id="rId9"/>
      <w:footerReference w:type="default" r:id="rId10"/>
      <w:pgSz w:w="11906" w:h="16838"/>
      <w:pgMar w:top="1843" w:right="991" w:bottom="184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243F8" w:rsidRDefault="000243F8" w:rsidP="0097686E">
      <w:pPr>
        <w:spacing w:after="0" w:line="240" w:lineRule="auto"/>
      </w:pPr>
      <w:r>
        <w:separator/>
      </w:r>
    </w:p>
  </w:endnote>
  <w:endnote w:type="continuationSeparator" w:id="0">
    <w:p w:rsidR="000243F8" w:rsidRDefault="000243F8" w:rsidP="009768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Unicode MS">
    <w:altName w:val="Malgun Gothic Semilight"/>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2EAE" w:rsidRDefault="000B2EAE">
    <w:pPr>
      <w:pStyle w:val="Rodap"/>
    </w:pPr>
    <w:r>
      <w:rPr>
        <w:noProof/>
        <w:lang w:eastAsia="pt-BR"/>
      </w:rPr>
      <w:drawing>
        <wp:anchor distT="0" distB="0" distL="114300" distR="114300" simplePos="0" relativeHeight="251660288" behindDoc="0" locked="0" layoutInCell="1" allowOverlap="1" wp14:anchorId="25DE102C" wp14:editId="531F4053">
          <wp:simplePos x="0" y="0"/>
          <wp:positionH relativeFrom="column">
            <wp:posOffset>528955</wp:posOffset>
          </wp:positionH>
          <wp:positionV relativeFrom="paragraph">
            <wp:posOffset>-385445</wp:posOffset>
          </wp:positionV>
          <wp:extent cx="4991100" cy="1123950"/>
          <wp:effectExtent l="0" t="0" r="0" b="0"/>
          <wp:wrapNone/>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21076"/>
                  <a:stretch/>
                </pic:blipFill>
                <pic:spPr bwMode="auto">
                  <a:xfrm>
                    <a:off x="0" y="0"/>
                    <a:ext cx="4991100" cy="112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B2EAE" w:rsidRDefault="000B2EAE">
    <w:pPr>
      <w:pStyle w:val="Rodap"/>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243F8" w:rsidRDefault="000243F8" w:rsidP="0097686E">
      <w:pPr>
        <w:spacing w:after="0" w:line="240" w:lineRule="auto"/>
      </w:pPr>
      <w:r>
        <w:separator/>
      </w:r>
    </w:p>
  </w:footnote>
  <w:footnote w:type="continuationSeparator" w:id="0">
    <w:p w:rsidR="000243F8" w:rsidRDefault="000243F8" w:rsidP="009768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B2EAE" w:rsidRDefault="000B2EAE">
    <w:pPr>
      <w:pStyle w:val="Cabealho"/>
    </w:pPr>
    <w:r>
      <w:rPr>
        <w:noProof/>
        <w:lang w:eastAsia="pt-BR"/>
      </w:rPr>
      <w:drawing>
        <wp:anchor distT="0" distB="0" distL="114300" distR="114300" simplePos="0" relativeHeight="251656192" behindDoc="1" locked="0" layoutInCell="1" allowOverlap="1">
          <wp:simplePos x="0" y="0"/>
          <wp:positionH relativeFrom="margin">
            <wp:align>center</wp:align>
          </wp:positionH>
          <wp:positionV relativeFrom="paragraph">
            <wp:posOffset>-314960</wp:posOffset>
          </wp:positionV>
          <wp:extent cx="4381500" cy="981710"/>
          <wp:effectExtent l="1905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3"/>
                  <pic:cNvPicPr>
                    <a:picLocks noChangeAspect="1" noChangeArrowheads="1"/>
                  </pic:cNvPicPr>
                </pic:nvPicPr>
                <pic:blipFill>
                  <a:blip r:embed="rId1"/>
                  <a:srcRect/>
                  <a:stretch>
                    <a:fillRect/>
                  </a:stretch>
                </pic:blipFill>
                <pic:spPr bwMode="auto">
                  <a:xfrm>
                    <a:off x="0" y="0"/>
                    <a:ext cx="4381500" cy="981710"/>
                  </a:xfrm>
                  <a:prstGeom prst="rect">
                    <a:avLst/>
                  </a:prstGeom>
                  <a:noFill/>
                  <a:ln w="9525">
                    <a:noFill/>
                    <a:miter lim="800000"/>
                    <a:headEnd/>
                    <a:tailEnd/>
                  </a:ln>
                </pic:spPr>
              </pic:pic>
            </a:graphicData>
          </a:graphic>
        </wp:anchor>
      </w:drawing>
    </w:r>
  </w:p>
  <w:p w:rsidR="000B2EAE" w:rsidRDefault="000B2EAE">
    <w:pPr>
      <w:pStyle w:val="Cabealh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8"/>
    <w:multiLevelType w:val="singleLevel"/>
    <w:tmpl w:val="BB8C71F0"/>
    <w:lvl w:ilvl="0">
      <w:start w:val="1"/>
      <w:numFmt w:val="decimal"/>
      <w:pStyle w:val="Numerada"/>
      <w:lvlText w:val="%1."/>
      <w:lvlJc w:val="left"/>
      <w:pPr>
        <w:tabs>
          <w:tab w:val="num" w:pos="360"/>
        </w:tabs>
        <w:ind w:left="360" w:hanging="360"/>
      </w:pPr>
    </w:lvl>
  </w:abstractNum>
  <w:abstractNum w:abstractNumId="1" w15:restartNumberingAfterBreak="0">
    <w:nsid w:val="00000001"/>
    <w:multiLevelType w:val="multilevel"/>
    <w:tmpl w:val="00000001"/>
    <w:lvl w:ilvl="0">
      <w:start w:val="2"/>
      <w:numFmt w:val="decimal"/>
      <w:lvlText w:val="%1."/>
      <w:lvlJc w:val="left"/>
      <w:pPr>
        <w:ind w:left="360" w:hanging="360"/>
      </w:pPr>
    </w:lvl>
    <w:lvl w:ilvl="1">
      <w:start w:val="1"/>
      <w:numFmt w:val="decimal"/>
      <w:lvlText w:val="%1.%2."/>
      <w:lvlJc w:val="left"/>
      <w:pPr>
        <w:ind w:left="420" w:hanging="360"/>
      </w:pPr>
    </w:lvl>
    <w:lvl w:ilvl="2">
      <w:start w:val="1"/>
      <w:numFmt w:val="decimal"/>
      <w:lvlText w:val="%1.%2.%3."/>
      <w:lvlJc w:val="left"/>
      <w:pPr>
        <w:ind w:left="480" w:hanging="360"/>
      </w:pPr>
    </w:lvl>
    <w:lvl w:ilvl="3">
      <w:start w:val="1"/>
      <w:numFmt w:val="decimal"/>
      <w:lvlText w:val="%1.%2.%3.%4."/>
      <w:lvlJc w:val="left"/>
      <w:pPr>
        <w:ind w:left="540" w:hanging="360"/>
      </w:pPr>
    </w:lvl>
    <w:lvl w:ilvl="4">
      <w:start w:val="1"/>
      <w:numFmt w:val="decimal"/>
      <w:lvlText w:val="%1.%2.%3.%4.%5."/>
      <w:lvlJc w:val="left"/>
      <w:pPr>
        <w:ind w:left="600" w:hanging="360"/>
      </w:pPr>
    </w:lvl>
    <w:lvl w:ilvl="5">
      <w:start w:val="1"/>
      <w:numFmt w:val="decimal"/>
      <w:lvlText w:val="%1.%2.%3.%4.%5.%6."/>
      <w:lvlJc w:val="left"/>
      <w:pPr>
        <w:ind w:left="660" w:hanging="360"/>
      </w:pPr>
    </w:lvl>
    <w:lvl w:ilvl="6">
      <w:start w:val="1"/>
      <w:numFmt w:val="decimal"/>
      <w:lvlText w:val="%1.%2.%3.%4.%5.%6.%7."/>
      <w:lvlJc w:val="left"/>
      <w:pPr>
        <w:ind w:left="720" w:hanging="360"/>
      </w:pPr>
    </w:lvl>
    <w:lvl w:ilvl="7">
      <w:start w:val="1"/>
      <w:numFmt w:val="decimal"/>
      <w:lvlText w:val="%1.%2.%3.%4.%5.%6.%7.%8."/>
      <w:lvlJc w:val="left"/>
      <w:pPr>
        <w:ind w:left="780" w:hanging="360"/>
      </w:pPr>
    </w:lvl>
    <w:lvl w:ilvl="8">
      <w:start w:val="1"/>
      <w:numFmt w:val="decimal"/>
      <w:lvlText w:val="%1.%2.%3.%4.%5.%6.%7.%8.%9."/>
      <w:lvlJc w:val="left"/>
      <w:pPr>
        <w:ind w:left="840" w:hanging="360"/>
      </w:pPr>
    </w:lvl>
  </w:abstractNum>
  <w:abstractNum w:abstractNumId="2" w15:restartNumberingAfterBreak="0">
    <w:nsid w:val="0000000E"/>
    <w:multiLevelType w:val="singleLevel"/>
    <w:tmpl w:val="0000000E"/>
    <w:name w:val="WW8Num12"/>
    <w:lvl w:ilvl="0">
      <w:start w:val="1"/>
      <w:numFmt w:val="lowerLetter"/>
      <w:lvlText w:val="%1)"/>
      <w:lvlJc w:val="left"/>
      <w:pPr>
        <w:tabs>
          <w:tab w:val="num" w:pos="720"/>
        </w:tabs>
        <w:ind w:left="720" w:hanging="360"/>
      </w:pPr>
    </w:lvl>
  </w:abstractNum>
  <w:abstractNum w:abstractNumId="3" w15:restartNumberingAfterBreak="0">
    <w:nsid w:val="05D01B85"/>
    <w:multiLevelType w:val="hybridMultilevel"/>
    <w:tmpl w:val="B148B226"/>
    <w:lvl w:ilvl="0" w:tplc="35B4C70C">
      <w:start w:val="1"/>
      <w:numFmt w:val="lowerLetter"/>
      <w:lvlText w:val="%1)"/>
      <w:lvlJc w:val="left"/>
      <w:pPr>
        <w:tabs>
          <w:tab w:val="num" w:pos="1065"/>
        </w:tabs>
        <w:ind w:left="1065" w:hanging="360"/>
      </w:pPr>
    </w:lvl>
    <w:lvl w:ilvl="1" w:tplc="04160019">
      <w:start w:val="1"/>
      <w:numFmt w:val="lowerLetter"/>
      <w:lvlText w:val="%2."/>
      <w:lvlJc w:val="left"/>
      <w:pPr>
        <w:tabs>
          <w:tab w:val="num" w:pos="1785"/>
        </w:tabs>
        <w:ind w:left="1785" w:hanging="360"/>
      </w:pPr>
    </w:lvl>
    <w:lvl w:ilvl="2" w:tplc="0416001B">
      <w:start w:val="1"/>
      <w:numFmt w:val="lowerRoman"/>
      <w:lvlText w:val="%3."/>
      <w:lvlJc w:val="right"/>
      <w:pPr>
        <w:tabs>
          <w:tab w:val="num" w:pos="2505"/>
        </w:tabs>
        <w:ind w:left="2505" w:hanging="180"/>
      </w:pPr>
    </w:lvl>
    <w:lvl w:ilvl="3" w:tplc="0416000F">
      <w:start w:val="1"/>
      <w:numFmt w:val="decimal"/>
      <w:lvlText w:val="%4."/>
      <w:lvlJc w:val="left"/>
      <w:pPr>
        <w:tabs>
          <w:tab w:val="num" w:pos="3225"/>
        </w:tabs>
        <w:ind w:left="3225" w:hanging="360"/>
      </w:pPr>
    </w:lvl>
    <w:lvl w:ilvl="4" w:tplc="04160019">
      <w:start w:val="1"/>
      <w:numFmt w:val="lowerLetter"/>
      <w:lvlText w:val="%5."/>
      <w:lvlJc w:val="left"/>
      <w:pPr>
        <w:tabs>
          <w:tab w:val="num" w:pos="3945"/>
        </w:tabs>
        <w:ind w:left="3945" w:hanging="360"/>
      </w:pPr>
    </w:lvl>
    <w:lvl w:ilvl="5" w:tplc="0416001B">
      <w:start w:val="1"/>
      <w:numFmt w:val="lowerRoman"/>
      <w:lvlText w:val="%6."/>
      <w:lvlJc w:val="right"/>
      <w:pPr>
        <w:tabs>
          <w:tab w:val="num" w:pos="4665"/>
        </w:tabs>
        <w:ind w:left="4665" w:hanging="180"/>
      </w:pPr>
    </w:lvl>
    <w:lvl w:ilvl="6" w:tplc="0416000F">
      <w:start w:val="1"/>
      <w:numFmt w:val="decimal"/>
      <w:lvlText w:val="%7."/>
      <w:lvlJc w:val="left"/>
      <w:pPr>
        <w:tabs>
          <w:tab w:val="num" w:pos="5385"/>
        </w:tabs>
        <w:ind w:left="5385" w:hanging="360"/>
      </w:pPr>
    </w:lvl>
    <w:lvl w:ilvl="7" w:tplc="04160019">
      <w:start w:val="1"/>
      <w:numFmt w:val="lowerLetter"/>
      <w:lvlText w:val="%8."/>
      <w:lvlJc w:val="left"/>
      <w:pPr>
        <w:tabs>
          <w:tab w:val="num" w:pos="6105"/>
        </w:tabs>
        <w:ind w:left="6105" w:hanging="360"/>
      </w:pPr>
    </w:lvl>
    <w:lvl w:ilvl="8" w:tplc="0416001B">
      <w:start w:val="1"/>
      <w:numFmt w:val="lowerRoman"/>
      <w:lvlText w:val="%9."/>
      <w:lvlJc w:val="right"/>
      <w:pPr>
        <w:tabs>
          <w:tab w:val="num" w:pos="6825"/>
        </w:tabs>
        <w:ind w:left="6825" w:hanging="180"/>
      </w:pPr>
    </w:lvl>
  </w:abstractNum>
  <w:abstractNum w:abstractNumId="4" w15:restartNumberingAfterBreak="0">
    <w:nsid w:val="13D92330"/>
    <w:multiLevelType w:val="hybridMultilevel"/>
    <w:tmpl w:val="44909E46"/>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75A161A"/>
    <w:multiLevelType w:val="hybridMultilevel"/>
    <w:tmpl w:val="16BA1BFC"/>
    <w:lvl w:ilvl="0" w:tplc="8478733A">
      <w:start w:val="1"/>
      <w:numFmt w:val="decimal"/>
      <w:lvlText w:val="%1."/>
      <w:lvlJc w:val="left"/>
      <w:pPr>
        <w:ind w:left="720" w:hanging="360"/>
      </w:pPr>
      <w:rPr>
        <w:rFonts w:hint="default"/>
        <w:b w:val="0"/>
        <w:color w:val="auto"/>
        <w:sz w:val="22"/>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20424866"/>
    <w:multiLevelType w:val="multilevel"/>
    <w:tmpl w:val="6F0EDD16"/>
    <w:lvl w:ilvl="0">
      <w:start w:val="8"/>
      <w:numFmt w:val="decimal"/>
      <w:lvlText w:val="%1.0"/>
      <w:lvlJc w:val="left"/>
      <w:pPr>
        <w:tabs>
          <w:tab w:val="num" w:pos="2130"/>
        </w:tabs>
        <w:ind w:left="2130" w:hanging="720"/>
      </w:pPr>
      <w:rPr>
        <w:rFonts w:hint="default"/>
      </w:rPr>
    </w:lvl>
    <w:lvl w:ilvl="1">
      <w:start w:val="1"/>
      <w:numFmt w:val="decimal"/>
      <w:lvlText w:val="%1.%2"/>
      <w:lvlJc w:val="left"/>
      <w:pPr>
        <w:tabs>
          <w:tab w:val="num" w:pos="2838"/>
        </w:tabs>
        <w:ind w:left="2838" w:hanging="720"/>
      </w:pPr>
      <w:rPr>
        <w:rFonts w:hint="default"/>
      </w:rPr>
    </w:lvl>
    <w:lvl w:ilvl="2">
      <w:start w:val="1"/>
      <w:numFmt w:val="decimal"/>
      <w:lvlText w:val="%1.%2.%3"/>
      <w:lvlJc w:val="left"/>
      <w:pPr>
        <w:tabs>
          <w:tab w:val="num" w:pos="3546"/>
        </w:tabs>
        <w:ind w:left="3546" w:hanging="720"/>
      </w:pPr>
      <w:rPr>
        <w:rFonts w:hint="default"/>
      </w:rPr>
    </w:lvl>
    <w:lvl w:ilvl="3">
      <w:start w:val="1"/>
      <w:numFmt w:val="decimal"/>
      <w:lvlText w:val="%1.%2.%3.%4"/>
      <w:lvlJc w:val="left"/>
      <w:pPr>
        <w:tabs>
          <w:tab w:val="num" w:pos="4254"/>
        </w:tabs>
        <w:ind w:left="4254" w:hanging="720"/>
      </w:pPr>
      <w:rPr>
        <w:rFonts w:hint="default"/>
      </w:rPr>
    </w:lvl>
    <w:lvl w:ilvl="4">
      <w:start w:val="1"/>
      <w:numFmt w:val="decimal"/>
      <w:lvlText w:val="%1.%2.%3.%4.%5"/>
      <w:lvlJc w:val="left"/>
      <w:pPr>
        <w:tabs>
          <w:tab w:val="num" w:pos="4962"/>
        </w:tabs>
        <w:ind w:left="4962" w:hanging="720"/>
      </w:pPr>
      <w:rPr>
        <w:rFonts w:hint="default"/>
      </w:rPr>
    </w:lvl>
    <w:lvl w:ilvl="5">
      <w:start w:val="1"/>
      <w:numFmt w:val="decimal"/>
      <w:lvlText w:val="%1.%2.%3.%4.%5.%6"/>
      <w:lvlJc w:val="left"/>
      <w:pPr>
        <w:tabs>
          <w:tab w:val="num" w:pos="6030"/>
        </w:tabs>
        <w:ind w:left="6030" w:hanging="1080"/>
      </w:pPr>
      <w:rPr>
        <w:rFonts w:hint="default"/>
      </w:rPr>
    </w:lvl>
    <w:lvl w:ilvl="6">
      <w:start w:val="1"/>
      <w:numFmt w:val="decimal"/>
      <w:lvlText w:val="%1.%2.%3.%4.%5.%6.%7"/>
      <w:lvlJc w:val="left"/>
      <w:pPr>
        <w:tabs>
          <w:tab w:val="num" w:pos="6738"/>
        </w:tabs>
        <w:ind w:left="6738" w:hanging="1080"/>
      </w:pPr>
      <w:rPr>
        <w:rFonts w:hint="default"/>
      </w:rPr>
    </w:lvl>
    <w:lvl w:ilvl="7">
      <w:start w:val="1"/>
      <w:numFmt w:val="decimal"/>
      <w:lvlText w:val="%1.%2.%3.%4.%5.%6.%7.%8"/>
      <w:lvlJc w:val="left"/>
      <w:pPr>
        <w:tabs>
          <w:tab w:val="num" w:pos="7806"/>
        </w:tabs>
        <w:ind w:left="7806" w:hanging="1440"/>
      </w:pPr>
      <w:rPr>
        <w:rFonts w:hint="default"/>
      </w:rPr>
    </w:lvl>
    <w:lvl w:ilvl="8">
      <w:start w:val="1"/>
      <w:numFmt w:val="decimal"/>
      <w:lvlText w:val="%1.%2.%3.%4.%5.%6.%7.%8.%9"/>
      <w:lvlJc w:val="left"/>
      <w:pPr>
        <w:tabs>
          <w:tab w:val="num" w:pos="8514"/>
        </w:tabs>
        <w:ind w:left="8514" w:hanging="1440"/>
      </w:pPr>
      <w:rPr>
        <w:rFonts w:hint="default"/>
      </w:rPr>
    </w:lvl>
  </w:abstractNum>
  <w:abstractNum w:abstractNumId="7" w15:restartNumberingAfterBreak="0">
    <w:nsid w:val="23CF7130"/>
    <w:multiLevelType w:val="multilevel"/>
    <w:tmpl w:val="9A9CF844"/>
    <w:lvl w:ilvl="0">
      <w:start w:val="1"/>
      <w:numFmt w:val="decimal"/>
      <w:lvlText w:val="%1."/>
      <w:lvlJc w:val="left"/>
      <w:pPr>
        <w:ind w:left="420" w:hanging="420"/>
      </w:pPr>
      <w:rPr>
        <w:rFonts w:ascii="Arial" w:hAnsi="Arial" w:hint="default"/>
      </w:rPr>
    </w:lvl>
    <w:lvl w:ilvl="1">
      <w:start w:val="1"/>
      <w:numFmt w:val="decimal"/>
      <w:lvlText w:val="%1.%2."/>
      <w:lvlJc w:val="left"/>
      <w:pPr>
        <w:ind w:left="420" w:hanging="420"/>
      </w:pPr>
      <w:rPr>
        <w:rFonts w:ascii="Arial" w:hAnsi="Arial" w:hint="default"/>
      </w:rPr>
    </w:lvl>
    <w:lvl w:ilvl="2">
      <w:start w:val="1"/>
      <w:numFmt w:val="decimal"/>
      <w:lvlText w:val="%1.%2.%3."/>
      <w:lvlJc w:val="left"/>
      <w:pPr>
        <w:ind w:left="720" w:hanging="720"/>
      </w:pPr>
      <w:rPr>
        <w:rFonts w:ascii="Arial" w:hAnsi="Arial" w:hint="default"/>
      </w:rPr>
    </w:lvl>
    <w:lvl w:ilvl="3">
      <w:start w:val="1"/>
      <w:numFmt w:val="decimal"/>
      <w:lvlText w:val="%1.%2.%3.%4."/>
      <w:lvlJc w:val="left"/>
      <w:pPr>
        <w:ind w:left="720" w:hanging="720"/>
      </w:pPr>
      <w:rPr>
        <w:rFonts w:ascii="Arial" w:hAnsi="Arial" w:hint="default"/>
      </w:rPr>
    </w:lvl>
    <w:lvl w:ilvl="4">
      <w:start w:val="1"/>
      <w:numFmt w:val="decimal"/>
      <w:lvlText w:val="%1.%2.%3.%4.%5."/>
      <w:lvlJc w:val="left"/>
      <w:pPr>
        <w:ind w:left="1080" w:hanging="1080"/>
      </w:pPr>
      <w:rPr>
        <w:rFonts w:ascii="Arial" w:hAnsi="Arial" w:hint="default"/>
      </w:rPr>
    </w:lvl>
    <w:lvl w:ilvl="5">
      <w:start w:val="1"/>
      <w:numFmt w:val="decimal"/>
      <w:lvlText w:val="%1.%2.%3.%4.%5.%6."/>
      <w:lvlJc w:val="left"/>
      <w:pPr>
        <w:ind w:left="1080" w:hanging="1080"/>
      </w:pPr>
      <w:rPr>
        <w:rFonts w:ascii="Arial" w:hAnsi="Arial" w:hint="default"/>
      </w:rPr>
    </w:lvl>
    <w:lvl w:ilvl="6">
      <w:start w:val="1"/>
      <w:numFmt w:val="decimal"/>
      <w:lvlText w:val="%1.%2.%3.%4.%5.%6.%7."/>
      <w:lvlJc w:val="left"/>
      <w:pPr>
        <w:ind w:left="1440" w:hanging="1440"/>
      </w:pPr>
      <w:rPr>
        <w:rFonts w:ascii="Arial" w:hAnsi="Arial" w:hint="default"/>
      </w:rPr>
    </w:lvl>
    <w:lvl w:ilvl="7">
      <w:start w:val="1"/>
      <w:numFmt w:val="decimal"/>
      <w:lvlText w:val="%1.%2.%3.%4.%5.%6.%7.%8."/>
      <w:lvlJc w:val="left"/>
      <w:pPr>
        <w:ind w:left="1440" w:hanging="1440"/>
      </w:pPr>
      <w:rPr>
        <w:rFonts w:ascii="Arial" w:hAnsi="Arial" w:hint="default"/>
      </w:rPr>
    </w:lvl>
    <w:lvl w:ilvl="8">
      <w:start w:val="1"/>
      <w:numFmt w:val="decimal"/>
      <w:lvlText w:val="%1.%2.%3.%4.%5.%6.%7.%8.%9."/>
      <w:lvlJc w:val="left"/>
      <w:pPr>
        <w:ind w:left="1800" w:hanging="1800"/>
      </w:pPr>
      <w:rPr>
        <w:rFonts w:ascii="Arial" w:hAnsi="Arial" w:hint="default"/>
      </w:rPr>
    </w:lvl>
  </w:abstractNum>
  <w:abstractNum w:abstractNumId="8" w15:restartNumberingAfterBreak="0">
    <w:nsid w:val="29A266F9"/>
    <w:multiLevelType w:val="hybridMultilevel"/>
    <w:tmpl w:val="4948A2D4"/>
    <w:lvl w:ilvl="0" w:tplc="01C67628">
      <w:start w:val="1"/>
      <w:numFmt w:val="bullet"/>
      <w:lvlText w:val=""/>
      <w:lvlJc w:val="left"/>
      <w:pPr>
        <w:tabs>
          <w:tab w:val="num" w:pos="1065"/>
        </w:tabs>
        <w:ind w:left="1065" w:hanging="360"/>
      </w:pPr>
      <w:rPr>
        <w:rFonts w:ascii="Symbol" w:eastAsia="Times New Roman" w:hAnsi="Symbol" w:hint="default"/>
      </w:rPr>
    </w:lvl>
    <w:lvl w:ilvl="1" w:tplc="04160003">
      <w:start w:val="1"/>
      <w:numFmt w:val="bullet"/>
      <w:lvlText w:val="o"/>
      <w:lvlJc w:val="left"/>
      <w:pPr>
        <w:tabs>
          <w:tab w:val="num" w:pos="1785"/>
        </w:tabs>
        <w:ind w:left="1785" w:hanging="360"/>
      </w:pPr>
      <w:rPr>
        <w:rFonts w:ascii="Courier New" w:hAnsi="Courier New" w:cs="Courier New" w:hint="default"/>
      </w:rPr>
    </w:lvl>
    <w:lvl w:ilvl="2" w:tplc="04160005">
      <w:start w:val="1"/>
      <w:numFmt w:val="bullet"/>
      <w:lvlText w:val=""/>
      <w:lvlJc w:val="left"/>
      <w:pPr>
        <w:tabs>
          <w:tab w:val="num" w:pos="2505"/>
        </w:tabs>
        <w:ind w:left="2505" w:hanging="360"/>
      </w:pPr>
      <w:rPr>
        <w:rFonts w:ascii="Wingdings" w:hAnsi="Wingdings" w:cs="Times New Roman" w:hint="default"/>
      </w:rPr>
    </w:lvl>
    <w:lvl w:ilvl="3" w:tplc="04160001">
      <w:start w:val="1"/>
      <w:numFmt w:val="bullet"/>
      <w:lvlText w:val=""/>
      <w:lvlJc w:val="left"/>
      <w:pPr>
        <w:tabs>
          <w:tab w:val="num" w:pos="3225"/>
        </w:tabs>
        <w:ind w:left="3225" w:hanging="360"/>
      </w:pPr>
      <w:rPr>
        <w:rFonts w:ascii="Symbol" w:hAnsi="Symbol" w:cs="Times New Roman" w:hint="default"/>
      </w:rPr>
    </w:lvl>
    <w:lvl w:ilvl="4" w:tplc="04160003">
      <w:start w:val="1"/>
      <w:numFmt w:val="bullet"/>
      <w:lvlText w:val="o"/>
      <w:lvlJc w:val="left"/>
      <w:pPr>
        <w:tabs>
          <w:tab w:val="num" w:pos="3945"/>
        </w:tabs>
        <w:ind w:left="3945" w:hanging="360"/>
      </w:pPr>
      <w:rPr>
        <w:rFonts w:ascii="Courier New" w:hAnsi="Courier New" w:cs="Courier New" w:hint="default"/>
      </w:rPr>
    </w:lvl>
    <w:lvl w:ilvl="5" w:tplc="04160005">
      <w:start w:val="1"/>
      <w:numFmt w:val="bullet"/>
      <w:lvlText w:val=""/>
      <w:lvlJc w:val="left"/>
      <w:pPr>
        <w:tabs>
          <w:tab w:val="num" w:pos="4665"/>
        </w:tabs>
        <w:ind w:left="4665" w:hanging="360"/>
      </w:pPr>
      <w:rPr>
        <w:rFonts w:ascii="Wingdings" w:hAnsi="Wingdings" w:cs="Times New Roman" w:hint="default"/>
      </w:rPr>
    </w:lvl>
    <w:lvl w:ilvl="6" w:tplc="04160001">
      <w:start w:val="1"/>
      <w:numFmt w:val="bullet"/>
      <w:lvlText w:val=""/>
      <w:lvlJc w:val="left"/>
      <w:pPr>
        <w:tabs>
          <w:tab w:val="num" w:pos="5385"/>
        </w:tabs>
        <w:ind w:left="5385" w:hanging="360"/>
      </w:pPr>
      <w:rPr>
        <w:rFonts w:ascii="Symbol" w:hAnsi="Symbol" w:cs="Times New Roman" w:hint="default"/>
      </w:rPr>
    </w:lvl>
    <w:lvl w:ilvl="7" w:tplc="04160003">
      <w:start w:val="1"/>
      <w:numFmt w:val="bullet"/>
      <w:lvlText w:val="o"/>
      <w:lvlJc w:val="left"/>
      <w:pPr>
        <w:tabs>
          <w:tab w:val="num" w:pos="6105"/>
        </w:tabs>
        <w:ind w:left="6105" w:hanging="360"/>
      </w:pPr>
      <w:rPr>
        <w:rFonts w:ascii="Courier New" w:hAnsi="Courier New" w:cs="Courier New" w:hint="default"/>
      </w:rPr>
    </w:lvl>
    <w:lvl w:ilvl="8" w:tplc="04160005">
      <w:start w:val="1"/>
      <w:numFmt w:val="bullet"/>
      <w:lvlText w:val=""/>
      <w:lvlJc w:val="left"/>
      <w:pPr>
        <w:tabs>
          <w:tab w:val="num" w:pos="6825"/>
        </w:tabs>
        <w:ind w:left="6825" w:hanging="360"/>
      </w:pPr>
      <w:rPr>
        <w:rFonts w:ascii="Wingdings" w:hAnsi="Wingdings" w:cs="Times New Roman" w:hint="default"/>
      </w:rPr>
    </w:lvl>
  </w:abstractNum>
  <w:abstractNum w:abstractNumId="9" w15:restartNumberingAfterBreak="0">
    <w:nsid w:val="2FA578B6"/>
    <w:multiLevelType w:val="hybridMultilevel"/>
    <w:tmpl w:val="4C68BA7A"/>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2146F8F"/>
    <w:multiLevelType w:val="hybridMultilevel"/>
    <w:tmpl w:val="92F2DEF2"/>
    <w:lvl w:ilvl="0" w:tplc="0B36773C">
      <w:start w:val="130"/>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286068F"/>
    <w:multiLevelType w:val="multilevel"/>
    <w:tmpl w:val="BCBABD4E"/>
    <w:lvl w:ilvl="0">
      <w:start w:val="2"/>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33DA6707"/>
    <w:multiLevelType w:val="hybridMultilevel"/>
    <w:tmpl w:val="2D78C6EA"/>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96C2419"/>
    <w:multiLevelType w:val="hybridMultilevel"/>
    <w:tmpl w:val="2D20A882"/>
    <w:lvl w:ilvl="0" w:tplc="04160019">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437B085B"/>
    <w:multiLevelType w:val="hybridMultilevel"/>
    <w:tmpl w:val="04E28A10"/>
    <w:lvl w:ilvl="0" w:tplc="BED453D8">
      <w:start w:val="3"/>
      <w:numFmt w:val="bullet"/>
      <w:lvlText w:val="-"/>
      <w:lvlJc w:val="left"/>
      <w:pPr>
        <w:tabs>
          <w:tab w:val="num" w:pos="720"/>
        </w:tabs>
        <w:ind w:left="720" w:hanging="360"/>
      </w:pPr>
      <w:rPr>
        <w:rFonts w:ascii="Times New Roman" w:eastAsia="Times New Roman" w:hAnsi="Times New Roman" w:cs="Times New Roman" w:hint="default"/>
      </w:rPr>
    </w:lvl>
    <w:lvl w:ilvl="1" w:tplc="04160003" w:tentative="1">
      <w:start w:val="1"/>
      <w:numFmt w:val="bullet"/>
      <w:lvlText w:val="o"/>
      <w:lvlJc w:val="left"/>
      <w:pPr>
        <w:tabs>
          <w:tab w:val="num" w:pos="1440"/>
        </w:tabs>
        <w:ind w:left="1440" w:hanging="360"/>
      </w:pPr>
      <w:rPr>
        <w:rFonts w:ascii="Courier New" w:hAnsi="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8081D29"/>
    <w:multiLevelType w:val="hybridMultilevel"/>
    <w:tmpl w:val="0616EF98"/>
    <w:lvl w:ilvl="0" w:tplc="2548B1F2">
      <w:start w:val="1"/>
      <w:numFmt w:val="lowerLetter"/>
      <w:lvlText w:val="%1)"/>
      <w:lvlJc w:val="left"/>
      <w:pPr>
        <w:tabs>
          <w:tab w:val="num" w:pos="1065"/>
        </w:tabs>
        <w:ind w:left="1065"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6" w15:restartNumberingAfterBreak="0">
    <w:nsid w:val="53C31796"/>
    <w:multiLevelType w:val="hybridMultilevel"/>
    <w:tmpl w:val="48F2BD7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54E22C53"/>
    <w:multiLevelType w:val="singleLevel"/>
    <w:tmpl w:val="04160017"/>
    <w:lvl w:ilvl="0">
      <w:start w:val="1"/>
      <w:numFmt w:val="lowerLetter"/>
      <w:lvlText w:val="%1)"/>
      <w:lvlJc w:val="left"/>
      <w:pPr>
        <w:tabs>
          <w:tab w:val="num" w:pos="360"/>
        </w:tabs>
        <w:ind w:left="360" w:hanging="360"/>
      </w:pPr>
    </w:lvl>
  </w:abstractNum>
  <w:abstractNum w:abstractNumId="18" w15:restartNumberingAfterBreak="0">
    <w:nsid w:val="5CA97874"/>
    <w:multiLevelType w:val="multilevel"/>
    <w:tmpl w:val="F602643C"/>
    <w:lvl w:ilvl="0">
      <w:start w:val="1"/>
      <w:numFmt w:val="decimal"/>
      <w:lvlText w:val="%1"/>
      <w:lvlJc w:val="left"/>
      <w:pPr>
        <w:ind w:left="360" w:hanging="360"/>
      </w:pPr>
      <w:rPr>
        <w:rFonts w:hint="default"/>
        <w:color w:val="000000"/>
      </w:rPr>
    </w:lvl>
    <w:lvl w:ilvl="1">
      <w:start w:val="1"/>
      <w:numFmt w:val="decimal"/>
      <w:lvlText w:val="%1.%2"/>
      <w:lvlJc w:val="left"/>
      <w:pPr>
        <w:ind w:left="360" w:hanging="360"/>
      </w:pPr>
      <w:rPr>
        <w:rFonts w:hint="default"/>
        <w:color w:val="000000"/>
      </w:rPr>
    </w:lvl>
    <w:lvl w:ilvl="2">
      <w:start w:val="1"/>
      <w:numFmt w:val="decimal"/>
      <w:lvlText w:val="%1.%2.%3"/>
      <w:lvlJc w:val="left"/>
      <w:pPr>
        <w:ind w:left="720" w:hanging="720"/>
      </w:pPr>
      <w:rPr>
        <w:rFonts w:hint="default"/>
        <w:color w:val="000000"/>
      </w:rPr>
    </w:lvl>
    <w:lvl w:ilvl="3">
      <w:start w:val="1"/>
      <w:numFmt w:val="decimal"/>
      <w:lvlText w:val="%1.%2.%3.%4"/>
      <w:lvlJc w:val="left"/>
      <w:pPr>
        <w:ind w:left="720" w:hanging="720"/>
      </w:pPr>
      <w:rPr>
        <w:rFonts w:hint="default"/>
        <w:color w:val="000000"/>
      </w:rPr>
    </w:lvl>
    <w:lvl w:ilvl="4">
      <w:start w:val="1"/>
      <w:numFmt w:val="decimal"/>
      <w:lvlText w:val="%1.%2.%3.%4.%5"/>
      <w:lvlJc w:val="left"/>
      <w:pPr>
        <w:ind w:left="1080" w:hanging="1080"/>
      </w:pPr>
      <w:rPr>
        <w:rFonts w:hint="default"/>
        <w:color w:val="000000"/>
      </w:rPr>
    </w:lvl>
    <w:lvl w:ilvl="5">
      <w:start w:val="1"/>
      <w:numFmt w:val="decimal"/>
      <w:lvlText w:val="%1.%2.%3.%4.%5.%6"/>
      <w:lvlJc w:val="left"/>
      <w:pPr>
        <w:ind w:left="1080" w:hanging="1080"/>
      </w:pPr>
      <w:rPr>
        <w:rFonts w:hint="default"/>
        <w:color w:val="000000"/>
      </w:rPr>
    </w:lvl>
    <w:lvl w:ilvl="6">
      <w:start w:val="1"/>
      <w:numFmt w:val="decimal"/>
      <w:lvlText w:val="%1.%2.%3.%4.%5.%6.%7"/>
      <w:lvlJc w:val="left"/>
      <w:pPr>
        <w:ind w:left="1440" w:hanging="1440"/>
      </w:pPr>
      <w:rPr>
        <w:rFonts w:hint="default"/>
        <w:color w:val="000000"/>
      </w:rPr>
    </w:lvl>
    <w:lvl w:ilvl="7">
      <w:start w:val="1"/>
      <w:numFmt w:val="decimal"/>
      <w:lvlText w:val="%1.%2.%3.%4.%5.%6.%7.%8"/>
      <w:lvlJc w:val="left"/>
      <w:pPr>
        <w:ind w:left="1440" w:hanging="1440"/>
      </w:pPr>
      <w:rPr>
        <w:rFonts w:hint="default"/>
        <w:color w:val="000000"/>
      </w:rPr>
    </w:lvl>
    <w:lvl w:ilvl="8">
      <w:start w:val="1"/>
      <w:numFmt w:val="decimal"/>
      <w:lvlText w:val="%1.%2.%3.%4.%5.%6.%7.%8.%9"/>
      <w:lvlJc w:val="left"/>
      <w:pPr>
        <w:ind w:left="1800" w:hanging="1800"/>
      </w:pPr>
      <w:rPr>
        <w:rFonts w:hint="default"/>
        <w:color w:val="000000"/>
      </w:rPr>
    </w:lvl>
  </w:abstractNum>
  <w:abstractNum w:abstractNumId="19" w15:restartNumberingAfterBreak="0">
    <w:nsid w:val="5E29236B"/>
    <w:multiLevelType w:val="multilevel"/>
    <w:tmpl w:val="B880B8DE"/>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5E8A1734"/>
    <w:multiLevelType w:val="hybridMultilevel"/>
    <w:tmpl w:val="707E08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69E25F1E"/>
    <w:multiLevelType w:val="multilevel"/>
    <w:tmpl w:val="99DAED4A"/>
    <w:lvl w:ilvl="0">
      <w:start w:val="1"/>
      <w:numFmt w:val="decimal"/>
      <w:lvlText w:val="%1.0"/>
      <w:lvlJc w:val="left"/>
      <w:pPr>
        <w:tabs>
          <w:tab w:val="num" w:pos="480"/>
        </w:tabs>
        <w:ind w:left="480" w:hanging="480"/>
      </w:pPr>
      <w:rPr>
        <w:rFonts w:hint="default"/>
      </w:rPr>
    </w:lvl>
    <w:lvl w:ilvl="1">
      <w:start w:val="1"/>
      <w:numFmt w:val="decimal"/>
      <w:lvlText w:val="%1.%2"/>
      <w:lvlJc w:val="left"/>
      <w:pPr>
        <w:tabs>
          <w:tab w:val="num" w:pos="1188"/>
        </w:tabs>
        <w:ind w:left="1188" w:hanging="480"/>
      </w:pPr>
      <w:rPr>
        <w:rFonts w:hint="default"/>
      </w:rPr>
    </w:lvl>
    <w:lvl w:ilvl="2">
      <w:start w:val="1"/>
      <w:numFmt w:val="decimal"/>
      <w:lvlText w:val="%1.%2.%3"/>
      <w:lvlJc w:val="left"/>
      <w:pPr>
        <w:tabs>
          <w:tab w:val="num" w:pos="2136"/>
        </w:tabs>
        <w:ind w:left="2136" w:hanging="720"/>
      </w:pPr>
      <w:rPr>
        <w:rFonts w:hint="default"/>
      </w:rPr>
    </w:lvl>
    <w:lvl w:ilvl="3">
      <w:start w:val="1"/>
      <w:numFmt w:val="decimal"/>
      <w:lvlText w:val="%1.%2.%3.%4"/>
      <w:lvlJc w:val="left"/>
      <w:pPr>
        <w:tabs>
          <w:tab w:val="num" w:pos="2844"/>
        </w:tabs>
        <w:ind w:left="2844" w:hanging="720"/>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620"/>
        </w:tabs>
        <w:ind w:left="4620" w:hanging="108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396"/>
        </w:tabs>
        <w:ind w:left="6396" w:hanging="1440"/>
      </w:pPr>
      <w:rPr>
        <w:rFonts w:hint="default"/>
      </w:rPr>
    </w:lvl>
    <w:lvl w:ilvl="8">
      <w:start w:val="1"/>
      <w:numFmt w:val="decimal"/>
      <w:lvlText w:val="%1.%2.%3.%4.%5.%6.%7.%8.%9"/>
      <w:lvlJc w:val="left"/>
      <w:pPr>
        <w:tabs>
          <w:tab w:val="num" w:pos="7464"/>
        </w:tabs>
        <w:ind w:left="7464" w:hanging="1800"/>
      </w:pPr>
      <w:rPr>
        <w:rFonts w:hint="default"/>
      </w:rPr>
    </w:lvl>
  </w:abstractNum>
  <w:abstractNum w:abstractNumId="22" w15:restartNumberingAfterBreak="0">
    <w:nsid w:val="7B3278F5"/>
    <w:multiLevelType w:val="multilevel"/>
    <w:tmpl w:val="23805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B467AEC"/>
    <w:multiLevelType w:val="multilevel"/>
    <w:tmpl w:val="F690BC06"/>
    <w:lvl w:ilvl="0">
      <w:start w:val="1"/>
      <w:numFmt w:val="decimal"/>
      <w:lvlText w:val="%1"/>
      <w:lvlJc w:val="left"/>
      <w:pPr>
        <w:tabs>
          <w:tab w:val="num" w:pos="450"/>
        </w:tabs>
        <w:ind w:left="450" w:hanging="450"/>
      </w:pPr>
      <w:rPr>
        <w:b/>
      </w:r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440"/>
        </w:tabs>
        <w:ind w:left="1440" w:hanging="144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800"/>
        </w:tabs>
        <w:ind w:left="1800" w:hanging="1800"/>
      </w:pPr>
      <w:rPr>
        <w:b/>
      </w:rPr>
    </w:lvl>
    <w:lvl w:ilvl="7">
      <w:start w:val="1"/>
      <w:numFmt w:val="decimal"/>
      <w:lvlText w:val="%1.%2.%3.%4.%5.%6.%7.%8"/>
      <w:lvlJc w:val="left"/>
      <w:pPr>
        <w:tabs>
          <w:tab w:val="num" w:pos="2160"/>
        </w:tabs>
        <w:ind w:left="2160" w:hanging="2160"/>
      </w:pPr>
      <w:rPr>
        <w:b/>
      </w:rPr>
    </w:lvl>
    <w:lvl w:ilvl="8">
      <w:start w:val="1"/>
      <w:numFmt w:val="decimal"/>
      <w:lvlText w:val="%1.%2.%3.%4.%5.%6.%7.%8.%9"/>
      <w:lvlJc w:val="left"/>
      <w:pPr>
        <w:tabs>
          <w:tab w:val="num" w:pos="2160"/>
        </w:tabs>
        <w:ind w:left="2160" w:hanging="2160"/>
      </w:pPr>
      <w:rPr>
        <w:b/>
      </w:rPr>
    </w:lvl>
  </w:abstractNum>
  <w:abstractNum w:abstractNumId="24" w15:restartNumberingAfterBreak="0">
    <w:nsid w:val="7E0B3F5A"/>
    <w:multiLevelType w:val="multilevel"/>
    <w:tmpl w:val="3C5290C8"/>
    <w:lvl w:ilvl="0">
      <w:start w:val="1"/>
      <w:numFmt w:val="upperLetter"/>
      <w:lvlText w:val="%1."/>
      <w:lvlJc w:val="left"/>
      <w:pPr>
        <w:ind w:left="0" w:firstLine="0"/>
      </w:pPr>
      <w:rPr>
        <w:b/>
      </w:rPr>
    </w:lvl>
    <w:lvl w:ilvl="1">
      <w:start w:val="1"/>
      <w:numFmt w:val="decimal"/>
      <w:lvlText w:val="%2."/>
      <w:lvlJc w:val="left"/>
      <w:pPr>
        <w:ind w:left="1440" w:firstLine="1080"/>
      </w:pPr>
    </w:lvl>
    <w:lvl w:ilvl="2">
      <w:start w:val="1"/>
      <w:numFmt w:val="decimal"/>
      <w:lvlText w:val="%3."/>
      <w:lvlJc w:val="left"/>
      <w:pPr>
        <w:ind w:left="2160" w:firstLine="1800"/>
      </w:pPr>
    </w:lvl>
    <w:lvl w:ilvl="3">
      <w:start w:val="1"/>
      <w:numFmt w:val="decimal"/>
      <w:lvlText w:val="%4."/>
      <w:lvlJc w:val="left"/>
      <w:pPr>
        <w:ind w:left="2880" w:firstLine="2520"/>
      </w:pPr>
    </w:lvl>
    <w:lvl w:ilvl="4">
      <w:start w:val="1"/>
      <w:numFmt w:val="decimal"/>
      <w:lvlText w:val="%5."/>
      <w:lvlJc w:val="left"/>
      <w:pPr>
        <w:ind w:left="3600" w:firstLine="3240"/>
      </w:pPr>
    </w:lvl>
    <w:lvl w:ilvl="5">
      <w:start w:val="1"/>
      <w:numFmt w:val="decimal"/>
      <w:lvlText w:val="%6."/>
      <w:lvlJc w:val="left"/>
      <w:pPr>
        <w:ind w:left="4320" w:firstLine="3960"/>
      </w:pPr>
    </w:lvl>
    <w:lvl w:ilvl="6">
      <w:start w:val="1"/>
      <w:numFmt w:val="decimal"/>
      <w:lvlText w:val="%7."/>
      <w:lvlJc w:val="left"/>
      <w:pPr>
        <w:ind w:left="5040" w:firstLine="4680"/>
      </w:pPr>
    </w:lvl>
    <w:lvl w:ilvl="7">
      <w:start w:val="1"/>
      <w:numFmt w:val="decimal"/>
      <w:lvlText w:val="%8."/>
      <w:lvlJc w:val="left"/>
      <w:pPr>
        <w:ind w:left="5760" w:firstLine="5400"/>
      </w:pPr>
    </w:lvl>
    <w:lvl w:ilvl="8">
      <w:start w:val="1"/>
      <w:numFmt w:val="decimal"/>
      <w:lvlText w:val="%9."/>
      <w:lvlJc w:val="left"/>
      <w:pPr>
        <w:ind w:left="6480" w:firstLine="6120"/>
      </w:pPr>
    </w:lvl>
  </w:abstractNum>
  <w:num w:numId="1">
    <w:abstractNumId w:val="14"/>
  </w:num>
  <w:num w:numId="2">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10"/>
  </w:num>
  <w:num w:numId="5">
    <w:abstractNumId w:val="5"/>
  </w:num>
  <w:num w:numId="6">
    <w:abstractNumId w:val="7"/>
  </w:num>
  <w:num w:numId="7">
    <w:abstractNumId w:val="21"/>
  </w:num>
  <w:num w:numId="8">
    <w:abstractNumId w:val="24"/>
  </w:num>
  <w:num w:numId="9">
    <w:abstractNumId w:val="16"/>
  </w:num>
  <w:num w:numId="10">
    <w:abstractNumId w:val="20"/>
  </w:num>
  <w:num w:numId="11">
    <w:abstractNumId w:val="17"/>
    <w:lvlOverride w:ilvl="0">
      <w:startOverride w:val="1"/>
    </w:lvlOverride>
  </w:num>
  <w:num w:numId="12">
    <w:abstractNumId w:val="11"/>
  </w:num>
  <w:num w:numId="13">
    <w:abstractNumId w:val="12"/>
  </w:num>
  <w:num w:numId="14">
    <w:abstractNumId w:val="4"/>
  </w:num>
  <w:num w:numId="15">
    <w:abstractNumId w:val="0"/>
  </w:num>
  <w:num w:numId="16">
    <w:abstractNumId w:val="18"/>
  </w:num>
  <w:num w:numId="17">
    <w:abstractNumId w:val="23"/>
  </w:num>
  <w:num w:numId="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3"/>
  </w:num>
  <w:num w:numId="2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5"/>
  </w:num>
  <w:num w:numId="2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
  </w:num>
  <w:num w:numId="24">
    <w:abstractNumId w:val="19"/>
  </w:num>
  <w:num w:numId="25">
    <w:abstractNumId w:val="22"/>
  </w:num>
  <w:num w:numId="26">
    <w:abstractNumId w:val="6"/>
  </w:num>
  <w:num w:numId="2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3"/>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7686E"/>
    <w:rsid w:val="0000244D"/>
    <w:rsid w:val="00003015"/>
    <w:rsid w:val="00003C78"/>
    <w:rsid w:val="00006598"/>
    <w:rsid w:val="000072ED"/>
    <w:rsid w:val="00017FF7"/>
    <w:rsid w:val="00020EE3"/>
    <w:rsid w:val="000243F8"/>
    <w:rsid w:val="00027E8D"/>
    <w:rsid w:val="000304F7"/>
    <w:rsid w:val="0003703F"/>
    <w:rsid w:val="00053668"/>
    <w:rsid w:val="00054BB5"/>
    <w:rsid w:val="00054D02"/>
    <w:rsid w:val="00057F8E"/>
    <w:rsid w:val="000713C1"/>
    <w:rsid w:val="00084C68"/>
    <w:rsid w:val="00095466"/>
    <w:rsid w:val="000B1B19"/>
    <w:rsid w:val="000B241B"/>
    <w:rsid w:val="000B2EAE"/>
    <w:rsid w:val="000B591E"/>
    <w:rsid w:val="000B778F"/>
    <w:rsid w:val="000C7900"/>
    <w:rsid w:val="000E061C"/>
    <w:rsid w:val="000E6AD0"/>
    <w:rsid w:val="0011011F"/>
    <w:rsid w:val="0011286F"/>
    <w:rsid w:val="001133CC"/>
    <w:rsid w:val="00123BF6"/>
    <w:rsid w:val="00145197"/>
    <w:rsid w:val="001467F0"/>
    <w:rsid w:val="00153671"/>
    <w:rsid w:val="00153827"/>
    <w:rsid w:val="001564CA"/>
    <w:rsid w:val="00160552"/>
    <w:rsid w:val="00180BCE"/>
    <w:rsid w:val="001934F9"/>
    <w:rsid w:val="00193FAE"/>
    <w:rsid w:val="001A67E6"/>
    <w:rsid w:val="001B2EFD"/>
    <w:rsid w:val="001B5B05"/>
    <w:rsid w:val="001D7138"/>
    <w:rsid w:val="001E155E"/>
    <w:rsid w:val="001E4F28"/>
    <w:rsid w:val="001F6693"/>
    <w:rsid w:val="001F7E87"/>
    <w:rsid w:val="002005AA"/>
    <w:rsid w:val="002066B7"/>
    <w:rsid w:val="0021246F"/>
    <w:rsid w:val="0021249F"/>
    <w:rsid w:val="00217CFA"/>
    <w:rsid w:val="00221F82"/>
    <w:rsid w:val="00224D38"/>
    <w:rsid w:val="00226D68"/>
    <w:rsid w:val="00240E2C"/>
    <w:rsid w:val="00254199"/>
    <w:rsid w:val="00256711"/>
    <w:rsid w:val="00261137"/>
    <w:rsid w:val="0026365E"/>
    <w:rsid w:val="00266B7E"/>
    <w:rsid w:val="002963D2"/>
    <w:rsid w:val="002967E2"/>
    <w:rsid w:val="0029778E"/>
    <w:rsid w:val="002A5C21"/>
    <w:rsid w:val="002B3333"/>
    <w:rsid w:val="002B5E6D"/>
    <w:rsid w:val="002B787B"/>
    <w:rsid w:val="002C2FEA"/>
    <w:rsid w:val="002C3C5E"/>
    <w:rsid w:val="002D05CE"/>
    <w:rsid w:val="002D7E4E"/>
    <w:rsid w:val="002E0A11"/>
    <w:rsid w:val="002E2B38"/>
    <w:rsid w:val="002E303C"/>
    <w:rsid w:val="002E3A92"/>
    <w:rsid w:val="002E3BE6"/>
    <w:rsid w:val="002E4F30"/>
    <w:rsid w:val="002E70F0"/>
    <w:rsid w:val="002F0234"/>
    <w:rsid w:val="002F5E92"/>
    <w:rsid w:val="00303E69"/>
    <w:rsid w:val="00313232"/>
    <w:rsid w:val="00313C16"/>
    <w:rsid w:val="00314E63"/>
    <w:rsid w:val="0031592F"/>
    <w:rsid w:val="00317952"/>
    <w:rsid w:val="00320C05"/>
    <w:rsid w:val="00322F29"/>
    <w:rsid w:val="00340AF9"/>
    <w:rsid w:val="00347F01"/>
    <w:rsid w:val="00355F10"/>
    <w:rsid w:val="003568BC"/>
    <w:rsid w:val="00364FB1"/>
    <w:rsid w:val="00367E7A"/>
    <w:rsid w:val="00373A1A"/>
    <w:rsid w:val="00392B43"/>
    <w:rsid w:val="003935D7"/>
    <w:rsid w:val="003A1A6C"/>
    <w:rsid w:val="003A58D8"/>
    <w:rsid w:val="003A6B87"/>
    <w:rsid w:val="003B03B4"/>
    <w:rsid w:val="003B299F"/>
    <w:rsid w:val="003B2FC3"/>
    <w:rsid w:val="003C401D"/>
    <w:rsid w:val="003C5A7E"/>
    <w:rsid w:val="003C64A9"/>
    <w:rsid w:val="003D2881"/>
    <w:rsid w:val="003D3760"/>
    <w:rsid w:val="003D65CC"/>
    <w:rsid w:val="003E70F1"/>
    <w:rsid w:val="003F2A01"/>
    <w:rsid w:val="003F51EA"/>
    <w:rsid w:val="003F6FEE"/>
    <w:rsid w:val="004201D6"/>
    <w:rsid w:val="00423ADE"/>
    <w:rsid w:val="00424F21"/>
    <w:rsid w:val="0043045C"/>
    <w:rsid w:val="00431054"/>
    <w:rsid w:val="004332EB"/>
    <w:rsid w:val="00437D8E"/>
    <w:rsid w:val="004506D9"/>
    <w:rsid w:val="00466D1D"/>
    <w:rsid w:val="00467F58"/>
    <w:rsid w:val="00470C70"/>
    <w:rsid w:val="004710BA"/>
    <w:rsid w:val="00471ACA"/>
    <w:rsid w:val="0048236E"/>
    <w:rsid w:val="004848FC"/>
    <w:rsid w:val="004853E2"/>
    <w:rsid w:val="00486617"/>
    <w:rsid w:val="00492D0B"/>
    <w:rsid w:val="00494A6F"/>
    <w:rsid w:val="004B472C"/>
    <w:rsid w:val="004B5671"/>
    <w:rsid w:val="004B5769"/>
    <w:rsid w:val="004C2CA0"/>
    <w:rsid w:val="004C4D14"/>
    <w:rsid w:val="00502FC0"/>
    <w:rsid w:val="00507AC0"/>
    <w:rsid w:val="0051338F"/>
    <w:rsid w:val="005224DF"/>
    <w:rsid w:val="00523843"/>
    <w:rsid w:val="00527C72"/>
    <w:rsid w:val="0053028F"/>
    <w:rsid w:val="0053371E"/>
    <w:rsid w:val="005414AC"/>
    <w:rsid w:val="00554327"/>
    <w:rsid w:val="00556047"/>
    <w:rsid w:val="00556BA7"/>
    <w:rsid w:val="00557F89"/>
    <w:rsid w:val="00562787"/>
    <w:rsid w:val="0056386E"/>
    <w:rsid w:val="00565F19"/>
    <w:rsid w:val="00572DE4"/>
    <w:rsid w:val="00573580"/>
    <w:rsid w:val="005743FA"/>
    <w:rsid w:val="00577C93"/>
    <w:rsid w:val="00584296"/>
    <w:rsid w:val="00586B10"/>
    <w:rsid w:val="00591D2B"/>
    <w:rsid w:val="00597261"/>
    <w:rsid w:val="005A0518"/>
    <w:rsid w:val="005A1D9C"/>
    <w:rsid w:val="005A5A34"/>
    <w:rsid w:val="005A5B68"/>
    <w:rsid w:val="005D1303"/>
    <w:rsid w:val="005D33DB"/>
    <w:rsid w:val="005D5789"/>
    <w:rsid w:val="005E097E"/>
    <w:rsid w:val="005E328A"/>
    <w:rsid w:val="005E498D"/>
    <w:rsid w:val="005F1CE2"/>
    <w:rsid w:val="00605620"/>
    <w:rsid w:val="006104E0"/>
    <w:rsid w:val="00616627"/>
    <w:rsid w:val="00622E62"/>
    <w:rsid w:val="00640839"/>
    <w:rsid w:val="006441C5"/>
    <w:rsid w:val="00656465"/>
    <w:rsid w:val="00666377"/>
    <w:rsid w:val="00675DFA"/>
    <w:rsid w:val="00683C43"/>
    <w:rsid w:val="00685622"/>
    <w:rsid w:val="00691BCF"/>
    <w:rsid w:val="006A0AE2"/>
    <w:rsid w:val="006A57F1"/>
    <w:rsid w:val="006A61A0"/>
    <w:rsid w:val="006A79ED"/>
    <w:rsid w:val="006B0BAB"/>
    <w:rsid w:val="006B7A60"/>
    <w:rsid w:val="006C3E5E"/>
    <w:rsid w:val="006D35DB"/>
    <w:rsid w:val="006D398E"/>
    <w:rsid w:val="006D7CED"/>
    <w:rsid w:val="006E43B3"/>
    <w:rsid w:val="006E6274"/>
    <w:rsid w:val="006E7FBE"/>
    <w:rsid w:val="006F0AC0"/>
    <w:rsid w:val="006F3664"/>
    <w:rsid w:val="006F37B4"/>
    <w:rsid w:val="006F3859"/>
    <w:rsid w:val="006F6742"/>
    <w:rsid w:val="00717825"/>
    <w:rsid w:val="00717C64"/>
    <w:rsid w:val="00720CE5"/>
    <w:rsid w:val="00721DF8"/>
    <w:rsid w:val="007227D0"/>
    <w:rsid w:val="00723179"/>
    <w:rsid w:val="00734011"/>
    <w:rsid w:val="00734FDB"/>
    <w:rsid w:val="00742A4B"/>
    <w:rsid w:val="00744E26"/>
    <w:rsid w:val="0074671E"/>
    <w:rsid w:val="00750E97"/>
    <w:rsid w:val="00751B36"/>
    <w:rsid w:val="00764C33"/>
    <w:rsid w:val="007665AF"/>
    <w:rsid w:val="007766E7"/>
    <w:rsid w:val="00781245"/>
    <w:rsid w:val="00782292"/>
    <w:rsid w:val="007960CB"/>
    <w:rsid w:val="007B1AEF"/>
    <w:rsid w:val="007C228B"/>
    <w:rsid w:val="007C3656"/>
    <w:rsid w:val="007C3B38"/>
    <w:rsid w:val="007C592C"/>
    <w:rsid w:val="007D1EE0"/>
    <w:rsid w:val="007D6B14"/>
    <w:rsid w:val="007E1CB1"/>
    <w:rsid w:val="007E3453"/>
    <w:rsid w:val="007F524C"/>
    <w:rsid w:val="00807EE1"/>
    <w:rsid w:val="0083371C"/>
    <w:rsid w:val="00836586"/>
    <w:rsid w:val="00845BB2"/>
    <w:rsid w:val="008538F8"/>
    <w:rsid w:val="00854253"/>
    <w:rsid w:val="00856C0C"/>
    <w:rsid w:val="00856CA2"/>
    <w:rsid w:val="008660A7"/>
    <w:rsid w:val="008735D9"/>
    <w:rsid w:val="00873A8F"/>
    <w:rsid w:val="008825A4"/>
    <w:rsid w:val="0089000E"/>
    <w:rsid w:val="0089726E"/>
    <w:rsid w:val="008C4E7D"/>
    <w:rsid w:val="008C5676"/>
    <w:rsid w:val="008C71E5"/>
    <w:rsid w:val="008D4519"/>
    <w:rsid w:val="008E30B9"/>
    <w:rsid w:val="008E6578"/>
    <w:rsid w:val="008F245C"/>
    <w:rsid w:val="00905F21"/>
    <w:rsid w:val="00911E23"/>
    <w:rsid w:val="00913539"/>
    <w:rsid w:val="00914978"/>
    <w:rsid w:val="00920A55"/>
    <w:rsid w:val="00922BEA"/>
    <w:rsid w:val="00927EEB"/>
    <w:rsid w:val="0093034C"/>
    <w:rsid w:val="00936D11"/>
    <w:rsid w:val="0093704C"/>
    <w:rsid w:val="009413A6"/>
    <w:rsid w:val="00946A5B"/>
    <w:rsid w:val="00951064"/>
    <w:rsid w:val="009514D0"/>
    <w:rsid w:val="00951AEC"/>
    <w:rsid w:val="00953884"/>
    <w:rsid w:val="0096421D"/>
    <w:rsid w:val="00967864"/>
    <w:rsid w:val="00973260"/>
    <w:rsid w:val="00973FE8"/>
    <w:rsid w:val="0097686E"/>
    <w:rsid w:val="00977FEF"/>
    <w:rsid w:val="00986A83"/>
    <w:rsid w:val="00986C8D"/>
    <w:rsid w:val="00995C95"/>
    <w:rsid w:val="009A04B0"/>
    <w:rsid w:val="009A4A04"/>
    <w:rsid w:val="009B2588"/>
    <w:rsid w:val="009B494F"/>
    <w:rsid w:val="009B61A2"/>
    <w:rsid w:val="009D03BC"/>
    <w:rsid w:val="009D0429"/>
    <w:rsid w:val="009D25D8"/>
    <w:rsid w:val="009D542D"/>
    <w:rsid w:val="009D5BE6"/>
    <w:rsid w:val="009E0807"/>
    <w:rsid w:val="009E7B4F"/>
    <w:rsid w:val="00A00E40"/>
    <w:rsid w:val="00A02176"/>
    <w:rsid w:val="00A17D17"/>
    <w:rsid w:val="00A23A66"/>
    <w:rsid w:val="00A24E8F"/>
    <w:rsid w:val="00A26D38"/>
    <w:rsid w:val="00A312A1"/>
    <w:rsid w:val="00A3407B"/>
    <w:rsid w:val="00A46223"/>
    <w:rsid w:val="00A477A0"/>
    <w:rsid w:val="00A539F1"/>
    <w:rsid w:val="00A54F5E"/>
    <w:rsid w:val="00A560E0"/>
    <w:rsid w:val="00A6351E"/>
    <w:rsid w:val="00A713C4"/>
    <w:rsid w:val="00A7334F"/>
    <w:rsid w:val="00A765BF"/>
    <w:rsid w:val="00A802E4"/>
    <w:rsid w:val="00A805F3"/>
    <w:rsid w:val="00A8100E"/>
    <w:rsid w:val="00A84A96"/>
    <w:rsid w:val="00A9376E"/>
    <w:rsid w:val="00AA05CB"/>
    <w:rsid w:val="00AA7211"/>
    <w:rsid w:val="00AB0439"/>
    <w:rsid w:val="00AB1D84"/>
    <w:rsid w:val="00AB7BA5"/>
    <w:rsid w:val="00AC3FB0"/>
    <w:rsid w:val="00AC6436"/>
    <w:rsid w:val="00AC6D39"/>
    <w:rsid w:val="00AD0526"/>
    <w:rsid w:val="00AD22A2"/>
    <w:rsid w:val="00AD2864"/>
    <w:rsid w:val="00AE35B7"/>
    <w:rsid w:val="00AE62F4"/>
    <w:rsid w:val="00AF0800"/>
    <w:rsid w:val="00AF1ED9"/>
    <w:rsid w:val="00B02178"/>
    <w:rsid w:val="00B0508F"/>
    <w:rsid w:val="00B07BA2"/>
    <w:rsid w:val="00B22949"/>
    <w:rsid w:val="00B2351C"/>
    <w:rsid w:val="00B2583F"/>
    <w:rsid w:val="00B2783B"/>
    <w:rsid w:val="00B3242A"/>
    <w:rsid w:val="00B41A35"/>
    <w:rsid w:val="00B43124"/>
    <w:rsid w:val="00B53DB3"/>
    <w:rsid w:val="00B73BE4"/>
    <w:rsid w:val="00B7610E"/>
    <w:rsid w:val="00B76E4C"/>
    <w:rsid w:val="00B92EBB"/>
    <w:rsid w:val="00B954B8"/>
    <w:rsid w:val="00BA2081"/>
    <w:rsid w:val="00BB0CA9"/>
    <w:rsid w:val="00BB2713"/>
    <w:rsid w:val="00BB7638"/>
    <w:rsid w:val="00BB7F19"/>
    <w:rsid w:val="00BC39ED"/>
    <w:rsid w:val="00BD4ACE"/>
    <w:rsid w:val="00BE229B"/>
    <w:rsid w:val="00BE4CAE"/>
    <w:rsid w:val="00BF1226"/>
    <w:rsid w:val="00BF5C9C"/>
    <w:rsid w:val="00C00AB2"/>
    <w:rsid w:val="00C07E5B"/>
    <w:rsid w:val="00C1735A"/>
    <w:rsid w:val="00C17F9E"/>
    <w:rsid w:val="00C30AD4"/>
    <w:rsid w:val="00C3222D"/>
    <w:rsid w:val="00C32B69"/>
    <w:rsid w:val="00C52F4E"/>
    <w:rsid w:val="00C55505"/>
    <w:rsid w:val="00C57552"/>
    <w:rsid w:val="00C64860"/>
    <w:rsid w:val="00C66F1D"/>
    <w:rsid w:val="00C74AB2"/>
    <w:rsid w:val="00C803E5"/>
    <w:rsid w:val="00C824E2"/>
    <w:rsid w:val="00C86F0D"/>
    <w:rsid w:val="00C91ACC"/>
    <w:rsid w:val="00C9412A"/>
    <w:rsid w:val="00C964A6"/>
    <w:rsid w:val="00CA60BB"/>
    <w:rsid w:val="00CA7FDB"/>
    <w:rsid w:val="00CB2601"/>
    <w:rsid w:val="00CC2822"/>
    <w:rsid w:val="00CC4679"/>
    <w:rsid w:val="00CC4952"/>
    <w:rsid w:val="00CC5BE1"/>
    <w:rsid w:val="00CC7977"/>
    <w:rsid w:val="00CD2A38"/>
    <w:rsid w:val="00CD582D"/>
    <w:rsid w:val="00CE1E84"/>
    <w:rsid w:val="00CF5C5D"/>
    <w:rsid w:val="00CF61D4"/>
    <w:rsid w:val="00D00092"/>
    <w:rsid w:val="00D21573"/>
    <w:rsid w:val="00D3090D"/>
    <w:rsid w:val="00D347A6"/>
    <w:rsid w:val="00D4235A"/>
    <w:rsid w:val="00D45526"/>
    <w:rsid w:val="00D565AF"/>
    <w:rsid w:val="00D658CE"/>
    <w:rsid w:val="00D744C0"/>
    <w:rsid w:val="00D91519"/>
    <w:rsid w:val="00DA03A6"/>
    <w:rsid w:val="00DA2D2C"/>
    <w:rsid w:val="00DB0B54"/>
    <w:rsid w:val="00DB445D"/>
    <w:rsid w:val="00DC3418"/>
    <w:rsid w:val="00DD5D08"/>
    <w:rsid w:val="00DE024C"/>
    <w:rsid w:val="00DE20BF"/>
    <w:rsid w:val="00DE3E0B"/>
    <w:rsid w:val="00DE3EA0"/>
    <w:rsid w:val="00DE56E2"/>
    <w:rsid w:val="00DF4ABF"/>
    <w:rsid w:val="00E01D30"/>
    <w:rsid w:val="00E06061"/>
    <w:rsid w:val="00E128B3"/>
    <w:rsid w:val="00E1454B"/>
    <w:rsid w:val="00E20474"/>
    <w:rsid w:val="00E21D1E"/>
    <w:rsid w:val="00E22347"/>
    <w:rsid w:val="00E2279F"/>
    <w:rsid w:val="00E24073"/>
    <w:rsid w:val="00E2591D"/>
    <w:rsid w:val="00E30C0D"/>
    <w:rsid w:val="00E3524B"/>
    <w:rsid w:val="00E37B44"/>
    <w:rsid w:val="00E41CC8"/>
    <w:rsid w:val="00E438E1"/>
    <w:rsid w:val="00E439D0"/>
    <w:rsid w:val="00E50331"/>
    <w:rsid w:val="00E50D79"/>
    <w:rsid w:val="00E514FA"/>
    <w:rsid w:val="00E5673B"/>
    <w:rsid w:val="00E57697"/>
    <w:rsid w:val="00E62085"/>
    <w:rsid w:val="00E6599A"/>
    <w:rsid w:val="00E72516"/>
    <w:rsid w:val="00E74697"/>
    <w:rsid w:val="00E766FD"/>
    <w:rsid w:val="00E81219"/>
    <w:rsid w:val="00E87713"/>
    <w:rsid w:val="00EA21C4"/>
    <w:rsid w:val="00EA5E38"/>
    <w:rsid w:val="00EA6A10"/>
    <w:rsid w:val="00EB5A0F"/>
    <w:rsid w:val="00EC14BB"/>
    <w:rsid w:val="00ED17D3"/>
    <w:rsid w:val="00ED3DAD"/>
    <w:rsid w:val="00ED6E49"/>
    <w:rsid w:val="00EE18F4"/>
    <w:rsid w:val="00EE249F"/>
    <w:rsid w:val="00EE4B10"/>
    <w:rsid w:val="00EE506F"/>
    <w:rsid w:val="00EE65C0"/>
    <w:rsid w:val="00EF381B"/>
    <w:rsid w:val="00EF58B9"/>
    <w:rsid w:val="00EF7987"/>
    <w:rsid w:val="00F00AA0"/>
    <w:rsid w:val="00F0511F"/>
    <w:rsid w:val="00F100C1"/>
    <w:rsid w:val="00F1043A"/>
    <w:rsid w:val="00F12DA8"/>
    <w:rsid w:val="00F14845"/>
    <w:rsid w:val="00F201A2"/>
    <w:rsid w:val="00F22AB0"/>
    <w:rsid w:val="00F43C34"/>
    <w:rsid w:val="00F5208D"/>
    <w:rsid w:val="00F55AC5"/>
    <w:rsid w:val="00F73DC4"/>
    <w:rsid w:val="00F779EF"/>
    <w:rsid w:val="00F81EE5"/>
    <w:rsid w:val="00F82E9E"/>
    <w:rsid w:val="00F83490"/>
    <w:rsid w:val="00F8369C"/>
    <w:rsid w:val="00F85174"/>
    <w:rsid w:val="00F86291"/>
    <w:rsid w:val="00F92A3B"/>
    <w:rsid w:val="00F95177"/>
    <w:rsid w:val="00F9693D"/>
    <w:rsid w:val="00FB0378"/>
    <w:rsid w:val="00FB0650"/>
    <w:rsid w:val="00FB06BE"/>
    <w:rsid w:val="00FB3613"/>
    <w:rsid w:val="00FC1C6B"/>
    <w:rsid w:val="00FD6319"/>
    <w:rsid w:val="00FD74F9"/>
    <w:rsid w:val="00FE12F1"/>
    <w:rsid w:val="00FE759C"/>
    <w:rsid w:val="00FF38A6"/>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F7D874"/>
  <w15:docId w15:val="{2B8979B8-7AE2-409E-BAD2-ECA0CD038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nhideWhenUsed="1"/>
    <w:lsdException w:name="List 3" w:semiHidden="1" w:uiPriority="0"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67F0"/>
    <w:pPr>
      <w:spacing w:after="160" w:line="259" w:lineRule="auto"/>
    </w:pPr>
    <w:rPr>
      <w:sz w:val="22"/>
      <w:szCs w:val="22"/>
      <w:lang w:eastAsia="en-US"/>
    </w:rPr>
  </w:style>
  <w:style w:type="paragraph" w:styleId="Ttulo1">
    <w:name w:val="heading 1"/>
    <w:basedOn w:val="Normal"/>
    <w:next w:val="Normal"/>
    <w:link w:val="Ttulo1Char"/>
    <w:qFormat/>
    <w:rsid w:val="00FB06BE"/>
    <w:pPr>
      <w:keepNext/>
      <w:spacing w:after="0" w:line="240" w:lineRule="auto"/>
      <w:jc w:val="center"/>
      <w:outlineLvl w:val="0"/>
    </w:pPr>
    <w:rPr>
      <w:rFonts w:ascii="Arial" w:eastAsia="Times New Roman" w:hAnsi="Arial"/>
      <w:b/>
      <w:bCs/>
    </w:rPr>
  </w:style>
  <w:style w:type="paragraph" w:styleId="Ttulo2">
    <w:name w:val="heading 2"/>
    <w:basedOn w:val="Normal"/>
    <w:next w:val="Normal"/>
    <w:link w:val="Ttulo2Char"/>
    <w:qFormat/>
    <w:rsid w:val="00FB06BE"/>
    <w:pPr>
      <w:keepNext/>
      <w:autoSpaceDE w:val="0"/>
      <w:autoSpaceDN w:val="0"/>
      <w:spacing w:after="0" w:line="240" w:lineRule="auto"/>
      <w:jc w:val="center"/>
      <w:outlineLvl w:val="1"/>
    </w:pPr>
    <w:rPr>
      <w:rFonts w:ascii="Courier New" w:eastAsia="Times New Roman" w:hAnsi="Courier New"/>
      <w:b/>
      <w:sz w:val="24"/>
      <w:szCs w:val="20"/>
    </w:rPr>
  </w:style>
  <w:style w:type="paragraph" w:styleId="Ttulo3">
    <w:name w:val="heading 3"/>
    <w:basedOn w:val="Normal"/>
    <w:next w:val="Normal"/>
    <w:link w:val="Ttulo3Char"/>
    <w:qFormat/>
    <w:rsid w:val="00FB06BE"/>
    <w:pPr>
      <w:keepNext/>
      <w:spacing w:before="240" w:after="60" w:line="240" w:lineRule="auto"/>
      <w:outlineLvl w:val="2"/>
    </w:pPr>
    <w:rPr>
      <w:rFonts w:ascii="Cambria" w:eastAsia="Times New Roman" w:hAnsi="Cambria"/>
      <w:b/>
      <w:bCs/>
      <w:sz w:val="26"/>
      <w:szCs w:val="26"/>
    </w:rPr>
  </w:style>
  <w:style w:type="paragraph" w:styleId="Ttulo4">
    <w:name w:val="heading 4"/>
    <w:basedOn w:val="Normal"/>
    <w:next w:val="Normal"/>
    <w:link w:val="Ttulo4Char"/>
    <w:qFormat/>
    <w:rsid w:val="00FB06BE"/>
    <w:pPr>
      <w:keepNext/>
      <w:spacing w:before="240" w:after="60" w:line="240" w:lineRule="auto"/>
      <w:outlineLvl w:val="3"/>
    </w:pPr>
    <w:rPr>
      <w:rFonts w:eastAsia="Times New Roman"/>
      <w:b/>
      <w:bCs/>
      <w:sz w:val="28"/>
      <w:szCs w:val="28"/>
    </w:rPr>
  </w:style>
  <w:style w:type="paragraph" w:styleId="Ttulo5">
    <w:name w:val="heading 5"/>
    <w:basedOn w:val="Normal"/>
    <w:next w:val="Normal"/>
    <w:link w:val="Ttulo5Char"/>
    <w:qFormat/>
    <w:rsid w:val="00FB06BE"/>
    <w:pPr>
      <w:spacing w:before="240" w:after="60" w:line="240" w:lineRule="auto"/>
      <w:outlineLvl w:val="4"/>
    </w:pPr>
    <w:rPr>
      <w:rFonts w:ascii="Times New Roman" w:eastAsia="Times New Roman" w:hAnsi="Times New Roman"/>
      <w:b/>
      <w:bCs/>
      <w:i/>
      <w:iCs/>
      <w:sz w:val="26"/>
      <w:szCs w:val="26"/>
    </w:rPr>
  </w:style>
  <w:style w:type="paragraph" w:styleId="Ttulo6">
    <w:name w:val="heading 6"/>
    <w:basedOn w:val="Normal"/>
    <w:next w:val="Normal"/>
    <w:link w:val="Ttulo6Char"/>
    <w:qFormat/>
    <w:rsid w:val="00FB06BE"/>
    <w:pPr>
      <w:keepNext/>
      <w:tabs>
        <w:tab w:val="left" w:pos="2835"/>
      </w:tabs>
      <w:spacing w:before="120" w:after="0" w:line="360" w:lineRule="auto"/>
      <w:jc w:val="both"/>
      <w:outlineLvl w:val="5"/>
    </w:pPr>
    <w:rPr>
      <w:rFonts w:ascii="Arial" w:eastAsia="Times New Roman" w:hAnsi="Arial"/>
      <w:b/>
      <w:bCs/>
      <w:sz w:val="24"/>
      <w:szCs w:val="20"/>
    </w:rPr>
  </w:style>
  <w:style w:type="paragraph" w:styleId="Ttulo7">
    <w:name w:val="heading 7"/>
    <w:basedOn w:val="Normal"/>
    <w:next w:val="Normal"/>
    <w:link w:val="Ttulo7Char"/>
    <w:unhideWhenUsed/>
    <w:qFormat/>
    <w:rsid w:val="00FB06BE"/>
    <w:pPr>
      <w:spacing w:before="240" w:after="60" w:line="240" w:lineRule="auto"/>
      <w:outlineLvl w:val="6"/>
    </w:pPr>
    <w:rPr>
      <w:rFonts w:eastAsia="Times New Roman"/>
      <w:sz w:val="24"/>
      <w:szCs w:val="24"/>
    </w:rPr>
  </w:style>
  <w:style w:type="paragraph" w:styleId="Ttulo9">
    <w:name w:val="heading 9"/>
    <w:basedOn w:val="Normal"/>
    <w:next w:val="Normal"/>
    <w:link w:val="Ttulo9Char"/>
    <w:uiPriority w:val="9"/>
    <w:semiHidden/>
    <w:unhideWhenUsed/>
    <w:qFormat/>
    <w:rsid w:val="00986C8D"/>
    <w:pPr>
      <w:spacing w:before="240" w:after="60"/>
      <w:outlineLvl w:val="8"/>
    </w:pPr>
    <w:rPr>
      <w:rFonts w:ascii="Calibri Light" w:eastAsia="Times New Roman" w:hAnsi="Calibri Light"/>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97686E"/>
    <w:pPr>
      <w:tabs>
        <w:tab w:val="center" w:pos="4252"/>
        <w:tab w:val="right" w:pos="8504"/>
      </w:tabs>
      <w:spacing w:after="0" w:line="240" w:lineRule="auto"/>
    </w:pPr>
  </w:style>
  <w:style w:type="character" w:customStyle="1" w:styleId="CabealhoChar">
    <w:name w:val="Cabeçalho Char"/>
    <w:basedOn w:val="Fontepargpadro"/>
    <w:link w:val="Cabealho"/>
    <w:rsid w:val="0097686E"/>
  </w:style>
  <w:style w:type="paragraph" w:styleId="Rodap">
    <w:name w:val="footer"/>
    <w:basedOn w:val="Normal"/>
    <w:link w:val="RodapChar"/>
    <w:unhideWhenUsed/>
    <w:rsid w:val="0097686E"/>
    <w:pPr>
      <w:tabs>
        <w:tab w:val="center" w:pos="4252"/>
        <w:tab w:val="right" w:pos="8504"/>
      </w:tabs>
      <w:spacing w:after="0" w:line="240" w:lineRule="auto"/>
    </w:pPr>
  </w:style>
  <w:style w:type="character" w:customStyle="1" w:styleId="RodapChar">
    <w:name w:val="Rodapé Char"/>
    <w:basedOn w:val="Fontepargpadro"/>
    <w:link w:val="Rodap"/>
    <w:rsid w:val="0097686E"/>
  </w:style>
  <w:style w:type="character" w:customStyle="1" w:styleId="Ttulo1Char">
    <w:name w:val="Título 1 Char"/>
    <w:link w:val="Ttulo1"/>
    <w:rsid w:val="00FB06BE"/>
    <w:rPr>
      <w:rFonts w:ascii="Arial" w:eastAsia="Times New Roman" w:hAnsi="Arial"/>
      <w:b/>
      <w:bCs/>
      <w:sz w:val="22"/>
      <w:szCs w:val="22"/>
    </w:rPr>
  </w:style>
  <w:style w:type="character" w:customStyle="1" w:styleId="Ttulo2Char">
    <w:name w:val="Título 2 Char"/>
    <w:link w:val="Ttulo2"/>
    <w:rsid w:val="00FB06BE"/>
    <w:rPr>
      <w:rFonts w:ascii="Courier New" w:eastAsia="Times New Roman" w:hAnsi="Courier New"/>
      <w:b/>
      <w:sz w:val="24"/>
    </w:rPr>
  </w:style>
  <w:style w:type="character" w:customStyle="1" w:styleId="Ttulo3Char">
    <w:name w:val="Título 3 Char"/>
    <w:link w:val="Ttulo3"/>
    <w:rsid w:val="00FB06BE"/>
    <w:rPr>
      <w:rFonts w:ascii="Cambria" w:eastAsia="Times New Roman" w:hAnsi="Cambria"/>
      <w:b/>
      <w:bCs/>
      <w:sz w:val="26"/>
      <w:szCs w:val="26"/>
    </w:rPr>
  </w:style>
  <w:style w:type="character" w:customStyle="1" w:styleId="Ttulo4Char">
    <w:name w:val="Título 4 Char"/>
    <w:link w:val="Ttulo4"/>
    <w:rsid w:val="00FB06BE"/>
    <w:rPr>
      <w:rFonts w:eastAsia="Times New Roman"/>
      <w:b/>
      <w:bCs/>
      <w:sz w:val="28"/>
      <w:szCs w:val="28"/>
    </w:rPr>
  </w:style>
  <w:style w:type="character" w:customStyle="1" w:styleId="Ttulo5Char">
    <w:name w:val="Título 5 Char"/>
    <w:link w:val="Ttulo5"/>
    <w:rsid w:val="00FB06BE"/>
    <w:rPr>
      <w:rFonts w:ascii="Times New Roman" w:eastAsia="Times New Roman" w:hAnsi="Times New Roman"/>
      <w:b/>
      <w:bCs/>
      <w:i/>
      <w:iCs/>
      <w:sz w:val="26"/>
      <w:szCs w:val="26"/>
    </w:rPr>
  </w:style>
  <w:style w:type="character" w:customStyle="1" w:styleId="Ttulo6Char">
    <w:name w:val="Título 6 Char"/>
    <w:link w:val="Ttulo6"/>
    <w:rsid w:val="00FB06BE"/>
    <w:rPr>
      <w:rFonts w:ascii="Arial" w:eastAsia="Times New Roman" w:hAnsi="Arial"/>
      <w:b/>
      <w:bCs/>
      <w:sz w:val="24"/>
    </w:rPr>
  </w:style>
  <w:style w:type="character" w:customStyle="1" w:styleId="Ttulo7Char">
    <w:name w:val="Título 7 Char"/>
    <w:link w:val="Ttulo7"/>
    <w:rsid w:val="00FB06BE"/>
    <w:rPr>
      <w:rFonts w:eastAsia="Times New Roman"/>
      <w:sz w:val="24"/>
      <w:szCs w:val="24"/>
    </w:rPr>
  </w:style>
  <w:style w:type="numbering" w:customStyle="1" w:styleId="Semlista1">
    <w:name w:val="Sem lista1"/>
    <w:next w:val="Semlista"/>
    <w:uiPriority w:val="99"/>
    <w:semiHidden/>
    <w:unhideWhenUsed/>
    <w:rsid w:val="00FB06BE"/>
  </w:style>
  <w:style w:type="character" w:styleId="Hyperlink">
    <w:name w:val="Hyperlink"/>
    <w:uiPriority w:val="99"/>
    <w:rsid w:val="00FB06BE"/>
    <w:rPr>
      <w:color w:val="0000FF"/>
      <w:u w:val="single"/>
    </w:rPr>
  </w:style>
  <w:style w:type="paragraph" w:styleId="Corpodetexto">
    <w:name w:val="Body Text"/>
    <w:basedOn w:val="Normal"/>
    <w:link w:val="CorpodetextoChar"/>
    <w:rsid w:val="00FB06BE"/>
    <w:pPr>
      <w:widowControl w:val="0"/>
      <w:autoSpaceDE w:val="0"/>
      <w:autoSpaceDN w:val="0"/>
      <w:spacing w:after="0" w:line="240" w:lineRule="auto"/>
      <w:jc w:val="both"/>
    </w:pPr>
    <w:rPr>
      <w:rFonts w:ascii="Courier New" w:eastAsia="Times New Roman" w:hAnsi="Courier New"/>
      <w:sz w:val="24"/>
      <w:szCs w:val="20"/>
    </w:rPr>
  </w:style>
  <w:style w:type="character" w:customStyle="1" w:styleId="CorpodetextoChar">
    <w:name w:val="Corpo de texto Char"/>
    <w:link w:val="Corpodetexto"/>
    <w:rsid w:val="00FB06BE"/>
    <w:rPr>
      <w:rFonts w:ascii="Courier New" w:eastAsia="Times New Roman" w:hAnsi="Courier New"/>
      <w:sz w:val="24"/>
    </w:rPr>
  </w:style>
  <w:style w:type="paragraph" w:styleId="Corpodetexto3">
    <w:name w:val="Body Text 3"/>
    <w:basedOn w:val="Normal"/>
    <w:link w:val="Corpodetexto3Char"/>
    <w:rsid w:val="00FB06BE"/>
    <w:pPr>
      <w:widowControl w:val="0"/>
      <w:autoSpaceDE w:val="0"/>
      <w:autoSpaceDN w:val="0"/>
      <w:spacing w:after="0" w:line="240" w:lineRule="auto"/>
      <w:jc w:val="both"/>
    </w:pPr>
    <w:rPr>
      <w:rFonts w:ascii="Courier New" w:eastAsia="Times New Roman" w:hAnsi="Courier New"/>
      <w:sz w:val="20"/>
      <w:szCs w:val="20"/>
    </w:rPr>
  </w:style>
  <w:style w:type="character" w:customStyle="1" w:styleId="Corpodetexto3Char">
    <w:name w:val="Corpo de texto 3 Char"/>
    <w:link w:val="Corpodetexto3"/>
    <w:rsid w:val="00FB06BE"/>
    <w:rPr>
      <w:rFonts w:ascii="Courier New" w:eastAsia="Times New Roman" w:hAnsi="Courier New"/>
    </w:rPr>
  </w:style>
  <w:style w:type="paragraph" w:styleId="Recuodecorpodetexto">
    <w:name w:val="Body Text Indent"/>
    <w:basedOn w:val="Normal"/>
    <w:link w:val="RecuodecorpodetextoChar"/>
    <w:rsid w:val="00FB06BE"/>
    <w:pPr>
      <w:widowControl w:val="0"/>
      <w:autoSpaceDE w:val="0"/>
      <w:autoSpaceDN w:val="0"/>
      <w:spacing w:after="0" w:line="240" w:lineRule="auto"/>
      <w:jc w:val="both"/>
    </w:pPr>
    <w:rPr>
      <w:rFonts w:ascii="Courier New" w:eastAsia="Times New Roman" w:hAnsi="Courier New"/>
      <w:color w:val="000000"/>
      <w:sz w:val="20"/>
      <w:szCs w:val="20"/>
    </w:rPr>
  </w:style>
  <w:style w:type="character" w:customStyle="1" w:styleId="RecuodecorpodetextoChar">
    <w:name w:val="Recuo de corpo de texto Char"/>
    <w:link w:val="Recuodecorpodetexto"/>
    <w:rsid w:val="00FB06BE"/>
    <w:rPr>
      <w:rFonts w:ascii="Courier New" w:eastAsia="Times New Roman" w:hAnsi="Courier New"/>
      <w:color w:val="000000"/>
    </w:rPr>
  </w:style>
  <w:style w:type="paragraph" w:styleId="Recuodecorpodetexto3">
    <w:name w:val="Body Text Indent 3"/>
    <w:basedOn w:val="Normal"/>
    <w:link w:val="Recuodecorpodetexto3Char"/>
    <w:rsid w:val="00FB06BE"/>
    <w:pPr>
      <w:widowControl w:val="0"/>
      <w:autoSpaceDE w:val="0"/>
      <w:autoSpaceDN w:val="0"/>
      <w:spacing w:after="0" w:line="240" w:lineRule="auto"/>
      <w:ind w:firstLine="850"/>
      <w:jc w:val="both"/>
    </w:pPr>
    <w:rPr>
      <w:rFonts w:ascii="Courier New" w:eastAsia="Times New Roman" w:hAnsi="Courier New"/>
      <w:color w:val="000000"/>
      <w:sz w:val="20"/>
      <w:szCs w:val="20"/>
    </w:rPr>
  </w:style>
  <w:style w:type="character" w:customStyle="1" w:styleId="Recuodecorpodetexto3Char">
    <w:name w:val="Recuo de corpo de texto 3 Char"/>
    <w:link w:val="Recuodecorpodetexto3"/>
    <w:rsid w:val="00FB06BE"/>
    <w:rPr>
      <w:rFonts w:ascii="Courier New" w:eastAsia="Times New Roman" w:hAnsi="Courier New"/>
      <w:color w:val="000000"/>
    </w:rPr>
  </w:style>
  <w:style w:type="paragraph" w:styleId="Corpodetexto2">
    <w:name w:val="Body Text 2"/>
    <w:basedOn w:val="Normal"/>
    <w:link w:val="Corpodetexto2Char"/>
    <w:rsid w:val="00FB06BE"/>
    <w:pPr>
      <w:widowControl w:val="0"/>
      <w:autoSpaceDE w:val="0"/>
      <w:autoSpaceDN w:val="0"/>
      <w:spacing w:after="0" w:line="240" w:lineRule="auto"/>
      <w:jc w:val="both"/>
    </w:pPr>
    <w:rPr>
      <w:rFonts w:ascii="Courier New" w:eastAsia="Times New Roman" w:hAnsi="Courier New"/>
      <w:snapToGrid w:val="0"/>
      <w:color w:val="000000"/>
      <w:sz w:val="20"/>
      <w:szCs w:val="20"/>
    </w:rPr>
  </w:style>
  <w:style w:type="character" w:customStyle="1" w:styleId="Corpodetexto2Char">
    <w:name w:val="Corpo de texto 2 Char"/>
    <w:link w:val="Corpodetexto2"/>
    <w:rsid w:val="00FB06BE"/>
    <w:rPr>
      <w:rFonts w:ascii="Courier New" w:eastAsia="Times New Roman" w:hAnsi="Courier New"/>
      <w:snapToGrid w:val="0"/>
      <w:color w:val="000000"/>
    </w:rPr>
  </w:style>
  <w:style w:type="paragraph" w:styleId="Lista">
    <w:name w:val="List"/>
    <w:basedOn w:val="Corpodetexto"/>
    <w:rsid w:val="00FB06BE"/>
    <w:pPr>
      <w:widowControl/>
      <w:suppressAutoHyphens/>
      <w:autoSpaceDN/>
    </w:pPr>
    <w:rPr>
      <w:rFonts w:ascii="Times New Roman" w:hAnsi="Times New Roman" w:cs="Tahoma"/>
      <w:szCs w:val="24"/>
      <w:lang w:eastAsia="ar-SA"/>
    </w:rPr>
  </w:style>
  <w:style w:type="paragraph" w:styleId="Ttulo">
    <w:name w:val="Title"/>
    <w:basedOn w:val="Normal"/>
    <w:link w:val="TtuloChar"/>
    <w:qFormat/>
    <w:rsid w:val="00FB06BE"/>
    <w:pPr>
      <w:spacing w:after="0" w:line="240" w:lineRule="auto"/>
      <w:jc w:val="center"/>
    </w:pPr>
    <w:rPr>
      <w:rFonts w:ascii="Arial" w:eastAsia="Times New Roman" w:hAnsi="Arial"/>
      <w:b/>
      <w:bCs/>
      <w:sz w:val="20"/>
      <w:szCs w:val="20"/>
    </w:rPr>
  </w:style>
  <w:style w:type="character" w:customStyle="1" w:styleId="TtuloChar">
    <w:name w:val="Título Char"/>
    <w:link w:val="Ttulo"/>
    <w:rsid w:val="00FB06BE"/>
    <w:rPr>
      <w:rFonts w:ascii="Arial" w:eastAsia="Times New Roman" w:hAnsi="Arial"/>
      <w:b/>
      <w:bCs/>
    </w:rPr>
  </w:style>
  <w:style w:type="character" w:customStyle="1" w:styleId="CharChar">
    <w:name w:val="Char Char"/>
    <w:basedOn w:val="Fontepargpadro"/>
    <w:rsid w:val="00FB06BE"/>
  </w:style>
  <w:style w:type="character" w:styleId="Nmerodepgina">
    <w:name w:val="page number"/>
    <w:basedOn w:val="Fontepargpadro"/>
    <w:rsid w:val="00FB06BE"/>
  </w:style>
  <w:style w:type="paragraph" w:customStyle="1" w:styleId="Corpodetexto31">
    <w:name w:val="Corpo de texto 31"/>
    <w:basedOn w:val="Normal"/>
    <w:rsid w:val="00FB06BE"/>
    <w:pPr>
      <w:widowControl w:val="0"/>
      <w:suppressAutoHyphens/>
      <w:autoSpaceDE w:val="0"/>
      <w:spacing w:after="0" w:line="240" w:lineRule="auto"/>
      <w:jc w:val="both"/>
    </w:pPr>
    <w:rPr>
      <w:rFonts w:ascii="Courier New" w:eastAsia="Lucida Sans Unicode" w:hAnsi="Courier New"/>
      <w:kern w:val="2"/>
      <w:sz w:val="20"/>
      <w:szCs w:val="20"/>
      <w:lang w:eastAsia="pt-BR"/>
    </w:rPr>
  </w:style>
  <w:style w:type="paragraph" w:customStyle="1" w:styleId="Recuodecorpodetexto31">
    <w:name w:val="Recuo de corpo de texto 31"/>
    <w:basedOn w:val="Normal"/>
    <w:rsid w:val="00FB06BE"/>
    <w:pPr>
      <w:widowControl w:val="0"/>
      <w:suppressAutoHyphens/>
      <w:autoSpaceDE w:val="0"/>
      <w:spacing w:after="0" w:line="240" w:lineRule="auto"/>
      <w:ind w:firstLine="850"/>
      <w:jc w:val="both"/>
    </w:pPr>
    <w:rPr>
      <w:rFonts w:ascii="Courier New" w:eastAsia="Lucida Sans Unicode" w:hAnsi="Courier New"/>
      <w:color w:val="000000"/>
      <w:kern w:val="2"/>
      <w:sz w:val="20"/>
      <w:szCs w:val="20"/>
      <w:lang w:eastAsia="pt-BR"/>
    </w:rPr>
  </w:style>
  <w:style w:type="paragraph" w:customStyle="1" w:styleId="Padro">
    <w:name w:val="Padrão"/>
    <w:rsid w:val="00FB06BE"/>
    <w:pPr>
      <w:widowControl w:val="0"/>
    </w:pPr>
    <w:rPr>
      <w:rFonts w:ascii="Times New Roman" w:eastAsia="Times New Roman" w:hAnsi="Times New Roman"/>
      <w:sz w:val="24"/>
    </w:rPr>
  </w:style>
  <w:style w:type="paragraph" w:styleId="Textodebalo">
    <w:name w:val="Balloon Text"/>
    <w:basedOn w:val="Normal"/>
    <w:link w:val="TextodebaloChar"/>
    <w:semiHidden/>
    <w:rsid w:val="00FB06BE"/>
    <w:pPr>
      <w:spacing w:after="0" w:line="240" w:lineRule="auto"/>
    </w:pPr>
    <w:rPr>
      <w:rFonts w:ascii="Tahoma" w:eastAsia="Times New Roman" w:hAnsi="Tahoma"/>
      <w:sz w:val="16"/>
      <w:szCs w:val="16"/>
    </w:rPr>
  </w:style>
  <w:style w:type="character" w:customStyle="1" w:styleId="TextodebaloChar">
    <w:name w:val="Texto de balão Char"/>
    <w:link w:val="Textodebalo"/>
    <w:semiHidden/>
    <w:rsid w:val="00FB06BE"/>
    <w:rPr>
      <w:rFonts w:ascii="Tahoma" w:eastAsia="Times New Roman" w:hAnsi="Tahoma"/>
      <w:sz w:val="16"/>
      <w:szCs w:val="16"/>
    </w:rPr>
  </w:style>
  <w:style w:type="paragraph" w:styleId="TextosemFormatao">
    <w:name w:val="Plain Text"/>
    <w:basedOn w:val="Normal"/>
    <w:link w:val="TextosemFormataoChar"/>
    <w:rsid w:val="00FB06BE"/>
    <w:pPr>
      <w:spacing w:before="100" w:beforeAutospacing="1" w:after="100" w:afterAutospacing="1" w:line="240" w:lineRule="auto"/>
    </w:pPr>
    <w:rPr>
      <w:rFonts w:ascii="Times New Roman" w:eastAsia="Times New Roman" w:hAnsi="Times New Roman"/>
      <w:sz w:val="24"/>
      <w:szCs w:val="24"/>
    </w:rPr>
  </w:style>
  <w:style w:type="character" w:customStyle="1" w:styleId="TextosemFormataoChar">
    <w:name w:val="Texto sem Formatação Char"/>
    <w:link w:val="TextosemFormatao"/>
    <w:rsid w:val="00FB06BE"/>
    <w:rPr>
      <w:rFonts w:ascii="Times New Roman" w:eastAsia="Times New Roman" w:hAnsi="Times New Roman"/>
      <w:sz w:val="24"/>
      <w:szCs w:val="24"/>
    </w:rPr>
  </w:style>
  <w:style w:type="paragraph" w:customStyle="1" w:styleId="Corpodotexto">
    <w:name w:val="Corpo do texto"/>
    <w:basedOn w:val="Normal"/>
    <w:rsid w:val="00FB06BE"/>
    <w:pPr>
      <w:widowControl w:val="0"/>
      <w:spacing w:after="0" w:line="240" w:lineRule="auto"/>
      <w:jc w:val="both"/>
    </w:pPr>
    <w:rPr>
      <w:rFonts w:ascii="Times New Roman" w:eastAsia="Times New Roman" w:hAnsi="Times New Roman"/>
      <w:sz w:val="24"/>
      <w:szCs w:val="20"/>
      <w:lang w:eastAsia="pt-BR"/>
    </w:rPr>
  </w:style>
  <w:style w:type="paragraph" w:styleId="Lista3">
    <w:name w:val="List 3"/>
    <w:basedOn w:val="Normal"/>
    <w:rsid w:val="00FB06BE"/>
    <w:pPr>
      <w:spacing w:after="0" w:line="240" w:lineRule="auto"/>
      <w:ind w:left="849" w:hanging="283"/>
    </w:pPr>
    <w:rPr>
      <w:rFonts w:ascii="Times New Roman" w:eastAsia="Times New Roman" w:hAnsi="Times New Roman"/>
      <w:sz w:val="24"/>
      <w:szCs w:val="24"/>
      <w:lang w:eastAsia="pt-BR"/>
    </w:rPr>
  </w:style>
  <w:style w:type="paragraph" w:styleId="NormalWeb">
    <w:name w:val="Normal (Web)"/>
    <w:basedOn w:val="Normal"/>
    <w:uiPriority w:val="99"/>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ubttulo">
    <w:name w:val="Subtitle"/>
    <w:basedOn w:val="Padro"/>
    <w:next w:val="Corpodotexto"/>
    <w:link w:val="SubttuloChar"/>
    <w:qFormat/>
    <w:rsid w:val="00FB06BE"/>
    <w:pPr>
      <w:autoSpaceDE w:val="0"/>
      <w:autoSpaceDN w:val="0"/>
      <w:adjustRightInd w:val="0"/>
      <w:jc w:val="center"/>
    </w:pPr>
    <w:rPr>
      <w:sz w:val="28"/>
      <w:szCs w:val="28"/>
    </w:rPr>
  </w:style>
  <w:style w:type="character" w:customStyle="1" w:styleId="SubttuloChar">
    <w:name w:val="Subtítulo Char"/>
    <w:link w:val="Subttulo"/>
    <w:rsid w:val="00FB06BE"/>
    <w:rPr>
      <w:rFonts w:ascii="Times New Roman" w:eastAsia="Times New Roman" w:hAnsi="Times New Roman"/>
      <w:sz w:val="28"/>
      <w:szCs w:val="28"/>
    </w:rPr>
  </w:style>
  <w:style w:type="paragraph" w:customStyle="1" w:styleId="WW-Corpodetexto2">
    <w:name w:val="WW-Corpo de texto 2"/>
    <w:basedOn w:val="Padro"/>
    <w:rsid w:val="00FB06BE"/>
    <w:pPr>
      <w:autoSpaceDE w:val="0"/>
      <w:autoSpaceDN w:val="0"/>
      <w:adjustRightInd w:val="0"/>
    </w:pPr>
    <w:rPr>
      <w:szCs w:val="24"/>
    </w:rPr>
  </w:style>
  <w:style w:type="paragraph" w:customStyle="1" w:styleId="BodyText24">
    <w:name w:val="Body Text 24"/>
    <w:basedOn w:val="Padro"/>
    <w:rsid w:val="00FB06BE"/>
    <w:pPr>
      <w:autoSpaceDE w:val="0"/>
      <w:autoSpaceDN w:val="0"/>
      <w:adjustRightInd w:val="0"/>
      <w:jc w:val="both"/>
    </w:pPr>
    <w:rPr>
      <w:rFonts w:ascii="Arial" w:cs="Arial"/>
      <w:szCs w:val="24"/>
    </w:rPr>
  </w:style>
  <w:style w:type="character" w:customStyle="1" w:styleId="LinkdaInternet">
    <w:name w:val="Link da Internet"/>
    <w:rsid w:val="00FB06BE"/>
    <w:rPr>
      <w:rFonts w:ascii="Arial Unicode MS" w:eastAsia="Arial Unicode MS" w:hAnsi="Arial Unicode MS" w:cs="Arial Unicode MS" w:hint="eastAsia"/>
      <w:color w:val="000080"/>
      <w:u w:val="single"/>
      <w:lang w:val="pt-PT"/>
    </w:rPr>
  </w:style>
  <w:style w:type="character" w:customStyle="1" w:styleId="WW-Hyperlink">
    <w:name w:val="WW-Hyperlink"/>
    <w:rsid w:val="00FB06BE"/>
    <w:rPr>
      <w:color w:val="0000FF"/>
      <w:u w:val="single"/>
    </w:rPr>
  </w:style>
  <w:style w:type="paragraph" w:customStyle="1" w:styleId="Contedodetabela">
    <w:name w:val="Conteúdo de tabela"/>
    <w:basedOn w:val="Normal"/>
    <w:rsid w:val="00FB06BE"/>
    <w:pPr>
      <w:suppressLineNumbers/>
      <w:suppressAutoHyphens/>
      <w:spacing w:after="0" w:line="240" w:lineRule="auto"/>
    </w:pPr>
    <w:rPr>
      <w:rFonts w:ascii="Arial" w:eastAsia="Times New Roman" w:hAnsi="Arial"/>
      <w:szCs w:val="24"/>
      <w:lang w:eastAsia="ar-SA"/>
    </w:rPr>
  </w:style>
  <w:style w:type="paragraph" w:styleId="PargrafodaLista">
    <w:name w:val="List Paragraph"/>
    <w:basedOn w:val="Normal"/>
    <w:uiPriority w:val="34"/>
    <w:qFormat/>
    <w:rsid w:val="00FB06BE"/>
    <w:pPr>
      <w:spacing w:after="200" w:line="276" w:lineRule="auto"/>
      <w:ind w:left="720"/>
      <w:contextualSpacing/>
    </w:pPr>
  </w:style>
  <w:style w:type="character" w:customStyle="1" w:styleId="apple-converted-space">
    <w:name w:val="apple-converted-space"/>
    <w:basedOn w:val="Fontepargpadro"/>
    <w:rsid w:val="00FB06BE"/>
  </w:style>
  <w:style w:type="character" w:styleId="Forte">
    <w:name w:val="Strong"/>
    <w:qFormat/>
    <w:rsid w:val="00FB06BE"/>
    <w:rPr>
      <w:b/>
      <w:bCs/>
    </w:rPr>
  </w:style>
  <w:style w:type="paragraph" w:customStyle="1" w:styleId="ecxmsonormal">
    <w:name w:val="ecxmsonormal"/>
    <w:basedOn w:val="Normal"/>
    <w:rsid w:val="00FB06BE"/>
    <w:pPr>
      <w:spacing w:before="100" w:beforeAutospacing="1" w:after="100" w:afterAutospacing="1" w:line="240" w:lineRule="auto"/>
    </w:pPr>
    <w:rPr>
      <w:rFonts w:ascii="Times New Roman" w:eastAsia="Times New Roman" w:hAnsi="Times New Roman"/>
      <w:sz w:val="24"/>
      <w:szCs w:val="24"/>
      <w:lang w:eastAsia="pt-BR"/>
    </w:rPr>
  </w:style>
  <w:style w:type="paragraph" w:styleId="SemEspaamento">
    <w:name w:val="No Spacing"/>
    <w:qFormat/>
    <w:rsid w:val="00FB06BE"/>
    <w:rPr>
      <w:rFonts w:ascii="Times New Roman" w:eastAsia="Times New Roman" w:hAnsi="Times New Roman"/>
      <w:sz w:val="24"/>
      <w:szCs w:val="24"/>
    </w:rPr>
  </w:style>
  <w:style w:type="table" w:styleId="Tabelacomgrade">
    <w:name w:val="Table Grid"/>
    <w:basedOn w:val="Tabelanormal"/>
    <w:rsid w:val="00EE65C0"/>
    <w:pPr>
      <w:jc w:val="both"/>
    </w:pPr>
    <w:rPr>
      <w:rFonts w:ascii="Arial" w:hAnsi="Arial" w:cs="Arial"/>
      <w:b/>
      <w:bCs/>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
    <w:name w:val="Tabela com grade1"/>
    <w:basedOn w:val="Tabelanormal"/>
    <w:next w:val="Tabelacomgrade"/>
    <w:uiPriority w:val="39"/>
    <w:rsid w:val="00CF61D4"/>
    <w:rPr>
      <w:rFonts w:cs="Calibri"/>
      <w:color w:val="000000"/>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2">
    <w:name w:val="Tabela com grade2"/>
    <w:basedOn w:val="Tabelanormal"/>
    <w:next w:val="Tabelacomgrade"/>
    <w:uiPriority w:val="59"/>
    <w:rsid w:val="00F100C1"/>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next w:val="Tabelacomgrade"/>
    <w:rsid w:val="006441C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4">
    <w:name w:val="Tabela com grade4"/>
    <w:basedOn w:val="Tabelanormal"/>
    <w:next w:val="Tabelacomgrade"/>
    <w:rsid w:val="00BD4ACE"/>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rsid w:val="00E01D30"/>
    <w:pPr>
      <w:suppressAutoHyphen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notaderodap">
    <w:name w:val="footnote text"/>
    <w:basedOn w:val="Normal"/>
    <w:link w:val="TextodenotaderodapChar"/>
    <w:unhideWhenUsed/>
    <w:rsid w:val="006A57F1"/>
    <w:rPr>
      <w:sz w:val="20"/>
      <w:szCs w:val="20"/>
    </w:rPr>
  </w:style>
  <w:style w:type="character" w:customStyle="1" w:styleId="TextodenotaderodapChar">
    <w:name w:val="Texto de nota de rodapé Char"/>
    <w:link w:val="Textodenotaderodap"/>
    <w:rsid w:val="006A57F1"/>
    <w:rPr>
      <w:lang w:eastAsia="en-US"/>
    </w:rPr>
  </w:style>
  <w:style w:type="numbering" w:customStyle="1" w:styleId="Semlista2">
    <w:name w:val="Sem lista2"/>
    <w:next w:val="Semlista"/>
    <w:semiHidden/>
    <w:unhideWhenUsed/>
    <w:rsid w:val="00EE4B10"/>
  </w:style>
  <w:style w:type="paragraph" w:customStyle="1" w:styleId="western">
    <w:name w:val="western"/>
    <w:basedOn w:val="Normal"/>
    <w:rsid w:val="00873A8F"/>
    <w:pPr>
      <w:spacing w:before="100" w:beforeAutospacing="1" w:after="119" w:line="240" w:lineRule="auto"/>
    </w:pPr>
    <w:rPr>
      <w:rFonts w:ascii="Times New Roman" w:eastAsia="Times New Roman" w:hAnsi="Times New Roman"/>
      <w:sz w:val="24"/>
      <w:szCs w:val="24"/>
      <w:lang w:eastAsia="pt-BR"/>
    </w:rPr>
  </w:style>
  <w:style w:type="character" w:customStyle="1" w:styleId="Ttulo9Char">
    <w:name w:val="Título 9 Char"/>
    <w:link w:val="Ttulo9"/>
    <w:uiPriority w:val="9"/>
    <w:semiHidden/>
    <w:rsid w:val="00986C8D"/>
    <w:rPr>
      <w:rFonts w:ascii="Calibri Light" w:eastAsia="Times New Roman" w:hAnsi="Calibri Light" w:cs="Times New Roman"/>
      <w:sz w:val="22"/>
      <w:szCs w:val="22"/>
      <w:lang w:eastAsia="en-US"/>
    </w:rPr>
  </w:style>
  <w:style w:type="paragraph" w:styleId="Numerada">
    <w:name w:val="List Number"/>
    <w:basedOn w:val="Normal"/>
    <w:unhideWhenUsed/>
    <w:rsid w:val="00986C8D"/>
    <w:pPr>
      <w:numPr>
        <w:numId w:val="15"/>
      </w:numPr>
      <w:contextualSpacing/>
    </w:pPr>
  </w:style>
  <w:style w:type="paragraph" w:styleId="Lista2">
    <w:name w:val="List 2"/>
    <w:basedOn w:val="Normal"/>
    <w:uiPriority w:val="99"/>
    <w:semiHidden/>
    <w:unhideWhenUsed/>
    <w:rsid w:val="00986C8D"/>
    <w:pPr>
      <w:ind w:left="566" w:hanging="283"/>
      <w:contextualSpacing/>
    </w:pPr>
  </w:style>
  <w:style w:type="paragraph" w:styleId="Listadecontinuao2">
    <w:name w:val="List Continue 2"/>
    <w:basedOn w:val="Normal"/>
    <w:uiPriority w:val="99"/>
    <w:semiHidden/>
    <w:unhideWhenUsed/>
    <w:rsid w:val="00986C8D"/>
    <w:pPr>
      <w:spacing w:after="120"/>
      <w:ind w:left="566"/>
      <w:contextualSpacing/>
    </w:pPr>
  </w:style>
  <w:style w:type="paragraph" w:styleId="Listadecontinuao3">
    <w:name w:val="List Continue 3"/>
    <w:basedOn w:val="Normal"/>
    <w:uiPriority w:val="99"/>
    <w:semiHidden/>
    <w:unhideWhenUsed/>
    <w:rsid w:val="00986C8D"/>
    <w:pPr>
      <w:spacing w:after="120"/>
      <w:ind w:left="849"/>
      <w:contextualSpacing/>
    </w:pPr>
  </w:style>
  <w:style w:type="paragraph" w:styleId="Listadecontinuao4">
    <w:name w:val="List Continue 4"/>
    <w:basedOn w:val="Normal"/>
    <w:uiPriority w:val="99"/>
    <w:semiHidden/>
    <w:unhideWhenUsed/>
    <w:rsid w:val="00986C8D"/>
    <w:pPr>
      <w:spacing w:after="120"/>
      <w:ind w:left="1132"/>
      <w:contextualSpacing/>
    </w:pPr>
  </w:style>
  <w:style w:type="paragraph" w:styleId="Commarcadores">
    <w:name w:val="List Bullet"/>
    <w:basedOn w:val="Normal"/>
    <w:rsid w:val="00986C8D"/>
    <w:pPr>
      <w:tabs>
        <w:tab w:val="left" w:pos="566"/>
      </w:tabs>
      <w:overflowPunct w:val="0"/>
      <w:autoSpaceDE w:val="0"/>
      <w:autoSpaceDN w:val="0"/>
      <w:adjustRightInd w:val="0"/>
      <w:spacing w:after="0" w:line="240" w:lineRule="auto"/>
      <w:ind w:left="566" w:hanging="283"/>
      <w:textAlignment w:val="baseline"/>
    </w:pPr>
    <w:rPr>
      <w:rFonts w:ascii="Times New Roman" w:eastAsia="Times New Roman" w:hAnsi="Times New Roman"/>
      <w:sz w:val="20"/>
      <w:szCs w:val="20"/>
      <w:lang w:eastAsia="pt-BR"/>
    </w:rPr>
  </w:style>
  <w:style w:type="paragraph" w:customStyle="1" w:styleId="Corpodetexto4">
    <w:name w:val="Corpo de texto 4"/>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Corpodetexto21">
    <w:name w:val="Corpo de texto 21"/>
    <w:basedOn w:val="Normal"/>
    <w:rsid w:val="00986C8D"/>
    <w:pPr>
      <w:overflowPunct w:val="0"/>
      <w:autoSpaceDE w:val="0"/>
      <w:autoSpaceDN w:val="0"/>
      <w:adjustRightInd w:val="0"/>
      <w:spacing w:after="120" w:line="240" w:lineRule="auto"/>
      <w:ind w:left="283"/>
      <w:textAlignment w:val="baseline"/>
    </w:pPr>
    <w:rPr>
      <w:rFonts w:ascii="Times New Roman" w:eastAsia="Times New Roman" w:hAnsi="Times New Roman"/>
      <w:sz w:val="20"/>
      <w:szCs w:val="20"/>
      <w:lang w:eastAsia="pt-BR"/>
    </w:rPr>
  </w:style>
  <w:style w:type="paragraph" w:customStyle="1" w:styleId="Recuodecorpodetexto21">
    <w:name w:val="Recuo de corpo de texto 21"/>
    <w:basedOn w:val="Normal"/>
    <w:rsid w:val="008C71E5"/>
    <w:pPr>
      <w:overflowPunct w:val="0"/>
      <w:autoSpaceDE w:val="0"/>
      <w:autoSpaceDN w:val="0"/>
      <w:adjustRightInd w:val="0"/>
      <w:spacing w:after="0" w:line="240" w:lineRule="auto"/>
      <w:ind w:left="426" w:firstLine="360"/>
      <w:jc w:val="both"/>
      <w:textAlignment w:val="baseline"/>
    </w:pPr>
    <w:rPr>
      <w:rFonts w:ascii="Arial" w:eastAsia="Times New Roman" w:hAnsi="Arial"/>
      <w:sz w:val="24"/>
      <w:szCs w:val="20"/>
      <w:lang w:val="pt-PT" w:eastAsia="pt-BR"/>
    </w:rPr>
  </w:style>
  <w:style w:type="numbering" w:customStyle="1" w:styleId="Semlista3">
    <w:name w:val="Sem lista3"/>
    <w:next w:val="Semlista"/>
    <w:semiHidden/>
    <w:unhideWhenUsed/>
    <w:rsid w:val="005D33DB"/>
  </w:style>
  <w:style w:type="character" w:customStyle="1" w:styleId="PadroCharChar">
    <w:name w:val="Padrão Char Char"/>
    <w:rsid w:val="005D33DB"/>
    <w:rPr>
      <w:sz w:val="24"/>
      <w:lang w:val="pt-BR" w:eastAsia="pt-BR" w:bidi="ar-SA"/>
    </w:rPr>
  </w:style>
  <w:style w:type="paragraph" w:customStyle="1" w:styleId="PadroChar">
    <w:name w:val="Padrão Char"/>
    <w:rsid w:val="005D33DB"/>
    <w:pPr>
      <w:widowControl w:val="0"/>
    </w:pPr>
    <w:rPr>
      <w:rFonts w:ascii="Times New Roman" w:eastAsia="Times New Roman" w:hAnsi="Times New Roman"/>
      <w:sz w:val="24"/>
    </w:rPr>
  </w:style>
  <w:style w:type="table" w:customStyle="1" w:styleId="Tabelacomgrade6">
    <w:name w:val="Tabela com grade6"/>
    <w:basedOn w:val="Tabelanormal"/>
    <w:next w:val="Tabelacomgrade"/>
    <w:rsid w:val="005D33D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embloco">
    <w:name w:val="Block Text"/>
    <w:basedOn w:val="Normal"/>
    <w:rsid w:val="005D33DB"/>
    <w:pPr>
      <w:overflowPunct w:val="0"/>
      <w:autoSpaceDE w:val="0"/>
      <w:autoSpaceDN w:val="0"/>
      <w:adjustRightInd w:val="0"/>
      <w:spacing w:after="0" w:line="240" w:lineRule="auto"/>
      <w:ind w:left="567" w:right="-1708"/>
      <w:jc w:val="both"/>
      <w:textAlignment w:val="baseline"/>
    </w:pPr>
    <w:rPr>
      <w:rFonts w:ascii="Times New Roman" w:eastAsia="Times New Roman" w:hAnsi="Times New Roman"/>
      <w:b/>
      <w:sz w:val="24"/>
      <w:szCs w:val="20"/>
      <w:lang w:eastAsia="pt-BR"/>
    </w:rPr>
  </w:style>
  <w:style w:type="paragraph" w:styleId="Recuodecorpodetexto2">
    <w:name w:val="Body Text Indent 2"/>
    <w:basedOn w:val="Normal"/>
    <w:link w:val="Recuodecorpodetexto2Char"/>
    <w:rsid w:val="005D33DB"/>
    <w:pPr>
      <w:spacing w:after="120" w:line="480" w:lineRule="auto"/>
      <w:ind w:left="283"/>
    </w:pPr>
    <w:rPr>
      <w:rFonts w:ascii="Times New Roman" w:eastAsia="Times New Roman" w:hAnsi="Times New Roman"/>
      <w:sz w:val="24"/>
      <w:szCs w:val="24"/>
      <w:lang w:eastAsia="pt-BR"/>
    </w:rPr>
  </w:style>
  <w:style w:type="character" w:customStyle="1" w:styleId="Recuodecorpodetexto2Char">
    <w:name w:val="Recuo de corpo de texto 2 Char"/>
    <w:basedOn w:val="Fontepargpadro"/>
    <w:link w:val="Recuodecorpodetexto2"/>
    <w:rsid w:val="005D33DB"/>
    <w:rPr>
      <w:rFonts w:ascii="Times New Roman" w:eastAsia="Times New Roman" w:hAnsi="Times New Roman"/>
      <w:sz w:val="24"/>
      <w:szCs w:val="24"/>
    </w:rPr>
  </w:style>
  <w:style w:type="paragraph" w:customStyle="1" w:styleId="Textopadro">
    <w:name w:val="Texto padrão"/>
    <w:basedOn w:val="Normal"/>
    <w:rsid w:val="005D33DB"/>
    <w:pPr>
      <w:overflowPunct w:val="0"/>
      <w:autoSpaceDE w:val="0"/>
      <w:autoSpaceDN w:val="0"/>
      <w:adjustRightInd w:val="0"/>
      <w:spacing w:after="0" w:line="240" w:lineRule="auto"/>
      <w:textAlignment w:val="baseline"/>
    </w:pPr>
    <w:rPr>
      <w:rFonts w:ascii="Times New Roman" w:eastAsia="Times New Roman" w:hAnsi="Times New Roman"/>
      <w:sz w:val="24"/>
      <w:szCs w:val="20"/>
      <w:lang w:val="en-US" w:eastAsia="pt-BR"/>
    </w:rPr>
  </w:style>
  <w:style w:type="character" w:styleId="Refdenotaderodap">
    <w:name w:val="footnote reference"/>
    <w:unhideWhenUsed/>
    <w:rsid w:val="005D33DB"/>
    <w:rPr>
      <w:vertAlign w:val="superscript"/>
    </w:rPr>
  </w:style>
  <w:style w:type="character" w:customStyle="1" w:styleId="Caracteresdenotaderodap">
    <w:name w:val="Caracteres de nota de rodapé"/>
    <w:rsid w:val="005D33DB"/>
    <w:rPr>
      <w:rFonts w:ascii="Arial" w:hAnsi="Arial" w:cs="Arial" w:hint="default"/>
      <w:sz w:val="20"/>
      <w:vertAlign w:val="superscript"/>
    </w:rPr>
  </w:style>
  <w:style w:type="table" w:customStyle="1" w:styleId="Tabelacomgrade7">
    <w:name w:val="Tabela com grade7"/>
    <w:basedOn w:val="Tabelanormal"/>
    <w:next w:val="Tabelacomgrade"/>
    <w:uiPriority w:val="59"/>
    <w:rsid w:val="002C2FE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8">
    <w:name w:val="Tabela com grade8"/>
    <w:basedOn w:val="Tabelanormal"/>
    <w:next w:val="Tabelacomgrade"/>
    <w:uiPriority w:val="59"/>
    <w:rsid w:val="00C1735A"/>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9">
    <w:name w:val="Tabela com grade9"/>
    <w:basedOn w:val="Tabelanormal"/>
    <w:next w:val="Tabelacomgrade"/>
    <w:rsid w:val="00C803E5"/>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0">
    <w:name w:val="Tabela com grade10"/>
    <w:basedOn w:val="Tabelanormal"/>
    <w:next w:val="Tabelacomgrade"/>
    <w:uiPriority w:val="59"/>
    <w:rsid w:val="00913539"/>
    <w:rPr>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emlista4">
    <w:name w:val="Sem lista4"/>
    <w:next w:val="Semlista"/>
    <w:semiHidden/>
    <w:unhideWhenUsed/>
    <w:rsid w:val="004710BA"/>
  </w:style>
  <w:style w:type="table" w:customStyle="1" w:styleId="Tabelacomgrade11">
    <w:name w:val="Tabela com grade11"/>
    <w:basedOn w:val="Tabelanormal"/>
    <w:next w:val="Tabelacomgrade"/>
    <w:rsid w:val="004710B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rsid w:val="004710BA"/>
    <w:rPr>
      <w:sz w:val="16"/>
      <w:szCs w:val="16"/>
    </w:rPr>
  </w:style>
  <w:style w:type="paragraph" w:styleId="Textodecomentrio">
    <w:name w:val="annotation text"/>
    <w:basedOn w:val="Normal"/>
    <w:link w:val="TextodecomentrioChar"/>
    <w:rsid w:val="004710BA"/>
    <w:pPr>
      <w:spacing w:after="0" w:line="240" w:lineRule="auto"/>
    </w:pPr>
    <w:rPr>
      <w:rFonts w:ascii="Times New Roman" w:eastAsia="Times New Roman" w:hAnsi="Times New Roman"/>
      <w:sz w:val="20"/>
      <w:szCs w:val="20"/>
      <w:lang w:eastAsia="pt-BR"/>
    </w:rPr>
  </w:style>
  <w:style w:type="character" w:customStyle="1" w:styleId="TextodecomentrioChar">
    <w:name w:val="Texto de comentário Char"/>
    <w:basedOn w:val="Fontepargpadro"/>
    <w:link w:val="Textodecomentrio"/>
    <w:rsid w:val="004710BA"/>
    <w:rPr>
      <w:rFonts w:ascii="Times New Roman" w:eastAsia="Times New Roman" w:hAnsi="Times New Roman"/>
    </w:rPr>
  </w:style>
  <w:style w:type="paragraph" w:styleId="Assuntodocomentrio">
    <w:name w:val="annotation subject"/>
    <w:basedOn w:val="Textodecomentrio"/>
    <w:next w:val="Textodecomentrio"/>
    <w:link w:val="AssuntodocomentrioChar"/>
    <w:rsid w:val="004710BA"/>
    <w:rPr>
      <w:b/>
      <w:bCs/>
    </w:rPr>
  </w:style>
  <w:style w:type="character" w:customStyle="1" w:styleId="AssuntodocomentrioChar">
    <w:name w:val="Assunto do comentário Char"/>
    <w:basedOn w:val="TextodecomentrioChar"/>
    <w:link w:val="Assuntodocomentrio"/>
    <w:rsid w:val="004710BA"/>
    <w:rPr>
      <w:rFonts w:ascii="Times New Roman" w:eastAsia="Times New Roman" w:hAnsi="Times New Roman"/>
      <w:b/>
      <w:bCs/>
    </w:rPr>
  </w:style>
  <w:style w:type="character" w:styleId="HiperlinkVisitado">
    <w:name w:val="FollowedHyperlink"/>
    <w:basedOn w:val="Fontepargpadro"/>
    <w:uiPriority w:val="99"/>
    <w:semiHidden/>
    <w:unhideWhenUsed/>
    <w:rsid w:val="00057F8E"/>
    <w:rPr>
      <w:color w:val="954F72"/>
      <w:u w:val="single"/>
    </w:rPr>
  </w:style>
  <w:style w:type="paragraph" w:customStyle="1" w:styleId="font5">
    <w:name w:val="font5"/>
    <w:basedOn w:val="Normal"/>
    <w:rsid w:val="00057F8E"/>
    <w:pPr>
      <w:spacing w:before="100" w:beforeAutospacing="1" w:after="100" w:afterAutospacing="1" w:line="240" w:lineRule="auto"/>
    </w:pPr>
    <w:rPr>
      <w:rFonts w:ascii="Times New Roman" w:eastAsia="Times New Roman" w:hAnsi="Times New Roman"/>
      <w:b/>
      <w:bCs/>
      <w:color w:val="000000"/>
      <w:sz w:val="20"/>
      <w:szCs w:val="20"/>
      <w:lang w:eastAsia="pt-BR"/>
    </w:rPr>
  </w:style>
  <w:style w:type="paragraph" w:customStyle="1" w:styleId="font6">
    <w:name w:val="font6"/>
    <w:basedOn w:val="Normal"/>
    <w:rsid w:val="00057F8E"/>
    <w:pPr>
      <w:spacing w:before="100" w:beforeAutospacing="1" w:after="100" w:afterAutospacing="1" w:line="240" w:lineRule="auto"/>
    </w:pPr>
    <w:rPr>
      <w:rFonts w:ascii="Times New Roman" w:eastAsia="Times New Roman" w:hAnsi="Times New Roman"/>
      <w:color w:val="000000"/>
      <w:sz w:val="20"/>
      <w:szCs w:val="20"/>
      <w:lang w:eastAsia="pt-BR"/>
    </w:rPr>
  </w:style>
  <w:style w:type="paragraph" w:customStyle="1" w:styleId="font7">
    <w:name w:val="font7"/>
    <w:basedOn w:val="Normal"/>
    <w:rsid w:val="00057F8E"/>
    <w:pPr>
      <w:spacing w:before="100" w:beforeAutospacing="1" w:after="100" w:afterAutospacing="1" w:line="240" w:lineRule="auto"/>
    </w:pPr>
    <w:rPr>
      <w:rFonts w:ascii="Times New Roman" w:eastAsia="Times New Roman" w:hAnsi="Times New Roman"/>
      <w:b/>
      <w:bCs/>
      <w:i/>
      <w:iCs/>
      <w:color w:val="000000"/>
      <w:sz w:val="20"/>
      <w:szCs w:val="20"/>
      <w:lang w:eastAsia="pt-BR"/>
    </w:rPr>
  </w:style>
  <w:style w:type="paragraph" w:customStyle="1" w:styleId="font8">
    <w:name w:val="font8"/>
    <w:basedOn w:val="Normal"/>
    <w:rsid w:val="00057F8E"/>
    <w:pPr>
      <w:spacing w:before="100" w:beforeAutospacing="1" w:after="100" w:afterAutospacing="1" w:line="240" w:lineRule="auto"/>
    </w:pPr>
    <w:rPr>
      <w:rFonts w:ascii="Times New Roman" w:eastAsia="Times New Roman" w:hAnsi="Times New Roman"/>
      <w:color w:val="000000"/>
      <w:sz w:val="20"/>
      <w:szCs w:val="20"/>
      <w:u w:val="single"/>
      <w:lang w:eastAsia="pt-BR"/>
    </w:rPr>
  </w:style>
  <w:style w:type="paragraph" w:customStyle="1" w:styleId="font9">
    <w:name w:val="font9"/>
    <w:basedOn w:val="Normal"/>
    <w:rsid w:val="00057F8E"/>
    <w:pPr>
      <w:spacing w:before="100" w:beforeAutospacing="1" w:after="100" w:afterAutospacing="1" w:line="240" w:lineRule="auto"/>
    </w:pPr>
    <w:rPr>
      <w:rFonts w:ascii="Times New Roman" w:eastAsia="Times New Roman" w:hAnsi="Times New Roman"/>
      <w:sz w:val="20"/>
      <w:szCs w:val="20"/>
      <w:u w:val="single"/>
      <w:lang w:eastAsia="pt-BR"/>
    </w:rPr>
  </w:style>
  <w:style w:type="paragraph" w:customStyle="1" w:styleId="font10">
    <w:name w:val="font10"/>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font11">
    <w:name w:val="font11"/>
    <w:basedOn w:val="Normal"/>
    <w:rsid w:val="00057F8E"/>
    <w:pPr>
      <w:spacing w:before="100" w:beforeAutospacing="1" w:after="100" w:afterAutospacing="1" w:line="240" w:lineRule="auto"/>
    </w:pPr>
    <w:rPr>
      <w:rFonts w:ascii="Times New Roman" w:eastAsia="Times New Roman" w:hAnsi="Times New Roman"/>
      <w:b/>
      <w:bCs/>
      <w:sz w:val="20"/>
      <w:szCs w:val="20"/>
      <w:lang w:eastAsia="pt-BR"/>
    </w:rPr>
  </w:style>
  <w:style w:type="paragraph" w:customStyle="1" w:styleId="xl65">
    <w:name w:val="xl6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66">
    <w:name w:val="xl66"/>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67">
    <w:name w:val="xl6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68">
    <w:name w:val="xl6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69">
    <w:name w:val="xl6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0">
    <w:name w:val="xl70"/>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1">
    <w:name w:val="xl7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72">
    <w:name w:val="xl7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73">
    <w:name w:val="xl7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olor w:val="FF0000"/>
      <w:sz w:val="20"/>
      <w:szCs w:val="20"/>
      <w:lang w:eastAsia="pt-BR"/>
    </w:rPr>
  </w:style>
  <w:style w:type="paragraph" w:customStyle="1" w:styleId="xl74">
    <w:name w:val="xl7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5">
    <w:name w:val="xl75"/>
    <w:basedOn w:val="Normal"/>
    <w:rsid w:val="00057F8E"/>
    <w:pPr>
      <w:spacing w:before="100" w:beforeAutospacing="1" w:after="100" w:afterAutospacing="1" w:line="240" w:lineRule="auto"/>
      <w:jc w:val="center"/>
    </w:pPr>
    <w:rPr>
      <w:rFonts w:ascii="Times New Roman" w:eastAsia="Times New Roman" w:hAnsi="Times New Roman"/>
      <w:sz w:val="20"/>
      <w:szCs w:val="20"/>
      <w:lang w:eastAsia="pt-BR"/>
    </w:rPr>
  </w:style>
  <w:style w:type="paragraph" w:customStyle="1" w:styleId="xl76">
    <w:name w:val="xl7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77">
    <w:name w:val="xl77"/>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78">
    <w:name w:val="xl78"/>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79">
    <w:name w:val="xl7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0">
    <w:name w:val="xl80"/>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81">
    <w:name w:val="xl81"/>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 w:type="paragraph" w:customStyle="1" w:styleId="xl82">
    <w:name w:val="xl82"/>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b/>
      <w:bCs/>
      <w:sz w:val="20"/>
      <w:szCs w:val="20"/>
      <w:lang w:eastAsia="pt-BR"/>
    </w:rPr>
  </w:style>
  <w:style w:type="paragraph" w:customStyle="1" w:styleId="xl83">
    <w:name w:val="xl83"/>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4">
    <w:name w:val="xl84"/>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85">
    <w:name w:val="xl85"/>
    <w:basedOn w:val="Normal"/>
    <w:rsid w:val="00057F8E"/>
    <w:pPr>
      <w:shd w:val="clear" w:color="000000" w:fill="FFFFFF"/>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6">
    <w:name w:val="xl86"/>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7">
    <w:name w:val="xl87"/>
    <w:basedOn w:val="Normal"/>
    <w:rsid w:val="00057F8E"/>
    <w:pPr>
      <w:spacing w:before="100" w:beforeAutospacing="1" w:after="100" w:afterAutospacing="1" w:line="240" w:lineRule="auto"/>
    </w:pPr>
    <w:rPr>
      <w:rFonts w:ascii="Times New Roman" w:eastAsia="Times New Roman" w:hAnsi="Times New Roman"/>
      <w:sz w:val="20"/>
      <w:szCs w:val="20"/>
      <w:lang w:eastAsia="pt-BR"/>
    </w:rPr>
  </w:style>
  <w:style w:type="paragraph" w:customStyle="1" w:styleId="xl88">
    <w:name w:val="xl88"/>
    <w:basedOn w:val="Normal"/>
    <w:rsid w:val="00057F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both"/>
      <w:textAlignment w:val="center"/>
    </w:pPr>
    <w:rPr>
      <w:rFonts w:ascii="Times New Roman" w:eastAsia="Times New Roman" w:hAnsi="Times New Roman"/>
      <w:b/>
      <w:bCs/>
      <w:sz w:val="20"/>
      <w:szCs w:val="20"/>
      <w:lang w:eastAsia="pt-BR"/>
    </w:rPr>
  </w:style>
  <w:style w:type="paragraph" w:customStyle="1" w:styleId="xl89">
    <w:name w:val="xl89"/>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0">
    <w:name w:val="xl90"/>
    <w:basedOn w:val="Normal"/>
    <w:rsid w:val="00057F8E"/>
    <w:pP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1">
    <w:name w:val="xl91"/>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b/>
      <w:bCs/>
      <w:sz w:val="20"/>
      <w:szCs w:val="20"/>
      <w:lang w:eastAsia="pt-BR"/>
    </w:rPr>
  </w:style>
  <w:style w:type="paragraph" w:customStyle="1" w:styleId="xl92">
    <w:name w:val="xl92"/>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3">
    <w:name w:val="xl93"/>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sz w:val="20"/>
      <w:szCs w:val="20"/>
      <w:lang w:eastAsia="pt-BR"/>
    </w:rPr>
  </w:style>
  <w:style w:type="paragraph" w:customStyle="1" w:styleId="xl94">
    <w:name w:val="xl94"/>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sz w:val="20"/>
      <w:szCs w:val="20"/>
      <w:lang w:eastAsia="pt-BR"/>
    </w:rPr>
  </w:style>
  <w:style w:type="paragraph" w:customStyle="1" w:styleId="xl95">
    <w:name w:val="xl95"/>
    <w:basedOn w:val="Normal"/>
    <w:rsid w:val="00057F8E"/>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71820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paverama.rs.gov.br/licitacao/visualizar/id/3077/?pca---2024.htm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F6606D-44FE-477A-872B-55060C961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1462</TotalTime>
  <Pages>8</Pages>
  <Words>4389</Words>
  <Characters>23704</Characters>
  <Application>Microsoft Office Word</Application>
  <DocSecurity>0</DocSecurity>
  <Lines>197</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28037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81</cp:revision>
  <cp:lastPrinted>2024-07-20T12:59:00Z</cp:lastPrinted>
  <dcterms:created xsi:type="dcterms:W3CDTF">2020-02-28T12:58:00Z</dcterms:created>
  <dcterms:modified xsi:type="dcterms:W3CDTF">2024-07-31T18:55:00Z</dcterms:modified>
</cp:coreProperties>
</file>