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736B" w:rsidRPr="002C6F15" w:rsidRDefault="00DA736B" w:rsidP="00126E36">
      <w:pPr>
        <w:rPr>
          <w:b/>
          <w:sz w:val="24"/>
          <w:szCs w:val="24"/>
        </w:rPr>
      </w:pPr>
      <w:bookmarkStart w:id="0" w:name="_GoBack"/>
      <w:bookmarkEnd w:id="0"/>
      <w:r w:rsidRPr="002C6F15">
        <w:rPr>
          <w:b/>
          <w:sz w:val="24"/>
          <w:szCs w:val="24"/>
        </w:rPr>
        <w:t xml:space="preserve">                        </w:t>
      </w:r>
    </w:p>
    <w:p w:rsidR="00DA736B" w:rsidRPr="002C6F15" w:rsidRDefault="002C6F15" w:rsidP="00533D33">
      <w:pPr>
        <w:tabs>
          <w:tab w:val="left" w:pos="2835"/>
        </w:tabs>
        <w:spacing w:after="120"/>
        <w:ind w:right="57" w:firstLine="624"/>
        <w:jc w:val="center"/>
        <w:rPr>
          <w:b/>
          <w:sz w:val="24"/>
          <w:szCs w:val="24"/>
        </w:rPr>
      </w:pPr>
      <w:r w:rsidRPr="002C6F15">
        <w:rPr>
          <w:b/>
          <w:sz w:val="24"/>
          <w:szCs w:val="24"/>
        </w:rPr>
        <w:t>DECRETO Nº 1.178 DE 04 DE FEVEREIRO DE 2022</w:t>
      </w:r>
    </w:p>
    <w:p w:rsidR="006D069E" w:rsidRPr="002C6F15" w:rsidRDefault="006D069E" w:rsidP="00126E36">
      <w:pPr>
        <w:tabs>
          <w:tab w:val="left" w:pos="2835"/>
        </w:tabs>
        <w:spacing w:after="120"/>
        <w:ind w:left="2124" w:right="57" w:firstLine="624"/>
        <w:jc w:val="both"/>
        <w:rPr>
          <w:b/>
          <w:sz w:val="24"/>
          <w:szCs w:val="24"/>
        </w:rPr>
      </w:pPr>
    </w:p>
    <w:p w:rsidR="00DA736B" w:rsidRPr="002C6F15" w:rsidRDefault="00636525" w:rsidP="00126E36">
      <w:pPr>
        <w:pStyle w:val="Textoembloco1"/>
        <w:tabs>
          <w:tab w:val="left" w:pos="5387"/>
        </w:tabs>
        <w:spacing w:line="240" w:lineRule="auto"/>
        <w:ind w:left="4536" w:firstLine="0"/>
        <w:rPr>
          <w:rFonts w:ascii="Times New Roman" w:hAnsi="Times New Roman" w:cs="Times New Roman"/>
          <w:b/>
          <w:sz w:val="24"/>
          <w:szCs w:val="24"/>
        </w:rPr>
      </w:pPr>
      <w:r w:rsidRPr="002C6F15">
        <w:rPr>
          <w:rFonts w:ascii="Times New Roman" w:hAnsi="Times New Roman" w:cs="Times New Roman"/>
          <w:b/>
          <w:sz w:val="24"/>
          <w:szCs w:val="24"/>
        </w:rPr>
        <w:t>Regulamenta o procedimento do credenciamento, previsto no art. 79</w:t>
      </w:r>
      <w:r w:rsidR="007364F2" w:rsidRPr="002C6F15">
        <w:rPr>
          <w:rFonts w:ascii="Times New Roman" w:hAnsi="Times New Roman" w:cs="Times New Roman"/>
          <w:b/>
          <w:sz w:val="24"/>
          <w:szCs w:val="24"/>
        </w:rPr>
        <w:t>, inciso I a VI</w:t>
      </w:r>
      <w:r w:rsidRPr="002C6F15">
        <w:rPr>
          <w:rFonts w:ascii="Times New Roman" w:hAnsi="Times New Roman" w:cs="Times New Roman"/>
          <w:b/>
          <w:sz w:val="24"/>
          <w:szCs w:val="24"/>
        </w:rPr>
        <w:t xml:space="preserve"> da Lei nº 14.133, de 01 de abril de 2021, que “Estabelece normas gerais de licitação e contratação para as Administrações Públicas diretas, autárquicas e fundacionais da União, dos Estados, do Distrito Federal e dos Municípios”</w:t>
      </w:r>
      <w:r w:rsidR="00E8356B" w:rsidRPr="002C6F15">
        <w:rPr>
          <w:rFonts w:ascii="Times New Roman" w:hAnsi="Times New Roman" w:cs="Times New Roman"/>
          <w:b/>
          <w:sz w:val="24"/>
          <w:szCs w:val="24"/>
        </w:rPr>
        <w:t xml:space="preserve">, </w:t>
      </w:r>
      <w:r w:rsidR="00126E36" w:rsidRPr="002C6F15">
        <w:rPr>
          <w:rFonts w:ascii="Times New Roman" w:hAnsi="Times New Roman" w:cs="Times New Roman"/>
          <w:b/>
          <w:sz w:val="24"/>
          <w:szCs w:val="24"/>
        </w:rPr>
        <w:t>no âmbito do Município de Paverama.</w:t>
      </w:r>
    </w:p>
    <w:p w:rsidR="00DA736B" w:rsidRPr="002C6F15" w:rsidRDefault="00DA736B" w:rsidP="00126E36">
      <w:pPr>
        <w:tabs>
          <w:tab w:val="left" w:pos="2835"/>
        </w:tabs>
        <w:spacing w:after="120"/>
        <w:ind w:left="57" w:right="57" w:firstLine="624"/>
        <w:jc w:val="both"/>
        <w:rPr>
          <w:sz w:val="24"/>
          <w:szCs w:val="24"/>
        </w:rPr>
      </w:pPr>
    </w:p>
    <w:p w:rsidR="00E8356B" w:rsidRPr="002C6F15" w:rsidRDefault="00E8356B" w:rsidP="00126E36">
      <w:pPr>
        <w:spacing w:before="120"/>
        <w:ind w:firstLine="1418"/>
        <w:jc w:val="both"/>
        <w:rPr>
          <w:sz w:val="24"/>
          <w:szCs w:val="24"/>
        </w:rPr>
      </w:pPr>
      <w:r w:rsidRPr="002C6F15">
        <w:rPr>
          <w:sz w:val="24"/>
          <w:szCs w:val="24"/>
        </w:rPr>
        <w:t>O PREFEITO MUNICIPAL, no uso das atribuições que lhe confere o art.</w:t>
      </w:r>
      <w:r w:rsidR="00F51AAA" w:rsidRPr="002C6F15">
        <w:rPr>
          <w:sz w:val="24"/>
          <w:szCs w:val="24"/>
        </w:rPr>
        <w:t> </w:t>
      </w:r>
      <w:r w:rsidR="00126E36" w:rsidRPr="002C6F15">
        <w:rPr>
          <w:sz w:val="24"/>
          <w:szCs w:val="24"/>
        </w:rPr>
        <w:t>73, IV</w:t>
      </w:r>
      <w:r w:rsidR="00735873" w:rsidRPr="002C6F15">
        <w:rPr>
          <w:sz w:val="24"/>
          <w:szCs w:val="24"/>
        </w:rPr>
        <w:t xml:space="preserve">, da Lei Orgânica Municipal, e </w:t>
      </w:r>
      <w:r w:rsidR="00103CBC" w:rsidRPr="002C6F15">
        <w:rPr>
          <w:sz w:val="24"/>
          <w:szCs w:val="24"/>
        </w:rPr>
        <w:t>considerando</w:t>
      </w:r>
      <w:r w:rsidR="00135440" w:rsidRPr="002C6F15">
        <w:rPr>
          <w:sz w:val="24"/>
          <w:szCs w:val="24"/>
        </w:rPr>
        <w:t xml:space="preserve"> o disposto </w:t>
      </w:r>
      <w:r w:rsidR="00DB5773" w:rsidRPr="002C6F15">
        <w:rPr>
          <w:sz w:val="24"/>
          <w:szCs w:val="24"/>
        </w:rPr>
        <w:t xml:space="preserve">no art. </w:t>
      </w:r>
      <w:r w:rsidR="00636525" w:rsidRPr="002C6F15">
        <w:rPr>
          <w:sz w:val="24"/>
          <w:szCs w:val="24"/>
        </w:rPr>
        <w:t>79</w:t>
      </w:r>
      <w:r w:rsidR="007364F2" w:rsidRPr="002C6F15">
        <w:rPr>
          <w:sz w:val="24"/>
          <w:szCs w:val="24"/>
        </w:rPr>
        <w:t>, I a VI</w:t>
      </w:r>
      <w:r w:rsidR="00DB5773" w:rsidRPr="002C6F15">
        <w:rPr>
          <w:sz w:val="24"/>
          <w:szCs w:val="24"/>
        </w:rPr>
        <w:t>, d</w:t>
      </w:r>
      <w:r w:rsidR="00135440" w:rsidRPr="002C6F15">
        <w:rPr>
          <w:sz w:val="24"/>
          <w:szCs w:val="24"/>
        </w:rPr>
        <w:t xml:space="preserve">a Lei </w:t>
      </w:r>
      <w:r w:rsidR="00DB5773" w:rsidRPr="002C6F15">
        <w:rPr>
          <w:sz w:val="24"/>
          <w:szCs w:val="24"/>
        </w:rPr>
        <w:t xml:space="preserve">Federal </w:t>
      </w:r>
      <w:r w:rsidR="00135440" w:rsidRPr="002C6F15">
        <w:rPr>
          <w:sz w:val="24"/>
          <w:szCs w:val="24"/>
        </w:rPr>
        <w:t>nº</w:t>
      </w:r>
      <w:r w:rsidR="00DB5773" w:rsidRPr="002C6F15">
        <w:rPr>
          <w:sz w:val="24"/>
          <w:szCs w:val="24"/>
        </w:rPr>
        <w:t> 1</w:t>
      </w:r>
      <w:r w:rsidR="00C4056D" w:rsidRPr="002C6F15">
        <w:rPr>
          <w:sz w:val="24"/>
          <w:szCs w:val="24"/>
        </w:rPr>
        <w:t>4.133</w:t>
      </w:r>
      <w:r w:rsidR="00DB5773" w:rsidRPr="002C6F15">
        <w:rPr>
          <w:sz w:val="24"/>
          <w:szCs w:val="24"/>
        </w:rPr>
        <w:t>, de 1º de abril de 2021,</w:t>
      </w:r>
    </w:p>
    <w:p w:rsidR="00126E36" w:rsidRPr="002C6F15" w:rsidRDefault="00126E36" w:rsidP="00126E36">
      <w:pPr>
        <w:spacing w:before="120"/>
        <w:ind w:firstLine="1418"/>
        <w:jc w:val="both"/>
        <w:rPr>
          <w:sz w:val="24"/>
          <w:szCs w:val="24"/>
        </w:rPr>
      </w:pPr>
    </w:p>
    <w:p w:rsidR="00135440" w:rsidRPr="002C6F15" w:rsidRDefault="00135440" w:rsidP="007364F2">
      <w:pPr>
        <w:spacing w:before="120"/>
        <w:jc w:val="center"/>
        <w:rPr>
          <w:b/>
          <w:sz w:val="24"/>
          <w:szCs w:val="24"/>
        </w:rPr>
      </w:pPr>
      <w:r w:rsidRPr="002C6F15">
        <w:rPr>
          <w:b/>
          <w:sz w:val="24"/>
          <w:szCs w:val="24"/>
        </w:rPr>
        <w:t>DECRETA:</w:t>
      </w:r>
    </w:p>
    <w:p w:rsidR="00126E36" w:rsidRPr="002C6F15" w:rsidRDefault="00126E36" w:rsidP="007364F2">
      <w:pPr>
        <w:spacing w:before="120"/>
        <w:jc w:val="center"/>
        <w:rPr>
          <w:b/>
          <w:sz w:val="24"/>
          <w:szCs w:val="24"/>
        </w:rPr>
      </w:pPr>
    </w:p>
    <w:p w:rsidR="00F51AAA" w:rsidRPr="002C6F15" w:rsidRDefault="005700D7" w:rsidP="007364F2">
      <w:pPr>
        <w:spacing w:before="120"/>
        <w:jc w:val="center"/>
        <w:rPr>
          <w:b/>
          <w:bCs/>
          <w:sz w:val="24"/>
          <w:szCs w:val="24"/>
        </w:rPr>
      </w:pPr>
      <w:r w:rsidRPr="002C6F15">
        <w:rPr>
          <w:b/>
          <w:bCs/>
          <w:sz w:val="24"/>
          <w:szCs w:val="24"/>
        </w:rPr>
        <w:t>CAPÍTULO I</w:t>
      </w:r>
    </w:p>
    <w:p w:rsidR="005700D7" w:rsidRPr="002C6F15" w:rsidRDefault="005700D7" w:rsidP="007364F2">
      <w:pPr>
        <w:spacing w:before="120"/>
        <w:jc w:val="center"/>
        <w:rPr>
          <w:b/>
          <w:bCs/>
          <w:sz w:val="24"/>
          <w:szCs w:val="24"/>
        </w:rPr>
      </w:pPr>
      <w:r w:rsidRPr="002C6F15">
        <w:rPr>
          <w:b/>
          <w:bCs/>
          <w:sz w:val="24"/>
          <w:szCs w:val="24"/>
        </w:rPr>
        <w:t xml:space="preserve">DISPOSIÇÕES </w:t>
      </w:r>
      <w:r w:rsidR="005B580D" w:rsidRPr="002C6F15">
        <w:rPr>
          <w:b/>
          <w:bCs/>
          <w:sz w:val="24"/>
          <w:szCs w:val="24"/>
        </w:rPr>
        <w:t>GERAIS</w:t>
      </w:r>
    </w:p>
    <w:p w:rsidR="00964869" w:rsidRPr="002C6F15" w:rsidRDefault="00964869" w:rsidP="002C6F15">
      <w:pPr>
        <w:spacing w:before="120"/>
        <w:ind w:firstLine="709"/>
        <w:jc w:val="both"/>
        <w:rPr>
          <w:sz w:val="24"/>
          <w:szCs w:val="24"/>
        </w:rPr>
      </w:pPr>
      <w:r w:rsidRPr="002C6F15">
        <w:rPr>
          <w:b/>
          <w:sz w:val="24"/>
          <w:szCs w:val="24"/>
        </w:rPr>
        <w:t>Art. 1º</w:t>
      </w:r>
      <w:r w:rsidRPr="002C6F15">
        <w:rPr>
          <w:sz w:val="24"/>
          <w:szCs w:val="24"/>
        </w:rPr>
        <w:t xml:space="preserve"> Credenciamento é um processo administrativo precedido de chamamento público em que a Administração Pública convoca interessados em prestar serviços ou fornecer bens para que, preenchidos os requisitos necessários, se credenciem por meio de cadastramento no órgão ou na entidade para executar ou fornecer o objeto quando convocados.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1º</w:t>
      </w:r>
      <w:r w:rsidRPr="002C6F15">
        <w:rPr>
          <w:sz w:val="24"/>
          <w:szCs w:val="24"/>
        </w:rPr>
        <w:t xml:space="preserve"> Aplicam-se ao credenciamento a Lei Federal n.º 14.133, de 2021, e demais normas legais pertinentes.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2º</w:t>
      </w:r>
      <w:r w:rsidRPr="002C6F15">
        <w:rPr>
          <w:sz w:val="24"/>
          <w:szCs w:val="24"/>
        </w:rPr>
        <w:t xml:space="preserve"> O procedimento de credenciamento será conduzido por um agente de contratação ou comissão especial de credenciamento designada pela autoridade competente. </w:t>
      </w:r>
    </w:p>
    <w:p w:rsidR="00964869" w:rsidRPr="002C6F15" w:rsidRDefault="00964869" w:rsidP="002C6F15">
      <w:pPr>
        <w:spacing w:before="120"/>
        <w:ind w:firstLine="709"/>
        <w:jc w:val="both"/>
        <w:rPr>
          <w:sz w:val="24"/>
          <w:szCs w:val="24"/>
        </w:rPr>
      </w:pPr>
      <w:r w:rsidRPr="002C6F15">
        <w:rPr>
          <w:b/>
          <w:sz w:val="24"/>
          <w:szCs w:val="24"/>
        </w:rPr>
        <w:t>Art. 2º</w:t>
      </w:r>
      <w:r w:rsidRPr="002C6F15">
        <w:rPr>
          <w:sz w:val="24"/>
          <w:szCs w:val="24"/>
        </w:rPr>
        <w:t xml:space="preserve"> O cadastramento de interessados será iniciado com a publicação de edital de credenciamento, mediante aviso público no sítio eletrônico oficial do </w:t>
      </w:r>
      <w:r w:rsidR="00E339C5" w:rsidRPr="002C6F15">
        <w:rPr>
          <w:sz w:val="24"/>
          <w:szCs w:val="24"/>
        </w:rPr>
        <w:t>Município de Paverama, e o extrato do edital</w:t>
      </w:r>
      <w:r w:rsidRPr="002C6F15">
        <w:rPr>
          <w:sz w:val="24"/>
          <w:szCs w:val="24"/>
        </w:rPr>
        <w:t xml:space="preserve"> em Jornal Diário Circulação</w:t>
      </w:r>
      <w:r w:rsidR="000163FD" w:rsidRPr="002C6F15">
        <w:rPr>
          <w:sz w:val="24"/>
          <w:szCs w:val="24"/>
        </w:rPr>
        <w:t xml:space="preserve"> Regional</w:t>
      </w:r>
      <w:r w:rsidR="008B2763" w:rsidRPr="002C6F15">
        <w:rPr>
          <w:sz w:val="24"/>
          <w:szCs w:val="24"/>
        </w:rPr>
        <w:t>.</w:t>
      </w:r>
      <w:r w:rsidRPr="002C6F15">
        <w:rPr>
          <w:sz w:val="24"/>
          <w:szCs w:val="24"/>
        </w:rPr>
        <w:t xml:space="preserve"> </w:t>
      </w:r>
    </w:p>
    <w:p w:rsidR="00964869" w:rsidRPr="002C6F15" w:rsidRDefault="00964869" w:rsidP="002C6F15">
      <w:pPr>
        <w:spacing w:before="120"/>
        <w:ind w:firstLine="709"/>
        <w:jc w:val="both"/>
        <w:rPr>
          <w:sz w:val="24"/>
          <w:szCs w:val="24"/>
        </w:rPr>
      </w:pPr>
      <w:r w:rsidRPr="002C6F15">
        <w:rPr>
          <w:b/>
          <w:sz w:val="24"/>
          <w:szCs w:val="24"/>
        </w:rPr>
        <w:t>Parágrafo único.</w:t>
      </w:r>
      <w:r w:rsidRPr="002C6F15">
        <w:rPr>
          <w:sz w:val="24"/>
          <w:szCs w:val="24"/>
        </w:rPr>
        <w:t xml:space="preserve"> Qualquer alteração nas condições de credenciamento será divulgada e publicada pela mesma forma em que se deu a do texto original. </w:t>
      </w:r>
    </w:p>
    <w:p w:rsidR="000163FD" w:rsidRDefault="00964869" w:rsidP="002C6F15">
      <w:pPr>
        <w:spacing w:before="120"/>
        <w:ind w:firstLine="709"/>
        <w:jc w:val="both"/>
        <w:rPr>
          <w:sz w:val="24"/>
          <w:szCs w:val="24"/>
        </w:rPr>
      </w:pPr>
      <w:r w:rsidRPr="002C6F15">
        <w:rPr>
          <w:b/>
          <w:sz w:val="24"/>
          <w:szCs w:val="24"/>
        </w:rPr>
        <w:t>Art. 3º</w:t>
      </w:r>
      <w:r w:rsidRPr="002C6F15">
        <w:rPr>
          <w:sz w:val="24"/>
          <w:szCs w:val="24"/>
        </w:rPr>
        <w:t xml:space="preserve"> A documentação será analisada no prazo máximo de até 15 (quinze) dias úteis, contados a partir da entrega da documentação no órgão ou entidade contratante, prorrogável, se autorizado pela autoridade competente, por igual período por uma única vez. </w:t>
      </w:r>
    </w:p>
    <w:p w:rsidR="002C6F15" w:rsidRDefault="002C6F15" w:rsidP="002C6F15">
      <w:pPr>
        <w:spacing w:before="120"/>
        <w:ind w:firstLine="709"/>
        <w:jc w:val="both"/>
        <w:rPr>
          <w:sz w:val="24"/>
          <w:szCs w:val="24"/>
        </w:rPr>
      </w:pPr>
    </w:p>
    <w:p w:rsidR="002C6F15" w:rsidRPr="002C6F15" w:rsidRDefault="002C6F15" w:rsidP="002C6F15">
      <w:pPr>
        <w:spacing w:before="120"/>
        <w:ind w:firstLine="709"/>
        <w:jc w:val="both"/>
        <w:rPr>
          <w:sz w:val="24"/>
          <w:szCs w:val="24"/>
        </w:rPr>
      </w:pPr>
    </w:p>
    <w:p w:rsidR="00964869" w:rsidRPr="002C6F15" w:rsidRDefault="00964869" w:rsidP="002C6F15">
      <w:pPr>
        <w:spacing w:before="120"/>
        <w:ind w:firstLine="709"/>
        <w:jc w:val="both"/>
        <w:rPr>
          <w:sz w:val="24"/>
          <w:szCs w:val="24"/>
        </w:rPr>
      </w:pPr>
      <w:r w:rsidRPr="002C6F15">
        <w:rPr>
          <w:b/>
          <w:sz w:val="24"/>
          <w:szCs w:val="24"/>
        </w:rPr>
        <w:lastRenderedPageBreak/>
        <w:t>Parágrafo único.</w:t>
      </w:r>
      <w:r w:rsidRPr="002C6F15">
        <w:rPr>
          <w:sz w:val="24"/>
          <w:szCs w:val="24"/>
        </w:rPr>
        <w:t xml:space="preserve"> Decorridos os prazos para a análise, caso o julgamento do pedido de credenciamento não tenha sido concluído, o agente de contratação ou da comissão especial de credenciamento terá o prazo de 2 (dois) dias úteis para decidir. </w:t>
      </w:r>
    </w:p>
    <w:p w:rsidR="00964869" w:rsidRPr="002C6F15" w:rsidRDefault="00964869" w:rsidP="002C6F15">
      <w:pPr>
        <w:spacing w:before="120"/>
        <w:ind w:firstLine="709"/>
        <w:jc w:val="both"/>
        <w:rPr>
          <w:sz w:val="24"/>
          <w:szCs w:val="24"/>
        </w:rPr>
      </w:pPr>
      <w:r w:rsidRPr="002C6F15">
        <w:rPr>
          <w:b/>
          <w:sz w:val="24"/>
          <w:szCs w:val="24"/>
        </w:rPr>
        <w:t>Art. 4º</w:t>
      </w:r>
      <w:r w:rsidRPr="002C6F15">
        <w:rPr>
          <w:sz w:val="24"/>
          <w:szCs w:val="24"/>
        </w:rPr>
        <w:t xml:space="preserve"> Caso necessário, serão solicitados esclarecimentos, retificações e complementações da documentação ao interessado. </w:t>
      </w:r>
    </w:p>
    <w:p w:rsidR="00964869" w:rsidRPr="002C6F15" w:rsidRDefault="00964869" w:rsidP="002C6F15">
      <w:pPr>
        <w:spacing w:before="120"/>
        <w:ind w:firstLine="709"/>
        <w:jc w:val="both"/>
        <w:rPr>
          <w:sz w:val="24"/>
          <w:szCs w:val="24"/>
        </w:rPr>
      </w:pPr>
      <w:r w:rsidRPr="002C6F15">
        <w:rPr>
          <w:b/>
          <w:sz w:val="24"/>
          <w:szCs w:val="24"/>
        </w:rPr>
        <w:t>Art. 5º</w:t>
      </w:r>
      <w:r w:rsidRPr="002C6F15">
        <w:rPr>
          <w:sz w:val="24"/>
          <w:szCs w:val="24"/>
        </w:rPr>
        <w:t xml:space="preserve"> A inscrição de interessados no credenciamento implica a aceitação integral e irrestrita de todas as condições estabelecidas neste Regulamento e no edital de credenciamento. </w:t>
      </w:r>
    </w:p>
    <w:p w:rsidR="00964869" w:rsidRPr="002C6F15" w:rsidRDefault="00964869" w:rsidP="002C6F15">
      <w:pPr>
        <w:spacing w:before="120"/>
        <w:ind w:firstLine="709"/>
        <w:jc w:val="both"/>
        <w:rPr>
          <w:sz w:val="24"/>
          <w:szCs w:val="24"/>
        </w:rPr>
      </w:pPr>
      <w:r w:rsidRPr="002C6F15">
        <w:rPr>
          <w:b/>
          <w:sz w:val="24"/>
          <w:szCs w:val="24"/>
        </w:rPr>
        <w:t>Art. 6º</w:t>
      </w:r>
      <w:r w:rsidRPr="002C6F15">
        <w:rPr>
          <w:sz w:val="24"/>
          <w:szCs w:val="24"/>
        </w:rPr>
        <w:t xml:space="preserve"> O interessado deverá apresentar </w:t>
      </w:r>
      <w:r w:rsidR="000163FD" w:rsidRPr="002C6F15">
        <w:rPr>
          <w:sz w:val="24"/>
          <w:szCs w:val="24"/>
        </w:rPr>
        <w:t>em meio físico</w:t>
      </w:r>
      <w:r w:rsidRPr="002C6F15">
        <w:rPr>
          <w:sz w:val="24"/>
          <w:szCs w:val="24"/>
        </w:rPr>
        <w:t xml:space="preserve"> a documentação para avaliação pelo agente de contratação ou da comissão especial de credenciamento designada. </w:t>
      </w:r>
    </w:p>
    <w:p w:rsidR="00964869" w:rsidRPr="002C6F15" w:rsidRDefault="00964869" w:rsidP="002C6F15">
      <w:pPr>
        <w:spacing w:before="120"/>
        <w:ind w:firstLine="709"/>
        <w:jc w:val="both"/>
        <w:rPr>
          <w:sz w:val="24"/>
          <w:szCs w:val="24"/>
        </w:rPr>
      </w:pPr>
      <w:r w:rsidRPr="002C6F15">
        <w:rPr>
          <w:b/>
          <w:sz w:val="24"/>
          <w:szCs w:val="24"/>
        </w:rPr>
        <w:t>Art. 7º</w:t>
      </w:r>
      <w:r w:rsidRPr="002C6F15">
        <w:rPr>
          <w:sz w:val="24"/>
          <w:szCs w:val="24"/>
        </w:rPr>
        <w:t xml:space="preserve"> O credenciamento poderá ser usado nas seguintes hipóteses de contratação: </w:t>
      </w:r>
    </w:p>
    <w:p w:rsidR="00964869" w:rsidRPr="002C6F15" w:rsidRDefault="00964869" w:rsidP="002C6F15">
      <w:pPr>
        <w:spacing w:before="120"/>
        <w:ind w:firstLine="709"/>
        <w:jc w:val="both"/>
        <w:rPr>
          <w:sz w:val="24"/>
          <w:szCs w:val="24"/>
        </w:rPr>
      </w:pPr>
      <w:r w:rsidRPr="002C6F15">
        <w:rPr>
          <w:sz w:val="24"/>
          <w:szCs w:val="24"/>
        </w:rPr>
        <w:t xml:space="preserve">I - paralela e não excludente; </w:t>
      </w:r>
    </w:p>
    <w:p w:rsidR="00964869" w:rsidRPr="002C6F15" w:rsidRDefault="00964869" w:rsidP="002C6F15">
      <w:pPr>
        <w:spacing w:before="120"/>
        <w:ind w:firstLine="709"/>
        <w:jc w:val="both"/>
        <w:rPr>
          <w:sz w:val="24"/>
          <w:szCs w:val="24"/>
        </w:rPr>
      </w:pPr>
      <w:r w:rsidRPr="002C6F15">
        <w:rPr>
          <w:sz w:val="24"/>
          <w:szCs w:val="24"/>
        </w:rPr>
        <w:t xml:space="preserve">II - com seleção a critério de terceiros; </w:t>
      </w:r>
    </w:p>
    <w:p w:rsidR="00964869" w:rsidRPr="002C6F15" w:rsidRDefault="00964869" w:rsidP="002C6F15">
      <w:pPr>
        <w:spacing w:before="120"/>
        <w:ind w:firstLine="709"/>
        <w:jc w:val="both"/>
        <w:rPr>
          <w:sz w:val="24"/>
          <w:szCs w:val="24"/>
        </w:rPr>
      </w:pPr>
      <w:r w:rsidRPr="002C6F15">
        <w:rPr>
          <w:sz w:val="24"/>
          <w:szCs w:val="24"/>
        </w:rPr>
        <w:t xml:space="preserve">III - em mercados fluidos. </w:t>
      </w:r>
    </w:p>
    <w:p w:rsidR="00964869" w:rsidRPr="002C6F15" w:rsidRDefault="00964869"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t>SESSÃO I</w:t>
      </w:r>
    </w:p>
    <w:p w:rsidR="00964869" w:rsidRPr="002C6F15" w:rsidRDefault="00157DFE" w:rsidP="002C6F15">
      <w:pPr>
        <w:spacing w:before="120"/>
        <w:ind w:firstLine="709"/>
        <w:jc w:val="center"/>
        <w:rPr>
          <w:b/>
          <w:sz w:val="24"/>
          <w:szCs w:val="24"/>
        </w:rPr>
      </w:pPr>
      <w:r w:rsidRPr="002C6F15">
        <w:rPr>
          <w:b/>
          <w:sz w:val="24"/>
          <w:szCs w:val="24"/>
        </w:rPr>
        <w:t>DA CONCESSÃO DO CREDENCIAMENTO</w:t>
      </w:r>
    </w:p>
    <w:p w:rsidR="00964869" w:rsidRPr="002C6F15" w:rsidRDefault="00964869" w:rsidP="002C6F15">
      <w:pPr>
        <w:spacing w:before="120"/>
        <w:ind w:firstLine="709"/>
        <w:jc w:val="both"/>
        <w:rPr>
          <w:sz w:val="24"/>
          <w:szCs w:val="24"/>
        </w:rPr>
      </w:pPr>
      <w:r w:rsidRPr="002C6F15">
        <w:rPr>
          <w:b/>
          <w:sz w:val="24"/>
          <w:szCs w:val="24"/>
        </w:rPr>
        <w:t>Art. 8º</w:t>
      </w:r>
      <w:r w:rsidRPr="002C6F15">
        <w:rPr>
          <w:sz w:val="24"/>
          <w:szCs w:val="24"/>
        </w:rPr>
        <w:t xml:space="preserve"> O edital deverá conter as exigências de habilitação, em conformidade com o Capítulo VI do Título II da Lei Federal n.º 14.133, de 2021, exigências específicas de qualificação técnica, regras da contratação, valores fixados para remuneração por categoria de atuação, minuta de termo contratual ou instrumento equivalente e modelos de declarações. </w:t>
      </w:r>
    </w:p>
    <w:p w:rsidR="00964869" w:rsidRPr="002C6F15" w:rsidRDefault="00964869" w:rsidP="002C6F15">
      <w:pPr>
        <w:spacing w:before="120"/>
        <w:ind w:firstLine="709"/>
        <w:jc w:val="both"/>
        <w:rPr>
          <w:sz w:val="24"/>
          <w:szCs w:val="24"/>
        </w:rPr>
      </w:pPr>
      <w:r w:rsidRPr="002C6F15">
        <w:rPr>
          <w:b/>
          <w:sz w:val="24"/>
          <w:szCs w:val="24"/>
        </w:rPr>
        <w:t>Art. 9º</w:t>
      </w:r>
      <w:r w:rsidRPr="002C6F15">
        <w:rPr>
          <w:sz w:val="24"/>
          <w:szCs w:val="24"/>
        </w:rPr>
        <w:t xml:space="preserve"> O interessado que atender a todos os requisitos previstos no edital de credenciamento, se habilitado, será credenciado no órgão ou entidade contratante, encontrando-se apto a ser contratado para executar o objeto quando convocado.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1º</w:t>
      </w:r>
      <w:r w:rsidRPr="002C6F15">
        <w:rPr>
          <w:sz w:val="24"/>
          <w:szCs w:val="24"/>
        </w:rPr>
        <w:t xml:space="preserve"> O resultado do credenciamento será publicado no sítio eletrônico oficial do </w:t>
      </w:r>
      <w:r w:rsidR="000163FD" w:rsidRPr="002C6F15">
        <w:rPr>
          <w:sz w:val="24"/>
          <w:szCs w:val="24"/>
        </w:rPr>
        <w:t>Município de Paverama</w:t>
      </w:r>
      <w:r w:rsidRPr="002C6F15">
        <w:rPr>
          <w:sz w:val="24"/>
          <w:szCs w:val="24"/>
        </w:rPr>
        <w:t xml:space="preserve"> em prazo não superior a 5 (cinco) dias úteis.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2º</w:t>
      </w:r>
      <w:r w:rsidRPr="002C6F15">
        <w:rPr>
          <w:sz w:val="24"/>
          <w:szCs w:val="24"/>
        </w:rPr>
        <w:t xml:space="preserve"> Caberá recurso, com efeito suspensivo, nos casos de habilitação ou inabilitação no cadastramento para o credenciamento, no prazo de 5 (cinco) dias úteis, contados da data da publicação, na forma do §1º deste artigo.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3º</w:t>
      </w:r>
      <w:r w:rsidRPr="002C6F15">
        <w:rPr>
          <w:sz w:val="24"/>
          <w:szCs w:val="24"/>
        </w:rPr>
        <w:t xml:space="preserve"> Os recursos serão recebidos por meio eletrônico e serão dirigidos à autoridade máxima do órgão ou entidade contratante por intermédio do agente de contratação ou da comissão especial de credenciamento designada, o qual poderá reconsiderar sua decisão, no prazo de 5 (cinco) dias úteis, ou, nesse mesmo prazo, fazê-lo subir, devidamente informados. </w:t>
      </w:r>
    </w:p>
    <w:p w:rsidR="00964869" w:rsidRPr="002C6F15" w:rsidRDefault="00964869" w:rsidP="002C6F15">
      <w:pPr>
        <w:spacing w:before="120"/>
        <w:ind w:firstLine="709"/>
        <w:jc w:val="both"/>
        <w:rPr>
          <w:sz w:val="24"/>
          <w:szCs w:val="24"/>
        </w:rPr>
      </w:pPr>
      <w:r w:rsidRPr="002C6F15">
        <w:rPr>
          <w:b/>
          <w:sz w:val="24"/>
          <w:szCs w:val="24"/>
        </w:rPr>
        <w:t>§</w:t>
      </w:r>
      <w:r w:rsidR="002C6F15">
        <w:rPr>
          <w:b/>
          <w:sz w:val="24"/>
          <w:szCs w:val="24"/>
        </w:rPr>
        <w:t xml:space="preserve"> </w:t>
      </w:r>
      <w:r w:rsidRPr="002C6F15">
        <w:rPr>
          <w:b/>
          <w:sz w:val="24"/>
          <w:szCs w:val="24"/>
        </w:rPr>
        <w:t>4º</w:t>
      </w:r>
      <w:r w:rsidRPr="002C6F15">
        <w:rPr>
          <w:sz w:val="24"/>
          <w:szCs w:val="24"/>
        </w:rPr>
        <w:t xml:space="preserve"> A autoridade máxima, após receber o recurso e a informação do agente de contratação ou da comissão especial de credenciamento designada, proferirá, também no prazo de 5 (cinco) dias úteis, a sua decisão, devendo promover a sua respectiva publicação, na forma do §1º deste artigo. </w:t>
      </w:r>
    </w:p>
    <w:p w:rsidR="002C6F15" w:rsidRDefault="002C6F15" w:rsidP="002C6F15">
      <w:pPr>
        <w:spacing w:before="120"/>
        <w:ind w:firstLine="709"/>
        <w:jc w:val="both"/>
        <w:rPr>
          <w:b/>
          <w:sz w:val="24"/>
          <w:szCs w:val="24"/>
        </w:rPr>
      </w:pPr>
    </w:p>
    <w:p w:rsidR="002C6F15" w:rsidRDefault="002C6F15" w:rsidP="002C6F15">
      <w:pPr>
        <w:spacing w:before="120"/>
        <w:ind w:firstLine="709"/>
        <w:jc w:val="both"/>
        <w:rPr>
          <w:b/>
          <w:sz w:val="24"/>
          <w:szCs w:val="24"/>
        </w:rPr>
      </w:pPr>
    </w:p>
    <w:p w:rsidR="00964869" w:rsidRPr="002C6F15" w:rsidRDefault="00964869" w:rsidP="002C6F15">
      <w:pPr>
        <w:spacing w:before="120"/>
        <w:ind w:firstLine="709"/>
        <w:jc w:val="both"/>
        <w:rPr>
          <w:sz w:val="24"/>
          <w:szCs w:val="24"/>
        </w:rPr>
      </w:pPr>
      <w:r w:rsidRPr="002C6F15">
        <w:rPr>
          <w:b/>
          <w:sz w:val="24"/>
          <w:szCs w:val="24"/>
        </w:rPr>
        <w:lastRenderedPageBreak/>
        <w:t>§</w:t>
      </w:r>
      <w:r w:rsidR="002C6F15">
        <w:rPr>
          <w:b/>
          <w:sz w:val="24"/>
          <w:szCs w:val="24"/>
        </w:rPr>
        <w:t xml:space="preserve"> </w:t>
      </w:r>
      <w:r w:rsidRPr="002C6F15">
        <w:rPr>
          <w:b/>
          <w:sz w:val="24"/>
          <w:szCs w:val="24"/>
        </w:rPr>
        <w:t>5º</w:t>
      </w:r>
      <w:r w:rsidRPr="002C6F15">
        <w:rPr>
          <w:sz w:val="24"/>
          <w:szCs w:val="24"/>
        </w:rPr>
        <w:t xml:space="preserve"> Será vedada a participação de pessoas físicas ou jurídicas cumprindo sanção que as impeça de participar de licitações ou ser contratada pela Administração Pública. </w:t>
      </w:r>
    </w:p>
    <w:p w:rsidR="00964869" w:rsidRPr="002C6F15" w:rsidRDefault="00964869" w:rsidP="002C6F15">
      <w:pPr>
        <w:spacing w:before="120"/>
        <w:ind w:firstLine="709"/>
        <w:jc w:val="both"/>
        <w:rPr>
          <w:sz w:val="24"/>
          <w:szCs w:val="24"/>
        </w:rPr>
      </w:pPr>
      <w:r w:rsidRPr="002C6F15">
        <w:rPr>
          <w:b/>
          <w:sz w:val="24"/>
          <w:szCs w:val="24"/>
        </w:rPr>
        <w:t>Art. 10.</w:t>
      </w:r>
      <w:r w:rsidRPr="002C6F15">
        <w:rPr>
          <w:sz w:val="24"/>
          <w:szCs w:val="24"/>
        </w:rPr>
        <w:t xml:space="preserve"> Durante a vigência do edital de credenciamento, incluídas as suas republicações, o órgão ou entidade contratante, a seu critério, poderá convocar por ofício os credenciados para nova análise de documentação, quando serão exigidos os documentos que comprovem a manutenção das condições apresentadas quando do cadastramento para o credenciamento do interessado, sob pena de descredenciamento. </w:t>
      </w:r>
    </w:p>
    <w:p w:rsidR="00964869" w:rsidRPr="002C6F15" w:rsidRDefault="00964869" w:rsidP="002C6F15">
      <w:pPr>
        <w:spacing w:before="120"/>
        <w:ind w:firstLine="709"/>
        <w:jc w:val="both"/>
        <w:rPr>
          <w:sz w:val="24"/>
          <w:szCs w:val="24"/>
        </w:rPr>
      </w:pPr>
      <w:r w:rsidRPr="002C6F15">
        <w:rPr>
          <w:b/>
          <w:sz w:val="24"/>
          <w:szCs w:val="24"/>
        </w:rPr>
        <w:t>§1º</w:t>
      </w:r>
      <w:r w:rsidRPr="002C6F15">
        <w:rPr>
          <w:sz w:val="24"/>
          <w:szCs w:val="24"/>
        </w:rPr>
        <w:t xml:space="preserve"> A partir da data em que for convocado para apresentar a documentação atualizada, o credenciado terá até 5 (cinco) dias úteis para enviá-la. </w:t>
      </w:r>
    </w:p>
    <w:p w:rsidR="00964869" w:rsidRPr="002C6F15" w:rsidRDefault="00964869" w:rsidP="002C6F15">
      <w:pPr>
        <w:spacing w:before="120"/>
        <w:ind w:firstLine="709"/>
        <w:jc w:val="both"/>
        <w:rPr>
          <w:sz w:val="24"/>
          <w:szCs w:val="24"/>
        </w:rPr>
      </w:pPr>
      <w:r w:rsidRPr="002C6F15">
        <w:rPr>
          <w:b/>
          <w:sz w:val="24"/>
          <w:szCs w:val="24"/>
        </w:rPr>
        <w:t>§2º</w:t>
      </w:r>
      <w:r w:rsidRPr="002C6F15">
        <w:rPr>
          <w:sz w:val="24"/>
          <w:szCs w:val="24"/>
        </w:rPr>
        <w:t xml:space="preserve"> A análise da documentação deverá ser realizada em prazo igual ao do cadastramento para o credenciamento, cuja decisão está sujeita a recurso na forma </w:t>
      </w:r>
      <w:r w:rsidR="00417812" w:rsidRPr="002C6F15">
        <w:rPr>
          <w:sz w:val="24"/>
          <w:szCs w:val="24"/>
        </w:rPr>
        <w:t>do §§2º, 3º e 4º do art. 9º</w:t>
      </w:r>
      <w:r w:rsidRPr="002C6F15">
        <w:rPr>
          <w:sz w:val="24"/>
          <w:szCs w:val="24"/>
        </w:rPr>
        <w:t xml:space="preserve"> deste Regulamento. </w:t>
      </w:r>
    </w:p>
    <w:p w:rsidR="00964869" w:rsidRPr="002C6F15" w:rsidRDefault="00964869" w:rsidP="002C6F15">
      <w:pPr>
        <w:spacing w:before="120"/>
        <w:ind w:firstLine="709"/>
        <w:jc w:val="both"/>
        <w:rPr>
          <w:sz w:val="24"/>
          <w:szCs w:val="24"/>
        </w:rPr>
      </w:pPr>
      <w:r w:rsidRPr="002C6F15">
        <w:rPr>
          <w:b/>
          <w:sz w:val="24"/>
          <w:szCs w:val="24"/>
        </w:rPr>
        <w:t>§3º</w:t>
      </w:r>
      <w:r w:rsidRPr="002C6F15">
        <w:rPr>
          <w:sz w:val="24"/>
          <w:szCs w:val="24"/>
        </w:rPr>
        <w:t xml:space="preserve"> Os credenciados convocados para apresentar a documentação referida no caput deste artigo participarão normalmente, quando for o caso, dos sorteios de demandas ou das convocações feitas pelo órgão ou entidade contratante. </w:t>
      </w:r>
    </w:p>
    <w:p w:rsidR="00964869" w:rsidRPr="002C6F15" w:rsidRDefault="00964869" w:rsidP="002C6F15">
      <w:pPr>
        <w:spacing w:before="120"/>
        <w:ind w:firstLine="709"/>
        <w:jc w:val="both"/>
        <w:rPr>
          <w:sz w:val="24"/>
          <w:szCs w:val="24"/>
        </w:rPr>
      </w:pPr>
      <w:r w:rsidRPr="002C6F15">
        <w:rPr>
          <w:b/>
          <w:sz w:val="24"/>
          <w:szCs w:val="24"/>
        </w:rPr>
        <w:t>§4º</w:t>
      </w:r>
      <w:r w:rsidRPr="002C6F15">
        <w:rPr>
          <w:sz w:val="24"/>
          <w:szCs w:val="24"/>
        </w:rPr>
        <w:t xml:space="preserve"> O resultado da análise prevista no caput deste artigo será publicado na forma do §1º do art. </w:t>
      </w:r>
      <w:r w:rsidR="00417812" w:rsidRPr="002C6F15">
        <w:rPr>
          <w:sz w:val="24"/>
          <w:szCs w:val="24"/>
        </w:rPr>
        <w:t>9º</w:t>
      </w:r>
      <w:r w:rsidRPr="002C6F15">
        <w:rPr>
          <w:sz w:val="24"/>
          <w:szCs w:val="24"/>
        </w:rPr>
        <w:t xml:space="preserve"> deste Regulamento. </w:t>
      </w:r>
    </w:p>
    <w:p w:rsidR="00964869" w:rsidRPr="002C6F15" w:rsidRDefault="00964869" w:rsidP="002C6F15">
      <w:pPr>
        <w:spacing w:before="120"/>
        <w:ind w:firstLine="709"/>
        <w:jc w:val="both"/>
        <w:rPr>
          <w:sz w:val="24"/>
          <w:szCs w:val="24"/>
        </w:rPr>
      </w:pPr>
      <w:r w:rsidRPr="002C6F15">
        <w:rPr>
          <w:b/>
          <w:sz w:val="24"/>
          <w:szCs w:val="24"/>
        </w:rPr>
        <w:t>Art. 11.</w:t>
      </w:r>
      <w:r w:rsidRPr="002C6F15">
        <w:rPr>
          <w:sz w:val="24"/>
          <w:szCs w:val="24"/>
        </w:rPr>
        <w:t xml:space="preserve"> </w:t>
      </w:r>
      <w:r w:rsidR="00C34C19" w:rsidRPr="002C6F15">
        <w:rPr>
          <w:sz w:val="24"/>
          <w:szCs w:val="24"/>
        </w:rPr>
        <w:t>O edital de chamamento público permanecerá aberto para viabilizar o credenciamento a qualquer momento de possíveis novos interessados</w:t>
      </w:r>
      <w:r w:rsidRPr="002C6F15">
        <w:rPr>
          <w:sz w:val="24"/>
          <w:szCs w:val="24"/>
        </w:rPr>
        <w:t xml:space="preserve">. </w:t>
      </w:r>
    </w:p>
    <w:p w:rsidR="00964869" w:rsidRPr="002C6F15" w:rsidRDefault="00964869" w:rsidP="002C6F15">
      <w:pPr>
        <w:spacing w:before="120"/>
        <w:ind w:firstLine="709"/>
        <w:jc w:val="both"/>
        <w:rPr>
          <w:sz w:val="24"/>
          <w:szCs w:val="24"/>
        </w:rPr>
      </w:pPr>
      <w:r w:rsidRPr="00790F4E">
        <w:rPr>
          <w:b/>
          <w:sz w:val="24"/>
          <w:szCs w:val="24"/>
        </w:rPr>
        <w:t>Parágrafo único.</w:t>
      </w:r>
      <w:r w:rsidRPr="002C6F15">
        <w:rPr>
          <w:sz w:val="24"/>
          <w:szCs w:val="24"/>
        </w:rPr>
        <w:t xml:space="preserve"> Se houver necessidade de alterações nas regras, condições e minutas deverá ser providenciado novo credenci</w:t>
      </w:r>
      <w:r w:rsidR="00533D33" w:rsidRPr="002C6F15">
        <w:rPr>
          <w:sz w:val="24"/>
          <w:szCs w:val="24"/>
        </w:rPr>
        <w:t>amento de todos os interessados, salvo se a alteração referir-se a reajustamento dos preços constantes do edital.</w:t>
      </w:r>
    </w:p>
    <w:p w:rsidR="00964869" w:rsidRPr="002C6F15" w:rsidRDefault="00964869"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t>SEÇÃO II</w:t>
      </w:r>
    </w:p>
    <w:p w:rsidR="00964869" w:rsidRPr="002C6F15" w:rsidRDefault="00157DFE" w:rsidP="002C6F15">
      <w:pPr>
        <w:spacing w:before="120"/>
        <w:ind w:firstLine="709"/>
        <w:jc w:val="center"/>
        <w:rPr>
          <w:b/>
          <w:sz w:val="24"/>
          <w:szCs w:val="24"/>
        </w:rPr>
      </w:pPr>
      <w:r w:rsidRPr="002C6F15">
        <w:rPr>
          <w:b/>
          <w:sz w:val="24"/>
          <w:szCs w:val="24"/>
        </w:rPr>
        <w:t>DA MANUTENÇÃO DO CREDENCIAMENTO</w:t>
      </w:r>
    </w:p>
    <w:p w:rsidR="00964869" w:rsidRPr="002C6F15" w:rsidRDefault="00964869" w:rsidP="002C6F15">
      <w:pPr>
        <w:spacing w:before="120"/>
        <w:ind w:firstLine="709"/>
        <w:jc w:val="both"/>
        <w:rPr>
          <w:sz w:val="24"/>
          <w:szCs w:val="24"/>
        </w:rPr>
      </w:pPr>
      <w:r w:rsidRPr="00790F4E">
        <w:rPr>
          <w:b/>
          <w:sz w:val="24"/>
          <w:szCs w:val="24"/>
        </w:rPr>
        <w:t>Art. 12.</w:t>
      </w:r>
      <w:r w:rsidRPr="002C6F15">
        <w:rPr>
          <w:sz w:val="24"/>
          <w:szCs w:val="24"/>
        </w:rPr>
        <w:t xml:space="preserve"> Durante a vigência do credenciamento, os credenciados deverão manter todas as condições exigidas para a habilitação relacionadas às condições de credenciamento, sob pena de descredenciamento. </w:t>
      </w:r>
    </w:p>
    <w:p w:rsidR="004720B7" w:rsidRPr="002C6F15" w:rsidRDefault="00964869" w:rsidP="002C6F15">
      <w:pPr>
        <w:spacing w:before="120"/>
        <w:ind w:firstLine="709"/>
        <w:jc w:val="both"/>
        <w:rPr>
          <w:sz w:val="24"/>
          <w:szCs w:val="24"/>
        </w:rPr>
      </w:pPr>
      <w:r w:rsidRPr="00790F4E">
        <w:rPr>
          <w:b/>
          <w:sz w:val="24"/>
          <w:szCs w:val="24"/>
        </w:rPr>
        <w:t>Art. 13.</w:t>
      </w:r>
      <w:r w:rsidRPr="002C6F15">
        <w:rPr>
          <w:sz w:val="24"/>
          <w:szCs w:val="24"/>
        </w:rPr>
        <w:t xml:space="preserve"> Não há impedimento que um mesmo interessado, quando couber, seja credenciado para executar mais de um objeto, desde que possua os requisitos de habilitação para todos. </w:t>
      </w:r>
    </w:p>
    <w:p w:rsidR="004720B7" w:rsidRPr="002C6F15" w:rsidRDefault="00964869" w:rsidP="002C6F15">
      <w:pPr>
        <w:spacing w:before="120"/>
        <w:ind w:firstLine="709"/>
        <w:jc w:val="both"/>
        <w:rPr>
          <w:sz w:val="24"/>
          <w:szCs w:val="24"/>
        </w:rPr>
      </w:pPr>
      <w:r w:rsidRPr="00790F4E">
        <w:rPr>
          <w:b/>
          <w:sz w:val="24"/>
          <w:szCs w:val="24"/>
        </w:rPr>
        <w:t>Parágrafo único.</w:t>
      </w:r>
      <w:r w:rsidRPr="002C6F15">
        <w:rPr>
          <w:sz w:val="24"/>
          <w:szCs w:val="24"/>
        </w:rPr>
        <w:t xml:space="preserve"> O credenciado, no caso descrito no caput deste artigo, </w:t>
      </w:r>
      <w:r w:rsidR="00417812" w:rsidRPr="002C6F15">
        <w:rPr>
          <w:sz w:val="24"/>
          <w:szCs w:val="24"/>
        </w:rPr>
        <w:t>deverá</w:t>
      </w:r>
      <w:r w:rsidRPr="002C6F15">
        <w:rPr>
          <w:sz w:val="24"/>
          <w:szCs w:val="24"/>
        </w:rPr>
        <w:t xml:space="preserve"> apresentar </w:t>
      </w:r>
      <w:r w:rsidR="00417812" w:rsidRPr="002C6F15">
        <w:rPr>
          <w:sz w:val="24"/>
          <w:szCs w:val="24"/>
        </w:rPr>
        <w:t>novamente</w:t>
      </w:r>
      <w:r w:rsidRPr="002C6F15">
        <w:rPr>
          <w:sz w:val="24"/>
          <w:szCs w:val="24"/>
        </w:rPr>
        <w:t xml:space="preserve"> a documentação exigida. </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14</w:t>
      </w:r>
      <w:r w:rsidRPr="00790F4E">
        <w:rPr>
          <w:b/>
          <w:sz w:val="24"/>
          <w:szCs w:val="24"/>
        </w:rPr>
        <w:t>.</w:t>
      </w:r>
      <w:r w:rsidRPr="002C6F15">
        <w:rPr>
          <w:sz w:val="24"/>
          <w:szCs w:val="24"/>
        </w:rPr>
        <w:t xml:space="preserve"> O credenciamento não estabelece a obrigação do órgão ou entidade contratante em efetivar a contratação, face à sua precariedade e, por isso, a qualquer momento, o credenciado ou o órgão ou entidade contratante poderá denunciar o credenciamento, inclusive quando for constatada qualquer irregularidade na observância e cumprimento das normas fixadas no edital, neste Regulamento e na legislação pertinente, sem prejuízo do contraditório e da ampla defesa. </w:t>
      </w:r>
    </w:p>
    <w:p w:rsidR="004720B7" w:rsidRDefault="004720B7" w:rsidP="002C6F15">
      <w:pPr>
        <w:spacing w:before="120"/>
        <w:ind w:firstLine="709"/>
        <w:jc w:val="both"/>
        <w:rPr>
          <w:sz w:val="24"/>
          <w:szCs w:val="24"/>
        </w:rPr>
      </w:pPr>
    </w:p>
    <w:p w:rsidR="00790F4E" w:rsidRPr="002C6F15" w:rsidRDefault="00790F4E"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lastRenderedPageBreak/>
        <w:t>SEÇÃO III</w:t>
      </w:r>
    </w:p>
    <w:p w:rsidR="004720B7" w:rsidRPr="002C6F15" w:rsidRDefault="00157DFE" w:rsidP="002C6F15">
      <w:pPr>
        <w:spacing w:before="120"/>
        <w:ind w:firstLine="709"/>
        <w:jc w:val="center"/>
        <w:rPr>
          <w:sz w:val="24"/>
          <w:szCs w:val="24"/>
        </w:rPr>
      </w:pPr>
      <w:r w:rsidRPr="002C6F15">
        <w:rPr>
          <w:b/>
          <w:sz w:val="24"/>
          <w:szCs w:val="24"/>
        </w:rPr>
        <w:t>DO CANCELAMENTO DO CREDENCIAMENTO</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15</w:t>
      </w:r>
      <w:r w:rsidRPr="00790F4E">
        <w:rPr>
          <w:b/>
          <w:sz w:val="24"/>
          <w:szCs w:val="24"/>
        </w:rPr>
        <w:t>.</w:t>
      </w:r>
      <w:r w:rsidRPr="002C6F15">
        <w:rPr>
          <w:sz w:val="24"/>
          <w:szCs w:val="24"/>
        </w:rPr>
        <w:t xml:space="preserve"> O credenciado que deixar de cumprir às exigências deste Regulamento, do edital de credenciamento e dos </w:t>
      </w:r>
      <w:r w:rsidR="00F1150F" w:rsidRPr="002C6F15">
        <w:rPr>
          <w:sz w:val="24"/>
          <w:szCs w:val="24"/>
        </w:rPr>
        <w:t xml:space="preserve">termos de credenciamentos </w:t>
      </w:r>
      <w:r w:rsidRPr="002C6F15">
        <w:rPr>
          <w:sz w:val="24"/>
          <w:szCs w:val="24"/>
        </w:rPr>
        <w:t xml:space="preserve">firmados com a Administração será descredenciado para a execução de qualquer objeto, sem prejuízo das sanções previstas nos </w:t>
      </w:r>
      <w:proofErr w:type="spellStart"/>
      <w:r w:rsidRPr="002C6F15">
        <w:rPr>
          <w:sz w:val="24"/>
          <w:szCs w:val="24"/>
        </w:rPr>
        <w:t>arts</w:t>
      </w:r>
      <w:proofErr w:type="spellEnd"/>
      <w:r w:rsidRPr="002C6F15">
        <w:rPr>
          <w:sz w:val="24"/>
          <w:szCs w:val="24"/>
        </w:rPr>
        <w:t xml:space="preserve">. 156 e seguintes da Lei Federal nº 14.133, de 2021. </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16</w:t>
      </w:r>
      <w:r w:rsidRPr="00790F4E">
        <w:rPr>
          <w:b/>
          <w:sz w:val="24"/>
          <w:szCs w:val="24"/>
        </w:rPr>
        <w:t>.</w:t>
      </w:r>
      <w:r w:rsidRPr="002C6F15">
        <w:rPr>
          <w:sz w:val="24"/>
          <w:szCs w:val="24"/>
        </w:rPr>
        <w:t xml:space="preserve"> O credenciado poderá, a qualquer tempo, solicitar seu descredenciamento mediante o envio de solicitação escrita ao órgão ou entidade contratante. </w:t>
      </w:r>
    </w:p>
    <w:p w:rsidR="004720B7"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1º</w:t>
      </w:r>
      <w:r w:rsidRPr="002C6F15">
        <w:rPr>
          <w:sz w:val="24"/>
          <w:szCs w:val="24"/>
        </w:rPr>
        <w:t xml:space="preserve"> A resposta ao pedido de descredenciamento deverá ocorrer no prazo máximo de 5 (cinco) dias. </w:t>
      </w:r>
    </w:p>
    <w:p w:rsidR="004720B7"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2º</w:t>
      </w:r>
      <w:r w:rsidRPr="002C6F15">
        <w:rPr>
          <w:sz w:val="24"/>
          <w:szCs w:val="24"/>
        </w:rPr>
        <w:t xml:space="preserve"> O pedido de descredenciamento não desincumbe o credenciado do cumprimento de eventuais contratos assumidos e das responsabilidades a eles atreladas, cabendo em casos de irregularidade na execução do serviço a aplicação das sanções definidas a que se refere o art. </w:t>
      </w:r>
      <w:r w:rsidR="00417812" w:rsidRPr="002C6F15">
        <w:rPr>
          <w:sz w:val="24"/>
          <w:szCs w:val="24"/>
        </w:rPr>
        <w:t>15</w:t>
      </w:r>
      <w:r w:rsidRPr="002C6F15">
        <w:rPr>
          <w:sz w:val="24"/>
          <w:szCs w:val="24"/>
        </w:rPr>
        <w:t xml:space="preserve"> deste Regulamento. </w:t>
      </w:r>
    </w:p>
    <w:p w:rsidR="004720B7" w:rsidRPr="002C6F15" w:rsidRDefault="004720B7"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t>SEÇÃO IV</w:t>
      </w:r>
    </w:p>
    <w:p w:rsidR="004720B7" w:rsidRPr="002C6F15" w:rsidRDefault="00157DFE" w:rsidP="002C6F15">
      <w:pPr>
        <w:spacing w:before="120"/>
        <w:ind w:firstLine="709"/>
        <w:jc w:val="center"/>
        <w:rPr>
          <w:sz w:val="24"/>
          <w:szCs w:val="24"/>
        </w:rPr>
      </w:pPr>
      <w:r w:rsidRPr="002C6F15">
        <w:rPr>
          <w:b/>
          <w:sz w:val="24"/>
          <w:szCs w:val="24"/>
        </w:rPr>
        <w:t>DAS OBRIGAÇÕES DO CREDENCIADO</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17</w:t>
      </w:r>
      <w:r w:rsidRPr="00790F4E">
        <w:rPr>
          <w:b/>
          <w:sz w:val="24"/>
          <w:szCs w:val="24"/>
        </w:rPr>
        <w:t>.</w:t>
      </w:r>
      <w:r w:rsidRPr="002C6F15">
        <w:rPr>
          <w:sz w:val="24"/>
          <w:szCs w:val="24"/>
        </w:rPr>
        <w:t xml:space="preserve"> São obrigações do credenciado contratado: </w:t>
      </w:r>
    </w:p>
    <w:p w:rsidR="004720B7" w:rsidRPr="002C6F15" w:rsidRDefault="00964869" w:rsidP="002C6F15">
      <w:pPr>
        <w:spacing w:before="120"/>
        <w:ind w:firstLine="709"/>
        <w:jc w:val="both"/>
        <w:rPr>
          <w:sz w:val="24"/>
          <w:szCs w:val="24"/>
        </w:rPr>
      </w:pPr>
      <w:r w:rsidRPr="002C6F15">
        <w:rPr>
          <w:sz w:val="24"/>
          <w:szCs w:val="24"/>
        </w:rPr>
        <w:t xml:space="preserve">I - executar os termos do instrumento contratual ou da ordem de serviço ou fornecimento de bens em conformidade com as especificações básicas constantes do edital; </w:t>
      </w:r>
    </w:p>
    <w:p w:rsidR="004720B7" w:rsidRPr="002C6F15" w:rsidRDefault="00964869" w:rsidP="002C6F15">
      <w:pPr>
        <w:spacing w:before="120"/>
        <w:ind w:firstLine="709"/>
        <w:jc w:val="both"/>
        <w:rPr>
          <w:sz w:val="24"/>
          <w:szCs w:val="24"/>
        </w:rPr>
      </w:pPr>
      <w:r w:rsidRPr="002C6F15">
        <w:rPr>
          <w:sz w:val="24"/>
          <w:szCs w:val="24"/>
        </w:rPr>
        <w:t xml:space="preserve">II - ser responsável, em relação aos seus técnicos e ao serviço, por todas as despesas decorrentes da execução dos instrumentos contratuais, tais como: salários, encargos sociais, taxas, impostos, seguros, seguro de acidente de trabalho, transporte, hospedagem, alimentação e outros que venham a incidir sobre o objeto do contrato decorrente do credenciamento; </w:t>
      </w:r>
    </w:p>
    <w:p w:rsidR="004720B7" w:rsidRPr="002C6F15" w:rsidRDefault="00964869" w:rsidP="002C6F15">
      <w:pPr>
        <w:spacing w:before="120"/>
        <w:ind w:firstLine="709"/>
        <w:jc w:val="both"/>
        <w:rPr>
          <w:sz w:val="24"/>
          <w:szCs w:val="24"/>
        </w:rPr>
      </w:pPr>
      <w:r w:rsidRPr="002C6F15">
        <w:rPr>
          <w:sz w:val="24"/>
          <w:szCs w:val="24"/>
        </w:rPr>
        <w:t xml:space="preserve">III - responder por quaisquer prejuízos que seus empregados ou prepostos vierem a causar ao patrimônio do órgão ou entidade contratante ou a terceiros, decorrentes de ação ou omissão culposa ou dolosa, procedendo imediatamente aos reparos ou indenizações cabíveis e assumindo o ônus decorrente; </w:t>
      </w:r>
    </w:p>
    <w:p w:rsidR="004720B7" w:rsidRPr="002C6F15" w:rsidRDefault="00964869" w:rsidP="002C6F15">
      <w:pPr>
        <w:spacing w:before="120"/>
        <w:ind w:firstLine="709"/>
        <w:jc w:val="both"/>
        <w:rPr>
          <w:sz w:val="24"/>
          <w:szCs w:val="24"/>
        </w:rPr>
      </w:pPr>
      <w:r w:rsidRPr="002C6F15">
        <w:rPr>
          <w:sz w:val="24"/>
          <w:szCs w:val="24"/>
        </w:rPr>
        <w:t xml:space="preserve">IV - manter, durante o período de vigência do credenciamento e do contrato de prestação de serviço, todas as condições que ensejaram o credenciamento, em especial no que tange à regularidade fiscal e capacidade técnico-operacional, quando couber; </w:t>
      </w:r>
    </w:p>
    <w:p w:rsidR="004720B7" w:rsidRPr="002C6F15" w:rsidRDefault="00964869" w:rsidP="002C6F15">
      <w:pPr>
        <w:spacing w:before="120"/>
        <w:ind w:firstLine="709"/>
        <w:jc w:val="both"/>
        <w:rPr>
          <w:sz w:val="24"/>
          <w:szCs w:val="24"/>
        </w:rPr>
      </w:pPr>
      <w:r w:rsidRPr="002C6F15">
        <w:rPr>
          <w:sz w:val="24"/>
          <w:szCs w:val="24"/>
        </w:rPr>
        <w:t xml:space="preserve">V - justificar ao órgão ou entidade contratante eventuais motivos de força maior que impeçam a realização do serviço ou o fornecimento do bem, objeto do contrato, apresentando novo cronograma para a assinatura de eventual termo aditivo para alteração do prazo de execução; </w:t>
      </w:r>
    </w:p>
    <w:p w:rsidR="004720B7" w:rsidRPr="002C6F15" w:rsidRDefault="00964869" w:rsidP="002C6F15">
      <w:pPr>
        <w:spacing w:before="120"/>
        <w:ind w:firstLine="709"/>
        <w:jc w:val="both"/>
        <w:rPr>
          <w:sz w:val="24"/>
          <w:szCs w:val="24"/>
        </w:rPr>
      </w:pPr>
      <w:r w:rsidRPr="002C6F15">
        <w:rPr>
          <w:sz w:val="24"/>
          <w:szCs w:val="24"/>
        </w:rPr>
        <w:t xml:space="preserve">VI - responsabilizar-se integralmente pela execução do contrato, nos termos da legislação vigente, sendo-lhe proibida a subcontratação do objeto sem previsão </w:t>
      </w:r>
      <w:proofErr w:type="spellStart"/>
      <w:r w:rsidRPr="002C6F15">
        <w:rPr>
          <w:sz w:val="24"/>
          <w:szCs w:val="24"/>
        </w:rPr>
        <w:t>editalícia</w:t>
      </w:r>
      <w:proofErr w:type="spellEnd"/>
      <w:r w:rsidRPr="002C6F15">
        <w:rPr>
          <w:sz w:val="24"/>
          <w:szCs w:val="24"/>
        </w:rPr>
        <w:t xml:space="preserve"> e autorização expressa do órgão ou entidade contratante; </w:t>
      </w:r>
    </w:p>
    <w:p w:rsidR="00790F4E" w:rsidRDefault="00790F4E" w:rsidP="002C6F15">
      <w:pPr>
        <w:spacing w:before="120"/>
        <w:ind w:firstLine="709"/>
        <w:jc w:val="both"/>
        <w:rPr>
          <w:sz w:val="24"/>
          <w:szCs w:val="24"/>
        </w:rPr>
      </w:pPr>
    </w:p>
    <w:p w:rsidR="004720B7" w:rsidRPr="002C6F15" w:rsidRDefault="00964869" w:rsidP="002C6F15">
      <w:pPr>
        <w:spacing w:before="120"/>
        <w:ind w:firstLine="709"/>
        <w:jc w:val="both"/>
        <w:rPr>
          <w:sz w:val="24"/>
          <w:szCs w:val="24"/>
        </w:rPr>
      </w:pPr>
      <w:r w:rsidRPr="002C6F15">
        <w:rPr>
          <w:sz w:val="24"/>
          <w:szCs w:val="24"/>
        </w:rPr>
        <w:lastRenderedPageBreak/>
        <w:t xml:space="preserve">VII - manter disciplina nos locais dos serviços, quando for o caso, retirando imediatamente após notificação, qualquer empregado considerado com conduta inconveniente pelo órgão ou entidade contratante; </w:t>
      </w:r>
    </w:p>
    <w:p w:rsidR="004720B7" w:rsidRPr="002C6F15" w:rsidRDefault="00964869" w:rsidP="002C6F15">
      <w:pPr>
        <w:spacing w:before="120"/>
        <w:ind w:firstLine="709"/>
        <w:jc w:val="both"/>
        <w:rPr>
          <w:sz w:val="24"/>
          <w:szCs w:val="24"/>
        </w:rPr>
      </w:pPr>
      <w:r w:rsidRPr="002C6F15">
        <w:rPr>
          <w:sz w:val="24"/>
          <w:szCs w:val="24"/>
        </w:rPr>
        <w:t xml:space="preserve">VIII - cumprir ou elaborar em conjunto com o órgão ou entidade contratante o planejamento e a programação do trabalho a ser realizado, bem como a definição do cronograma de execução das tarefas; </w:t>
      </w:r>
    </w:p>
    <w:p w:rsidR="004720B7" w:rsidRPr="002C6F15" w:rsidRDefault="00964869" w:rsidP="002C6F15">
      <w:pPr>
        <w:spacing w:before="120"/>
        <w:ind w:firstLine="709"/>
        <w:jc w:val="both"/>
        <w:rPr>
          <w:sz w:val="24"/>
          <w:szCs w:val="24"/>
        </w:rPr>
      </w:pPr>
      <w:r w:rsidRPr="002C6F15">
        <w:rPr>
          <w:sz w:val="24"/>
          <w:szCs w:val="24"/>
        </w:rPr>
        <w:t xml:space="preserve">IX - conduzir os trabalhos em harmonia com as atividades do órgão ou entidade contratante, de modo a não causar transtornos ao andamento normal de seus serviços, quando for o caso; </w:t>
      </w:r>
    </w:p>
    <w:p w:rsidR="004720B7" w:rsidRPr="002C6F15" w:rsidRDefault="00964869" w:rsidP="002C6F15">
      <w:pPr>
        <w:spacing w:before="120"/>
        <w:ind w:firstLine="709"/>
        <w:jc w:val="both"/>
        <w:rPr>
          <w:sz w:val="24"/>
          <w:szCs w:val="24"/>
        </w:rPr>
      </w:pPr>
      <w:r w:rsidRPr="002C6F15">
        <w:rPr>
          <w:sz w:val="24"/>
          <w:szCs w:val="24"/>
        </w:rPr>
        <w:t xml:space="preserve">X - apresentar, quando solicitado pelo órgão ou entidade contratante, relação completa dos profissionais, indicando os cargos, funções e respectivos nomes completos, bem como, o demonstrativo do tempo alocado e cronograma respectivo, quando couber; </w:t>
      </w:r>
    </w:p>
    <w:p w:rsidR="004720B7" w:rsidRPr="002C6F15" w:rsidRDefault="00964869" w:rsidP="002C6F15">
      <w:pPr>
        <w:spacing w:before="120"/>
        <w:ind w:firstLine="709"/>
        <w:jc w:val="both"/>
        <w:rPr>
          <w:sz w:val="24"/>
          <w:szCs w:val="24"/>
        </w:rPr>
      </w:pPr>
      <w:r w:rsidRPr="002C6F15">
        <w:rPr>
          <w:sz w:val="24"/>
          <w:szCs w:val="24"/>
        </w:rPr>
        <w:t xml:space="preserve">XI - manter as informações e dados do órgão ou entidade contratante em caráter de absoluta confidencialidade e sigilo, ficando proibida a sua divulgação para terceiros, por qualquer meio, obrigando-se, ainda, a efetuar a entrega para a contratante de todos os documentos envolvidos, em ato simultâneo à entrega do relatório final ou do trabalho contratado; </w:t>
      </w:r>
    </w:p>
    <w:p w:rsidR="004720B7" w:rsidRPr="002C6F15" w:rsidRDefault="00964869" w:rsidP="002C6F15">
      <w:pPr>
        <w:spacing w:before="120"/>
        <w:ind w:firstLine="709"/>
        <w:jc w:val="both"/>
        <w:rPr>
          <w:sz w:val="24"/>
          <w:szCs w:val="24"/>
        </w:rPr>
      </w:pPr>
      <w:r w:rsidRPr="002C6F15">
        <w:rPr>
          <w:sz w:val="24"/>
          <w:szCs w:val="24"/>
        </w:rPr>
        <w:t xml:space="preserve">XII - observar o estrito atendimento dos valores e os compromissos morais que devem nortear as ações do contratado e a conduta de seus funcionários no exercício das atividades previstas no contrato. </w:t>
      </w:r>
    </w:p>
    <w:p w:rsidR="007216A3" w:rsidRPr="002C6F15" w:rsidRDefault="007216A3"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t>SEÇÃO V</w:t>
      </w:r>
    </w:p>
    <w:p w:rsidR="004720B7" w:rsidRPr="002C6F15" w:rsidRDefault="00157DFE" w:rsidP="002C6F15">
      <w:pPr>
        <w:spacing w:before="120"/>
        <w:ind w:firstLine="709"/>
        <w:jc w:val="center"/>
        <w:rPr>
          <w:sz w:val="24"/>
          <w:szCs w:val="24"/>
        </w:rPr>
      </w:pPr>
      <w:r w:rsidRPr="002C6F15">
        <w:rPr>
          <w:b/>
          <w:sz w:val="24"/>
          <w:szCs w:val="24"/>
        </w:rPr>
        <w:t>DAS OBRIGAÇÕES DO CONTRATANTE</w:t>
      </w:r>
    </w:p>
    <w:p w:rsidR="004720B7" w:rsidRPr="002C6F15" w:rsidRDefault="004720B7" w:rsidP="002C6F15">
      <w:pPr>
        <w:spacing w:before="120"/>
        <w:ind w:firstLine="709"/>
        <w:jc w:val="both"/>
        <w:rPr>
          <w:sz w:val="24"/>
          <w:szCs w:val="24"/>
        </w:rPr>
      </w:pPr>
      <w:r w:rsidRPr="00790F4E">
        <w:rPr>
          <w:b/>
          <w:sz w:val="24"/>
          <w:szCs w:val="24"/>
        </w:rPr>
        <w:t>Art. 18</w:t>
      </w:r>
      <w:r w:rsidR="00964869" w:rsidRPr="00790F4E">
        <w:rPr>
          <w:b/>
          <w:sz w:val="24"/>
          <w:szCs w:val="24"/>
        </w:rPr>
        <w:t>.</w:t>
      </w:r>
      <w:r w:rsidR="00964869" w:rsidRPr="002C6F15">
        <w:rPr>
          <w:sz w:val="24"/>
          <w:szCs w:val="24"/>
        </w:rPr>
        <w:t xml:space="preserve"> São obrigações do Contratante: </w:t>
      </w:r>
    </w:p>
    <w:p w:rsidR="004720B7" w:rsidRPr="002C6F15" w:rsidRDefault="00964869" w:rsidP="002C6F15">
      <w:pPr>
        <w:spacing w:before="120"/>
        <w:ind w:firstLine="709"/>
        <w:jc w:val="both"/>
        <w:rPr>
          <w:sz w:val="24"/>
          <w:szCs w:val="24"/>
        </w:rPr>
      </w:pPr>
      <w:r w:rsidRPr="002C6F15">
        <w:rPr>
          <w:sz w:val="24"/>
          <w:szCs w:val="24"/>
        </w:rPr>
        <w:t>I - acompanhar e fiscalizar o contrato por 1 (um) ou mais fiscais do contrato, representantes da Administração especialmente designados conforme req</w:t>
      </w:r>
      <w:r w:rsidR="00417812" w:rsidRPr="002C6F15">
        <w:rPr>
          <w:sz w:val="24"/>
          <w:szCs w:val="24"/>
        </w:rPr>
        <w:t>uisitos estabelecidos no art. 7º da Lei Federal n</w:t>
      </w:r>
      <w:r w:rsidRPr="002C6F15">
        <w:rPr>
          <w:sz w:val="24"/>
          <w:szCs w:val="24"/>
        </w:rPr>
        <w:t xml:space="preserve">º 14.133, de 2021, ou pelos respectivos substitutos, permitida a contratação de terceiros para assisti-los e subsidiá-los com informações pertinentes a essa atribuição; </w:t>
      </w:r>
    </w:p>
    <w:p w:rsidR="004720B7" w:rsidRPr="002C6F15" w:rsidRDefault="00964869" w:rsidP="002C6F15">
      <w:pPr>
        <w:spacing w:before="120"/>
        <w:ind w:firstLine="709"/>
        <w:jc w:val="both"/>
        <w:rPr>
          <w:sz w:val="24"/>
          <w:szCs w:val="24"/>
        </w:rPr>
      </w:pPr>
      <w:r w:rsidRPr="002C6F15">
        <w:rPr>
          <w:sz w:val="24"/>
          <w:szCs w:val="24"/>
        </w:rPr>
        <w:t xml:space="preserve">II - proporcionar todas as condições necessárias, para que o credenciado contratado possa cumprir o estabelecido no contrato; </w:t>
      </w:r>
    </w:p>
    <w:p w:rsidR="004720B7" w:rsidRPr="002C6F15" w:rsidRDefault="00964869" w:rsidP="002C6F15">
      <w:pPr>
        <w:spacing w:before="120"/>
        <w:ind w:firstLine="709"/>
        <w:jc w:val="both"/>
        <w:rPr>
          <w:sz w:val="24"/>
          <w:szCs w:val="24"/>
        </w:rPr>
      </w:pPr>
      <w:r w:rsidRPr="002C6F15">
        <w:rPr>
          <w:sz w:val="24"/>
          <w:szCs w:val="24"/>
        </w:rPr>
        <w:t xml:space="preserve">III - prestar todas as informações e esclarecimentos necessários para a fiel execução contratual, que venham a ser solicitados pelo contratado; </w:t>
      </w:r>
    </w:p>
    <w:p w:rsidR="004720B7" w:rsidRPr="002C6F15" w:rsidRDefault="00964869" w:rsidP="002C6F15">
      <w:pPr>
        <w:spacing w:before="120"/>
        <w:ind w:firstLine="709"/>
        <w:jc w:val="both"/>
        <w:rPr>
          <w:sz w:val="24"/>
          <w:szCs w:val="24"/>
        </w:rPr>
      </w:pPr>
      <w:r w:rsidRPr="002C6F15">
        <w:rPr>
          <w:sz w:val="24"/>
          <w:szCs w:val="24"/>
        </w:rPr>
        <w:t xml:space="preserve">IV - fornecer os meios necessários à execução, pelo contratado, dos serviços objeto do contrato; </w:t>
      </w:r>
    </w:p>
    <w:p w:rsidR="004720B7" w:rsidRPr="002C6F15" w:rsidRDefault="00964869" w:rsidP="002C6F15">
      <w:pPr>
        <w:spacing w:before="120"/>
        <w:ind w:firstLine="709"/>
        <w:jc w:val="both"/>
        <w:rPr>
          <w:sz w:val="24"/>
          <w:szCs w:val="24"/>
        </w:rPr>
      </w:pPr>
      <w:r w:rsidRPr="002C6F15">
        <w:rPr>
          <w:sz w:val="24"/>
          <w:szCs w:val="24"/>
        </w:rPr>
        <w:t xml:space="preserve">V - garantir o acesso e a permanência dos empregados do contratado nas dependências dos órgãos ou entidades contratantes, quando necessário para a execução do objeto do contrato; </w:t>
      </w:r>
    </w:p>
    <w:p w:rsidR="004720B7" w:rsidRPr="002C6F15" w:rsidRDefault="00964869" w:rsidP="002C6F15">
      <w:pPr>
        <w:spacing w:before="120"/>
        <w:ind w:firstLine="709"/>
        <w:jc w:val="both"/>
        <w:rPr>
          <w:sz w:val="24"/>
          <w:szCs w:val="24"/>
        </w:rPr>
      </w:pPr>
      <w:r w:rsidRPr="002C6F15">
        <w:rPr>
          <w:sz w:val="24"/>
          <w:szCs w:val="24"/>
        </w:rPr>
        <w:t xml:space="preserve">VI - efetuar os pagamentos pelos serviços prestados, dentro dos prazos previstos no contrato, no edital de credenciamento e na legislação. </w:t>
      </w:r>
    </w:p>
    <w:p w:rsidR="004720B7" w:rsidRPr="002C6F15" w:rsidRDefault="004720B7" w:rsidP="002C6F15">
      <w:pPr>
        <w:spacing w:before="120"/>
        <w:ind w:firstLine="709"/>
        <w:jc w:val="both"/>
        <w:rPr>
          <w:sz w:val="24"/>
          <w:szCs w:val="24"/>
        </w:rPr>
      </w:pPr>
    </w:p>
    <w:p w:rsidR="00790F4E" w:rsidRDefault="00790F4E" w:rsidP="002C6F15">
      <w:pPr>
        <w:spacing w:before="120"/>
        <w:ind w:firstLine="709"/>
        <w:jc w:val="center"/>
        <w:rPr>
          <w:b/>
          <w:sz w:val="24"/>
          <w:szCs w:val="24"/>
        </w:rPr>
      </w:pPr>
    </w:p>
    <w:p w:rsidR="00157DFE" w:rsidRPr="002C6F15" w:rsidRDefault="00157DFE" w:rsidP="002C6F15">
      <w:pPr>
        <w:spacing w:before="120"/>
        <w:ind w:firstLine="709"/>
        <w:jc w:val="center"/>
        <w:rPr>
          <w:b/>
          <w:sz w:val="24"/>
          <w:szCs w:val="24"/>
        </w:rPr>
      </w:pPr>
      <w:r w:rsidRPr="002C6F15">
        <w:rPr>
          <w:b/>
          <w:sz w:val="24"/>
          <w:szCs w:val="24"/>
        </w:rPr>
        <w:lastRenderedPageBreak/>
        <w:t>SEÇÃO VI</w:t>
      </w:r>
    </w:p>
    <w:p w:rsidR="004720B7" w:rsidRPr="002C6F15" w:rsidRDefault="00157DFE" w:rsidP="002C6F15">
      <w:pPr>
        <w:spacing w:before="120"/>
        <w:ind w:firstLine="709"/>
        <w:jc w:val="center"/>
        <w:rPr>
          <w:sz w:val="24"/>
          <w:szCs w:val="24"/>
        </w:rPr>
      </w:pPr>
      <w:r w:rsidRPr="002C6F15">
        <w:rPr>
          <w:b/>
          <w:sz w:val="24"/>
          <w:szCs w:val="24"/>
        </w:rPr>
        <w:t>DA CONTRATAÇÃO</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19</w:t>
      </w:r>
      <w:r w:rsidRPr="00790F4E">
        <w:rPr>
          <w:b/>
          <w:sz w:val="24"/>
          <w:szCs w:val="24"/>
        </w:rPr>
        <w:t>.</w:t>
      </w:r>
      <w:r w:rsidRPr="002C6F15">
        <w:rPr>
          <w:sz w:val="24"/>
          <w:szCs w:val="24"/>
        </w:rPr>
        <w:t xml:space="preserve"> Após homologação do procedimento de credenciamento, os órgãos ou entidades poderão dar início ao processo de contratação, por meio da emissão da ordem de serviço ou instrumento contratual equivalente.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0</w:t>
      </w:r>
      <w:r w:rsidRPr="00790F4E">
        <w:rPr>
          <w:b/>
          <w:sz w:val="24"/>
          <w:szCs w:val="24"/>
        </w:rPr>
        <w:t>.</w:t>
      </w:r>
      <w:r w:rsidRPr="002C6F15">
        <w:rPr>
          <w:sz w:val="24"/>
          <w:szCs w:val="24"/>
        </w:rPr>
        <w:t xml:space="preserve"> O credenciamento não garante sua efetiva contratação pelo órgão ou entidade interessada na contratação.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1</w:t>
      </w:r>
      <w:r w:rsidRPr="00790F4E">
        <w:rPr>
          <w:b/>
          <w:sz w:val="24"/>
          <w:szCs w:val="24"/>
        </w:rPr>
        <w:t>.</w:t>
      </w:r>
      <w:r w:rsidRPr="002C6F15">
        <w:rPr>
          <w:sz w:val="24"/>
          <w:szCs w:val="24"/>
        </w:rPr>
        <w:t xml:space="preserve"> A contratação do credenciado somente poderá ocorrer por vontade do órgão ou entidade contratante e desde que esteja em situação regular perante as exigências de habilitação para o credenciamento.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2</w:t>
      </w:r>
      <w:r w:rsidRPr="00790F4E">
        <w:rPr>
          <w:b/>
          <w:sz w:val="24"/>
          <w:szCs w:val="24"/>
        </w:rPr>
        <w:t>.</w:t>
      </w:r>
      <w:r w:rsidRPr="002C6F15">
        <w:rPr>
          <w:sz w:val="24"/>
          <w:szCs w:val="24"/>
        </w:rPr>
        <w:t xml:space="preserve"> A contratação decorrente do credenciamento obedecerá às regras da Lei Federal nº 14.133, de 2021, deste Regulamento e dos termos da minuta do instrumento contratual/ordem de serviço, anexa ao respectivo edital.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3</w:t>
      </w:r>
      <w:r w:rsidRPr="00790F4E">
        <w:rPr>
          <w:b/>
          <w:sz w:val="24"/>
          <w:szCs w:val="24"/>
        </w:rPr>
        <w:t>.</w:t>
      </w:r>
      <w:r w:rsidRPr="002C6F15">
        <w:rPr>
          <w:sz w:val="24"/>
          <w:szCs w:val="24"/>
        </w:rPr>
        <w:t xml:space="preserve"> A Administração convocará o credenciado no prazo definido no edital de credenciamento, para assinar ou retirar o instrumento contratual, dentro das condições estabelecidas na legislação e no edital, e dar início à execução do serviço, sob pena de decair o direito à contratação, sem prejuízo das sanções previstas nos </w:t>
      </w:r>
      <w:proofErr w:type="spellStart"/>
      <w:r w:rsidRPr="002C6F15">
        <w:rPr>
          <w:sz w:val="24"/>
          <w:szCs w:val="24"/>
        </w:rPr>
        <w:t>arts</w:t>
      </w:r>
      <w:proofErr w:type="spellEnd"/>
      <w:r w:rsidRPr="002C6F15">
        <w:rPr>
          <w:sz w:val="24"/>
          <w:szCs w:val="24"/>
        </w:rPr>
        <w:t xml:space="preserve">. 156 e seguintes da Lei Federal nº 14.133, de 2021 e no edital de credenciamento. </w:t>
      </w:r>
    </w:p>
    <w:p w:rsidR="004720B7" w:rsidRPr="002C6F15" w:rsidRDefault="00964869" w:rsidP="002C6F15">
      <w:pPr>
        <w:spacing w:before="120"/>
        <w:ind w:firstLine="709"/>
        <w:jc w:val="both"/>
        <w:rPr>
          <w:sz w:val="24"/>
          <w:szCs w:val="24"/>
        </w:rPr>
      </w:pPr>
      <w:r w:rsidRPr="00790F4E">
        <w:rPr>
          <w:b/>
          <w:sz w:val="24"/>
          <w:szCs w:val="24"/>
        </w:rPr>
        <w:t>Parágrafo único.</w:t>
      </w:r>
      <w:r w:rsidRPr="002C6F15">
        <w:rPr>
          <w:sz w:val="24"/>
          <w:szCs w:val="24"/>
        </w:rPr>
        <w:t xml:space="preserve"> O credenciado contratado deverá indicar e manter preposto, aceito pelo órgão ou entidade contratante, para representá-lo na execução do contrato.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4</w:t>
      </w:r>
      <w:r w:rsidRPr="00790F4E">
        <w:rPr>
          <w:b/>
          <w:sz w:val="24"/>
          <w:szCs w:val="24"/>
        </w:rPr>
        <w:t>.</w:t>
      </w:r>
      <w:r w:rsidRPr="002C6F15">
        <w:rPr>
          <w:sz w:val="24"/>
          <w:szCs w:val="24"/>
        </w:rPr>
        <w:t xml:space="preserve"> O instrumento contratual deverá ser assinado pelo representante legal do credenciado, e observará a minuta contemplada no edital de credenciamento. </w:t>
      </w:r>
    </w:p>
    <w:p w:rsidR="004720B7" w:rsidRPr="002C6F15" w:rsidRDefault="00964869" w:rsidP="002C6F15">
      <w:pPr>
        <w:spacing w:before="120"/>
        <w:ind w:firstLine="709"/>
        <w:jc w:val="both"/>
        <w:rPr>
          <w:sz w:val="24"/>
          <w:szCs w:val="24"/>
        </w:rPr>
      </w:pPr>
      <w:r w:rsidRPr="00790F4E">
        <w:rPr>
          <w:b/>
          <w:sz w:val="24"/>
          <w:szCs w:val="24"/>
        </w:rPr>
        <w:t>Art. 25.</w:t>
      </w:r>
      <w:r w:rsidRPr="002C6F15">
        <w:rPr>
          <w:sz w:val="24"/>
          <w:szCs w:val="24"/>
        </w:rPr>
        <w:t xml:space="preserve"> A divulgação </w:t>
      </w:r>
      <w:r w:rsidR="00417812" w:rsidRPr="002C6F15">
        <w:rPr>
          <w:sz w:val="24"/>
          <w:szCs w:val="24"/>
        </w:rPr>
        <w:t>n</w:t>
      </w:r>
      <w:r w:rsidRPr="002C6F15">
        <w:rPr>
          <w:sz w:val="24"/>
          <w:szCs w:val="24"/>
        </w:rPr>
        <w:t xml:space="preserve">o sítio eletrônico oficial do </w:t>
      </w:r>
      <w:r w:rsidR="00417812" w:rsidRPr="002C6F15">
        <w:rPr>
          <w:sz w:val="24"/>
          <w:szCs w:val="24"/>
        </w:rPr>
        <w:t>Município de Paverama</w:t>
      </w:r>
      <w:r w:rsidRPr="002C6F15">
        <w:rPr>
          <w:sz w:val="24"/>
          <w:szCs w:val="24"/>
        </w:rPr>
        <w:t xml:space="preserve"> e do órgão ou entidade contratante é condição indispensável para a eficácia do contrato e de seus aditamentos e deverá ocorrer no prazo de até 10 (dias) úteis da data de sua assinatura.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6</w:t>
      </w:r>
      <w:r w:rsidRPr="00790F4E">
        <w:rPr>
          <w:b/>
          <w:sz w:val="24"/>
          <w:szCs w:val="24"/>
        </w:rPr>
        <w:t>.</w:t>
      </w:r>
      <w:r w:rsidRPr="002C6F15">
        <w:rPr>
          <w:sz w:val="24"/>
          <w:szCs w:val="24"/>
        </w:rPr>
        <w:t xml:space="preserve"> A Administração Pública poderá exigir, mediante previsão no edital, prestação de garantia nas contratações oriundas do credenciamento.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7</w:t>
      </w:r>
      <w:r w:rsidRPr="00790F4E">
        <w:rPr>
          <w:b/>
          <w:sz w:val="24"/>
          <w:szCs w:val="24"/>
        </w:rPr>
        <w:t>.</w:t>
      </w:r>
      <w:r w:rsidRPr="002C6F15">
        <w:rPr>
          <w:sz w:val="24"/>
          <w:szCs w:val="24"/>
        </w:rPr>
        <w:t xml:space="preserve"> A garantia somente será liberada após a emissão, pelo órgão ou entidade interessada na contratação, do termo de recebimento definitivo, com informação, se for o caso, do tempo utilizado para a execução do </w:t>
      </w:r>
      <w:r w:rsidR="00C34C19" w:rsidRPr="002C6F15">
        <w:rPr>
          <w:sz w:val="24"/>
          <w:szCs w:val="24"/>
        </w:rPr>
        <w:t>credenciado</w:t>
      </w:r>
      <w:r w:rsidRPr="002C6F15">
        <w:rPr>
          <w:sz w:val="24"/>
          <w:szCs w:val="24"/>
        </w:rPr>
        <w:t xml:space="preserve">, desde que não haja pendências do credenciado contratado. </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8</w:t>
      </w:r>
      <w:r w:rsidRPr="00790F4E">
        <w:rPr>
          <w:b/>
          <w:sz w:val="24"/>
          <w:szCs w:val="24"/>
        </w:rPr>
        <w:t>.</w:t>
      </w:r>
      <w:r w:rsidRPr="002C6F15">
        <w:rPr>
          <w:sz w:val="24"/>
          <w:szCs w:val="24"/>
        </w:rPr>
        <w:t xml:space="preserve"> No caso da utilização da garantia pelo órgão ou entidade interessada na contratação, por terem sido aplicadas penalidades ao credenciado contratado, este será notificado para repor a garantia no montante original, em até 5 (cinco) dias úteis, sob pena de rescisão contratual e descredenciamento, sem prejuízo da apuração de responsabilidades. </w:t>
      </w:r>
    </w:p>
    <w:p w:rsidR="004720B7" w:rsidRPr="002C6F15" w:rsidRDefault="004720B7" w:rsidP="002C6F15">
      <w:pPr>
        <w:spacing w:before="120"/>
        <w:ind w:firstLine="709"/>
        <w:jc w:val="both"/>
        <w:rPr>
          <w:sz w:val="24"/>
          <w:szCs w:val="24"/>
        </w:rPr>
      </w:pPr>
    </w:p>
    <w:p w:rsidR="00790F4E" w:rsidRDefault="00790F4E" w:rsidP="002C6F15">
      <w:pPr>
        <w:spacing w:before="120"/>
        <w:ind w:firstLine="709"/>
        <w:jc w:val="center"/>
        <w:rPr>
          <w:b/>
          <w:sz w:val="24"/>
          <w:szCs w:val="24"/>
        </w:rPr>
      </w:pPr>
    </w:p>
    <w:p w:rsidR="00790F4E" w:rsidRDefault="00790F4E" w:rsidP="002C6F15">
      <w:pPr>
        <w:spacing w:before="120"/>
        <w:ind w:firstLine="709"/>
        <w:jc w:val="center"/>
        <w:rPr>
          <w:b/>
          <w:sz w:val="24"/>
          <w:szCs w:val="24"/>
        </w:rPr>
      </w:pPr>
    </w:p>
    <w:p w:rsidR="00790F4E" w:rsidRDefault="00790F4E" w:rsidP="002C6F15">
      <w:pPr>
        <w:spacing w:before="120"/>
        <w:ind w:firstLine="709"/>
        <w:jc w:val="center"/>
        <w:rPr>
          <w:b/>
          <w:sz w:val="24"/>
          <w:szCs w:val="24"/>
        </w:rPr>
      </w:pPr>
    </w:p>
    <w:p w:rsidR="00157DFE" w:rsidRPr="002C6F15" w:rsidRDefault="00157DFE" w:rsidP="002C6F15">
      <w:pPr>
        <w:spacing w:before="120"/>
        <w:ind w:firstLine="709"/>
        <w:jc w:val="center"/>
        <w:rPr>
          <w:b/>
          <w:sz w:val="24"/>
          <w:szCs w:val="24"/>
        </w:rPr>
      </w:pPr>
      <w:r w:rsidRPr="002C6F15">
        <w:rPr>
          <w:b/>
          <w:sz w:val="24"/>
          <w:szCs w:val="24"/>
        </w:rPr>
        <w:lastRenderedPageBreak/>
        <w:t>SEÇÃO VII</w:t>
      </w:r>
    </w:p>
    <w:p w:rsidR="004720B7" w:rsidRPr="002C6F15" w:rsidRDefault="00157DFE" w:rsidP="002C6F15">
      <w:pPr>
        <w:spacing w:before="120"/>
        <w:ind w:firstLine="709"/>
        <w:jc w:val="center"/>
        <w:rPr>
          <w:sz w:val="24"/>
          <w:szCs w:val="24"/>
        </w:rPr>
      </w:pPr>
      <w:r w:rsidRPr="002C6F15">
        <w:rPr>
          <w:b/>
          <w:sz w:val="24"/>
          <w:szCs w:val="24"/>
        </w:rPr>
        <w:t>DO PAGAMENTO</w:t>
      </w:r>
    </w:p>
    <w:p w:rsidR="004720B7" w:rsidRPr="002C6F15" w:rsidRDefault="00964869" w:rsidP="002C6F15">
      <w:pPr>
        <w:spacing w:before="120"/>
        <w:ind w:firstLine="709"/>
        <w:jc w:val="both"/>
        <w:rPr>
          <w:sz w:val="24"/>
          <w:szCs w:val="24"/>
        </w:rPr>
      </w:pPr>
      <w:r w:rsidRPr="00790F4E">
        <w:rPr>
          <w:b/>
          <w:sz w:val="24"/>
          <w:szCs w:val="24"/>
        </w:rPr>
        <w:t>Art. 2</w:t>
      </w:r>
      <w:r w:rsidR="004720B7" w:rsidRPr="00790F4E">
        <w:rPr>
          <w:b/>
          <w:sz w:val="24"/>
          <w:szCs w:val="24"/>
        </w:rPr>
        <w:t>9</w:t>
      </w:r>
      <w:r w:rsidRPr="00790F4E">
        <w:rPr>
          <w:b/>
          <w:sz w:val="24"/>
          <w:szCs w:val="24"/>
        </w:rPr>
        <w:t>.</w:t>
      </w:r>
      <w:r w:rsidRPr="002C6F15">
        <w:rPr>
          <w:sz w:val="24"/>
          <w:szCs w:val="24"/>
        </w:rPr>
        <w:t xml:space="preserve"> O órgão ou entidade contratante, pagará à contratada, pelo serviço executado ou o fornecimento do bem, as importâncias e as formas fixadas no edital de credenciamento, de acordo com a demanda. </w:t>
      </w:r>
    </w:p>
    <w:p w:rsidR="004720B7" w:rsidRPr="002C6F15" w:rsidRDefault="00964869" w:rsidP="002C6F15">
      <w:pPr>
        <w:ind w:firstLine="709"/>
        <w:rPr>
          <w:sz w:val="24"/>
          <w:szCs w:val="24"/>
        </w:rPr>
      </w:pPr>
      <w:r w:rsidRPr="00790F4E">
        <w:rPr>
          <w:b/>
          <w:sz w:val="24"/>
          <w:szCs w:val="24"/>
        </w:rPr>
        <w:t>Parágrafo único.</w:t>
      </w:r>
      <w:r w:rsidRPr="002C6F15">
        <w:rPr>
          <w:sz w:val="24"/>
          <w:szCs w:val="24"/>
        </w:rPr>
        <w:t xml:space="preserve"> O edital de credenciamento, quando couber, deverá indicar a tabela de preços dos diversos serviços a serem prestados, os critérios de reajustamento e as condições e prazos para o pagamento dos serviços, bem como a vedação expressa de pagamento de qualquer sobretaxa em relação à tabela adotada. </w:t>
      </w:r>
    </w:p>
    <w:p w:rsidR="004720B7" w:rsidRPr="002C6F15" w:rsidRDefault="004720B7" w:rsidP="002C6F15">
      <w:pPr>
        <w:spacing w:before="120"/>
        <w:ind w:firstLine="709"/>
        <w:jc w:val="both"/>
        <w:rPr>
          <w:sz w:val="24"/>
          <w:szCs w:val="24"/>
        </w:rPr>
      </w:pPr>
    </w:p>
    <w:p w:rsidR="00157DFE" w:rsidRPr="002C6F15" w:rsidRDefault="00157DFE" w:rsidP="002C6F15">
      <w:pPr>
        <w:spacing w:before="120"/>
        <w:ind w:firstLine="709"/>
        <w:jc w:val="center"/>
        <w:rPr>
          <w:b/>
          <w:sz w:val="24"/>
          <w:szCs w:val="24"/>
        </w:rPr>
      </w:pPr>
      <w:r w:rsidRPr="002C6F15">
        <w:rPr>
          <w:b/>
          <w:sz w:val="24"/>
          <w:szCs w:val="24"/>
        </w:rPr>
        <w:t>SEÇÃO VIII</w:t>
      </w:r>
    </w:p>
    <w:p w:rsidR="004720B7" w:rsidRPr="002C6F15" w:rsidRDefault="00157DFE" w:rsidP="002C6F15">
      <w:pPr>
        <w:spacing w:before="120"/>
        <w:ind w:firstLine="709"/>
        <w:jc w:val="center"/>
        <w:rPr>
          <w:b/>
          <w:sz w:val="24"/>
          <w:szCs w:val="24"/>
        </w:rPr>
      </w:pPr>
      <w:r w:rsidRPr="002C6F15">
        <w:rPr>
          <w:b/>
          <w:sz w:val="24"/>
          <w:szCs w:val="24"/>
        </w:rPr>
        <w:t>DAS HIPÓTESES E REQUISITOS ESPECÍFICOS</w:t>
      </w:r>
    </w:p>
    <w:p w:rsidR="004720B7" w:rsidRPr="002C6F15" w:rsidRDefault="00964869" w:rsidP="002C6F15">
      <w:pPr>
        <w:spacing w:before="120"/>
        <w:ind w:firstLine="709"/>
        <w:jc w:val="center"/>
        <w:rPr>
          <w:b/>
          <w:sz w:val="24"/>
          <w:szCs w:val="24"/>
        </w:rPr>
      </w:pPr>
      <w:r w:rsidRPr="002C6F15">
        <w:rPr>
          <w:b/>
          <w:sz w:val="24"/>
          <w:szCs w:val="24"/>
        </w:rPr>
        <w:t>Subseção I</w:t>
      </w:r>
    </w:p>
    <w:p w:rsidR="004720B7" w:rsidRPr="002C6F15" w:rsidRDefault="00964869" w:rsidP="002C6F15">
      <w:pPr>
        <w:spacing w:before="120"/>
        <w:ind w:firstLine="709"/>
        <w:jc w:val="center"/>
        <w:rPr>
          <w:b/>
          <w:sz w:val="24"/>
          <w:szCs w:val="24"/>
        </w:rPr>
      </w:pPr>
      <w:r w:rsidRPr="002C6F15">
        <w:rPr>
          <w:b/>
          <w:sz w:val="24"/>
          <w:szCs w:val="24"/>
        </w:rPr>
        <w:t>Contratação Paralela e Não Excludente</w:t>
      </w:r>
    </w:p>
    <w:p w:rsidR="004720B7" w:rsidRPr="002C6F15" w:rsidRDefault="00964869" w:rsidP="002C6F15">
      <w:pPr>
        <w:spacing w:before="120"/>
        <w:ind w:firstLine="709"/>
        <w:jc w:val="both"/>
        <w:rPr>
          <w:sz w:val="24"/>
          <w:szCs w:val="24"/>
        </w:rPr>
      </w:pPr>
      <w:r w:rsidRPr="00790F4E">
        <w:rPr>
          <w:b/>
          <w:sz w:val="24"/>
          <w:szCs w:val="24"/>
        </w:rPr>
        <w:t xml:space="preserve">Art. </w:t>
      </w:r>
      <w:r w:rsidR="004720B7" w:rsidRPr="00790F4E">
        <w:rPr>
          <w:b/>
          <w:sz w:val="24"/>
          <w:szCs w:val="24"/>
        </w:rPr>
        <w:t>30</w:t>
      </w:r>
      <w:r w:rsidRPr="00790F4E">
        <w:rPr>
          <w:b/>
          <w:sz w:val="24"/>
          <w:szCs w:val="24"/>
        </w:rPr>
        <w:t>.</w:t>
      </w:r>
      <w:r w:rsidRPr="002C6F15">
        <w:rPr>
          <w:sz w:val="24"/>
          <w:szCs w:val="24"/>
        </w:rPr>
        <w:t xml:space="preserve"> Na hipótese de contratação paralela e não excludente, caso em que é viável e vantajosa para a Administração a realização de contratações simultâneas em condições padronizadas, o edital conterá objeto específico e deverá observar o seguinte: </w:t>
      </w:r>
    </w:p>
    <w:p w:rsidR="004720B7"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1º</w:t>
      </w:r>
      <w:r w:rsidRPr="002C6F15">
        <w:rPr>
          <w:sz w:val="24"/>
          <w:szCs w:val="24"/>
        </w:rPr>
        <w:t xml:space="preserve"> O órgão ou entidade contratante deverá emitir documento que apresente, para cada demanda específica, pelo menos: </w:t>
      </w:r>
    </w:p>
    <w:p w:rsidR="004720B7" w:rsidRPr="002C6F15" w:rsidRDefault="00964869" w:rsidP="002C6F15">
      <w:pPr>
        <w:spacing w:before="120"/>
        <w:ind w:firstLine="709"/>
        <w:jc w:val="both"/>
        <w:rPr>
          <w:sz w:val="24"/>
          <w:szCs w:val="24"/>
        </w:rPr>
      </w:pPr>
      <w:r w:rsidRPr="002C6F15">
        <w:rPr>
          <w:sz w:val="24"/>
          <w:szCs w:val="24"/>
        </w:rPr>
        <w:t xml:space="preserve">I - descrição da demanda; </w:t>
      </w:r>
    </w:p>
    <w:p w:rsidR="004720B7" w:rsidRPr="002C6F15" w:rsidRDefault="00964869" w:rsidP="002C6F15">
      <w:pPr>
        <w:spacing w:before="120"/>
        <w:ind w:firstLine="709"/>
        <w:jc w:val="both"/>
        <w:rPr>
          <w:sz w:val="24"/>
          <w:szCs w:val="24"/>
        </w:rPr>
      </w:pPr>
      <w:r w:rsidRPr="002C6F15">
        <w:rPr>
          <w:sz w:val="24"/>
          <w:szCs w:val="24"/>
        </w:rPr>
        <w:t xml:space="preserve">II - razões para a contratação; </w:t>
      </w:r>
    </w:p>
    <w:p w:rsidR="000432B1" w:rsidRPr="002C6F15" w:rsidRDefault="00964869" w:rsidP="002C6F15">
      <w:pPr>
        <w:spacing w:before="120"/>
        <w:ind w:firstLine="709"/>
        <w:jc w:val="both"/>
        <w:rPr>
          <w:sz w:val="24"/>
          <w:szCs w:val="24"/>
        </w:rPr>
      </w:pPr>
      <w:r w:rsidRPr="002C6F15">
        <w:rPr>
          <w:sz w:val="24"/>
          <w:szCs w:val="24"/>
        </w:rPr>
        <w:t xml:space="preserve">III - tempo e valores estimados de contratação, incluindo os elementos técnicos sobre os quais estiverem apoiados e o memorial de cálculo; </w:t>
      </w:r>
    </w:p>
    <w:p w:rsidR="000432B1" w:rsidRPr="002C6F15" w:rsidRDefault="00964869" w:rsidP="002C6F15">
      <w:pPr>
        <w:spacing w:before="120"/>
        <w:ind w:firstLine="709"/>
        <w:jc w:val="both"/>
        <w:rPr>
          <w:sz w:val="24"/>
          <w:szCs w:val="24"/>
        </w:rPr>
      </w:pPr>
      <w:r w:rsidRPr="002C6F15">
        <w:rPr>
          <w:sz w:val="24"/>
          <w:szCs w:val="24"/>
        </w:rPr>
        <w:t xml:space="preserve">IV - número de credenciados necessários para a realização do serviço; </w:t>
      </w:r>
    </w:p>
    <w:p w:rsidR="000432B1" w:rsidRPr="002C6F15" w:rsidRDefault="00964869" w:rsidP="002C6F15">
      <w:pPr>
        <w:spacing w:before="120"/>
        <w:ind w:firstLine="709"/>
        <w:jc w:val="both"/>
        <w:rPr>
          <w:sz w:val="24"/>
          <w:szCs w:val="24"/>
        </w:rPr>
      </w:pPr>
      <w:r w:rsidRPr="002C6F15">
        <w:rPr>
          <w:sz w:val="24"/>
          <w:szCs w:val="24"/>
        </w:rPr>
        <w:t xml:space="preserve">V - cronograma de atividades, com previsão das datas de início e de conclusão dos trabalhos; </w:t>
      </w:r>
    </w:p>
    <w:p w:rsidR="000432B1" w:rsidRPr="002C6F15" w:rsidRDefault="00964869" w:rsidP="002C6F15">
      <w:pPr>
        <w:spacing w:before="120"/>
        <w:ind w:firstLine="709"/>
        <w:jc w:val="both"/>
        <w:rPr>
          <w:sz w:val="24"/>
          <w:szCs w:val="24"/>
        </w:rPr>
      </w:pPr>
      <w:r w:rsidRPr="002C6F15">
        <w:rPr>
          <w:sz w:val="24"/>
          <w:szCs w:val="24"/>
        </w:rPr>
        <w:t xml:space="preserve">VI - localidade/região em que será realizada a execução do serviço. </w:t>
      </w:r>
    </w:p>
    <w:p w:rsidR="000432B1" w:rsidRPr="002C6F15" w:rsidRDefault="00964869" w:rsidP="002C6F15">
      <w:pPr>
        <w:spacing w:before="120"/>
        <w:ind w:firstLine="709"/>
        <w:jc w:val="both"/>
        <w:rPr>
          <w:sz w:val="24"/>
          <w:szCs w:val="24"/>
        </w:rPr>
      </w:pPr>
      <w:r w:rsidRPr="00790F4E">
        <w:rPr>
          <w:b/>
          <w:sz w:val="24"/>
          <w:szCs w:val="24"/>
        </w:rPr>
        <w:t>§</w:t>
      </w:r>
      <w:r w:rsidR="00790F4E" w:rsidRPr="00790F4E">
        <w:rPr>
          <w:b/>
          <w:sz w:val="24"/>
          <w:szCs w:val="24"/>
        </w:rPr>
        <w:t xml:space="preserve"> </w:t>
      </w:r>
      <w:r w:rsidRPr="00790F4E">
        <w:rPr>
          <w:b/>
          <w:sz w:val="24"/>
          <w:szCs w:val="24"/>
        </w:rPr>
        <w:t>2º</w:t>
      </w:r>
      <w:r w:rsidRPr="002C6F15">
        <w:rPr>
          <w:sz w:val="24"/>
          <w:szCs w:val="24"/>
        </w:rPr>
        <w:t xml:space="preserve"> As demandas deverão seguir, necessariamente, os parâmetros do objeto a ser executado e exigências de qualificação definidos pelo edital de credenciamento às quais se referem. </w:t>
      </w:r>
    </w:p>
    <w:p w:rsidR="000432B1"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3º</w:t>
      </w:r>
      <w:r w:rsidRPr="002C6F15">
        <w:rPr>
          <w:sz w:val="24"/>
          <w:szCs w:val="24"/>
        </w:rPr>
        <w:t xml:space="preserve"> As demandas, para a hipótese do caput deste artigo, caso não se pretenda a convocação, ao mesmo tempo, de todos os credenciados para a execução do serviço ou fornecimento do bem, serão providas por meio de sorteio por objeto a ser contratado de modo que seja distribuída por padrões estritamente impessoais e aleatórios, que formará uma lista para ordem de chamada para a execução de cada objeto, observando-se sempre o critério de rotatividade e os seguintes requisitos:</w:t>
      </w:r>
    </w:p>
    <w:p w:rsidR="00790F4E" w:rsidRDefault="00790F4E" w:rsidP="002C6F15">
      <w:pPr>
        <w:spacing w:before="120"/>
        <w:ind w:firstLine="709"/>
        <w:jc w:val="both"/>
        <w:rPr>
          <w:sz w:val="24"/>
          <w:szCs w:val="24"/>
        </w:rPr>
      </w:pPr>
    </w:p>
    <w:p w:rsidR="00790F4E" w:rsidRPr="002C6F15" w:rsidRDefault="00790F4E" w:rsidP="002C6F15">
      <w:pPr>
        <w:spacing w:before="120"/>
        <w:ind w:firstLine="709"/>
        <w:jc w:val="both"/>
        <w:rPr>
          <w:sz w:val="24"/>
          <w:szCs w:val="24"/>
        </w:rPr>
      </w:pPr>
    </w:p>
    <w:p w:rsidR="000432B1" w:rsidRPr="002C6F15" w:rsidRDefault="00964869" w:rsidP="002C6F15">
      <w:pPr>
        <w:spacing w:before="120"/>
        <w:ind w:firstLine="709"/>
        <w:jc w:val="both"/>
        <w:rPr>
          <w:sz w:val="24"/>
          <w:szCs w:val="24"/>
        </w:rPr>
      </w:pPr>
      <w:r w:rsidRPr="002C6F15">
        <w:rPr>
          <w:sz w:val="24"/>
          <w:szCs w:val="24"/>
        </w:rPr>
        <w:lastRenderedPageBreak/>
        <w:t xml:space="preserve"> I - os credenciados serão chamados para executar o objeto de acordo com sua posição na </w:t>
      </w:r>
      <w:proofErr w:type="gramStart"/>
      <w:r w:rsidRPr="002C6F15">
        <w:rPr>
          <w:sz w:val="24"/>
          <w:szCs w:val="24"/>
        </w:rPr>
        <w:t>lista</w:t>
      </w:r>
      <w:proofErr w:type="gramEnd"/>
      <w:r w:rsidRPr="002C6F15">
        <w:rPr>
          <w:sz w:val="24"/>
          <w:szCs w:val="24"/>
        </w:rPr>
        <w:t xml:space="preserve"> a que se refere o §2º deste artigo; </w:t>
      </w:r>
    </w:p>
    <w:p w:rsidR="000432B1" w:rsidRPr="002C6F15" w:rsidRDefault="00964869" w:rsidP="002C6F15">
      <w:pPr>
        <w:spacing w:before="120"/>
        <w:ind w:firstLine="709"/>
        <w:jc w:val="both"/>
        <w:rPr>
          <w:sz w:val="24"/>
          <w:szCs w:val="24"/>
        </w:rPr>
      </w:pPr>
      <w:r w:rsidRPr="002C6F15">
        <w:rPr>
          <w:sz w:val="24"/>
          <w:szCs w:val="24"/>
        </w:rPr>
        <w:t xml:space="preserve">II - o credenciado só será chamado para executar novo objeto após os demais credenciados que já estejam na lista forem chamados; </w:t>
      </w:r>
    </w:p>
    <w:p w:rsidR="000432B1" w:rsidRPr="002C6F15" w:rsidRDefault="00964869" w:rsidP="002C6F15">
      <w:pPr>
        <w:spacing w:before="120"/>
        <w:ind w:firstLine="709"/>
        <w:jc w:val="both"/>
        <w:rPr>
          <w:sz w:val="24"/>
          <w:szCs w:val="24"/>
        </w:rPr>
      </w:pPr>
      <w:r w:rsidRPr="002C6F15">
        <w:rPr>
          <w:sz w:val="24"/>
          <w:szCs w:val="24"/>
        </w:rPr>
        <w:t xml:space="preserve">III - a qualquer tempo um interessado poderá requerer seu credenciamento e, se ocorrer após o sorteio, será posicionado logo após o(s) credenciado(s) com menor número de demandas; </w:t>
      </w:r>
    </w:p>
    <w:p w:rsidR="000432B1" w:rsidRPr="002C6F15" w:rsidRDefault="00964869" w:rsidP="002C6F15">
      <w:pPr>
        <w:spacing w:before="120"/>
        <w:ind w:firstLine="709"/>
        <w:jc w:val="both"/>
        <w:rPr>
          <w:sz w:val="24"/>
          <w:szCs w:val="24"/>
        </w:rPr>
      </w:pPr>
      <w:r w:rsidRPr="002C6F15">
        <w:rPr>
          <w:sz w:val="24"/>
          <w:szCs w:val="24"/>
        </w:rPr>
        <w:t xml:space="preserve">IV - o órgão ou entidade contratante observará, quando da alocação da demanda, as condições técnicas dos credenciados e do serviço, bem como a localidade ou região onde serão executados os trabalhos.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4º</w:t>
      </w:r>
      <w:r w:rsidRPr="002C6F15">
        <w:rPr>
          <w:sz w:val="24"/>
          <w:szCs w:val="24"/>
        </w:rPr>
        <w:t xml:space="preserve"> As demandas, se heterogêneas, serão apresentadas em listas específicas por objeto a ser contratado, seguindo numeração iniciada no primeiro sorteio do exercício.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5º</w:t>
      </w:r>
      <w:r w:rsidRPr="002C6F15">
        <w:rPr>
          <w:sz w:val="24"/>
          <w:szCs w:val="24"/>
        </w:rPr>
        <w:t xml:space="preserve"> As demandas, cuja contratação for definida pelo órgão ou entidade contratante, deverão ter sua execução iniciada conforme disposição no edital de credenciamento, sob pena do estabelecimento das sanções previstas no art. 156 e seguintes da Lei Federal nº 14.133, de 2021.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6º</w:t>
      </w:r>
      <w:r w:rsidRPr="002C6F15">
        <w:rPr>
          <w:sz w:val="24"/>
          <w:szCs w:val="24"/>
        </w:rPr>
        <w:t xml:space="preserve"> Concluído o credenciamento e ao surgir a necessidade de contratação, os credenciados serão comunicados por meio eletrônico </w:t>
      </w:r>
      <w:r w:rsidR="00417812" w:rsidRPr="002C6F15">
        <w:rPr>
          <w:sz w:val="24"/>
          <w:szCs w:val="24"/>
        </w:rPr>
        <w:t>da distribuição das demandas</w:t>
      </w:r>
      <w:r w:rsidRPr="002C6F15">
        <w:rPr>
          <w:sz w:val="24"/>
          <w:szCs w:val="24"/>
        </w:rPr>
        <w:t xml:space="preserve">.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7º</w:t>
      </w:r>
      <w:r w:rsidRPr="002C6F15">
        <w:rPr>
          <w:sz w:val="24"/>
          <w:szCs w:val="24"/>
        </w:rPr>
        <w:t xml:space="preserve"> A comunicação da convocação geral de todos os credenciados para a realização do serviço ou fornecimento do bem deverá apresentar o seguinte: </w:t>
      </w:r>
    </w:p>
    <w:p w:rsidR="000432B1" w:rsidRPr="002C6F15" w:rsidRDefault="00964869" w:rsidP="002C6F15">
      <w:pPr>
        <w:spacing w:before="120"/>
        <w:ind w:firstLine="709"/>
        <w:jc w:val="both"/>
        <w:rPr>
          <w:sz w:val="24"/>
          <w:szCs w:val="24"/>
        </w:rPr>
      </w:pPr>
      <w:r w:rsidRPr="002C6F15">
        <w:rPr>
          <w:sz w:val="24"/>
          <w:szCs w:val="24"/>
        </w:rPr>
        <w:t xml:space="preserve">I - descrição da demanda; </w:t>
      </w:r>
    </w:p>
    <w:p w:rsidR="000432B1" w:rsidRPr="002C6F15" w:rsidRDefault="00964869" w:rsidP="002C6F15">
      <w:pPr>
        <w:spacing w:before="120"/>
        <w:ind w:firstLine="709"/>
        <w:jc w:val="both"/>
        <w:rPr>
          <w:sz w:val="24"/>
          <w:szCs w:val="24"/>
        </w:rPr>
      </w:pPr>
      <w:r w:rsidRPr="002C6F15">
        <w:rPr>
          <w:sz w:val="24"/>
          <w:szCs w:val="24"/>
        </w:rPr>
        <w:t xml:space="preserve">II - tempo, hora ou fração e valores estimados para a contratação; </w:t>
      </w:r>
    </w:p>
    <w:p w:rsidR="000432B1" w:rsidRPr="002C6F15" w:rsidRDefault="00964869" w:rsidP="002C6F15">
      <w:pPr>
        <w:spacing w:before="120"/>
        <w:ind w:firstLine="709"/>
        <w:jc w:val="both"/>
        <w:rPr>
          <w:sz w:val="24"/>
          <w:szCs w:val="24"/>
        </w:rPr>
      </w:pPr>
      <w:r w:rsidRPr="002C6F15">
        <w:rPr>
          <w:sz w:val="24"/>
          <w:szCs w:val="24"/>
        </w:rPr>
        <w:t xml:space="preserve">III - número de credenciados necessários; </w:t>
      </w:r>
    </w:p>
    <w:p w:rsidR="000432B1" w:rsidRPr="002C6F15" w:rsidRDefault="00964869" w:rsidP="002C6F15">
      <w:pPr>
        <w:spacing w:before="120"/>
        <w:ind w:firstLine="709"/>
        <w:jc w:val="both"/>
        <w:rPr>
          <w:sz w:val="24"/>
          <w:szCs w:val="24"/>
        </w:rPr>
      </w:pPr>
      <w:r w:rsidRPr="002C6F15">
        <w:rPr>
          <w:sz w:val="24"/>
          <w:szCs w:val="24"/>
        </w:rPr>
        <w:t xml:space="preserve">IV - cronograma de atividades, com previsão das datas de início e de conclusão dos trabalhos; </w:t>
      </w:r>
    </w:p>
    <w:p w:rsidR="000432B1" w:rsidRPr="002C6F15" w:rsidRDefault="00964869" w:rsidP="002C6F15">
      <w:pPr>
        <w:spacing w:before="120"/>
        <w:ind w:firstLine="709"/>
        <w:jc w:val="both"/>
        <w:rPr>
          <w:sz w:val="24"/>
          <w:szCs w:val="24"/>
        </w:rPr>
      </w:pPr>
      <w:r w:rsidRPr="002C6F15">
        <w:rPr>
          <w:sz w:val="24"/>
          <w:szCs w:val="24"/>
        </w:rPr>
        <w:t xml:space="preserve">V - localidade/região onde será realizado o serviço.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8º</w:t>
      </w:r>
      <w:r w:rsidRPr="002C6F15">
        <w:rPr>
          <w:sz w:val="24"/>
          <w:szCs w:val="24"/>
        </w:rPr>
        <w:t xml:space="preserve"> O prazo mínimo de antecedência para a comunicação da convocação de todos os credenciados será de </w:t>
      </w:r>
      <w:r w:rsidR="00940CE8" w:rsidRPr="002C6F15">
        <w:rPr>
          <w:sz w:val="24"/>
          <w:szCs w:val="24"/>
        </w:rPr>
        <w:t>24 (vinte e quatro) horas</w:t>
      </w:r>
      <w:r w:rsidRPr="002C6F15">
        <w:rPr>
          <w:sz w:val="24"/>
          <w:szCs w:val="24"/>
        </w:rPr>
        <w:t xml:space="preserve">.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9º</w:t>
      </w:r>
      <w:r w:rsidRPr="002C6F15">
        <w:rPr>
          <w:sz w:val="24"/>
          <w:szCs w:val="24"/>
        </w:rPr>
        <w:t xml:space="preserve"> O credenciado que se declarar impedido de atend</w:t>
      </w:r>
      <w:r w:rsidR="00940CE8" w:rsidRPr="002C6F15">
        <w:rPr>
          <w:sz w:val="24"/>
          <w:szCs w:val="24"/>
        </w:rPr>
        <w:t>er às demandas deverá manifestar a sua impossibilidade</w:t>
      </w:r>
      <w:r w:rsidRPr="002C6F15">
        <w:rPr>
          <w:sz w:val="24"/>
          <w:szCs w:val="24"/>
        </w:rPr>
        <w:t xml:space="preserve">, sendo seu deferimento automático.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10</w:t>
      </w:r>
      <w:r w:rsidR="00964869" w:rsidRPr="002C6F15">
        <w:rPr>
          <w:sz w:val="24"/>
          <w:szCs w:val="24"/>
        </w:rPr>
        <w:t xml:space="preserve">. É condição indispensável para atender à convocação geral que os credenciados estejam cumprindo as condições de habilitação do credenciamento, podendo o agente de contratação ou a comissão especial de credenciamento designada exigir do credenciado a comprovação documental do atendimento das exigências de habilitação, observando o seguinte: </w:t>
      </w:r>
    </w:p>
    <w:p w:rsidR="000432B1" w:rsidRPr="002C6F15" w:rsidRDefault="00964869" w:rsidP="002C6F15">
      <w:pPr>
        <w:spacing w:before="120"/>
        <w:ind w:firstLine="709"/>
        <w:jc w:val="both"/>
        <w:rPr>
          <w:sz w:val="24"/>
          <w:szCs w:val="24"/>
        </w:rPr>
      </w:pPr>
      <w:r w:rsidRPr="002C6F15">
        <w:rPr>
          <w:sz w:val="24"/>
          <w:szCs w:val="24"/>
        </w:rPr>
        <w:t>I - serão exigidos os documentos relativos à regularidade fiscal</w:t>
      </w:r>
      <w:r w:rsidR="00940CE8" w:rsidRPr="002C6F15">
        <w:rPr>
          <w:sz w:val="24"/>
          <w:szCs w:val="24"/>
        </w:rPr>
        <w:t xml:space="preserve"> e trabalhista</w:t>
      </w:r>
      <w:r w:rsidRPr="002C6F15">
        <w:rPr>
          <w:sz w:val="24"/>
          <w:szCs w:val="24"/>
        </w:rPr>
        <w:t xml:space="preserve">, em qualquer caso, somente como requisito para a contratação; </w:t>
      </w:r>
    </w:p>
    <w:p w:rsidR="000432B1" w:rsidRDefault="00964869" w:rsidP="002C6F15">
      <w:pPr>
        <w:spacing w:before="120"/>
        <w:ind w:firstLine="709"/>
        <w:jc w:val="both"/>
        <w:rPr>
          <w:sz w:val="24"/>
          <w:szCs w:val="24"/>
        </w:rPr>
      </w:pPr>
      <w:r w:rsidRPr="002C6F15">
        <w:rPr>
          <w:sz w:val="24"/>
          <w:szCs w:val="24"/>
        </w:rPr>
        <w:t xml:space="preserve">II - para a comprovação de regularidade fiscal e trabalhista das microempresas e as empresas de pequeno porte será observado o disposto nos artigos 42 e 43 da Lei Complementar Federal nº 123, de 2006; </w:t>
      </w:r>
    </w:p>
    <w:p w:rsidR="00790F4E" w:rsidRPr="002C6F15" w:rsidRDefault="00790F4E" w:rsidP="002C6F15">
      <w:pPr>
        <w:spacing w:before="120"/>
        <w:ind w:firstLine="709"/>
        <w:jc w:val="both"/>
        <w:rPr>
          <w:sz w:val="24"/>
          <w:szCs w:val="24"/>
        </w:rPr>
      </w:pPr>
    </w:p>
    <w:p w:rsidR="000432B1" w:rsidRPr="002C6F15" w:rsidRDefault="00964869" w:rsidP="002C6F15">
      <w:pPr>
        <w:spacing w:before="120"/>
        <w:ind w:firstLine="709"/>
        <w:jc w:val="both"/>
        <w:rPr>
          <w:sz w:val="24"/>
          <w:szCs w:val="24"/>
        </w:rPr>
      </w:pPr>
      <w:r w:rsidRPr="002C6F15">
        <w:rPr>
          <w:sz w:val="24"/>
          <w:szCs w:val="24"/>
        </w:rPr>
        <w:lastRenderedPageBreak/>
        <w:t>I</w:t>
      </w:r>
      <w:r w:rsidR="00940CE8" w:rsidRPr="002C6F15">
        <w:rPr>
          <w:sz w:val="24"/>
          <w:szCs w:val="24"/>
        </w:rPr>
        <w:t>II</w:t>
      </w:r>
      <w:r w:rsidRPr="002C6F15">
        <w:rPr>
          <w:sz w:val="24"/>
          <w:szCs w:val="24"/>
        </w:rPr>
        <w:t xml:space="preserve"> - o órgão ou entidade contratante pode, em virtude do interesse público, devidamente justificado, cancelar total ou parcialmente a convocação geral de todos os credenciados; </w:t>
      </w:r>
    </w:p>
    <w:p w:rsidR="000432B1" w:rsidRPr="002C6F15" w:rsidRDefault="00940CE8" w:rsidP="002C6F15">
      <w:pPr>
        <w:spacing w:before="120"/>
        <w:ind w:firstLine="709"/>
        <w:jc w:val="both"/>
        <w:rPr>
          <w:sz w:val="24"/>
          <w:szCs w:val="24"/>
        </w:rPr>
      </w:pPr>
      <w:r w:rsidRPr="002C6F15">
        <w:rPr>
          <w:sz w:val="24"/>
          <w:szCs w:val="24"/>
        </w:rPr>
        <w:t>I</w:t>
      </w:r>
      <w:r w:rsidR="00964869" w:rsidRPr="002C6F15">
        <w:rPr>
          <w:sz w:val="24"/>
          <w:szCs w:val="24"/>
        </w:rPr>
        <w:t xml:space="preserve">V - as demandas </w:t>
      </w:r>
      <w:r w:rsidRPr="002C6F15">
        <w:rPr>
          <w:sz w:val="24"/>
          <w:szCs w:val="24"/>
        </w:rPr>
        <w:t>que</w:t>
      </w:r>
      <w:r w:rsidR="00964869" w:rsidRPr="002C6F15">
        <w:rPr>
          <w:sz w:val="24"/>
          <w:szCs w:val="24"/>
        </w:rPr>
        <w:t xml:space="preserve"> tenha</w:t>
      </w:r>
      <w:r w:rsidRPr="002C6F15">
        <w:rPr>
          <w:sz w:val="24"/>
          <w:szCs w:val="24"/>
        </w:rPr>
        <w:t>m</w:t>
      </w:r>
      <w:r w:rsidR="00964869" w:rsidRPr="002C6F15">
        <w:rPr>
          <w:sz w:val="24"/>
          <w:szCs w:val="24"/>
        </w:rPr>
        <w:t xml:space="preserve"> sido cancelada</w:t>
      </w:r>
      <w:r w:rsidRPr="002C6F15">
        <w:rPr>
          <w:sz w:val="24"/>
          <w:szCs w:val="24"/>
        </w:rPr>
        <w:t xml:space="preserve">s poderão ser submetidas </w:t>
      </w:r>
      <w:r w:rsidR="00964869" w:rsidRPr="002C6F15">
        <w:rPr>
          <w:sz w:val="24"/>
          <w:szCs w:val="24"/>
        </w:rPr>
        <w:t xml:space="preserve">à </w:t>
      </w:r>
      <w:r w:rsidRPr="002C6F15">
        <w:rPr>
          <w:sz w:val="24"/>
          <w:szCs w:val="24"/>
        </w:rPr>
        <w:t xml:space="preserve">nova </w:t>
      </w:r>
      <w:r w:rsidR="00964869" w:rsidRPr="002C6F15">
        <w:rPr>
          <w:sz w:val="24"/>
          <w:szCs w:val="24"/>
        </w:rPr>
        <w:t xml:space="preserve">convocação de todos os credenciados, em data a ser estabelecida e comunicada a todos os credenciados por meio eletrônico.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w:t>
      </w:r>
      <w:r w:rsidR="00940CE8" w:rsidRPr="00790F4E">
        <w:rPr>
          <w:b/>
          <w:sz w:val="24"/>
          <w:szCs w:val="24"/>
        </w:rPr>
        <w:t>1</w:t>
      </w:r>
      <w:r w:rsidRPr="002C6F15">
        <w:rPr>
          <w:sz w:val="24"/>
          <w:szCs w:val="24"/>
        </w:rPr>
        <w:t xml:space="preserve">. Os contratos terão sua execução iniciada mediante a emissão da ordem de serviço ou outro instrumento contratual congênere, devendo os trabalhos serem desenvolvidos na forma estabelecida no edital, observada a Lei Federal n.º 14.133, de 2021 e este Regulamento.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12</w:t>
      </w:r>
      <w:r w:rsidR="00964869" w:rsidRPr="002C6F15">
        <w:rPr>
          <w:sz w:val="24"/>
          <w:szCs w:val="24"/>
        </w:rPr>
        <w:t xml:space="preserve">. A ordem de serviço descreverá, no mínimo, a demanda específica a ser executada, relacionando: </w:t>
      </w:r>
    </w:p>
    <w:p w:rsidR="000432B1" w:rsidRPr="002C6F15" w:rsidRDefault="00964869" w:rsidP="002C6F15">
      <w:pPr>
        <w:spacing w:before="120"/>
        <w:ind w:firstLine="709"/>
        <w:jc w:val="both"/>
        <w:rPr>
          <w:sz w:val="24"/>
          <w:szCs w:val="24"/>
        </w:rPr>
      </w:pPr>
      <w:r w:rsidRPr="002C6F15">
        <w:rPr>
          <w:sz w:val="24"/>
          <w:szCs w:val="24"/>
        </w:rPr>
        <w:t xml:space="preserve">I - descrição da demanda; </w:t>
      </w:r>
    </w:p>
    <w:p w:rsidR="000432B1" w:rsidRPr="002C6F15" w:rsidRDefault="00964869" w:rsidP="002C6F15">
      <w:pPr>
        <w:spacing w:before="120"/>
        <w:ind w:firstLine="709"/>
        <w:jc w:val="both"/>
        <w:rPr>
          <w:sz w:val="24"/>
          <w:szCs w:val="24"/>
        </w:rPr>
      </w:pPr>
      <w:r w:rsidRPr="002C6F15">
        <w:rPr>
          <w:sz w:val="24"/>
          <w:szCs w:val="24"/>
        </w:rPr>
        <w:t xml:space="preserve">II - tempo, horas ou fração e valores de contratação; </w:t>
      </w:r>
    </w:p>
    <w:p w:rsidR="000432B1" w:rsidRPr="002C6F15" w:rsidRDefault="00964869" w:rsidP="002C6F15">
      <w:pPr>
        <w:spacing w:before="120"/>
        <w:ind w:firstLine="709"/>
        <w:jc w:val="both"/>
        <w:rPr>
          <w:sz w:val="24"/>
          <w:szCs w:val="24"/>
        </w:rPr>
      </w:pPr>
      <w:r w:rsidRPr="002C6F15">
        <w:rPr>
          <w:sz w:val="24"/>
          <w:szCs w:val="24"/>
        </w:rPr>
        <w:t xml:space="preserve">III - credenciados e/ou serviços necessários; </w:t>
      </w:r>
    </w:p>
    <w:p w:rsidR="000432B1" w:rsidRPr="002C6F15" w:rsidRDefault="00964869" w:rsidP="002C6F15">
      <w:pPr>
        <w:spacing w:before="120"/>
        <w:ind w:firstLine="709"/>
        <w:jc w:val="both"/>
        <w:rPr>
          <w:sz w:val="24"/>
          <w:szCs w:val="24"/>
        </w:rPr>
      </w:pPr>
      <w:r w:rsidRPr="002C6F15">
        <w:rPr>
          <w:sz w:val="24"/>
          <w:szCs w:val="24"/>
        </w:rPr>
        <w:t xml:space="preserve">IV - cronograma de atividade, com indicação das datas de início e conclusão dos trabalhos; </w:t>
      </w:r>
    </w:p>
    <w:p w:rsidR="000432B1" w:rsidRPr="002C6F15" w:rsidRDefault="00964869" w:rsidP="002C6F15">
      <w:pPr>
        <w:spacing w:before="120"/>
        <w:ind w:firstLine="709"/>
        <w:jc w:val="both"/>
        <w:rPr>
          <w:sz w:val="24"/>
          <w:szCs w:val="24"/>
        </w:rPr>
      </w:pPr>
      <w:r w:rsidRPr="002C6F15">
        <w:rPr>
          <w:sz w:val="24"/>
          <w:szCs w:val="24"/>
        </w:rPr>
        <w:t xml:space="preserve">V - localidade/região em que será realizado o serviço.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w:t>
      </w:r>
      <w:r w:rsidR="00940CE8" w:rsidRPr="00790F4E">
        <w:rPr>
          <w:b/>
          <w:sz w:val="24"/>
          <w:szCs w:val="24"/>
        </w:rPr>
        <w:t>3</w:t>
      </w:r>
      <w:r w:rsidRPr="002C6F15">
        <w:rPr>
          <w:sz w:val="24"/>
          <w:szCs w:val="24"/>
        </w:rPr>
        <w:t xml:space="preserve">. O objeto do contrato deverá ter como limite de gastos o tempo, horas ou fração e o prazo definido na demanda e a localidade para a qual o credenciado foi sorteado, para cada tipo de objeto, conforme o caso.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14</w:t>
      </w:r>
      <w:r w:rsidR="00964869" w:rsidRPr="002C6F15">
        <w:rPr>
          <w:sz w:val="24"/>
          <w:szCs w:val="24"/>
        </w:rPr>
        <w:t xml:space="preserve">. O contratado deve apresentar, logo após a assinatura ou retirada do instrumento contratual, e a critério do órgão ou entidade contratante, planejamento dos trabalhos para confirmar a utilização da estimativa do tempo e do serviço contratado.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15</w:t>
      </w:r>
      <w:r w:rsidR="00964869" w:rsidRPr="002C6F15">
        <w:rPr>
          <w:sz w:val="24"/>
          <w:szCs w:val="24"/>
        </w:rPr>
        <w:t xml:space="preserve">. O edital poderá vedar, restringir ou estabelecer condições para a subcontratação parcial do objeto.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16</w:t>
      </w:r>
      <w:r w:rsidR="00964869" w:rsidRPr="002C6F15">
        <w:rPr>
          <w:sz w:val="24"/>
          <w:szCs w:val="24"/>
        </w:rPr>
        <w:t xml:space="preserve">. A fixação da vigência dos contratos decorrentes do credenciamento, quando couber, deverá levar em consideração o prazo efetivo para execução do objeto, disciplinado no edital. </w:t>
      </w:r>
    </w:p>
    <w:p w:rsidR="000432B1" w:rsidRPr="002C6F15" w:rsidRDefault="00940CE8"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17</w:t>
      </w:r>
      <w:r w:rsidR="00964869" w:rsidRPr="002C6F15">
        <w:rPr>
          <w:sz w:val="24"/>
          <w:szCs w:val="24"/>
        </w:rPr>
        <w:t xml:space="preserve">. Os contratos decorrentes do credenciamento poderão ser prorrogados, desde que justificadamente, pelo prazo necessário à conclusão do objeto contratado.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00940CE8" w:rsidRPr="00790F4E">
        <w:rPr>
          <w:b/>
          <w:sz w:val="24"/>
          <w:szCs w:val="24"/>
        </w:rPr>
        <w:t>18</w:t>
      </w:r>
      <w:r w:rsidRPr="002C6F15">
        <w:rPr>
          <w:sz w:val="24"/>
          <w:szCs w:val="24"/>
        </w:rPr>
        <w:t xml:space="preserve">. Nas alterações unilaterais, na forma da Lei Federal n.º 14.133, de 2021, o contratado será obrigado a aceitar, nas mesmas condições contratuais, acréscimos ou supressões de até 25% (vinte e cinco por cento) do valor inicial atualizado do contrato que se fizerem no objeto. </w:t>
      </w:r>
    </w:p>
    <w:p w:rsidR="000432B1" w:rsidRPr="002C6F15" w:rsidRDefault="000432B1" w:rsidP="002C6F15">
      <w:pPr>
        <w:spacing w:before="120"/>
        <w:ind w:firstLine="709"/>
        <w:jc w:val="both"/>
        <w:rPr>
          <w:sz w:val="24"/>
          <w:szCs w:val="24"/>
        </w:rPr>
      </w:pPr>
    </w:p>
    <w:p w:rsidR="000432B1" w:rsidRPr="002C6F15" w:rsidRDefault="00964869" w:rsidP="002C6F15">
      <w:pPr>
        <w:spacing w:before="120"/>
        <w:ind w:firstLine="709"/>
        <w:jc w:val="center"/>
        <w:rPr>
          <w:b/>
          <w:sz w:val="24"/>
          <w:szCs w:val="24"/>
          <w:u w:val="single"/>
        </w:rPr>
      </w:pPr>
      <w:r w:rsidRPr="002C6F15">
        <w:rPr>
          <w:b/>
          <w:sz w:val="24"/>
          <w:szCs w:val="24"/>
          <w:u w:val="single"/>
        </w:rPr>
        <w:t>Subseção II</w:t>
      </w:r>
    </w:p>
    <w:p w:rsidR="000432B1" w:rsidRPr="002C6F15" w:rsidRDefault="00964869" w:rsidP="002C6F15">
      <w:pPr>
        <w:spacing w:before="120"/>
        <w:ind w:firstLine="709"/>
        <w:jc w:val="center"/>
        <w:rPr>
          <w:b/>
          <w:sz w:val="24"/>
          <w:szCs w:val="24"/>
          <w:u w:val="single"/>
        </w:rPr>
      </w:pPr>
      <w:r w:rsidRPr="002C6F15">
        <w:rPr>
          <w:b/>
          <w:sz w:val="24"/>
          <w:szCs w:val="24"/>
          <w:u w:val="single"/>
        </w:rPr>
        <w:t>Contratação Com Seleção a Critério de Terceiros</w:t>
      </w:r>
    </w:p>
    <w:p w:rsidR="000432B1" w:rsidRPr="002C6F15" w:rsidRDefault="00964869" w:rsidP="002C6F15">
      <w:pPr>
        <w:spacing w:before="120"/>
        <w:ind w:firstLine="709"/>
        <w:jc w:val="both"/>
        <w:rPr>
          <w:sz w:val="24"/>
          <w:szCs w:val="24"/>
        </w:rPr>
      </w:pPr>
      <w:r w:rsidRPr="00790F4E">
        <w:rPr>
          <w:b/>
          <w:sz w:val="24"/>
          <w:szCs w:val="24"/>
        </w:rPr>
        <w:t xml:space="preserve">Art. </w:t>
      </w:r>
      <w:r w:rsidR="000432B1" w:rsidRPr="00790F4E">
        <w:rPr>
          <w:b/>
          <w:sz w:val="24"/>
          <w:szCs w:val="24"/>
        </w:rPr>
        <w:t>31</w:t>
      </w:r>
      <w:r w:rsidRPr="00790F4E">
        <w:rPr>
          <w:b/>
          <w:sz w:val="24"/>
          <w:szCs w:val="24"/>
        </w:rPr>
        <w:t>.</w:t>
      </w:r>
      <w:r w:rsidRPr="002C6F15">
        <w:rPr>
          <w:sz w:val="24"/>
          <w:szCs w:val="24"/>
        </w:rPr>
        <w:t xml:space="preserve"> Na hipótese de contratação com seleção a critério de terceiros, caso em que a seleção do contratado está a cargo do beneficiário direto da prestação, serão observadas, no que couber, as disposições</w:t>
      </w:r>
      <w:r w:rsidR="00940CE8" w:rsidRPr="002C6F15">
        <w:rPr>
          <w:sz w:val="24"/>
          <w:szCs w:val="24"/>
        </w:rPr>
        <w:t xml:space="preserve"> constantes na subseção I, desta Seção</w:t>
      </w:r>
      <w:r w:rsidRPr="002C6F15">
        <w:rPr>
          <w:sz w:val="24"/>
          <w:szCs w:val="24"/>
        </w:rPr>
        <w:t xml:space="preserve">. </w:t>
      </w:r>
    </w:p>
    <w:p w:rsidR="000432B1" w:rsidRDefault="000432B1" w:rsidP="002C6F15">
      <w:pPr>
        <w:spacing w:before="120"/>
        <w:ind w:firstLine="709"/>
        <w:jc w:val="both"/>
        <w:rPr>
          <w:sz w:val="24"/>
          <w:szCs w:val="24"/>
        </w:rPr>
      </w:pPr>
    </w:p>
    <w:p w:rsidR="00790F4E" w:rsidRPr="002C6F15" w:rsidRDefault="00790F4E" w:rsidP="002C6F15">
      <w:pPr>
        <w:spacing w:before="120"/>
        <w:ind w:firstLine="709"/>
        <w:jc w:val="both"/>
        <w:rPr>
          <w:sz w:val="24"/>
          <w:szCs w:val="24"/>
        </w:rPr>
      </w:pPr>
    </w:p>
    <w:p w:rsidR="000432B1" w:rsidRPr="002C6F15" w:rsidRDefault="00964869" w:rsidP="002C6F15">
      <w:pPr>
        <w:spacing w:before="120"/>
        <w:ind w:firstLine="709"/>
        <w:jc w:val="center"/>
        <w:rPr>
          <w:b/>
          <w:sz w:val="24"/>
          <w:szCs w:val="24"/>
          <w:u w:val="single"/>
        </w:rPr>
      </w:pPr>
      <w:r w:rsidRPr="002C6F15">
        <w:rPr>
          <w:b/>
          <w:sz w:val="24"/>
          <w:szCs w:val="24"/>
          <w:u w:val="single"/>
        </w:rPr>
        <w:lastRenderedPageBreak/>
        <w:t>Subseção III</w:t>
      </w:r>
    </w:p>
    <w:p w:rsidR="000432B1" w:rsidRPr="002C6F15" w:rsidRDefault="00964869" w:rsidP="002C6F15">
      <w:pPr>
        <w:spacing w:before="120"/>
        <w:ind w:firstLine="709"/>
        <w:jc w:val="center"/>
        <w:rPr>
          <w:b/>
          <w:sz w:val="24"/>
          <w:szCs w:val="24"/>
          <w:u w:val="single"/>
        </w:rPr>
      </w:pPr>
      <w:r w:rsidRPr="002C6F15">
        <w:rPr>
          <w:b/>
          <w:sz w:val="24"/>
          <w:szCs w:val="24"/>
          <w:u w:val="single"/>
        </w:rPr>
        <w:t>Contratação em Mercados Fluidos</w:t>
      </w:r>
    </w:p>
    <w:p w:rsidR="000432B1" w:rsidRPr="002C6F15" w:rsidRDefault="00964869" w:rsidP="002C6F15">
      <w:pPr>
        <w:spacing w:before="120"/>
        <w:ind w:firstLine="709"/>
        <w:jc w:val="both"/>
        <w:rPr>
          <w:sz w:val="24"/>
          <w:szCs w:val="24"/>
        </w:rPr>
      </w:pPr>
      <w:r w:rsidRPr="00790F4E">
        <w:rPr>
          <w:b/>
          <w:sz w:val="24"/>
          <w:szCs w:val="24"/>
        </w:rPr>
        <w:t xml:space="preserve">Art. </w:t>
      </w:r>
      <w:r w:rsidR="000432B1" w:rsidRPr="00790F4E">
        <w:rPr>
          <w:b/>
          <w:sz w:val="24"/>
          <w:szCs w:val="24"/>
        </w:rPr>
        <w:t>32</w:t>
      </w:r>
      <w:r w:rsidRPr="00790F4E">
        <w:rPr>
          <w:b/>
          <w:sz w:val="24"/>
          <w:szCs w:val="24"/>
        </w:rPr>
        <w:t>.</w:t>
      </w:r>
      <w:r w:rsidRPr="002C6F15">
        <w:rPr>
          <w:sz w:val="24"/>
          <w:szCs w:val="24"/>
        </w:rPr>
        <w:t xml:space="preserve"> A contratação em mercados fluidos se dará nas hipóteses em que a seleção de agente por meio de processo de licitação fica dificultada pelas relevantes oscilações de preços decorrentes dos custos dos objetos envolvidos e da natureza da demanda.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1º</w:t>
      </w:r>
      <w:r w:rsidRPr="002C6F15">
        <w:rPr>
          <w:sz w:val="24"/>
          <w:szCs w:val="24"/>
        </w:rPr>
        <w:t xml:space="preserve"> O procedimento para o credenciamento na hipótese de contratação em mercados fluidos, que poderá se dar na forma de mercado eletrônico público.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2º</w:t>
      </w:r>
      <w:r w:rsidRPr="002C6F15">
        <w:rPr>
          <w:sz w:val="24"/>
          <w:szCs w:val="24"/>
        </w:rPr>
        <w:t xml:space="preserve"> No caso de contratação por meio de mercado eletrônico as exigências </w:t>
      </w:r>
      <w:proofErr w:type="spellStart"/>
      <w:r w:rsidRPr="002C6F15">
        <w:rPr>
          <w:sz w:val="24"/>
          <w:szCs w:val="24"/>
        </w:rPr>
        <w:t>habilitatórias</w:t>
      </w:r>
      <w:proofErr w:type="spellEnd"/>
      <w:r w:rsidRPr="002C6F15">
        <w:rPr>
          <w:sz w:val="24"/>
          <w:szCs w:val="24"/>
        </w:rPr>
        <w:t xml:space="preserve"> podem se restringir às indispensáveis à garantia do cumprimento das obrigações.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3º</w:t>
      </w:r>
      <w:r w:rsidRPr="002C6F15">
        <w:rPr>
          <w:sz w:val="24"/>
          <w:szCs w:val="24"/>
        </w:rPr>
        <w:t xml:space="preserve"> O edital de credenciamento dos interessados para a contratação de serviços ou fornecimento de bens em mercados fluidos deverá prever descontos mínimos sobre cotações de preço de mercado vigentes no momento da contratação.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4º</w:t>
      </w:r>
      <w:r w:rsidRPr="002C6F15">
        <w:rPr>
          <w:sz w:val="24"/>
          <w:szCs w:val="24"/>
        </w:rPr>
        <w:t xml:space="preserve"> </w:t>
      </w:r>
      <w:r w:rsidR="00940CE8" w:rsidRPr="002C6F15">
        <w:rPr>
          <w:sz w:val="24"/>
          <w:szCs w:val="24"/>
        </w:rPr>
        <w:t>O Município</w:t>
      </w:r>
      <w:r w:rsidRPr="002C6F15">
        <w:rPr>
          <w:sz w:val="24"/>
          <w:szCs w:val="24"/>
        </w:rPr>
        <w:t xml:space="preserve"> </w:t>
      </w:r>
      <w:r w:rsidR="00940CE8" w:rsidRPr="002C6F15">
        <w:rPr>
          <w:sz w:val="24"/>
          <w:szCs w:val="24"/>
        </w:rPr>
        <w:t>firmará</w:t>
      </w:r>
      <w:r w:rsidRPr="002C6F15">
        <w:rPr>
          <w:sz w:val="24"/>
          <w:szCs w:val="24"/>
        </w:rPr>
        <w:t xml:space="preserve"> um acordo corporativo de desconto com os fornecedores dos serviços ou bens a serem contratados prevendo a concessão de desconto mínimo previsto no termo de referência incidente sobre o preço de mercado do momento da contratação.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5º</w:t>
      </w:r>
      <w:r w:rsidRPr="002C6F15">
        <w:rPr>
          <w:sz w:val="24"/>
          <w:szCs w:val="24"/>
        </w:rPr>
        <w:t xml:space="preserve"> Para a busca do objeto a que se refere o caput deste artigo deverá ser provida, quando couber, solução tecnológica que permita a integração com sistemas gerenciadores e acesso via web </w:t>
      </w:r>
      <w:proofErr w:type="spellStart"/>
      <w:r w:rsidRPr="002C6F15">
        <w:rPr>
          <w:sz w:val="24"/>
          <w:szCs w:val="24"/>
        </w:rPr>
        <w:t>services</w:t>
      </w:r>
      <w:proofErr w:type="spellEnd"/>
      <w:r w:rsidRPr="002C6F15">
        <w:rPr>
          <w:sz w:val="24"/>
          <w:szCs w:val="24"/>
        </w:rPr>
        <w:t xml:space="preserve"> aos sistemas dos fornecedores.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6º</w:t>
      </w:r>
      <w:r w:rsidRPr="002C6F15">
        <w:rPr>
          <w:sz w:val="24"/>
          <w:szCs w:val="24"/>
        </w:rPr>
        <w:t xml:space="preserve"> As despesas decorrentes das contratações a que se refere o caput deste artigo correrão por conta dos órgãos contratantes.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7º</w:t>
      </w:r>
      <w:r w:rsidRPr="002C6F15">
        <w:rPr>
          <w:sz w:val="24"/>
          <w:szCs w:val="24"/>
        </w:rPr>
        <w:t xml:space="preserve"> Os editais de convocação poderão ter vigência por prazo indeterminado, podendo interessados que não ingressaram originalmente no banco de credenciados, ingressar a qualquer momento, observadas as condições previstas no edital de credenciamento e suas eventuais alterações.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8º</w:t>
      </w:r>
      <w:r w:rsidRPr="002C6F15">
        <w:rPr>
          <w:sz w:val="24"/>
          <w:szCs w:val="24"/>
        </w:rPr>
        <w:t xml:space="preserve"> </w:t>
      </w:r>
      <w:r w:rsidR="00940CE8" w:rsidRPr="002C6F15">
        <w:rPr>
          <w:sz w:val="24"/>
          <w:szCs w:val="24"/>
        </w:rPr>
        <w:t>O Município</w:t>
      </w:r>
      <w:r w:rsidRPr="002C6F15">
        <w:rPr>
          <w:sz w:val="24"/>
          <w:szCs w:val="24"/>
        </w:rPr>
        <w:t xml:space="preserve"> poderá revogar o edital de credenciamento por razões de interesse público decorrente de fato superveniente devidamente comprovado, pertinente e suficiente para justificar tal conduta.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9º</w:t>
      </w:r>
      <w:r w:rsidRPr="002C6F15">
        <w:rPr>
          <w:sz w:val="24"/>
          <w:szCs w:val="24"/>
        </w:rPr>
        <w:t xml:space="preserve"> Para a adesão ao credenciamento ser formal</w:t>
      </w:r>
      <w:r w:rsidR="00940CE8" w:rsidRPr="002C6F15">
        <w:rPr>
          <w:sz w:val="24"/>
          <w:szCs w:val="24"/>
        </w:rPr>
        <w:t xml:space="preserve">izada na primeira publicação </w:t>
      </w:r>
      <w:r w:rsidRPr="002C6F15">
        <w:rPr>
          <w:sz w:val="24"/>
          <w:szCs w:val="24"/>
        </w:rPr>
        <w:t xml:space="preserve">no sítio oficial do </w:t>
      </w:r>
      <w:r w:rsidR="00940CE8" w:rsidRPr="002C6F15">
        <w:rPr>
          <w:sz w:val="24"/>
          <w:szCs w:val="24"/>
        </w:rPr>
        <w:t>Município de Paverama</w:t>
      </w:r>
      <w:r w:rsidRPr="002C6F15">
        <w:rPr>
          <w:sz w:val="24"/>
          <w:szCs w:val="24"/>
        </w:rPr>
        <w:t xml:space="preserve">, os interessados deverão encaminhar a documentação obrigatória por meio eletrônico, com vistas à habilitação e à formalização do pedido de credenciamento, no prazo de 10 (dez) dias úteis após a publicação do edital de credenciamento.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10</w:t>
      </w:r>
      <w:r w:rsidRPr="002C6F15">
        <w:rPr>
          <w:sz w:val="24"/>
          <w:szCs w:val="24"/>
        </w:rPr>
        <w:t xml:space="preserve">. Após a data a que se refere o §9º deste artigo, novos interessados poderão requerer o credenciamento, desde que comprovem o atendimento dos requisitos de habilitação, ficando aptas a firmarem o contrato e o acordo de que trata o § 4 º deste artigo. </w:t>
      </w:r>
    </w:p>
    <w:p w:rsidR="000432B1" w:rsidRPr="002C6F15" w:rsidRDefault="00964869" w:rsidP="002C6F15">
      <w:pPr>
        <w:spacing w:before="120"/>
        <w:ind w:firstLine="709"/>
        <w:jc w:val="both"/>
        <w:rPr>
          <w:sz w:val="24"/>
          <w:szCs w:val="24"/>
        </w:rPr>
      </w:pPr>
      <w:r w:rsidRPr="00790F4E">
        <w:rPr>
          <w:b/>
          <w:sz w:val="24"/>
          <w:szCs w:val="24"/>
        </w:rPr>
        <w:t>§</w:t>
      </w:r>
      <w:r w:rsidR="00790F4E" w:rsidRPr="00790F4E">
        <w:rPr>
          <w:b/>
          <w:sz w:val="24"/>
          <w:szCs w:val="24"/>
        </w:rPr>
        <w:t xml:space="preserve"> </w:t>
      </w:r>
      <w:r w:rsidRPr="00790F4E">
        <w:rPr>
          <w:b/>
          <w:sz w:val="24"/>
          <w:szCs w:val="24"/>
        </w:rPr>
        <w:t>11</w:t>
      </w:r>
      <w:r w:rsidRPr="002C6F15">
        <w:rPr>
          <w:sz w:val="24"/>
          <w:szCs w:val="24"/>
        </w:rPr>
        <w:t xml:space="preserve">. Todas os credenciados que se manifestarem e que atenderem às exigências do edital poderão celebrar o contrato para a prestação do serviço ou fornecimento do bem, não havendo procedimento de classificação das manifestações. </w:t>
      </w:r>
    </w:p>
    <w:p w:rsidR="00790F4E" w:rsidRDefault="00790F4E" w:rsidP="002C6F15">
      <w:pPr>
        <w:spacing w:before="120"/>
        <w:ind w:firstLine="709"/>
        <w:jc w:val="both"/>
        <w:rPr>
          <w:b/>
          <w:sz w:val="24"/>
          <w:szCs w:val="24"/>
        </w:rPr>
      </w:pPr>
    </w:p>
    <w:p w:rsidR="00790F4E" w:rsidRDefault="00790F4E" w:rsidP="002C6F15">
      <w:pPr>
        <w:spacing w:before="120"/>
        <w:ind w:firstLine="709"/>
        <w:jc w:val="both"/>
        <w:rPr>
          <w:b/>
          <w:sz w:val="24"/>
          <w:szCs w:val="24"/>
        </w:rPr>
      </w:pPr>
    </w:p>
    <w:p w:rsidR="000432B1" w:rsidRPr="002C6F15" w:rsidRDefault="00964869" w:rsidP="002C6F15">
      <w:pPr>
        <w:spacing w:before="120"/>
        <w:ind w:firstLine="709"/>
        <w:jc w:val="both"/>
        <w:rPr>
          <w:sz w:val="24"/>
          <w:szCs w:val="24"/>
        </w:rPr>
      </w:pPr>
      <w:r w:rsidRPr="00790F4E">
        <w:rPr>
          <w:b/>
          <w:sz w:val="24"/>
          <w:szCs w:val="24"/>
        </w:rPr>
        <w:lastRenderedPageBreak/>
        <w:t>§</w:t>
      </w:r>
      <w:r w:rsidR="00790F4E">
        <w:rPr>
          <w:b/>
          <w:sz w:val="24"/>
          <w:szCs w:val="24"/>
        </w:rPr>
        <w:t xml:space="preserve"> </w:t>
      </w:r>
      <w:r w:rsidRPr="00790F4E">
        <w:rPr>
          <w:b/>
          <w:sz w:val="24"/>
          <w:szCs w:val="24"/>
        </w:rPr>
        <w:t>12</w:t>
      </w:r>
      <w:r w:rsidRPr="002C6F15">
        <w:rPr>
          <w:sz w:val="24"/>
          <w:szCs w:val="24"/>
        </w:rPr>
        <w:t xml:space="preserve">. Ao se credenciar, o interessado declara que concorda com os termos da minuta do contrato de prestação de serviço ou fornecimento de bem anexo ao edital.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13</w:t>
      </w:r>
      <w:r w:rsidRPr="002C6F15">
        <w:rPr>
          <w:sz w:val="24"/>
          <w:szCs w:val="24"/>
        </w:rPr>
        <w:t xml:space="preserve">. Os interessados em se credenciar deverão apresentar ao agente de contratação ou à comissão especial designada a documentação exigida na forma do art. </w:t>
      </w:r>
      <w:r w:rsidR="005F7598" w:rsidRPr="002C6F15">
        <w:rPr>
          <w:sz w:val="24"/>
          <w:szCs w:val="24"/>
        </w:rPr>
        <w:t>8</w:t>
      </w:r>
      <w:r w:rsidR="001F18E1" w:rsidRPr="002C6F15">
        <w:rPr>
          <w:sz w:val="24"/>
          <w:szCs w:val="24"/>
        </w:rPr>
        <w:t>º</w:t>
      </w:r>
      <w:r w:rsidRPr="002C6F15">
        <w:rPr>
          <w:sz w:val="24"/>
          <w:szCs w:val="24"/>
        </w:rPr>
        <w:t xml:space="preserve"> deste Regulamento, para a habilitação, obrigatoriamente acompanhada do pedido de credenciamento, ficha cadastral e da declaração de que não contrata menor de idade, salvo na condição de aprendiz, bem como demais regras do mercado próprio exigidas no edital.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14</w:t>
      </w:r>
      <w:r w:rsidRPr="002C6F15">
        <w:rPr>
          <w:sz w:val="24"/>
          <w:szCs w:val="24"/>
        </w:rPr>
        <w:t xml:space="preserve">. O exame e julgamento relativo à documentação recebida serão processados por agente de contratação e equipe de apoio, ou por comissão especial de credenciamento, designados para esse fim, o qual poderá conceder prazo adicional para complementar a entrega de documentos eventualmente faltantes ou para promover a regularização desses, mediante comunicação eletrônica diretamente aos interessados.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15</w:t>
      </w:r>
      <w:r w:rsidRPr="002C6F15">
        <w:rPr>
          <w:sz w:val="24"/>
          <w:szCs w:val="24"/>
        </w:rPr>
        <w:t xml:space="preserve">. O julgamento final relativo à documentação será divulgado no sítio oficial </w:t>
      </w:r>
      <w:r w:rsidR="001F18E1" w:rsidRPr="002C6F15">
        <w:rPr>
          <w:sz w:val="24"/>
          <w:szCs w:val="24"/>
        </w:rPr>
        <w:t>Município de Paverama.</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16</w:t>
      </w:r>
      <w:r w:rsidRPr="002C6F15">
        <w:rPr>
          <w:sz w:val="24"/>
          <w:szCs w:val="24"/>
        </w:rPr>
        <w:t xml:space="preserve">. A critério do agente de contratação ou da comissão especial, a divulgação do julgamento poderá ser realizada paulatinamente, à medida que as documentações forem recebidas, analisadas e julgadas conforme o edital de credenciamento.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17</w:t>
      </w:r>
      <w:r w:rsidRPr="002C6F15">
        <w:rPr>
          <w:sz w:val="24"/>
          <w:szCs w:val="24"/>
        </w:rPr>
        <w:t xml:space="preserve">. O interessado que não tiver aceitado seu pedido de credenciamento poderá apresentar recurso no prazo e na forma estabelecida no art. </w:t>
      </w:r>
      <w:r w:rsidR="005F7598" w:rsidRPr="002C6F15">
        <w:rPr>
          <w:sz w:val="24"/>
          <w:szCs w:val="24"/>
        </w:rPr>
        <w:t>9</w:t>
      </w:r>
      <w:r w:rsidR="001F18E1" w:rsidRPr="002C6F15">
        <w:rPr>
          <w:sz w:val="24"/>
          <w:szCs w:val="24"/>
        </w:rPr>
        <w:t>º</w:t>
      </w:r>
      <w:r w:rsidRPr="002C6F15">
        <w:rPr>
          <w:sz w:val="24"/>
          <w:szCs w:val="24"/>
        </w:rPr>
        <w:t xml:space="preserve"> deste Regulamento.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18</w:t>
      </w:r>
      <w:r w:rsidRPr="002C6F15">
        <w:rPr>
          <w:sz w:val="24"/>
          <w:szCs w:val="24"/>
        </w:rPr>
        <w:t xml:space="preserve">. Após a habilitação, </w:t>
      </w:r>
      <w:r w:rsidR="001F18E1" w:rsidRPr="002C6F15">
        <w:rPr>
          <w:sz w:val="24"/>
          <w:szCs w:val="24"/>
        </w:rPr>
        <w:t>o Município de Paverama</w:t>
      </w:r>
      <w:r w:rsidRPr="002C6F15">
        <w:rPr>
          <w:sz w:val="24"/>
          <w:szCs w:val="24"/>
        </w:rPr>
        <w:t xml:space="preserve"> publicará a lista com os credenciados aptos a assinarem o contrato de prestação de serviços ou de fornecimento de bens e o acordo corporativo de desconto.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19</w:t>
      </w:r>
      <w:r w:rsidRPr="002C6F15">
        <w:rPr>
          <w:sz w:val="24"/>
          <w:szCs w:val="24"/>
        </w:rPr>
        <w:t xml:space="preserve">. O contrato de serviços ou de fornecimento de bens e o acordo corporativo de desconto serão assinados eletronicamente, na forma e prazo previsto no edital ou assinalado na convocação formal emitida pelo </w:t>
      </w:r>
      <w:r w:rsidR="001F18E1" w:rsidRPr="002C6F15">
        <w:rPr>
          <w:sz w:val="24"/>
          <w:szCs w:val="24"/>
        </w:rPr>
        <w:t>Município de Paverama</w:t>
      </w:r>
      <w:r w:rsidRPr="002C6F15">
        <w:rPr>
          <w:sz w:val="24"/>
          <w:szCs w:val="24"/>
        </w:rPr>
        <w:t xml:space="preserve">.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20</w:t>
      </w:r>
      <w:r w:rsidRPr="002C6F15">
        <w:rPr>
          <w:sz w:val="24"/>
          <w:szCs w:val="24"/>
        </w:rPr>
        <w:t xml:space="preserve">. No momento da contratação, a Administração deverá registrar as cotações de mercado vigentes.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21</w:t>
      </w:r>
      <w:r w:rsidRPr="002C6F15">
        <w:rPr>
          <w:sz w:val="24"/>
          <w:szCs w:val="24"/>
        </w:rPr>
        <w:t>. A Administração poderá celebrar contratos com prazo de até 5 (cinco) anos nas hipóteses de serviços e fornecimentos contínuos, podendo ser prorrogados sucessivamente, respeitada a vigência máxima decenal, desde que haja previsão em edital e respeitadas as diretriz</w:t>
      </w:r>
      <w:r w:rsidR="001F18E1" w:rsidRPr="002C6F15">
        <w:rPr>
          <w:sz w:val="24"/>
          <w:szCs w:val="24"/>
        </w:rPr>
        <w:t>es do art. 106 da Lei Federal n</w:t>
      </w:r>
      <w:r w:rsidRPr="002C6F15">
        <w:rPr>
          <w:sz w:val="24"/>
          <w:szCs w:val="24"/>
        </w:rPr>
        <w:t xml:space="preserve">º 14.133, de 2021.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22</w:t>
      </w:r>
      <w:r w:rsidRPr="002C6F15">
        <w:rPr>
          <w:sz w:val="24"/>
          <w:szCs w:val="24"/>
        </w:rPr>
        <w:t xml:space="preserve">. O </w:t>
      </w:r>
      <w:r w:rsidR="001F18E1" w:rsidRPr="002C6F15">
        <w:rPr>
          <w:sz w:val="24"/>
          <w:szCs w:val="24"/>
        </w:rPr>
        <w:t>Município</w:t>
      </w:r>
      <w:r w:rsidRPr="002C6F15">
        <w:rPr>
          <w:sz w:val="24"/>
          <w:szCs w:val="24"/>
        </w:rPr>
        <w:t xml:space="preserve"> poderá inabilitar a credenciada, por despacho fundamentado, se tiver informação abalizada de qualquer fato ou circunstância, anterior ou posterior à fase de habilitação, que desabone a qualificação técnica e habilitação jurídica, ou regularidade fiscal da credenciada.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23</w:t>
      </w:r>
      <w:r w:rsidRPr="002C6F15">
        <w:rPr>
          <w:sz w:val="24"/>
          <w:szCs w:val="24"/>
        </w:rPr>
        <w:t xml:space="preserve">. O </w:t>
      </w:r>
      <w:r w:rsidR="001F18E1" w:rsidRPr="002C6F15">
        <w:rPr>
          <w:sz w:val="24"/>
          <w:szCs w:val="24"/>
        </w:rPr>
        <w:t>Município</w:t>
      </w:r>
      <w:r w:rsidRPr="002C6F15">
        <w:rPr>
          <w:sz w:val="24"/>
          <w:szCs w:val="24"/>
        </w:rPr>
        <w:t xml:space="preserve"> poderá, a qualquer tempo, alterar os termos e condições do credenciamento. </w:t>
      </w:r>
    </w:p>
    <w:p w:rsidR="000432B1" w:rsidRPr="002C6F15" w:rsidRDefault="00964869" w:rsidP="002C6F15">
      <w:pPr>
        <w:spacing w:before="120"/>
        <w:ind w:firstLine="709"/>
        <w:jc w:val="both"/>
        <w:rPr>
          <w:sz w:val="24"/>
          <w:szCs w:val="24"/>
        </w:rPr>
      </w:pPr>
      <w:r w:rsidRPr="00790F4E">
        <w:rPr>
          <w:b/>
          <w:sz w:val="24"/>
          <w:szCs w:val="24"/>
        </w:rPr>
        <w:t>§</w:t>
      </w:r>
      <w:r w:rsidR="00790F4E">
        <w:rPr>
          <w:b/>
          <w:sz w:val="24"/>
          <w:szCs w:val="24"/>
        </w:rPr>
        <w:t xml:space="preserve"> </w:t>
      </w:r>
      <w:r w:rsidRPr="00790F4E">
        <w:rPr>
          <w:b/>
          <w:sz w:val="24"/>
          <w:szCs w:val="24"/>
        </w:rPr>
        <w:t>24</w:t>
      </w:r>
      <w:r w:rsidRPr="002C6F15">
        <w:rPr>
          <w:sz w:val="24"/>
          <w:szCs w:val="24"/>
        </w:rPr>
        <w:t xml:space="preserve">. Na hipótese do previsto no § 23 deste artigo, os credenciados deverão manifestar anuência, sob pena de descredenciamento. </w:t>
      </w:r>
    </w:p>
    <w:p w:rsidR="00D36F83" w:rsidRDefault="00D36F83" w:rsidP="002C6F15">
      <w:pPr>
        <w:spacing w:before="120"/>
        <w:ind w:firstLine="709"/>
        <w:jc w:val="both"/>
        <w:rPr>
          <w:sz w:val="24"/>
          <w:szCs w:val="24"/>
        </w:rPr>
      </w:pPr>
    </w:p>
    <w:p w:rsidR="000432B1" w:rsidRPr="002C6F15" w:rsidRDefault="00964869" w:rsidP="002C6F15">
      <w:pPr>
        <w:spacing w:before="120"/>
        <w:ind w:firstLine="709"/>
        <w:jc w:val="both"/>
        <w:rPr>
          <w:sz w:val="24"/>
          <w:szCs w:val="24"/>
        </w:rPr>
      </w:pPr>
      <w:r w:rsidRPr="00D36F83">
        <w:rPr>
          <w:b/>
          <w:sz w:val="24"/>
          <w:szCs w:val="24"/>
        </w:rPr>
        <w:lastRenderedPageBreak/>
        <w:t>§</w:t>
      </w:r>
      <w:r w:rsidR="00D36F83">
        <w:rPr>
          <w:b/>
          <w:sz w:val="24"/>
          <w:szCs w:val="24"/>
        </w:rPr>
        <w:t xml:space="preserve"> </w:t>
      </w:r>
      <w:r w:rsidRPr="00D36F83">
        <w:rPr>
          <w:b/>
          <w:sz w:val="24"/>
          <w:szCs w:val="24"/>
        </w:rPr>
        <w:t>25</w:t>
      </w:r>
      <w:r w:rsidRPr="002C6F15">
        <w:rPr>
          <w:sz w:val="24"/>
          <w:szCs w:val="24"/>
        </w:rPr>
        <w:t>. Na ocorrência de alteração(</w:t>
      </w:r>
      <w:proofErr w:type="spellStart"/>
      <w:r w:rsidRPr="002C6F15">
        <w:rPr>
          <w:sz w:val="24"/>
          <w:szCs w:val="24"/>
        </w:rPr>
        <w:t>ões</w:t>
      </w:r>
      <w:proofErr w:type="spellEnd"/>
      <w:r w:rsidRPr="002C6F15">
        <w:rPr>
          <w:sz w:val="24"/>
          <w:szCs w:val="24"/>
        </w:rPr>
        <w:t>) de condição(</w:t>
      </w:r>
      <w:proofErr w:type="spellStart"/>
      <w:r w:rsidRPr="002C6F15">
        <w:rPr>
          <w:sz w:val="24"/>
          <w:szCs w:val="24"/>
        </w:rPr>
        <w:t>ões</w:t>
      </w:r>
      <w:proofErr w:type="spellEnd"/>
      <w:r w:rsidRPr="002C6F15">
        <w:rPr>
          <w:sz w:val="24"/>
          <w:szCs w:val="24"/>
        </w:rPr>
        <w:t xml:space="preserve">) do credenciamento, o </w:t>
      </w:r>
      <w:r w:rsidR="001F18E1" w:rsidRPr="002C6F15">
        <w:rPr>
          <w:sz w:val="24"/>
          <w:szCs w:val="24"/>
        </w:rPr>
        <w:t>Município</w:t>
      </w:r>
      <w:r w:rsidRPr="002C6F15">
        <w:rPr>
          <w:sz w:val="24"/>
          <w:szCs w:val="24"/>
        </w:rPr>
        <w:t xml:space="preserve"> providenciará a publicação resumida do(s) aditamento(s) ao(s) contratos pelos mesmos meios da publicação do edital de credenciamento. </w:t>
      </w:r>
    </w:p>
    <w:p w:rsidR="000432B1" w:rsidRPr="002C6F15" w:rsidRDefault="000432B1" w:rsidP="002C6F15">
      <w:pPr>
        <w:spacing w:before="120"/>
        <w:ind w:firstLine="709"/>
        <w:jc w:val="both"/>
        <w:rPr>
          <w:sz w:val="24"/>
          <w:szCs w:val="24"/>
        </w:rPr>
      </w:pPr>
    </w:p>
    <w:p w:rsidR="000432B1" w:rsidRPr="002C6F15" w:rsidRDefault="00964869" w:rsidP="002C6F15">
      <w:pPr>
        <w:spacing w:before="120"/>
        <w:ind w:firstLine="709"/>
        <w:jc w:val="center"/>
        <w:rPr>
          <w:b/>
          <w:sz w:val="24"/>
          <w:szCs w:val="24"/>
        </w:rPr>
      </w:pPr>
      <w:r w:rsidRPr="002C6F15">
        <w:rPr>
          <w:b/>
          <w:sz w:val="24"/>
          <w:szCs w:val="24"/>
        </w:rPr>
        <w:t>Subseção IV</w:t>
      </w:r>
    </w:p>
    <w:p w:rsidR="000432B1" w:rsidRPr="002C6F15" w:rsidRDefault="00964869" w:rsidP="002C6F15">
      <w:pPr>
        <w:spacing w:before="120"/>
        <w:ind w:firstLine="709"/>
        <w:jc w:val="center"/>
        <w:rPr>
          <w:b/>
          <w:sz w:val="24"/>
          <w:szCs w:val="24"/>
        </w:rPr>
      </w:pPr>
      <w:r w:rsidRPr="002C6F15">
        <w:rPr>
          <w:b/>
          <w:sz w:val="24"/>
          <w:szCs w:val="24"/>
        </w:rPr>
        <w:t>Da Sanção do Descredenciamento</w:t>
      </w:r>
    </w:p>
    <w:p w:rsidR="00636525" w:rsidRPr="002C6F15" w:rsidRDefault="00964869" w:rsidP="002C6F15">
      <w:pPr>
        <w:spacing w:before="120"/>
        <w:ind w:firstLine="709"/>
        <w:jc w:val="both"/>
        <w:rPr>
          <w:sz w:val="24"/>
          <w:szCs w:val="24"/>
        </w:rPr>
      </w:pPr>
      <w:r w:rsidRPr="00D36F83">
        <w:rPr>
          <w:b/>
          <w:sz w:val="24"/>
          <w:szCs w:val="24"/>
        </w:rPr>
        <w:t xml:space="preserve">Art. </w:t>
      </w:r>
      <w:r w:rsidR="000432B1" w:rsidRPr="00D36F83">
        <w:rPr>
          <w:b/>
          <w:sz w:val="24"/>
          <w:szCs w:val="24"/>
        </w:rPr>
        <w:t>33</w:t>
      </w:r>
      <w:r w:rsidRPr="00D36F83">
        <w:rPr>
          <w:b/>
          <w:sz w:val="24"/>
          <w:szCs w:val="24"/>
        </w:rPr>
        <w:t>.</w:t>
      </w:r>
      <w:r w:rsidRPr="002C6F15">
        <w:rPr>
          <w:sz w:val="24"/>
          <w:szCs w:val="24"/>
        </w:rPr>
        <w:t xml:space="preserve"> O não cumprimento das disposições deste Regulamento, do edital e da Lei Federal nº 14.133, de 2021 poderá acarretar o descredenciamento ao credenciado, sem prejuízo da aplicação de eventuais sanções</w:t>
      </w:r>
      <w:r w:rsidR="00F1150F" w:rsidRPr="002C6F15">
        <w:rPr>
          <w:sz w:val="24"/>
          <w:szCs w:val="24"/>
        </w:rPr>
        <w:t>:</w:t>
      </w:r>
    </w:p>
    <w:p w:rsidR="00636525" w:rsidRPr="002C6F15" w:rsidRDefault="00964869" w:rsidP="002C6F15">
      <w:pPr>
        <w:spacing w:before="120"/>
        <w:ind w:firstLine="709"/>
        <w:jc w:val="both"/>
        <w:rPr>
          <w:sz w:val="24"/>
          <w:szCs w:val="24"/>
        </w:rPr>
      </w:pPr>
      <w:r w:rsidRPr="00D36F83">
        <w:rPr>
          <w:b/>
          <w:sz w:val="24"/>
          <w:szCs w:val="24"/>
        </w:rPr>
        <w:t>§</w:t>
      </w:r>
      <w:r w:rsidR="00D36F83">
        <w:rPr>
          <w:b/>
          <w:sz w:val="24"/>
          <w:szCs w:val="24"/>
        </w:rPr>
        <w:t xml:space="preserve"> </w:t>
      </w:r>
      <w:r w:rsidRPr="00D36F83">
        <w:rPr>
          <w:b/>
          <w:sz w:val="24"/>
          <w:szCs w:val="24"/>
        </w:rPr>
        <w:t>1º</w:t>
      </w:r>
      <w:r w:rsidRPr="002C6F15">
        <w:rPr>
          <w:sz w:val="24"/>
          <w:szCs w:val="24"/>
        </w:rPr>
        <w:t xml:space="preserve"> O descredenciamento será cabível em função de fatos que ensejem o comprometimento das condições de habilitação e que sejam insanáveis ou não tenham sido sanados no prazo assinalado </w:t>
      </w:r>
      <w:r w:rsidR="001F18E1" w:rsidRPr="002C6F15">
        <w:rPr>
          <w:sz w:val="24"/>
          <w:szCs w:val="24"/>
        </w:rPr>
        <w:t>pelo órgão responsável do Município</w:t>
      </w:r>
      <w:r w:rsidRPr="002C6F15">
        <w:rPr>
          <w:sz w:val="24"/>
          <w:szCs w:val="24"/>
        </w:rPr>
        <w:t xml:space="preserve">, bem como em razão de desvios de postura profissional ou situações que possam interferir negativamente nos padrões éticos e operacionais de execução dos serviços contratados. </w:t>
      </w:r>
    </w:p>
    <w:p w:rsidR="00636525" w:rsidRPr="002C6F15" w:rsidRDefault="00964869" w:rsidP="002C6F15">
      <w:pPr>
        <w:spacing w:before="120"/>
        <w:ind w:firstLine="709"/>
        <w:jc w:val="both"/>
        <w:rPr>
          <w:sz w:val="24"/>
          <w:szCs w:val="24"/>
        </w:rPr>
      </w:pPr>
      <w:r w:rsidRPr="00D36F83">
        <w:rPr>
          <w:b/>
          <w:sz w:val="24"/>
          <w:szCs w:val="24"/>
        </w:rPr>
        <w:t>§</w:t>
      </w:r>
      <w:r w:rsidR="00D36F83">
        <w:rPr>
          <w:b/>
          <w:sz w:val="24"/>
          <w:szCs w:val="24"/>
        </w:rPr>
        <w:t xml:space="preserve"> </w:t>
      </w:r>
      <w:r w:rsidRPr="00D36F83">
        <w:rPr>
          <w:b/>
          <w:sz w:val="24"/>
          <w:szCs w:val="24"/>
        </w:rPr>
        <w:t>2º</w:t>
      </w:r>
      <w:r w:rsidRPr="002C6F15">
        <w:rPr>
          <w:sz w:val="24"/>
          <w:szCs w:val="24"/>
        </w:rPr>
        <w:t xml:space="preserve"> A aplicação da sanção de descredenciamento pode ocasionar a exclusão da entidade pelo prazo de até 5 (cinco) anos. </w:t>
      </w:r>
    </w:p>
    <w:p w:rsidR="006319BF" w:rsidRPr="002C6F15" w:rsidRDefault="00964869" w:rsidP="002C6F15">
      <w:pPr>
        <w:spacing w:before="120"/>
        <w:ind w:firstLine="709"/>
        <w:jc w:val="both"/>
        <w:rPr>
          <w:sz w:val="24"/>
          <w:szCs w:val="24"/>
        </w:rPr>
      </w:pPr>
      <w:r w:rsidRPr="00D36F83">
        <w:rPr>
          <w:b/>
          <w:sz w:val="24"/>
          <w:szCs w:val="24"/>
        </w:rPr>
        <w:t xml:space="preserve">Art. </w:t>
      </w:r>
      <w:r w:rsidR="00636525" w:rsidRPr="00D36F83">
        <w:rPr>
          <w:b/>
          <w:sz w:val="24"/>
          <w:szCs w:val="24"/>
        </w:rPr>
        <w:t>34</w:t>
      </w:r>
      <w:r w:rsidRPr="00D36F83">
        <w:rPr>
          <w:b/>
          <w:sz w:val="24"/>
          <w:szCs w:val="24"/>
        </w:rPr>
        <w:t>.</w:t>
      </w:r>
      <w:r w:rsidRPr="002C6F15">
        <w:rPr>
          <w:sz w:val="24"/>
          <w:szCs w:val="24"/>
        </w:rPr>
        <w:t xml:space="preserve"> Os casos omissos serão resolvidos com base nos princípios gerais do direito administrativo e nas disposições constantes neste</w:t>
      </w:r>
      <w:r w:rsidR="001F18E1" w:rsidRPr="002C6F15">
        <w:rPr>
          <w:sz w:val="24"/>
          <w:szCs w:val="24"/>
        </w:rPr>
        <w:t xml:space="preserve"> Regulamento e na Lei Federal n</w:t>
      </w:r>
      <w:r w:rsidRPr="002C6F15">
        <w:rPr>
          <w:sz w:val="24"/>
          <w:szCs w:val="24"/>
        </w:rPr>
        <w:t xml:space="preserve">º 14.133, de </w:t>
      </w:r>
      <w:r w:rsidR="00533D33" w:rsidRPr="002C6F15">
        <w:rPr>
          <w:sz w:val="24"/>
          <w:szCs w:val="24"/>
        </w:rPr>
        <w:t xml:space="preserve">1º de abril de </w:t>
      </w:r>
      <w:r w:rsidRPr="002C6F15">
        <w:rPr>
          <w:sz w:val="24"/>
          <w:szCs w:val="24"/>
        </w:rPr>
        <w:t>2021.</w:t>
      </w:r>
    </w:p>
    <w:p w:rsidR="00DA736B" w:rsidRPr="002C6F15" w:rsidRDefault="00C15E80" w:rsidP="002C6F15">
      <w:pPr>
        <w:spacing w:before="120"/>
        <w:ind w:firstLine="709"/>
        <w:jc w:val="both"/>
        <w:rPr>
          <w:sz w:val="24"/>
          <w:szCs w:val="24"/>
        </w:rPr>
      </w:pPr>
      <w:r w:rsidRPr="00D36F83">
        <w:rPr>
          <w:b/>
          <w:sz w:val="24"/>
          <w:szCs w:val="24"/>
        </w:rPr>
        <w:t xml:space="preserve">Art. </w:t>
      </w:r>
      <w:r w:rsidR="00636525" w:rsidRPr="00D36F83">
        <w:rPr>
          <w:b/>
          <w:sz w:val="24"/>
          <w:szCs w:val="24"/>
        </w:rPr>
        <w:t>3</w:t>
      </w:r>
      <w:r w:rsidR="00157DFE" w:rsidRPr="00D36F83">
        <w:rPr>
          <w:b/>
          <w:sz w:val="24"/>
          <w:szCs w:val="24"/>
        </w:rPr>
        <w:t>5</w:t>
      </w:r>
      <w:r w:rsidRPr="00D36F83">
        <w:rPr>
          <w:b/>
          <w:sz w:val="24"/>
          <w:szCs w:val="24"/>
        </w:rPr>
        <w:t>.</w:t>
      </w:r>
      <w:r w:rsidRPr="002C6F15">
        <w:rPr>
          <w:sz w:val="24"/>
          <w:szCs w:val="24"/>
        </w:rPr>
        <w:t xml:space="preserve"> </w:t>
      </w:r>
      <w:r w:rsidR="007513B8" w:rsidRPr="002C6F15">
        <w:rPr>
          <w:sz w:val="24"/>
          <w:szCs w:val="24"/>
        </w:rPr>
        <w:t>Este Decreto</w:t>
      </w:r>
      <w:r w:rsidRPr="002C6F15">
        <w:rPr>
          <w:sz w:val="24"/>
          <w:szCs w:val="24"/>
        </w:rPr>
        <w:t xml:space="preserve"> entra em vigor na data de sua publicação.</w:t>
      </w:r>
    </w:p>
    <w:p w:rsidR="00126E36" w:rsidRPr="002C6F15" w:rsidRDefault="00126E36" w:rsidP="00126E36">
      <w:pPr>
        <w:spacing w:before="120"/>
        <w:jc w:val="both"/>
        <w:rPr>
          <w:sz w:val="24"/>
          <w:szCs w:val="24"/>
        </w:rPr>
      </w:pPr>
    </w:p>
    <w:p w:rsidR="002C6F15" w:rsidRPr="002C6F15" w:rsidRDefault="00126E36" w:rsidP="002C6F15">
      <w:pPr>
        <w:rPr>
          <w:sz w:val="24"/>
          <w:szCs w:val="24"/>
        </w:rPr>
      </w:pPr>
      <w:r w:rsidRPr="002C6F15">
        <w:rPr>
          <w:sz w:val="24"/>
          <w:szCs w:val="24"/>
        </w:rPr>
        <w:tab/>
      </w:r>
      <w:r w:rsidRPr="002C6F15">
        <w:rPr>
          <w:sz w:val="24"/>
          <w:szCs w:val="24"/>
        </w:rPr>
        <w:tab/>
      </w:r>
      <w:r w:rsidRPr="002C6F15">
        <w:rPr>
          <w:sz w:val="24"/>
          <w:szCs w:val="24"/>
        </w:rPr>
        <w:tab/>
      </w:r>
      <w:r w:rsidRPr="002C6F15">
        <w:rPr>
          <w:sz w:val="24"/>
          <w:szCs w:val="24"/>
        </w:rPr>
        <w:tab/>
      </w:r>
      <w:r w:rsidRPr="002C6F15">
        <w:rPr>
          <w:sz w:val="24"/>
          <w:szCs w:val="24"/>
        </w:rPr>
        <w:tab/>
      </w:r>
      <w:r w:rsidRPr="002C6F15">
        <w:rPr>
          <w:sz w:val="24"/>
          <w:szCs w:val="24"/>
        </w:rPr>
        <w:tab/>
      </w:r>
    </w:p>
    <w:p w:rsidR="002C6F15" w:rsidRPr="002C6F15" w:rsidRDefault="002C6F15" w:rsidP="002C6F15">
      <w:pPr>
        <w:rPr>
          <w:sz w:val="24"/>
          <w:szCs w:val="24"/>
        </w:rPr>
      </w:pPr>
    </w:p>
    <w:p w:rsidR="002C6F15" w:rsidRPr="002C6F15" w:rsidRDefault="002C6F15" w:rsidP="002C6F15">
      <w:pPr>
        <w:jc w:val="center"/>
        <w:rPr>
          <w:b/>
          <w:sz w:val="24"/>
          <w:szCs w:val="24"/>
        </w:rPr>
      </w:pPr>
      <w:r w:rsidRPr="002C6F15">
        <w:rPr>
          <w:b/>
          <w:sz w:val="24"/>
          <w:szCs w:val="24"/>
        </w:rPr>
        <w:t xml:space="preserve">GABINETE DO PREFEITO MUNICIPAL DE PAVERAMA, em </w:t>
      </w:r>
      <w:r>
        <w:rPr>
          <w:b/>
          <w:sz w:val="24"/>
          <w:szCs w:val="24"/>
        </w:rPr>
        <w:t>04</w:t>
      </w:r>
      <w:r w:rsidRPr="002C6F15">
        <w:rPr>
          <w:b/>
          <w:sz w:val="24"/>
          <w:szCs w:val="24"/>
        </w:rPr>
        <w:t xml:space="preserve"> de </w:t>
      </w:r>
      <w:r>
        <w:rPr>
          <w:b/>
          <w:sz w:val="24"/>
          <w:szCs w:val="24"/>
        </w:rPr>
        <w:t xml:space="preserve">fevereiro </w:t>
      </w:r>
      <w:r w:rsidRPr="002C6F15">
        <w:rPr>
          <w:b/>
          <w:sz w:val="24"/>
          <w:szCs w:val="24"/>
        </w:rPr>
        <w:t>de 2022.</w:t>
      </w:r>
    </w:p>
    <w:p w:rsidR="002C6F15" w:rsidRPr="002C6F15" w:rsidRDefault="002C6F15" w:rsidP="002C6F15">
      <w:pPr>
        <w:jc w:val="both"/>
        <w:rPr>
          <w:sz w:val="24"/>
          <w:szCs w:val="24"/>
        </w:rPr>
      </w:pPr>
    </w:p>
    <w:p w:rsidR="002C6F15" w:rsidRPr="002C6F15" w:rsidRDefault="002C6F15" w:rsidP="002C6F15">
      <w:pPr>
        <w:jc w:val="both"/>
        <w:rPr>
          <w:sz w:val="24"/>
          <w:szCs w:val="24"/>
        </w:rPr>
      </w:pPr>
    </w:p>
    <w:p w:rsidR="002C6F15" w:rsidRPr="002C6F15" w:rsidRDefault="002C6F15" w:rsidP="002C6F15">
      <w:pPr>
        <w:rPr>
          <w:b/>
          <w:sz w:val="24"/>
          <w:szCs w:val="24"/>
        </w:rPr>
      </w:pPr>
    </w:p>
    <w:p w:rsidR="002C6F15" w:rsidRPr="002C6F15" w:rsidRDefault="00D36F83" w:rsidP="002C6F15">
      <w:pPr>
        <w:jc w:val="center"/>
        <w:rPr>
          <w:b/>
          <w:sz w:val="24"/>
          <w:szCs w:val="24"/>
        </w:rPr>
      </w:pPr>
      <w:r>
        <w:rPr>
          <w:b/>
          <w:sz w:val="24"/>
          <w:szCs w:val="24"/>
        </w:rPr>
        <w:t xml:space="preserve">Fabiano </w:t>
      </w:r>
      <w:proofErr w:type="spellStart"/>
      <w:r>
        <w:rPr>
          <w:b/>
          <w:sz w:val="24"/>
          <w:szCs w:val="24"/>
        </w:rPr>
        <w:t>Merence</w:t>
      </w:r>
      <w:proofErr w:type="spellEnd"/>
      <w:r>
        <w:rPr>
          <w:b/>
          <w:sz w:val="24"/>
          <w:szCs w:val="24"/>
        </w:rPr>
        <w:t xml:space="preserve"> Brandão</w:t>
      </w:r>
    </w:p>
    <w:p w:rsidR="002C6F15" w:rsidRPr="002C6F15" w:rsidRDefault="002C6F15" w:rsidP="002C6F15">
      <w:pPr>
        <w:jc w:val="center"/>
        <w:rPr>
          <w:b/>
          <w:sz w:val="24"/>
          <w:szCs w:val="24"/>
        </w:rPr>
      </w:pPr>
      <w:r w:rsidRPr="002C6F15">
        <w:rPr>
          <w:b/>
          <w:sz w:val="24"/>
          <w:szCs w:val="24"/>
        </w:rPr>
        <w:t xml:space="preserve">Prefeito Municipal </w:t>
      </w:r>
    </w:p>
    <w:p w:rsidR="002C6F15" w:rsidRPr="002C6F15" w:rsidRDefault="002C6F15" w:rsidP="002C6F15">
      <w:pPr>
        <w:jc w:val="both"/>
        <w:rPr>
          <w:sz w:val="24"/>
          <w:szCs w:val="24"/>
        </w:rPr>
      </w:pPr>
    </w:p>
    <w:p w:rsidR="002C6F15" w:rsidRPr="002C6F15" w:rsidRDefault="002C6F15" w:rsidP="002C6F15">
      <w:pPr>
        <w:jc w:val="both"/>
        <w:rPr>
          <w:sz w:val="24"/>
          <w:szCs w:val="24"/>
        </w:rPr>
      </w:pPr>
    </w:p>
    <w:p w:rsidR="002C6F15" w:rsidRPr="002C6F15" w:rsidRDefault="002C6F15" w:rsidP="002C6F15">
      <w:pPr>
        <w:jc w:val="both"/>
        <w:rPr>
          <w:sz w:val="24"/>
          <w:szCs w:val="24"/>
        </w:rPr>
      </w:pPr>
    </w:p>
    <w:p w:rsidR="002C6F15" w:rsidRPr="002C6F15" w:rsidRDefault="002C6F15" w:rsidP="002C6F15">
      <w:pPr>
        <w:jc w:val="both"/>
        <w:rPr>
          <w:b/>
          <w:sz w:val="24"/>
          <w:szCs w:val="24"/>
        </w:rPr>
      </w:pPr>
    </w:p>
    <w:p w:rsidR="002C6F15" w:rsidRPr="002C6F15" w:rsidRDefault="002C6F15" w:rsidP="002C6F15">
      <w:pPr>
        <w:jc w:val="both"/>
        <w:rPr>
          <w:b/>
          <w:sz w:val="24"/>
          <w:szCs w:val="24"/>
        </w:rPr>
      </w:pPr>
      <w:r w:rsidRPr="002C6F15">
        <w:rPr>
          <w:b/>
          <w:sz w:val="24"/>
          <w:szCs w:val="24"/>
        </w:rPr>
        <w:t>Registre-se e Publique-se</w:t>
      </w:r>
    </w:p>
    <w:p w:rsidR="002C6F15" w:rsidRPr="002C6F15" w:rsidRDefault="002C6F15" w:rsidP="002C6F15">
      <w:pPr>
        <w:jc w:val="both"/>
        <w:rPr>
          <w:b/>
          <w:sz w:val="24"/>
          <w:szCs w:val="24"/>
        </w:rPr>
      </w:pPr>
      <w:r w:rsidRPr="002C6F15">
        <w:rPr>
          <w:b/>
          <w:sz w:val="24"/>
          <w:szCs w:val="24"/>
        </w:rPr>
        <w:t xml:space="preserve">Em: </w:t>
      </w:r>
      <w:r w:rsidR="00D36F83">
        <w:rPr>
          <w:b/>
          <w:sz w:val="24"/>
          <w:szCs w:val="24"/>
        </w:rPr>
        <w:t>04</w:t>
      </w:r>
      <w:r w:rsidRPr="002C6F15">
        <w:rPr>
          <w:b/>
          <w:sz w:val="24"/>
          <w:szCs w:val="24"/>
        </w:rPr>
        <w:t>/0</w:t>
      </w:r>
      <w:r w:rsidR="00D36F83">
        <w:rPr>
          <w:b/>
          <w:sz w:val="24"/>
          <w:szCs w:val="24"/>
        </w:rPr>
        <w:t>2</w:t>
      </w:r>
      <w:r w:rsidRPr="002C6F15">
        <w:rPr>
          <w:b/>
          <w:sz w:val="24"/>
          <w:szCs w:val="24"/>
        </w:rPr>
        <w:t>/2022</w:t>
      </w:r>
    </w:p>
    <w:p w:rsidR="00126E36" w:rsidRPr="002C6F15" w:rsidRDefault="00126E36" w:rsidP="002C6F15">
      <w:pPr>
        <w:spacing w:before="120"/>
        <w:jc w:val="both"/>
        <w:rPr>
          <w:b/>
          <w:sz w:val="24"/>
          <w:szCs w:val="24"/>
        </w:rPr>
      </w:pPr>
    </w:p>
    <w:sectPr w:rsidR="00126E36" w:rsidRPr="002C6F15" w:rsidSect="002C6F15">
      <w:pgSz w:w="11906" w:h="16838" w:code="9"/>
      <w:pgMar w:top="2635" w:right="849" w:bottom="1134" w:left="1701" w:header="794" w:footer="20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80" w:rsidRDefault="00204580">
      <w:r>
        <w:separator/>
      </w:r>
    </w:p>
  </w:endnote>
  <w:endnote w:type="continuationSeparator" w:id="0">
    <w:p w:rsidR="00204580" w:rsidRDefault="0020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80" w:rsidRDefault="00204580">
      <w:r>
        <w:separator/>
      </w:r>
    </w:p>
  </w:footnote>
  <w:footnote w:type="continuationSeparator" w:id="0">
    <w:p w:rsidR="00204580" w:rsidRDefault="0020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69"/>
    <w:rsid w:val="000163FD"/>
    <w:rsid w:val="000174B7"/>
    <w:rsid w:val="000233CF"/>
    <w:rsid w:val="000272BA"/>
    <w:rsid w:val="00034435"/>
    <w:rsid w:val="000432B1"/>
    <w:rsid w:val="000446FE"/>
    <w:rsid w:val="0005047A"/>
    <w:rsid w:val="00067CF8"/>
    <w:rsid w:val="0008006C"/>
    <w:rsid w:val="00081695"/>
    <w:rsid w:val="00083FEE"/>
    <w:rsid w:val="000A09F5"/>
    <w:rsid w:val="000A1207"/>
    <w:rsid w:val="000A3AE4"/>
    <w:rsid w:val="000A7FF5"/>
    <w:rsid w:val="000C2AC4"/>
    <w:rsid w:val="000D2258"/>
    <w:rsid w:val="000D3754"/>
    <w:rsid w:val="000E1A4E"/>
    <w:rsid w:val="00101BA1"/>
    <w:rsid w:val="00103CBC"/>
    <w:rsid w:val="001119B4"/>
    <w:rsid w:val="00113FD9"/>
    <w:rsid w:val="00126E36"/>
    <w:rsid w:val="00131D24"/>
    <w:rsid w:val="00135440"/>
    <w:rsid w:val="001354FA"/>
    <w:rsid w:val="00137ED7"/>
    <w:rsid w:val="001514C7"/>
    <w:rsid w:val="00153E23"/>
    <w:rsid w:val="00157DFE"/>
    <w:rsid w:val="0016680C"/>
    <w:rsid w:val="001678A0"/>
    <w:rsid w:val="001714B0"/>
    <w:rsid w:val="001715F9"/>
    <w:rsid w:val="00186A65"/>
    <w:rsid w:val="001A7783"/>
    <w:rsid w:val="001A7B71"/>
    <w:rsid w:val="001B0569"/>
    <w:rsid w:val="001C431B"/>
    <w:rsid w:val="001D0E96"/>
    <w:rsid w:val="001D47AC"/>
    <w:rsid w:val="001D67DC"/>
    <w:rsid w:val="001E5377"/>
    <w:rsid w:val="001F18E1"/>
    <w:rsid w:val="001F1D82"/>
    <w:rsid w:val="001F6206"/>
    <w:rsid w:val="001F656F"/>
    <w:rsid w:val="001F77E4"/>
    <w:rsid w:val="0020449F"/>
    <w:rsid w:val="00204580"/>
    <w:rsid w:val="00214070"/>
    <w:rsid w:val="002203DA"/>
    <w:rsid w:val="0022750F"/>
    <w:rsid w:val="00267566"/>
    <w:rsid w:val="0028442F"/>
    <w:rsid w:val="00284FF1"/>
    <w:rsid w:val="00287BAD"/>
    <w:rsid w:val="00294241"/>
    <w:rsid w:val="002A6648"/>
    <w:rsid w:val="002B42AC"/>
    <w:rsid w:val="002C6F15"/>
    <w:rsid w:val="002D7A81"/>
    <w:rsid w:val="002E56FE"/>
    <w:rsid w:val="002F08B7"/>
    <w:rsid w:val="002F4893"/>
    <w:rsid w:val="002F5864"/>
    <w:rsid w:val="0030385E"/>
    <w:rsid w:val="0031030F"/>
    <w:rsid w:val="00310F91"/>
    <w:rsid w:val="00312685"/>
    <w:rsid w:val="00325600"/>
    <w:rsid w:val="00332CD2"/>
    <w:rsid w:val="00354558"/>
    <w:rsid w:val="00357A6D"/>
    <w:rsid w:val="00366988"/>
    <w:rsid w:val="00370C64"/>
    <w:rsid w:val="00394593"/>
    <w:rsid w:val="00397456"/>
    <w:rsid w:val="003A1DF4"/>
    <w:rsid w:val="003A6A0D"/>
    <w:rsid w:val="003B0744"/>
    <w:rsid w:val="003C74E7"/>
    <w:rsid w:val="003D3EAD"/>
    <w:rsid w:val="003E773D"/>
    <w:rsid w:val="004029D7"/>
    <w:rsid w:val="00413AD0"/>
    <w:rsid w:val="00417812"/>
    <w:rsid w:val="0042122B"/>
    <w:rsid w:val="004234C6"/>
    <w:rsid w:val="004711CF"/>
    <w:rsid w:val="004720B7"/>
    <w:rsid w:val="004735D2"/>
    <w:rsid w:val="00475FE4"/>
    <w:rsid w:val="0048738D"/>
    <w:rsid w:val="004A28FD"/>
    <w:rsid w:val="004B1516"/>
    <w:rsid w:val="004B47CB"/>
    <w:rsid w:val="004C0789"/>
    <w:rsid w:val="004C0CDE"/>
    <w:rsid w:val="004C1C97"/>
    <w:rsid w:val="004C59F3"/>
    <w:rsid w:val="004D2EE6"/>
    <w:rsid w:val="004D5C9A"/>
    <w:rsid w:val="004E6DD2"/>
    <w:rsid w:val="004F5872"/>
    <w:rsid w:val="004F5A85"/>
    <w:rsid w:val="00503CF9"/>
    <w:rsid w:val="0050492F"/>
    <w:rsid w:val="00505E04"/>
    <w:rsid w:val="0051052B"/>
    <w:rsid w:val="00520782"/>
    <w:rsid w:val="0052486D"/>
    <w:rsid w:val="005308DE"/>
    <w:rsid w:val="005320F1"/>
    <w:rsid w:val="00533D33"/>
    <w:rsid w:val="00563BB2"/>
    <w:rsid w:val="005700D7"/>
    <w:rsid w:val="005705BA"/>
    <w:rsid w:val="005740D1"/>
    <w:rsid w:val="0058247C"/>
    <w:rsid w:val="005A2BBA"/>
    <w:rsid w:val="005A3374"/>
    <w:rsid w:val="005B580D"/>
    <w:rsid w:val="005B590D"/>
    <w:rsid w:val="005B7F23"/>
    <w:rsid w:val="005D4D24"/>
    <w:rsid w:val="005E24B4"/>
    <w:rsid w:val="005E281E"/>
    <w:rsid w:val="005E37B0"/>
    <w:rsid w:val="005F125F"/>
    <w:rsid w:val="005F471D"/>
    <w:rsid w:val="005F7598"/>
    <w:rsid w:val="00601A73"/>
    <w:rsid w:val="00602DD9"/>
    <w:rsid w:val="006039C6"/>
    <w:rsid w:val="0061338E"/>
    <w:rsid w:val="00613760"/>
    <w:rsid w:val="00614D71"/>
    <w:rsid w:val="0062426E"/>
    <w:rsid w:val="00625F0B"/>
    <w:rsid w:val="006319BF"/>
    <w:rsid w:val="00636525"/>
    <w:rsid w:val="00647CD6"/>
    <w:rsid w:val="00647E76"/>
    <w:rsid w:val="00651955"/>
    <w:rsid w:val="00657090"/>
    <w:rsid w:val="006650B0"/>
    <w:rsid w:val="00666557"/>
    <w:rsid w:val="00670A0A"/>
    <w:rsid w:val="00683C39"/>
    <w:rsid w:val="0069130A"/>
    <w:rsid w:val="006A6C85"/>
    <w:rsid w:val="006C5DBF"/>
    <w:rsid w:val="006D069E"/>
    <w:rsid w:val="006F6937"/>
    <w:rsid w:val="007216A3"/>
    <w:rsid w:val="00731735"/>
    <w:rsid w:val="007326AC"/>
    <w:rsid w:val="00735873"/>
    <w:rsid w:val="007364F2"/>
    <w:rsid w:val="00736C25"/>
    <w:rsid w:val="00740EAC"/>
    <w:rsid w:val="00746F85"/>
    <w:rsid w:val="007513B8"/>
    <w:rsid w:val="00760B05"/>
    <w:rsid w:val="0076130B"/>
    <w:rsid w:val="00785A92"/>
    <w:rsid w:val="00786BA3"/>
    <w:rsid w:val="00790F4E"/>
    <w:rsid w:val="007A077E"/>
    <w:rsid w:val="007A48E8"/>
    <w:rsid w:val="007B427D"/>
    <w:rsid w:val="007B7078"/>
    <w:rsid w:val="007E027E"/>
    <w:rsid w:val="007F274D"/>
    <w:rsid w:val="007F4B8A"/>
    <w:rsid w:val="00800504"/>
    <w:rsid w:val="0082438A"/>
    <w:rsid w:val="00836AEC"/>
    <w:rsid w:val="00837E65"/>
    <w:rsid w:val="00847E8C"/>
    <w:rsid w:val="008729E9"/>
    <w:rsid w:val="00884723"/>
    <w:rsid w:val="00885A5F"/>
    <w:rsid w:val="008947F0"/>
    <w:rsid w:val="008B24A5"/>
    <w:rsid w:val="008B2763"/>
    <w:rsid w:val="008C21ED"/>
    <w:rsid w:val="008C2EB1"/>
    <w:rsid w:val="008C519C"/>
    <w:rsid w:val="008F157A"/>
    <w:rsid w:val="00900F77"/>
    <w:rsid w:val="00911C84"/>
    <w:rsid w:val="009138A8"/>
    <w:rsid w:val="00922EFD"/>
    <w:rsid w:val="0092301B"/>
    <w:rsid w:val="00932B9A"/>
    <w:rsid w:val="00937AD3"/>
    <w:rsid w:val="00940949"/>
    <w:rsid w:val="00940CE8"/>
    <w:rsid w:val="0095721C"/>
    <w:rsid w:val="0095779F"/>
    <w:rsid w:val="00961680"/>
    <w:rsid w:val="00964869"/>
    <w:rsid w:val="00966F16"/>
    <w:rsid w:val="00983249"/>
    <w:rsid w:val="00984832"/>
    <w:rsid w:val="00985D7C"/>
    <w:rsid w:val="009868A3"/>
    <w:rsid w:val="00991EA3"/>
    <w:rsid w:val="00993C49"/>
    <w:rsid w:val="009952ED"/>
    <w:rsid w:val="009A2B84"/>
    <w:rsid w:val="009B1E52"/>
    <w:rsid w:val="009C1879"/>
    <w:rsid w:val="009C6F8B"/>
    <w:rsid w:val="009D14EC"/>
    <w:rsid w:val="009D3AE4"/>
    <w:rsid w:val="009D4D37"/>
    <w:rsid w:val="009D6DC6"/>
    <w:rsid w:val="009E08CC"/>
    <w:rsid w:val="009E54AC"/>
    <w:rsid w:val="009E6F5B"/>
    <w:rsid w:val="009E775C"/>
    <w:rsid w:val="009E784B"/>
    <w:rsid w:val="00A10B4D"/>
    <w:rsid w:val="00A2159B"/>
    <w:rsid w:val="00A31BFC"/>
    <w:rsid w:val="00A4543C"/>
    <w:rsid w:val="00A658C3"/>
    <w:rsid w:val="00A667DB"/>
    <w:rsid w:val="00A669C2"/>
    <w:rsid w:val="00A7208F"/>
    <w:rsid w:val="00A83F63"/>
    <w:rsid w:val="00A879A1"/>
    <w:rsid w:val="00AB505B"/>
    <w:rsid w:val="00AB7C38"/>
    <w:rsid w:val="00AF35A7"/>
    <w:rsid w:val="00AF36A2"/>
    <w:rsid w:val="00B00F3D"/>
    <w:rsid w:val="00B071AF"/>
    <w:rsid w:val="00B13CBD"/>
    <w:rsid w:val="00B264E4"/>
    <w:rsid w:val="00B35C4D"/>
    <w:rsid w:val="00B47516"/>
    <w:rsid w:val="00B56113"/>
    <w:rsid w:val="00B63024"/>
    <w:rsid w:val="00B658BD"/>
    <w:rsid w:val="00B65F8D"/>
    <w:rsid w:val="00B72C04"/>
    <w:rsid w:val="00B7697B"/>
    <w:rsid w:val="00B92A25"/>
    <w:rsid w:val="00B93867"/>
    <w:rsid w:val="00B944AE"/>
    <w:rsid w:val="00BA1D6F"/>
    <w:rsid w:val="00BA421F"/>
    <w:rsid w:val="00BB3A32"/>
    <w:rsid w:val="00BB4204"/>
    <w:rsid w:val="00BB6951"/>
    <w:rsid w:val="00BC51A1"/>
    <w:rsid w:val="00BD2B36"/>
    <w:rsid w:val="00BE3DA4"/>
    <w:rsid w:val="00BF1365"/>
    <w:rsid w:val="00BF418E"/>
    <w:rsid w:val="00C141F7"/>
    <w:rsid w:val="00C15E80"/>
    <w:rsid w:val="00C1663F"/>
    <w:rsid w:val="00C31FE7"/>
    <w:rsid w:val="00C32D20"/>
    <w:rsid w:val="00C33B92"/>
    <w:rsid w:val="00C34C19"/>
    <w:rsid w:val="00C4056D"/>
    <w:rsid w:val="00C44376"/>
    <w:rsid w:val="00C579E5"/>
    <w:rsid w:val="00C6681A"/>
    <w:rsid w:val="00C71454"/>
    <w:rsid w:val="00C8177E"/>
    <w:rsid w:val="00C83F98"/>
    <w:rsid w:val="00C85B02"/>
    <w:rsid w:val="00C85B6A"/>
    <w:rsid w:val="00C93824"/>
    <w:rsid w:val="00CA18D2"/>
    <w:rsid w:val="00CA6BC6"/>
    <w:rsid w:val="00CC7C8C"/>
    <w:rsid w:val="00CD4CE7"/>
    <w:rsid w:val="00CD5126"/>
    <w:rsid w:val="00CE1F56"/>
    <w:rsid w:val="00CF030D"/>
    <w:rsid w:val="00CF2693"/>
    <w:rsid w:val="00CF288C"/>
    <w:rsid w:val="00CF3AB8"/>
    <w:rsid w:val="00CF7605"/>
    <w:rsid w:val="00D01779"/>
    <w:rsid w:val="00D04181"/>
    <w:rsid w:val="00D04A56"/>
    <w:rsid w:val="00D07089"/>
    <w:rsid w:val="00D12139"/>
    <w:rsid w:val="00D14363"/>
    <w:rsid w:val="00D16063"/>
    <w:rsid w:val="00D17D56"/>
    <w:rsid w:val="00D25B46"/>
    <w:rsid w:val="00D36F83"/>
    <w:rsid w:val="00D4432E"/>
    <w:rsid w:val="00D47E04"/>
    <w:rsid w:val="00D637B3"/>
    <w:rsid w:val="00D80BB2"/>
    <w:rsid w:val="00D91C7F"/>
    <w:rsid w:val="00D9586F"/>
    <w:rsid w:val="00DA48FC"/>
    <w:rsid w:val="00DA736B"/>
    <w:rsid w:val="00DB5773"/>
    <w:rsid w:val="00DB6680"/>
    <w:rsid w:val="00DC45F0"/>
    <w:rsid w:val="00DC71FC"/>
    <w:rsid w:val="00DD3645"/>
    <w:rsid w:val="00DD6375"/>
    <w:rsid w:val="00DE2C87"/>
    <w:rsid w:val="00DF3549"/>
    <w:rsid w:val="00DF537A"/>
    <w:rsid w:val="00E10EDB"/>
    <w:rsid w:val="00E325EF"/>
    <w:rsid w:val="00E339C5"/>
    <w:rsid w:val="00E42750"/>
    <w:rsid w:val="00E5764E"/>
    <w:rsid w:val="00E611D3"/>
    <w:rsid w:val="00E61CCA"/>
    <w:rsid w:val="00E82A29"/>
    <w:rsid w:val="00E8356B"/>
    <w:rsid w:val="00E8610B"/>
    <w:rsid w:val="00EB306D"/>
    <w:rsid w:val="00EC06BF"/>
    <w:rsid w:val="00EC12A1"/>
    <w:rsid w:val="00EC3799"/>
    <w:rsid w:val="00EC3B70"/>
    <w:rsid w:val="00ED4B4C"/>
    <w:rsid w:val="00F1150F"/>
    <w:rsid w:val="00F13A83"/>
    <w:rsid w:val="00F50464"/>
    <w:rsid w:val="00F519B9"/>
    <w:rsid w:val="00F51AAA"/>
    <w:rsid w:val="00F60247"/>
    <w:rsid w:val="00F671D1"/>
    <w:rsid w:val="00F7101D"/>
    <w:rsid w:val="00F75547"/>
    <w:rsid w:val="00F83390"/>
    <w:rsid w:val="00F91B94"/>
    <w:rsid w:val="00F94E15"/>
    <w:rsid w:val="00F9597F"/>
    <w:rsid w:val="00F969FA"/>
    <w:rsid w:val="00FA2BC3"/>
    <w:rsid w:val="00FB6137"/>
    <w:rsid w:val="00FE6034"/>
    <w:rsid w:val="00FF5B70"/>
    <w:rsid w:val="00FF7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64765A9-592E-4E64-9551-B6535BB0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hi-IN" w:bidi="hi-IN"/>
    </w:rPr>
  </w:style>
  <w:style w:type="paragraph" w:styleId="Ttulo1">
    <w:name w:val="heading 1"/>
    <w:basedOn w:val="Normal"/>
    <w:next w:val="Normal"/>
    <w:qFormat/>
    <w:pPr>
      <w:keepNext/>
      <w:numPr>
        <w:numId w:val="1"/>
      </w:numPr>
      <w:tabs>
        <w:tab w:val="left" w:pos="2835"/>
      </w:tabs>
      <w:spacing w:after="120" w:line="360" w:lineRule="auto"/>
      <w:ind w:left="57" w:right="57" w:hanging="57"/>
      <w:jc w:val="center"/>
      <w:outlineLvl w:val="0"/>
    </w:pPr>
    <w:rPr>
      <w:rFonts w:ascii="Arial" w:hAnsi="Arial" w:cs="Arial"/>
      <w:sz w:val="22"/>
    </w:rPr>
  </w:style>
  <w:style w:type="paragraph" w:styleId="Ttulo2">
    <w:name w:val="heading 2"/>
    <w:basedOn w:val="Normal"/>
    <w:next w:val="Normal"/>
    <w:qFormat/>
    <w:pPr>
      <w:keepNext/>
      <w:numPr>
        <w:ilvl w:val="1"/>
        <w:numId w:val="1"/>
      </w:numPr>
      <w:spacing w:before="120" w:line="360" w:lineRule="auto"/>
      <w:ind w:left="0" w:firstLine="1418"/>
      <w:jc w:val="center"/>
      <w:outlineLvl w:val="1"/>
    </w:pPr>
    <w:rPr>
      <w:rFonts w:ascii="Arial" w:hAnsi="Arial" w:cs="Arial"/>
      <w:sz w:val="22"/>
    </w:rPr>
  </w:style>
  <w:style w:type="paragraph" w:styleId="Ttulo6">
    <w:name w:val="heading 6"/>
    <w:basedOn w:val="Normal"/>
    <w:next w:val="Normal"/>
    <w:qFormat/>
    <w:pPr>
      <w:keepNext/>
      <w:numPr>
        <w:ilvl w:val="5"/>
        <w:numId w:val="1"/>
      </w:numPr>
      <w:tabs>
        <w:tab w:val="left" w:pos="2835"/>
      </w:tabs>
      <w:spacing w:before="120"/>
      <w:ind w:left="57" w:right="57" w:firstLine="0"/>
      <w:outlineLvl w:val="5"/>
    </w:pPr>
    <w:rPr>
      <w:rFonts w:ascii="Arial" w:hAnsi="Arial" w:cs="Arial"/>
      <w:b/>
      <w:i/>
      <w:sz w:val="22"/>
    </w:rPr>
  </w:style>
  <w:style w:type="paragraph" w:styleId="Ttulo9">
    <w:name w:val="heading 9"/>
    <w:basedOn w:val="Normal"/>
    <w:next w:val="Normal"/>
    <w:qFormat/>
    <w:pPr>
      <w:keepNext/>
      <w:numPr>
        <w:ilvl w:val="8"/>
        <w:numId w:val="1"/>
      </w:numPr>
      <w:tabs>
        <w:tab w:val="left" w:pos="2835"/>
      </w:tabs>
      <w:spacing w:line="480" w:lineRule="auto"/>
      <w:ind w:left="57" w:right="57" w:firstLine="0"/>
      <w:jc w:val="both"/>
      <w:outlineLvl w:val="8"/>
    </w:pPr>
    <w:rPr>
      <w:rFonts w:ascii="Arial" w:hAnsi="Arial" w:cs="Arial"/>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b/>
    </w:rPr>
  </w:style>
  <w:style w:type="character" w:customStyle="1" w:styleId="WW8Num2z0">
    <w:name w:val="WW8Num2z0"/>
    <w:rPr>
      <w:rFonts w:ascii="Monotype Sorts" w:hAnsi="Monotype Sorts" w:cs="Monotype Sorts"/>
    </w:rPr>
  </w:style>
  <w:style w:type="character" w:customStyle="1" w:styleId="WW8Num3z0">
    <w:name w:val="WW8Num3z0"/>
    <w:rPr>
      <w:b/>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b/>
    </w:rPr>
  </w:style>
  <w:style w:type="character" w:customStyle="1" w:styleId="WW8Num6z0">
    <w:name w:val="WW8Num6z0"/>
    <w:rPr>
      <w:b/>
    </w:rPr>
  </w:style>
  <w:style w:type="character" w:customStyle="1" w:styleId="WW8Num7z0">
    <w:name w:val="WW8Num7z0"/>
    <w:rPr>
      <w:b/>
    </w:rPr>
  </w:style>
  <w:style w:type="character" w:customStyle="1" w:styleId="Fontepargpadro1">
    <w:name w:val="Fonte parág. padrão1"/>
  </w:style>
  <w:style w:type="character" w:styleId="Nmerodepgina">
    <w:name w:val="page number"/>
    <w:basedOn w:val="Fontepargpadro1"/>
  </w:style>
  <w:style w:type="character" w:customStyle="1" w:styleId="Forte1">
    <w:name w:val="Forte1"/>
    <w:rPr>
      <w:b/>
    </w:rPr>
  </w:style>
  <w:style w:type="character" w:customStyle="1" w:styleId="Caracteresdenotaderodap">
    <w:name w:val="Caracteres de nota de rodapé"/>
    <w:rPr>
      <w:vertAlign w:val="superscript"/>
    </w:rPr>
  </w:style>
  <w:style w:type="character" w:styleId="Refdenotaderodap">
    <w:name w:val="footnote reference"/>
    <w:uiPriority w:val="99"/>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pPr>
      <w:jc w:val="both"/>
    </w:pPr>
    <w:rPr>
      <w:rFonts w:ascii="Arial" w:hAnsi="Arial" w:cs="Arial"/>
      <w:spacing w:val="22"/>
      <w:sz w:val="22"/>
    </w:r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pPr>
  </w:style>
  <w:style w:type="paragraph" w:customStyle="1" w:styleId="Blockquote">
    <w:name w:val="Blockquote"/>
    <w:basedOn w:val="Normal"/>
    <w:pPr>
      <w:spacing w:before="100" w:after="100"/>
      <w:ind w:left="360" w:right="360"/>
    </w:pPr>
    <w:rPr>
      <w:sz w:val="24"/>
    </w:rPr>
  </w:style>
  <w:style w:type="paragraph" w:styleId="Textodenotaderodap">
    <w:name w:val="footnote text"/>
    <w:basedOn w:val="Normal"/>
    <w:link w:val="TextodenotaderodapChar"/>
    <w:uiPriority w:val="99"/>
  </w:style>
  <w:style w:type="paragraph" w:customStyle="1" w:styleId="Textoembloco1">
    <w:name w:val="Texto em bloco1"/>
    <w:basedOn w:val="Normal"/>
    <w:pPr>
      <w:tabs>
        <w:tab w:val="left" w:pos="2835"/>
      </w:tabs>
      <w:spacing w:after="120" w:line="360" w:lineRule="auto"/>
      <w:ind w:left="4253" w:right="57" w:firstLine="3"/>
      <w:jc w:val="both"/>
    </w:pPr>
    <w:rPr>
      <w:rFonts w:ascii="Arial" w:hAnsi="Arial" w:cs="Arial"/>
      <w:sz w:val="22"/>
    </w:rPr>
  </w:style>
  <w:style w:type="paragraph" w:customStyle="1" w:styleId="Corpodetexto31">
    <w:name w:val="Corpo de texto 31"/>
    <w:basedOn w:val="Normal"/>
    <w:pPr>
      <w:tabs>
        <w:tab w:val="left" w:pos="-2268"/>
      </w:tabs>
      <w:spacing w:before="120"/>
      <w:ind w:right="57"/>
    </w:pPr>
    <w:rPr>
      <w:rFonts w:ascii="Arial" w:hAnsi="Arial" w:cs="Arial"/>
      <w:sz w:val="22"/>
    </w:rPr>
  </w:style>
  <w:style w:type="paragraph" w:styleId="Recuodecorpodetexto">
    <w:name w:val="Body Text Indent"/>
    <w:basedOn w:val="Normal"/>
    <w:pPr>
      <w:tabs>
        <w:tab w:val="left" w:pos="2835"/>
      </w:tabs>
      <w:spacing w:after="120" w:line="360" w:lineRule="auto"/>
      <w:ind w:right="57" w:firstLine="1418"/>
      <w:jc w:val="both"/>
    </w:pPr>
    <w:rPr>
      <w:rFonts w:ascii="Arial" w:hAnsi="Arial" w:cs="Arial"/>
      <w:spacing w:val="22"/>
      <w:sz w:val="22"/>
    </w:rPr>
  </w:style>
  <w:style w:type="paragraph" w:customStyle="1" w:styleId="Recuodecorpodetexto21">
    <w:name w:val="Recuo de corpo de texto 21"/>
    <w:basedOn w:val="Normal"/>
    <w:pPr>
      <w:spacing w:before="120" w:line="360" w:lineRule="auto"/>
      <w:ind w:firstLine="1418"/>
      <w:jc w:val="both"/>
    </w:pPr>
    <w:rPr>
      <w:rFonts w:ascii="Arial" w:hAnsi="Arial" w:cs="Arial"/>
      <w:sz w:val="22"/>
    </w:rPr>
  </w:style>
  <w:style w:type="paragraph" w:customStyle="1" w:styleId="Contedodequadro">
    <w:name w:val="Conteúdo de quadro"/>
    <w:basedOn w:val="Corpodetexto"/>
  </w:style>
  <w:style w:type="paragraph" w:styleId="Textodebalo">
    <w:name w:val="Balloon Text"/>
    <w:basedOn w:val="Normal"/>
    <w:link w:val="TextodebaloChar"/>
    <w:uiPriority w:val="99"/>
    <w:semiHidden/>
    <w:unhideWhenUsed/>
    <w:rsid w:val="00186A65"/>
    <w:rPr>
      <w:rFonts w:ascii="Arial" w:hAnsi="Arial" w:cs="Mangal"/>
      <w:sz w:val="18"/>
      <w:szCs w:val="16"/>
    </w:rPr>
  </w:style>
  <w:style w:type="character" w:customStyle="1" w:styleId="TextodebaloChar">
    <w:name w:val="Texto de balão Char"/>
    <w:link w:val="Textodebalo"/>
    <w:uiPriority w:val="99"/>
    <w:semiHidden/>
    <w:rsid w:val="00186A65"/>
    <w:rPr>
      <w:rFonts w:ascii="Arial" w:hAnsi="Arial" w:cs="Mangal"/>
      <w:sz w:val="18"/>
      <w:szCs w:val="16"/>
      <w:lang w:eastAsia="hi-IN" w:bidi="hi-IN"/>
    </w:rPr>
  </w:style>
  <w:style w:type="character" w:customStyle="1" w:styleId="TextodenotaderodapChar">
    <w:name w:val="Texto de nota de rodapé Char"/>
    <w:link w:val="Textodenotaderodap"/>
    <w:uiPriority w:val="99"/>
    <w:rsid w:val="00BF418E"/>
    <w:rPr>
      <w:lang w:eastAsia="hi-IN" w:bidi="hi-IN"/>
    </w:rPr>
  </w:style>
  <w:style w:type="paragraph" w:customStyle="1" w:styleId="textbody">
    <w:name w:val="textbody"/>
    <w:basedOn w:val="Normal"/>
    <w:rsid w:val="00F50464"/>
    <w:pPr>
      <w:spacing w:before="100" w:beforeAutospacing="1" w:after="100" w:afterAutospacing="1"/>
    </w:pPr>
    <w:rPr>
      <w:sz w:val="24"/>
      <w:szCs w:val="24"/>
      <w:lang w:eastAsia="pt-BR" w:bidi="ar-SA"/>
    </w:rPr>
  </w:style>
  <w:style w:type="paragraph" w:styleId="NormalWeb">
    <w:name w:val="Normal (Web)"/>
    <w:basedOn w:val="Normal"/>
    <w:uiPriority w:val="99"/>
    <w:semiHidden/>
    <w:unhideWhenUsed/>
    <w:rsid w:val="00E61CCA"/>
    <w:pPr>
      <w:spacing w:before="100" w:beforeAutospacing="1" w:after="100" w:afterAutospacing="1"/>
    </w:pPr>
    <w:rPr>
      <w:sz w:val="24"/>
      <w:szCs w:val="24"/>
      <w:lang w:eastAsia="pt-BR" w:bidi="ar-SA"/>
    </w:rPr>
  </w:style>
  <w:style w:type="character" w:styleId="Hyperlink">
    <w:name w:val="Hyperlink"/>
    <w:uiPriority w:val="99"/>
    <w:semiHidden/>
    <w:unhideWhenUsed/>
    <w:rsid w:val="00E61CCA"/>
    <w:rPr>
      <w:color w:val="0000FF"/>
      <w:u w:val="single"/>
    </w:rPr>
  </w:style>
  <w:style w:type="paragraph" w:styleId="Textodecomentrio">
    <w:name w:val="annotation text"/>
    <w:basedOn w:val="Normal"/>
    <w:link w:val="TextodecomentrioChar"/>
    <w:uiPriority w:val="99"/>
    <w:semiHidden/>
    <w:unhideWhenUsed/>
    <w:rsid w:val="00475FE4"/>
    <w:pPr>
      <w:spacing w:before="100" w:beforeAutospacing="1" w:after="100" w:afterAutospacing="1"/>
    </w:pPr>
    <w:rPr>
      <w:sz w:val="24"/>
      <w:szCs w:val="24"/>
      <w:lang w:eastAsia="pt-BR" w:bidi="ar-SA"/>
    </w:rPr>
  </w:style>
  <w:style w:type="character" w:customStyle="1" w:styleId="TextodecomentrioChar">
    <w:name w:val="Texto de comentário Char"/>
    <w:link w:val="Textodecomentrio"/>
    <w:uiPriority w:val="99"/>
    <w:semiHidden/>
    <w:rsid w:val="00475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89">
      <w:bodyDiv w:val="1"/>
      <w:marLeft w:val="0"/>
      <w:marRight w:val="0"/>
      <w:marTop w:val="0"/>
      <w:marBottom w:val="0"/>
      <w:divBdr>
        <w:top w:val="none" w:sz="0" w:space="0" w:color="auto"/>
        <w:left w:val="none" w:sz="0" w:space="0" w:color="auto"/>
        <w:bottom w:val="none" w:sz="0" w:space="0" w:color="auto"/>
        <w:right w:val="none" w:sz="0" w:space="0" w:color="auto"/>
      </w:divBdr>
    </w:div>
    <w:div w:id="56974864">
      <w:bodyDiv w:val="1"/>
      <w:marLeft w:val="0"/>
      <w:marRight w:val="0"/>
      <w:marTop w:val="0"/>
      <w:marBottom w:val="0"/>
      <w:divBdr>
        <w:top w:val="none" w:sz="0" w:space="0" w:color="auto"/>
        <w:left w:val="none" w:sz="0" w:space="0" w:color="auto"/>
        <w:bottom w:val="none" w:sz="0" w:space="0" w:color="auto"/>
        <w:right w:val="none" w:sz="0" w:space="0" w:color="auto"/>
      </w:divBdr>
    </w:div>
    <w:div w:id="59134356">
      <w:bodyDiv w:val="1"/>
      <w:marLeft w:val="0"/>
      <w:marRight w:val="0"/>
      <w:marTop w:val="0"/>
      <w:marBottom w:val="0"/>
      <w:divBdr>
        <w:top w:val="none" w:sz="0" w:space="0" w:color="auto"/>
        <w:left w:val="none" w:sz="0" w:space="0" w:color="auto"/>
        <w:bottom w:val="none" w:sz="0" w:space="0" w:color="auto"/>
        <w:right w:val="none" w:sz="0" w:space="0" w:color="auto"/>
      </w:divBdr>
    </w:div>
    <w:div w:id="80956590">
      <w:bodyDiv w:val="1"/>
      <w:marLeft w:val="0"/>
      <w:marRight w:val="0"/>
      <w:marTop w:val="0"/>
      <w:marBottom w:val="0"/>
      <w:divBdr>
        <w:top w:val="none" w:sz="0" w:space="0" w:color="auto"/>
        <w:left w:val="none" w:sz="0" w:space="0" w:color="auto"/>
        <w:bottom w:val="none" w:sz="0" w:space="0" w:color="auto"/>
        <w:right w:val="none" w:sz="0" w:space="0" w:color="auto"/>
      </w:divBdr>
    </w:div>
    <w:div w:id="134565752">
      <w:bodyDiv w:val="1"/>
      <w:marLeft w:val="0"/>
      <w:marRight w:val="0"/>
      <w:marTop w:val="0"/>
      <w:marBottom w:val="0"/>
      <w:divBdr>
        <w:top w:val="none" w:sz="0" w:space="0" w:color="auto"/>
        <w:left w:val="none" w:sz="0" w:space="0" w:color="auto"/>
        <w:bottom w:val="none" w:sz="0" w:space="0" w:color="auto"/>
        <w:right w:val="none" w:sz="0" w:space="0" w:color="auto"/>
      </w:divBdr>
    </w:div>
    <w:div w:id="151606638">
      <w:bodyDiv w:val="1"/>
      <w:marLeft w:val="0"/>
      <w:marRight w:val="0"/>
      <w:marTop w:val="0"/>
      <w:marBottom w:val="0"/>
      <w:divBdr>
        <w:top w:val="none" w:sz="0" w:space="0" w:color="auto"/>
        <w:left w:val="none" w:sz="0" w:space="0" w:color="auto"/>
        <w:bottom w:val="none" w:sz="0" w:space="0" w:color="auto"/>
        <w:right w:val="none" w:sz="0" w:space="0" w:color="auto"/>
      </w:divBdr>
    </w:div>
    <w:div w:id="171069546">
      <w:bodyDiv w:val="1"/>
      <w:marLeft w:val="0"/>
      <w:marRight w:val="0"/>
      <w:marTop w:val="0"/>
      <w:marBottom w:val="0"/>
      <w:divBdr>
        <w:top w:val="none" w:sz="0" w:space="0" w:color="auto"/>
        <w:left w:val="none" w:sz="0" w:space="0" w:color="auto"/>
        <w:bottom w:val="none" w:sz="0" w:space="0" w:color="auto"/>
        <w:right w:val="none" w:sz="0" w:space="0" w:color="auto"/>
      </w:divBdr>
    </w:div>
    <w:div w:id="171993632">
      <w:bodyDiv w:val="1"/>
      <w:marLeft w:val="0"/>
      <w:marRight w:val="0"/>
      <w:marTop w:val="0"/>
      <w:marBottom w:val="0"/>
      <w:divBdr>
        <w:top w:val="none" w:sz="0" w:space="0" w:color="auto"/>
        <w:left w:val="none" w:sz="0" w:space="0" w:color="auto"/>
        <w:bottom w:val="none" w:sz="0" w:space="0" w:color="auto"/>
        <w:right w:val="none" w:sz="0" w:space="0" w:color="auto"/>
      </w:divBdr>
    </w:div>
    <w:div w:id="233207284">
      <w:bodyDiv w:val="1"/>
      <w:marLeft w:val="0"/>
      <w:marRight w:val="0"/>
      <w:marTop w:val="0"/>
      <w:marBottom w:val="0"/>
      <w:divBdr>
        <w:top w:val="none" w:sz="0" w:space="0" w:color="auto"/>
        <w:left w:val="none" w:sz="0" w:space="0" w:color="auto"/>
        <w:bottom w:val="none" w:sz="0" w:space="0" w:color="auto"/>
        <w:right w:val="none" w:sz="0" w:space="0" w:color="auto"/>
      </w:divBdr>
    </w:div>
    <w:div w:id="273221020">
      <w:bodyDiv w:val="1"/>
      <w:marLeft w:val="0"/>
      <w:marRight w:val="0"/>
      <w:marTop w:val="0"/>
      <w:marBottom w:val="0"/>
      <w:divBdr>
        <w:top w:val="none" w:sz="0" w:space="0" w:color="auto"/>
        <w:left w:val="none" w:sz="0" w:space="0" w:color="auto"/>
        <w:bottom w:val="none" w:sz="0" w:space="0" w:color="auto"/>
        <w:right w:val="none" w:sz="0" w:space="0" w:color="auto"/>
      </w:divBdr>
    </w:div>
    <w:div w:id="341592650">
      <w:bodyDiv w:val="1"/>
      <w:marLeft w:val="0"/>
      <w:marRight w:val="0"/>
      <w:marTop w:val="0"/>
      <w:marBottom w:val="0"/>
      <w:divBdr>
        <w:top w:val="none" w:sz="0" w:space="0" w:color="auto"/>
        <w:left w:val="none" w:sz="0" w:space="0" w:color="auto"/>
        <w:bottom w:val="none" w:sz="0" w:space="0" w:color="auto"/>
        <w:right w:val="none" w:sz="0" w:space="0" w:color="auto"/>
      </w:divBdr>
    </w:div>
    <w:div w:id="378743112">
      <w:bodyDiv w:val="1"/>
      <w:marLeft w:val="0"/>
      <w:marRight w:val="0"/>
      <w:marTop w:val="0"/>
      <w:marBottom w:val="0"/>
      <w:divBdr>
        <w:top w:val="none" w:sz="0" w:space="0" w:color="auto"/>
        <w:left w:val="none" w:sz="0" w:space="0" w:color="auto"/>
        <w:bottom w:val="none" w:sz="0" w:space="0" w:color="auto"/>
        <w:right w:val="none" w:sz="0" w:space="0" w:color="auto"/>
      </w:divBdr>
    </w:div>
    <w:div w:id="392779720">
      <w:bodyDiv w:val="1"/>
      <w:marLeft w:val="0"/>
      <w:marRight w:val="0"/>
      <w:marTop w:val="0"/>
      <w:marBottom w:val="0"/>
      <w:divBdr>
        <w:top w:val="none" w:sz="0" w:space="0" w:color="auto"/>
        <w:left w:val="none" w:sz="0" w:space="0" w:color="auto"/>
        <w:bottom w:val="none" w:sz="0" w:space="0" w:color="auto"/>
        <w:right w:val="none" w:sz="0" w:space="0" w:color="auto"/>
      </w:divBdr>
    </w:div>
    <w:div w:id="514347937">
      <w:bodyDiv w:val="1"/>
      <w:marLeft w:val="0"/>
      <w:marRight w:val="0"/>
      <w:marTop w:val="0"/>
      <w:marBottom w:val="0"/>
      <w:divBdr>
        <w:top w:val="none" w:sz="0" w:space="0" w:color="auto"/>
        <w:left w:val="none" w:sz="0" w:space="0" w:color="auto"/>
        <w:bottom w:val="none" w:sz="0" w:space="0" w:color="auto"/>
        <w:right w:val="none" w:sz="0" w:space="0" w:color="auto"/>
      </w:divBdr>
    </w:div>
    <w:div w:id="520777440">
      <w:bodyDiv w:val="1"/>
      <w:marLeft w:val="0"/>
      <w:marRight w:val="0"/>
      <w:marTop w:val="0"/>
      <w:marBottom w:val="0"/>
      <w:divBdr>
        <w:top w:val="none" w:sz="0" w:space="0" w:color="auto"/>
        <w:left w:val="none" w:sz="0" w:space="0" w:color="auto"/>
        <w:bottom w:val="none" w:sz="0" w:space="0" w:color="auto"/>
        <w:right w:val="none" w:sz="0" w:space="0" w:color="auto"/>
      </w:divBdr>
    </w:div>
    <w:div w:id="554856267">
      <w:bodyDiv w:val="1"/>
      <w:marLeft w:val="0"/>
      <w:marRight w:val="0"/>
      <w:marTop w:val="0"/>
      <w:marBottom w:val="0"/>
      <w:divBdr>
        <w:top w:val="none" w:sz="0" w:space="0" w:color="auto"/>
        <w:left w:val="none" w:sz="0" w:space="0" w:color="auto"/>
        <w:bottom w:val="none" w:sz="0" w:space="0" w:color="auto"/>
        <w:right w:val="none" w:sz="0" w:space="0" w:color="auto"/>
      </w:divBdr>
    </w:div>
    <w:div w:id="555313083">
      <w:bodyDiv w:val="1"/>
      <w:marLeft w:val="0"/>
      <w:marRight w:val="0"/>
      <w:marTop w:val="0"/>
      <w:marBottom w:val="0"/>
      <w:divBdr>
        <w:top w:val="none" w:sz="0" w:space="0" w:color="auto"/>
        <w:left w:val="none" w:sz="0" w:space="0" w:color="auto"/>
        <w:bottom w:val="none" w:sz="0" w:space="0" w:color="auto"/>
        <w:right w:val="none" w:sz="0" w:space="0" w:color="auto"/>
      </w:divBdr>
    </w:div>
    <w:div w:id="680746040">
      <w:bodyDiv w:val="1"/>
      <w:marLeft w:val="0"/>
      <w:marRight w:val="0"/>
      <w:marTop w:val="0"/>
      <w:marBottom w:val="0"/>
      <w:divBdr>
        <w:top w:val="none" w:sz="0" w:space="0" w:color="auto"/>
        <w:left w:val="none" w:sz="0" w:space="0" w:color="auto"/>
        <w:bottom w:val="none" w:sz="0" w:space="0" w:color="auto"/>
        <w:right w:val="none" w:sz="0" w:space="0" w:color="auto"/>
      </w:divBdr>
    </w:div>
    <w:div w:id="790174832">
      <w:bodyDiv w:val="1"/>
      <w:marLeft w:val="0"/>
      <w:marRight w:val="0"/>
      <w:marTop w:val="0"/>
      <w:marBottom w:val="0"/>
      <w:divBdr>
        <w:top w:val="none" w:sz="0" w:space="0" w:color="auto"/>
        <w:left w:val="none" w:sz="0" w:space="0" w:color="auto"/>
        <w:bottom w:val="none" w:sz="0" w:space="0" w:color="auto"/>
        <w:right w:val="none" w:sz="0" w:space="0" w:color="auto"/>
      </w:divBdr>
    </w:div>
    <w:div w:id="823202303">
      <w:bodyDiv w:val="1"/>
      <w:marLeft w:val="0"/>
      <w:marRight w:val="0"/>
      <w:marTop w:val="0"/>
      <w:marBottom w:val="0"/>
      <w:divBdr>
        <w:top w:val="none" w:sz="0" w:space="0" w:color="auto"/>
        <w:left w:val="none" w:sz="0" w:space="0" w:color="auto"/>
        <w:bottom w:val="none" w:sz="0" w:space="0" w:color="auto"/>
        <w:right w:val="none" w:sz="0" w:space="0" w:color="auto"/>
      </w:divBdr>
    </w:div>
    <w:div w:id="823742262">
      <w:bodyDiv w:val="1"/>
      <w:marLeft w:val="0"/>
      <w:marRight w:val="0"/>
      <w:marTop w:val="0"/>
      <w:marBottom w:val="0"/>
      <w:divBdr>
        <w:top w:val="none" w:sz="0" w:space="0" w:color="auto"/>
        <w:left w:val="none" w:sz="0" w:space="0" w:color="auto"/>
        <w:bottom w:val="none" w:sz="0" w:space="0" w:color="auto"/>
        <w:right w:val="none" w:sz="0" w:space="0" w:color="auto"/>
      </w:divBdr>
    </w:div>
    <w:div w:id="829711722">
      <w:bodyDiv w:val="1"/>
      <w:marLeft w:val="0"/>
      <w:marRight w:val="0"/>
      <w:marTop w:val="0"/>
      <w:marBottom w:val="0"/>
      <w:divBdr>
        <w:top w:val="none" w:sz="0" w:space="0" w:color="auto"/>
        <w:left w:val="none" w:sz="0" w:space="0" w:color="auto"/>
        <w:bottom w:val="none" w:sz="0" w:space="0" w:color="auto"/>
        <w:right w:val="none" w:sz="0" w:space="0" w:color="auto"/>
      </w:divBdr>
    </w:div>
    <w:div w:id="1010261123">
      <w:bodyDiv w:val="1"/>
      <w:marLeft w:val="0"/>
      <w:marRight w:val="0"/>
      <w:marTop w:val="0"/>
      <w:marBottom w:val="0"/>
      <w:divBdr>
        <w:top w:val="none" w:sz="0" w:space="0" w:color="auto"/>
        <w:left w:val="none" w:sz="0" w:space="0" w:color="auto"/>
        <w:bottom w:val="none" w:sz="0" w:space="0" w:color="auto"/>
        <w:right w:val="none" w:sz="0" w:space="0" w:color="auto"/>
      </w:divBdr>
    </w:div>
    <w:div w:id="1013266234">
      <w:bodyDiv w:val="1"/>
      <w:marLeft w:val="0"/>
      <w:marRight w:val="0"/>
      <w:marTop w:val="0"/>
      <w:marBottom w:val="0"/>
      <w:divBdr>
        <w:top w:val="none" w:sz="0" w:space="0" w:color="auto"/>
        <w:left w:val="none" w:sz="0" w:space="0" w:color="auto"/>
        <w:bottom w:val="none" w:sz="0" w:space="0" w:color="auto"/>
        <w:right w:val="none" w:sz="0" w:space="0" w:color="auto"/>
      </w:divBdr>
      <w:divsChild>
        <w:div w:id="213658846">
          <w:marLeft w:val="0"/>
          <w:marRight w:val="0"/>
          <w:marTop w:val="0"/>
          <w:marBottom w:val="0"/>
          <w:divBdr>
            <w:top w:val="none" w:sz="0" w:space="0" w:color="auto"/>
            <w:left w:val="none" w:sz="0" w:space="0" w:color="auto"/>
            <w:bottom w:val="none" w:sz="0" w:space="0" w:color="auto"/>
            <w:right w:val="none" w:sz="0" w:space="0" w:color="auto"/>
          </w:divBdr>
          <w:divsChild>
            <w:div w:id="640581453">
              <w:marLeft w:val="0"/>
              <w:marRight w:val="0"/>
              <w:marTop w:val="0"/>
              <w:marBottom w:val="0"/>
              <w:divBdr>
                <w:top w:val="none" w:sz="0" w:space="0" w:color="auto"/>
                <w:left w:val="none" w:sz="0" w:space="0" w:color="auto"/>
                <w:bottom w:val="none" w:sz="0" w:space="0" w:color="auto"/>
                <w:right w:val="none" w:sz="0" w:space="0" w:color="auto"/>
              </w:divBdr>
            </w:div>
            <w:div w:id="1122722335">
              <w:marLeft w:val="0"/>
              <w:marRight w:val="0"/>
              <w:marTop w:val="0"/>
              <w:marBottom w:val="0"/>
              <w:divBdr>
                <w:top w:val="none" w:sz="0" w:space="0" w:color="auto"/>
                <w:left w:val="none" w:sz="0" w:space="0" w:color="auto"/>
                <w:bottom w:val="none" w:sz="0" w:space="0" w:color="auto"/>
                <w:right w:val="none" w:sz="0" w:space="0" w:color="auto"/>
              </w:divBdr>
            </w:div>
            <w:div w:id="1222667385">
              <w:marLeft w:val="0"/>
              <w:marRight w:val="0"/>
              <w:marTop w:val="0"/>
              <w:marBottom w:val="0"/>
              <w:divBdr>
                <w:top w:val="none" w:sz="0" w:space="0" w:color="auto"/>
                <w:left w:val="none" w:sz="0" w:space="0" w:color="auto"/>
                <w:bottom w:val="none" w:sz="0" w:space="0" w:color="auto"/>
                <w:right w:val="none" w:sz="0" w:space="0" w:color="auto"/>
              </w:divBdr>
            </w:div>
            <w:div w:id="1344748466">
              <w:marLeft w:val="0"/>
              <w:marRight w:val="0"/>
              <w:marTop w:val="0"/>
              <w:marBottom w:val="0"/>
              <w:divBdr>
                <w:top w:val="none" w:sz="0" w:space="0" w:color="auto"/>
                <w:left w:val="none" w:sz="0" w:space="0" w:color="auto"/>
                <w:bottom w:val="none" w:sz="0" w:space="0" w:color="auto"/>
                <w:right w:val="none" w:sz="0" w:space="0" w:color="auto"/>
              </w:divBdr>
            </w:div>
            <w:div w:id="1932541258">
              <w:marLeft w:val="0"/>
              <w:marRight w:val="0"/>
              <w:marTop w:val="0"/>
              <w:marBottom w:val="0"/>
              <w:divBdr>
                <w:top w:val="none" w:sz="0" w:space="0" w:color="auto"/>
                <w:left w:val="none" w:sz="0" w:space="0" w:color="auto"/>
                <w:bottom w:val="none" w:sz="0" w:space="0" w:color="auto"/>
                <w:right w:val="none" w:sz="0" w:space="0" w:color="auto"/>
              </w:divBdr>
            </w:div>
          </w:divsChild>
        </w:div>
        <w:div w:id="941838399">
          <w:marLeft w:val="0"/>
          <w:marRight w:val="0"/>
          <w:marTop w:val="0"/>
          <w:marBottom w:val="0"/>
          <w:divBdr>
            <w:top w:val="none" w:sz="0" w:space="0" w:color="auto"/>
            <w:left w:val="none" w:sz="0" w:space="0" w:color="auto"/>
            <w:bottom w:val="none" w:sz="0" w:space="0" w:color="auto"/>
            <w:right w:val="none" w:sz="0" w:space="0" w:color="auto"/>
          </w:divBdr>
          <w:divsChild>
            <w:div w:id="330908735">
              <w:marLeft w:val="0"/>
              <w:marRight w:val="0"/>
              <w:marTop w:val="0"/>
              <w:marBottom w:val="0"/>
              <w:divBdr>
                <w:top w:val="none" w:sz="0" w:space="0" w:color="auto"/>
                <w:left w:val="none" w:sz="0" w:space="0" w:color="auto"/>
                <w:bottom w:val="none" w:sz="0" w:space="0" w:color="auto"/>
                <w:right w:val="none" w:sz="0" w:space="0" w:color="auto"/>
              </w:divBdr>
            </w:div>
            <w:div w:id="405684504">
              <w:marLeft w:val="0"/>
              <w:marRight w:val="0"/>
              <w:marTop w:val="0"/>
              <w:marBottom w:val="0"/>
              <w:divBdr>
                <w:top w:val="none" w:sz="0" w:space="0" w:color="auto"/>
                <w:left w:val="none" w:sz="0" w:space="0" w:color="auto"/>
                <w:bottom w:val="none" w:sz="0" w:space="0" w:color="auto"/>
                <w:right w:val="none" w:sz="0" w:space="0" w:color="auto"/>
              </w:divBdr>
            </w:div>
            <w:div w:id="1395422751">
              <w:marLeft w:val="0"/>
              <w:marRight w:val="0"/>
              <w:marTop w:val="0"/>
              <w:marBottom w:val="0"/>
              <w:divBdr>
                <w:top w:val="none" w:sz="0" w:space="0" w:color="auto"/>
                <w:left w:val="none" w:sz="0" w:space="0" w:color="auto"/>
                <w:bottom w:val="none" w:sz="0" w:space="0" w:color="auto"/>
                <w:right w:val="none" w:sz="0" w:space="0" w:color="auto"/>
              </w:divBdr>
            </w:div>
            <w:div w:id="1570580914">
              <w:marLeft w:val="0"/>
              <w:marRight w:val="0"/>
              <w:marTop w:val="0"/>
              <w:marBottom w:val="0"/>
              <w:divBdr>
                <w:top w:val="none" w:sz="0" w:space="0" w:color="auto"/>
                <w:left w:val="none" w:sz="0" w:space="0" w:color="auto"/>
                <w:bottom w:val="none" w:sz="0" w:space="0" w:color="auto"/>
                <w:right w:val="none" w:sz="0" w:space="0" w:color="auto"/>
              </w:divBdr>
            </w:div>
          </w:divsChild>
        </w:div>
        <w:div w:id="1215695657">
          <w:marLeft w:val="0"/>
          <w:marRight w:val="0"/>
          <w:marTop w:val="0"/>
          <w:marBottom w:val="0"/>
          <w:divBdr>
            <w:top w:val="none" w:sz="0" w:space="0" w:color="auto"/>
            <w:left w:val="none" w:sz="0" w:space="0" w:color="auto"/>
            <w:bottom w:val="none" w:sz="0" w:space="0" w:color="auto"/>
            <w:right w:val="none" w:sz="0" w:space="0" w:color="auto"/>
          </w:divBdr>
          <w:divsChild>
            <w:div w:id="584801671">
              <w:marLeft w:val="0"/>
              <w:marRight w:val="0"/>
              <w:marTop w:val="0"/>
              <w:marBottom w:val="0"/>
              <w:divBdr>
                <w:top w:val="none" w:sz="0" w:space="0" w:color="auto"/>
                <w:left w:val="none" w:sz="0" w:space="0" w:color="auto"/>
                <w:bottom w:val="none" w:sz="0" w:space="0" w:color="auto"/>
                <w:right w:val="none" w:sz="0" w:space="0" w:color="auto"/>
              </w:divBdr>
            </w:div>
            <w:div w:id="830022901">
              <w:marLeft w:val="0"/>
              <w:marRight w:val="0"/>
              <w:marTop w:val="0"/>
              <w:marBottom w:val="0"/>
              <w:divBdr>
                <w:top w:val="none" w:sz="0" w:space="0" w:color="auto"/>
                <w:left w:val="none" w:sz="0" w:space="0" w:color="auto"/>
                <w:bottom w:val="none" w:sz="0" w:space="0" w:color="auto"/>
                <w:right w:val="none" w:sz="0" w:space="0" w:color="auto"/>
              </w:divBdr>
            </w:div>
            <w:div w:id="878510512">
              <w:marLeft w:val="0"/>
              <w:marRight w:val="0"/>
              <w:marTop w:val="0"/>
              <w:marBottom w:val="0"/>
              <w:divBdr>
                <w:top w:val="none" w:sz="0" w:space="0" w:color="auto"/>
                <w:left w:val="none" w:sz="0" w:space="0" w:color="auto"/>
                <w:bottom w:val="none" w:sz="0" w:space="0" w:color="auto"/>
                <w:right w:val="none" w:sz="0" w:space="0" w:color="auto"/>
              </w:divBdr>
            </w:div>
            <w:div w:id="1463232846">
              <w:marLeft w:val="0"/>
              <w:marRight w:val="0"/>
              <w:marTop w:val="0"/>
              <w:marBottom w:val="0"/>
              <w:divBdr>
                <w:top w:val="none" w:sz="0" w:space="0" w:color="auto"/>
                <w:left w:val="none" w:sz="0" w:space="0" w:color="auto"/>
                <w:bottom w:val="none" w:sz="0" w:space="0" w:color="auto"/>
                <w:right w:val="none" w:sz="0" w:space="0" w:color="auto"/>
              </w:divBdr>
            </w:div>
          </w:divsChild>
        </w:div>
        <w:div w:id="1340157829">
          <w:marLeft w:val="0"/>
          <w:marRight w:val="0"/>
          <w:marTop w:val="0"/>
          <w:marBottom w:val="0"/>
          <w:divBdr>
            <w:top w:val="none" w:sz="0" w:space="0" w:color="auto"/>
            <w:left w:val="none" w:sz="0" w:space="0" w:color="auto"/>
            <w:bottom w:val="none" w:sz="0" w:space="0" w:color="auto"/>
            <w:right w:val="none" w:sz="0" w:space="0" w:color="auto"/>
          </w:divBdr>
          <w:divsChild>
            <w:div w:id="340859530">
              <w:marLeft w:val="0"/>
              <w:marRight w:val="0"/>
              <w:marTop w:val="0"/>
              <w:marBottom w:val="0"/>
              <w:divBdr>
                <w:top w:val="none" w:sz="0" w:space="0" w:color="auto"/>
                <w:left w:val="none" w:sz="0" w:space="0" w:color="auto"/>
                <w:bottom w:val="none" w:sz="0" w:space="0" w:color="auto"/>
                <w:right w:val="none" w:sz="0" w:space="0" w:color="auto"/>
              </w:divBdr>
            </w:div>
            <w:div w:id="679895250">
              <w:marLeft w:val="0"/>
              <w:marRight w:val="0"/>
              <w:marTop w:val="0"/>
              <w:marBottom w:val="0"/>
              <w:divBdr>
                <w:top w:val="none" w:sz="0" w:space="0" w:color="auto"/>
                <w:left w:val="none" w:sz="0" w:space="0" w:color="auto"/>
                <w:bottom w:val="none" w:sz="0" w:space="0" w:color="auto"/>
                <w:right w:val="none" w:sz="0" w:space="0" w:color="auto"/>
              </w:divBdr>
            </w:div>
            <w:div w:id="1680935313">
              <w:marLeft w:val="0"/>
              <w:marRight w:val="0"/>
              <w:marTop w:val="0"/>
              <w:marBottom w:val="0"/>
              <w:divBdr>
                <w:top w:val="none" w:sz="0" w:space="0" w:color="auto"/>
                <w:left w:val="none" w:sz="0" w:space="0" w:color="auto"/>
                <w:bottom w:val="none" w:sz="0" w:space="0" w:color="auto"/>
                <w:right w:val="none" w:sz="0" w:space="0" w:color="auto"/>
              </w:divBdr>
            </w:div>
            <w:div w:id="1720667057">
              <w:marLeft w:val="0"/>
              <w:marRight w:val="0"/>
              <w:marTop w:val="0"/>
              <w:marBottom w:val="0"/>
              <w:divBdr>
                <w:top w:val="none" w:sz="0" w:space="0" w:color="auto"/>
                <w:left w:val="none" w:sz="0" w:space="0" w:color="auto"/>
                <w:bottom w:val="none" w:sz="0" w:space="0" w:color="auto"/>
                <w:right w:val="none" w:sz="0" w:space="0" w:color="auto"/>
              </w:divBdr>
            </w:div>
            <w:div w:id="2075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746">
      <w:bodyDiv w:val="1"/>
      <w:marLeft w:val="0"/>
      <w:marRight w:val="0"/>
      <w:marTop w:val="0"/>
      <w:marBottom w:val="0"/>
      <w:divBdr>
        <w:top w:val="none" w:sz="0" w:space="0" w:color="auto"/>
        <w:left w:val="none" w:sz="0" w:space="0" w:color="auto"/>
        <w:bottom w:val="none" w:sz="0" w:space="0" w:color="auto"/>
        <w:right w:val="none" w:sz="0" w:space="0" w:color="auto"/>
      </w:divBdr>
    </w:div>
    <w:div w:id="1041977351">
      <w:bodyDiv w:val="1"/>
      <w:marLeft w:val="0"/>
      <w:marRight w:val="0"/>
      <w:marTop w:val="0"/>
      <w:marBottom w:val="0"/>
      <w:divBdr>
        <w:top w:val="none" w:sz="0" w:space="0" w:color="auto"/>
        <w:left w:val="none" w:sz="0" w:space="0" w:color="auto"/>
        <w:bottom w:val="none" w:sz="0" w:space="0" w:color="auto"/>
        <w:right w:val="none" w:sz="0" w:space="0" w:color="auto"/>
      </w:divBdr>
    </w:div>
    <w:div w:id="1103307925">
      <w:bodyDiv w:val="1"/>
      <w:marLeft w:val="0"/>
      <w:marRight w:val="0"/>
      <w:marTop w:val="0"/>
      <w:marBottom w:val="0"/>
      <w:divBdr>
        <w:top w:val="none" w:sz="0" w:space="0" w:color="auto"/>
        <w:left w:val="none" w:sz="0" w:space="0" w:color="auto"/>
        <w:bottom w:val="none" w:sz="0" w:space="0" w:color="auto"/>
        <w:right w:val="none" w:sz="0" w:space="0" w:color="auto"/>
      </w:divBdr>
    </w:div>
    <w:div w:id="1158809076">
      <w:bodyDiv w:val="1"/>
      <w:marLeft w:val="0"/>
      <w:marRight w:val="0"/>
      <w:marTop w:val="0"/>
      <w:marBottom w:val="0"/>
      <w:divBdr>
        <w:top w:val="none" w:sz="0" w:space="0" w:color="auto"/>
        <w:left w:val="none" w:sz="0" w:space="0" w:color="auto"/>
        <w:bottom w:val="none" w:sz="0" w:space="0" w:color="auto"/>
        <w:right w:val="none" w:sz="0" w:space="0" w:color="auto"/>
      </w:divBdr>
    </w:div>
    <w:div w:id="1237320527">
      <w:bodyDiv w:val="1"/>
      <w:marLeft w:val="0"/>
      <w:marRight w:val="0"/>
      <w:marTop w:val="0"/>
      <w:marBottom w:val="0"/>
      <w:divBdr>
        <w:top w:val="none" w:sz="0" w:space="0" w:color="auto"/>
        <w:left w:val="none" w:sz="0" w:space="0" w:color="auto"/>
        <w:bottom w:val="none" w:sz="0" w:space="0" w:color="auto"/>
        <w:right w:val="none" w:sz="0" w:space="0" w:color="auto"/>
      </w:divBdr>
    </w:div>
    <w:div w:id="1404572730">
      <w:bodyDiv w:val="1"/>
      <w:marLeft w:val="0"/>
      <w:marRight w:val="0"/>
      <w:marTop w:val="0"/>
      <w:marBottom w:val="0"/>
      <w:divBdr>
        <w:top w:val="none" w:sz="0" w:space="0" w:color="auto"/>
        <w:left w:val="none" w:sz="0" w:space="0" w:color="auto"/>
        <w:bottom w:val="none" w:sz="0" w:space="0" w:color="auto"/>
        <w:right w:val="none" w:sz="0" w:space="0" w:color="auto"/>
      </w:divBdr>
    </w:div>
    <w:div w:id="1405950959">
      <w:bodyDiv w:val="1"/>
      <w:marLeft w:val="0"/>
      <w:marRight w:val="0"/>
      <w:marTop w:val="0"/>
      <w:marBottom w:val="0"/>
      <w:divBdr>
        <w:top w:val="none" w:sz="0" w:space="0" w:color="auto"/>
        <w:left w:val="none" w:sz="0" w:space="0" w:color="auto"/>
        <w:bottom w:val="none" w:sz="0" w:space="0" w:color="auto"/>
        <w:right w:val="none" w:sz="0" w:space="0" w:color="auto"/>
      </w:divBdr>
    </w:div>
    <w:div w:id="1417095068">
      <w:bodyDiv w:val="1"/>
      <w:marLeft w:val="0"/>
      <w:marRight w:val="0"/>
      <w:marTop w:val="0"/>
      <w:marBottom w:val="0"/>
      <w:divBdr>
        <w:top w:val="none" w:sz="0" w:space="0" w:color="auto"/>
        <w:left w:val="none" w:sz="0" w:space="0" w:color="auto"/>
        <w:bottom w:val="none" w:sz="0" w:space="0" w:color="auto"/>
        <w:right w:val="none" w:sz="0" w:space="0" w:color="auto"/>
      </w:divBdr>
    </w:div>
    <w:div w:id="1424522890">
      <w:bodyDiv w:val="1"/>
      <w:marLeft w:val="0"/>
      <w:marRight w:val="0"/>
      <w:marTop w:val="0"/>
      <w:marBottom w:val="0"/>
      <w:divBdr>
        <w:top w:val="none" w:sz="0" w:space="0" w:color="auto"/>
        <w:left w:val="none" w:sz="0" w:space="0" w:color="auto"/>
        <w:bottom w:val="none" w:sz="0" w:space="0" w:color="auto"/>
        <w:right w:val="none" w:sz="0" w:space="0" w:color="auto"/>
      </w:divBdr>
    </w:div>
    <w:div w:id="1517619809">
      <w:bodyDiv w:val="1"/>
      <w:marLeft w:val="0"/>
      <w:marRight w:val="0"/>
      <w:marTop w:val="0"/>
      <w:marBottom w:val="0"/>
      <w:divBdr>
        <w:top w:val="none" w:sz="0" w:space="0" w:color="auto"/>
        <w:left w:val="none" w:sz="0" w:space="0" w:color="auto"/>
        <w:bottom w:val="none" w:sz="0" w:space="0" w:color="auto"/>
        <w:right w:val="none" w:sz="0" w:space="0" w:color="auto"/>
      </w:divBdr>
    </w:div>
    <w:div w:id="1546063991">
      <w:bodyDiv w:val="1"/>
      <w:marLeft w:val="0"/>
      <w:marRight w:val="0"/>
      <w:marTop w:val="0"/>
      <w:marBottom w:val="0"/>
      <w:divBdr>
        <w:top w:val="none" w:sz="0" w:space="0" w:color="auto"/>
        <w:left w:val="none" w:sz="0" w:space="0" w:color="auto"/>
        <w:bottom w:val="none" w:sz="0" w:space="0" w:color="auto"/>
        <w:right w:val="none" w:sz="0" w:space="0" w:color="auto"/>
      </w:divBdr>
    </w:div>
    <w:div w:id="1570924625">
      <w:bodyDiv w:val="1"/>
      <w:marLeft w:val="0"/>
      <w:marRight w:val="0"/>
      <w:marTop w:val="0"/>
      <w:marBottom w:val="0"/>
      <w:divBdr>
        <w:top w:val="none" w:sz="0" w:space="0" w:color="auto"/>
        <w:left w:val="none" w:sz="0" w:space="0" w:color="auto"/>
        <w:bottom w:val="none" w:sz="0" w:space="0" w:color="auto"/>
        <w:right w:val="none" w:sz="0" w:space="0" w:color="auto"/>
      </w:divBdr>
    </w:div>
    <w:div w:id="1618373081">
      <w:bodyDiv w:val="1"/>
      <w:marLeft w:val="0"/>
      <w:marRight w:val="0"/>
      <w:marTop w:val="0"/>
      <w:marBottom w:val="0"/>
      <w:divBdr>
        <w:top w:val="none" w:sz="0" w:space="0" w:color="auto"/>
        <w:left w:val="none" w:sz="0" w:space="0" w:color="auto"/>
        <w:bottom w:val="none" w:sz="0" w:space="0" w:color="auto"/>
        <w:right w:val="none" w:sz="0" w:space="0" w:color="auto"/>
      </w:divBdr>
    </w:div>
    <w:div w:id="1629627197">
      <w:bodyDiv w:val="1"/>
      <w:marLeft w:val="0"/>
      <w:marRight w:val="0"/>
      <w:marTop w:val="0"/>
      <w:marBottom w:val="0"/>
      <w:divBdr>
        <w:top w:val="none" w:sz="0" w:space="0" w:color="auto"/>
        <w:left w:val="none" w:sz="0" w:space="0" w:color="auto"/>
        <w:bottom w:val="none" w:sz="0" w:space="0" w:color="auto"/>
        <w:right w:val="none" w:sz="0" w:space="0" w:color="auto"/>
      </w:divBdr>
    </w:div>
    <w:div w:id="1652515162">
      <w:bodyDiv w:val="1"/>
      <w:marLeft w:val="0"/>
      <w:marRight w:val="0"/>
      <w:marTop w:val="0"/>
      <w:marBottom w:val="0"/>
      <w:divBdr>
        <w:top w:val="none" w:sz="0" w:space="0" w:color="auto"/>
        <w:left w:val="none" w:sz="0" w:space="0" w:color="auto"/>
        <w:bottom w:val="none" w:sz="0" w:space="0" w:color="auto"/>
        <w:right w:val="none" w:sz="0" w:space="0" w:color="auto"/>
      </w:divBdr>
    </w:div>
    <w:div w:id="1701927928">
      <w:bodyDiv w:val="1"/>
      <w:marLeft w:val="0"/>
      <w:marRight w:val="0"/>
      <w:marTop w:val="0"/>
      <w:marBottom w:val="0"/>
      <w:divBdr>
        <w:top w:val="none" w:sz="0" w:space="0" w:color="auto"/>
        <w:left w:val="none" w:sz="0" w:space="0" w:color="auto"/>
        <w:bottom w:val="none" w:sz="0" w:space="0" w:color="auto"/>
        <w:right w:val="none" w:sz="0" w:space="0" w:color="auto"/>
      </w:divBdr>
    </w:div>
    <w:div w:id="1788885511">
      <w:bodyDiv w:val="1"/>
      <w:marLeft w:val="0"/>
      <w:marRight w:val="0"/>
      <w:marTop w:val="0"/>
      <w:marBottom w:val="0"/>
      <w:divBdr>
        <w:top w:val="none" w:sz="0" w:space="0" w:color="auto"/>
        <w:left w:val="none" w:sz="0" w:space="0" w:color="auto"/>
        <w:bottom w:val="none" w:sz="0" w:space="0" w:color="auto"/>
        <w:right w:val="none" w:sz="0" w:space="0" w:color="auto"/>
      </w:divBdr>
    </w:div>
    <w:div w:id="1804040852">
      <w:bodyDiv w:val="1"/>
      <w:marLeft w:val="0"/>
      <w:marRight w:val="0"/>
      <w:marTop w:val="0"/>
      <w:marBottom w:val="0"/>
      <w:divBdr>
        <w:top w:val="none" w:sz="0" w:space="0" w:color="auto"/>
        <w:left w:val="none" w:sz="0" w:space="0" w:color="auto"/>
        <w:bottom w:val="none" w:sz="0" w:space="0" w:color="auto"/>
        <w:right w:val="none" w:sz="0" w:space="0" w:color="auto"/>
      </w:divBdr>
    </w:div>
    <w:div w:id="1859267256">
      <w:bodyDiv w:val="1"/>
      <w:marLeft w:val="0"/>
      <w:marRight w:val="0"/>
      <w:marTop w:val="0"/>
      <w:marBottom w:val="0"/>
      <w:divBdr>
        <w:top w:val="none" w:sz="0" w:space="0" w:color="auto"/>
        <w:left w:val="none" w:sz="0" w:space="0" w:color="auto"/>
        <w:bottom w:val="none" w:sz="0" w:space="0" w:color="auto"/>
        <w:right w:val="none" w:sz="0" w:space="0" w:color="auto"/>
      </w:divBdr>
    </w:div>
    <w:div w:id="1887060426">
      <w:bodyDiv w:val="1"/>
      <w:marLeft w:val="0"/>
      <w:marRight w:val="0"/>
      <w:marTop w:val="0"/>
      <w:marBottom w:val="0"/>
      <w:divBdr>
        <w:top w:val="none" w:sz="0" w:space="0" w:color="auto"/>
        <w:left w:val="none" w:sz="0" w:space="0" w:color="auto"/>
        <w:bottom w:val="none" w:sz="0" w:space="0" w:color="auto"/>
        <w:right w:val="none" w:sz="0" w:space="0" w:color="auto"/>
      </w:divBdr>
    </w:div>
    <w:div w:id="1945577614">
      <w:bodyDiv w:val="1"/>
      <w:marLeft w:val="0"/>
      <w:marRight w:val="0"/>
      <w:marTop w:val="0"/>
      <w:marBottom w:val="0"/>
      <w:divBdr>
        <w:top w:val="none" w:sz="0" w:space="0" w:color="auto"/>
        <w:left w:val="none" w:sz="0" w:space="0" w:color="auto"/>
        <w:bottom w:val="none" w:sz="0" w:space="0" w:color="auto"/>
        <w:right w:val="none" w:sz="0" w:space="0" w:color="auto"/>
      </w:divBdr>
    </w:div>
    <w:div w:id="2013490972">
      <w:bodyDiv w:val="1"/>
      <w:marLeft w:val="0"/>
      <w:marRight w:val="0"/>
      <w:marTop w:val="0"/>
      <w:marBottom w:val="0"/>
      <w:divBdr>
        <w:top w:val="none" w:sz="0" w:space="0" w:color="auto"/>
        <w:left w:val="none" w:sz="0" w:space="0" w:color="auto"/>
        <w:bottom w:val="none" w:sz="0" w:space="0" w:color="auto"/>
        <w:right w:val="none" w:sz="0" w:space="0" w:color="auto"/>
      </w:divBdr>
    </w:div>
    <w:div w:id="2021467808">
      <w:bodyDiv w:val="1"/>
      <w:marLeft w:val="0"/>
      <w:marRight w:val="0"/>
      <w:marTop w:val="0"/>
      <w:marBottom w:val="0"/>
      <w:divBdr>
        <w:top w:val="none" w:sz="0" w:space="0" w:color="auto"/>
        <w:left w:val="none" w:sz="0" w:space="0" w:color="auto"/>
        <w:bottom w:val="none" w:sz="0" w:space="0" w:color="auto"/>
        <w:right w:val="none" w:sz="0" w:space="0" w:color="auto"/>
      </w:divBdr>
    </w:div>
    <w:div w:id="20790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VERAMA\NOVA%20LEI%20DE%20LICITA&#199;&#213;ES\Minuta%20Decreto%20Regulamenta%20Bens%20em%20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BD7C-EC5E-4A3B-8C79-42445215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Decreto Regulamenta Bens em Geral</Template>
  <TotalTime>56</TotalTime>
  <Pages>12</Pages>
  <Words>4550</Words>
  <Characters>24575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Informação DPM n° - 2004 -</vt:lpstr>
    </vt:vector>
  </TitlesOfParts>
  <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- 2004 -</dc:title>
  <dc:subject/>
  <dc:creator>Município Paverama</dc:creator>
  <cp:keywords/>
  <cp:lastModifiedBy>Município Paverama</cp:lastModifiedBy>
  <cp:revision>7</cp:revision>
  <cp:lastPrinted>2021-09-27T12:44:00Z</cp:lastPrinted>
  <dcterms:created xsi:type="dcterms:W3CDTF">2022-02-21T17:03:00Z</dcterms:created>
  <dcterms:modified xsi:type="dcterms:W3CDTF">2022-02-21T20:33:00Z</dcterms:modified>
</cp:coreProperties>
</file>