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4300"/>
        <w:gridCol w:w="3458"/>
      </w:tblGrid>
      <w:tr w:rsidR="00434586" w:rsidRPr="004F44FA" w:rsidTr="001918D9">
        <w:trPr>
          <w:trHeight w:val="470"/>
        </w:trPr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ar-SA"/>
              </w:rPr>
              <w:t>Item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ar-SA"/>
              </w:rPr>
              <w:t>Tipo de Exame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ar-SA"/>
              </w:rPr>
              <w:t>VALORES TABELA SUS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Hemograma completo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0F568C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R$ 4,11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Bilirrubina Total Frações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A668B0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R$ 2,01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Colesterol Total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1918D9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R$ 1,85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Contagem de Plaquetas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1918D9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R$ 2.73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Creatinina Sangue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1918D9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R$ 1,85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Glicose Sangue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1918D9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R$ 1,85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Hematócrito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1918D9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R$ 1,53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 xml:space="preserve">Tempo de </w:t>
            </w:r>
            <w:proofErr w:type="spellStart"/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Protombina</w:t>
            </w:r>
            <w:proofErr w:type="spellEnd"/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 xml:space="preserve"> TAP RNI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1918D9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R$ 2,73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TGO Transaminase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E31163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R$ 2,01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TGP Transaminase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1918D9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R$ 2,01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Triglicerídeos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E31163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R$ 3,51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Ureia Sangue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E31163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R$ 1,85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VHS Hemossedimentação VHS VSG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E31163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R$ 2,73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Ácido úrico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E31163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R$ 1,85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EPF Parasitológico de Fezes (1 amostra)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DB724B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R$ 1,65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Tempo de Coagulação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DB724B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R$ 2,73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PSA Total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DB724B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R$ 16,42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BHCG qualitativo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2B3C69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R$ 7,85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 xml:space="preserve">Hemoglobina </w:t>
            </w:r>
            <w:proofErr w:type="spellStart"/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Glicada</w:t>
            </w:r>
            <w:proofErr w:type="spellEnd"/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 xml:space="preserve"> (A1C)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2B3C69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R$ 7,86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ind w:right="-105"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Coleta e centrifugação da amostra de sangue para Exame IGM Dengue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2B3C69" w:rsidP="001918D9">
            <w:pPr>
              <w:suppressAutoHyphens/>
              <w:ind w:right="-105"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R$ 20,00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Antibiograma TSA (cultura)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2B3C69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R$ 11,49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EQU Exame Qualitativo de Urina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2B3C69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R$ 3,70</w:t>
            </w:r>
          </w:p>
        </w:tc>
      </w:tr>
      <w:tr w:rsidR="00434586" w:rsidRPr="004F44FA" w:rsidTr="00434586">
        <w:tc>
          <w:tcPr>
            <w:tcW w:w="628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Urocultura com teste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3" w:rsidRPr="004F44FA" w:rsidRDefault="00B117B3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  <w:lang w:eastAsia="ar-SA"/>
              </w:rPr>
              <w:t>R$ 13,33</w:t>
            </w:r>
          </w:p>
        </w:tc>
      </w:tr>
    </w:tbl>
    <w:p w:rsidR="00F51170" w:rsidRDefault="00F51170"/>
    <w:p w:rsidR="00434586" w:rsidRDefault="00434586"/>
    <w:p w:rsidR="00434586" w:rsidRPr="004F44FA" w:rsidRDefault="00434586" w:rsidP="00434586">
      <w:pPr>
        <w:suppressAutoHyphens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ar-SA"/>
        </w:rPr>
      </w:pPr>
      <w:r w:rsidRPr="004F44FA">
        <w:rPr>
          <w:rFonts w:ascii="Arial Unicode MS" w:eastAsia="Arial Unicode MS" w:hAnsi="Arial Unicode MS" w:cs="Arial Unicode MS"/>
          <w:b/>
          <w:sz w:val="20"/>
          <w:szCs w:val="20"/>
          <w:lang w:eastAsia="ar-SA"/>
        </w:rPr>
        <w:t>Tabela Gestante: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4153"/>
        <w:gridCol w:w="3605"/>
      </w:tblGrid>
      <w:tr w:rsidR="00434586" w:rsidRPr="004F44FA" w:rsidTr="001918D9">
        <w:trPr>
          <w:trHeight w:val="470"/>
        </w:trPr>
        <w:tc>
          <w:tcPr>
            <w:tcW w:w="628" w:type="dxa"/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ar-SA"/>
              </w:rPr>
              <w:t>Item</w:t>
            </w:r>
          </w:p>
        </w:tc>
        <w:tc>
          <w:tcPr>
            <w:tcW w:w="4153" w:type="dxa"/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ar-SA"/>
              </w:rPr>
              <w:t>Tipo de Exame</w:t>
            </w:r>
          </w:p>
        </w:tc>
        <w:tc>
          <w:tcPr>
            <w:tcW w:w="3605" w:type="dxa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eastAsia="ar-SA"/>
              </w:rPr>
              <w:t>VALORES TABELA SUS</w:t>
            </w:r>
          </w:p>
        </w:tc>
      </w:tr>
      <w:tr w:rsidR="00434586" w:rsidRPr="004F44FA" w:rsidTr="00434586">
        <w:tc>
          <w:tcPr>
            <w:tcW w:w="628" w:type="dxa"/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53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RUBEOLA anticorpos IGM</w:t>
            </w:r>
          </w:p>
        </w:tc>
        <w:tc>
          <w:tcPr>
            <w:tcW w:w="3605" w:type="dxa"/>
            <w:tcBorders>
              <w:right w:val="single" w:sz="4" w:space="0" w:color="auto"/>
            </w:tcBorders>
          </w:tcPr>
          <w:p w:rsidR="00434586" w:rsidRPr="004F44FA" w:rsidRDefault="00184C78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R$ 17,16</w:t>
            </w:r>
          </w:p>
        </w:tc>
      </w:tr>
      <w:tr w:rsidR="00434586" w:rsidRPr="004F44FA" w:rsidTr="00434586">
        <w:tc>
          <w:tcPr>
            <w:tcW w:w="628" w:type="dxa"/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53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RUBEOLA anticorpos IGG</w:t>
            </w:r>
          </w:p>
        </w:tc>
        <w:tc>
          <w:tcPr>
            <w:tcW w:w="3605" w:type="dxa"/>
            <w:tcBorders>
              <w:right w:val="single" w:sz="4" w:space="0" w:color="auto"/>
            </w:tcBorders>
          </w:tcPr>
          <w:p w:rsidR="00434586" w:rsidRPr="004F44FA" w:rsidRDefault="00184C78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R$ 17,16</w:t>
            </w:r>
          </w:p>
        </w:tc>
      </w:tr>
      <w:tr w:rsidR="00434586" w:rsidRPr="004F44FA" w:rsidTr="00434586">
        <w:tc>
          <w:tcPr>
            <w:tcW w:w="628" w:type="dxa"/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53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HIV-1 + HIV-2</w:t>
            </w:r>
          </w:p>
        </w:tc>
        <w:tc>
          <w:tcPr>
            <w:tcW w:w="3605" w:type="dxa"/>
            <w:tcBorders>
              <w:right w:val="single" w:sz="4" w:space="0" w:color="auto"/>
            </w:tcBorders>
          </w:tcPr>
          <w:p w:rsidR="00434586" w:rsidRPr="004F44FA" w:rsidRDefault="00184C78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R$ 10,00</w:t>
            </w:r>
          </w:p>
        </w:tc>
      </w:tr>
      <w:tr w:rsidR="00434586" w:rsidRPr="004F44FA" w:rsidTr="00434586">
        <w:tc>
          <w:tcPr>
            <w:tcW w:w="628" w:type="dxa"/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53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Fator RH + Grupo ABO</w:t>
            </w:r>
          </w:p>
        </w:tc>
        <w:tc>
          <w:tcPr>
            <w:tcW w:w="3605" w:type="dxa"/>
            <w:tcBorders>
              <w:right w:val="single" w:sz="4" w:space="0" w:color="auto"/>
            </w:tcBorders>
          </w:tcPr>
          <w:p w:rsidR="00434586" w:rsidRPr="004F44FA" w:rsidRDefault="00184C78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R$ 1,37</w:t>
            </w:r>
          </w:p>
        </w:tc>
      </w:tr>
      <w:tr w:rsidR="00434586" w:rsidRPr="004F44FA" w:rsidTr="00434586">
        <w:tc>
          <w:tcPr>
            <w:tcW w:w="628" w:type="dxa"/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153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 xml:space="preserve">TSH </w:t>
            </w:r>
          </w:p>
        </w:tc>
        <w:tc>
          <w:tcPr>
            <w:tcW w:w="3605" w:type="dxa"/>
            <w:tcBorders>
              <w:right w:val="single" w:sz="4" w:space="0" w:color="auto"/>
            </w:tcBorders>
          </w:tcPr>
          <w:p w:rsidR="00434586" w:rsidRPr="004F44FA" w:rsidRDefault="00515A1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R$ 8,96</w:t>
            </w:r>
          </w:p>
        </w:tc>
      </w:tr>
      <w:tr w:rsidR="00434586" w:rsidRPr="004F44FA" w:rsidTr="00434586">
        <w:tc>
          <w:tcPr>
            <w:tcW w:w="628" w:type="dxa"/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153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HBSAG Hepatite B</w:t>
            </w:r>
          </w:p>
        </w:tc>
        <w:tc>
          <w:tcPr>
            <w:tcW w:w="3605" w:type="dxa"/>
            <w:tcBorders>
              <w:right w:val="single" w:sz="4" w:space="0" w:color="auto"/>
            </w:tcBorders>
          </w:tcPr>
          <w:p w:rsidR="00434586" w:rsidRPr="004F44FA" w:rsidRDefault="00515A1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R$ 18,55</w:t>
            </w:r>
          </w:p>
        </w:tc>
      </w:tr>
      <w:tr w:rsidR="00434586" w:rsidRPr="004F44FA" w:rsidTr="00434586">
        <w:tc>
          <w:tcPr>
            <w:tcW w:w="628" w:type="dxa"/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153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IGG Toxoplasmose</w:t>
            </w:r>
          </w:p>
        </w:tc>
        <w:tc>
          <w:tcPr>
            <w:tcW w:w="3605" w:type="dxa"/>
            <w:tcBorders>
              <w:right w:val="single" w:sz="4" w:space="0" w:color="auto"/>
            </w:tcBorders>
          </w:tcPr>
          <w:p w:rsidR="00434586" w:rsidRPr="004F44FA" w:rsidRDefault="00024807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R$ 16,97</w:t>
            </w:r>
          </w:p>
        </w:tc>
      </w:tr>
      <w:tr w:rsidR="00434586" w:rsidRPr="004F44FA" w:rsidTr="00434586">
        <w:tc>
          <w:tcPr>
            <w:tcW w:w="628" w:type="dxa"/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153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IGM Toxoplasmose</w:t>
            </w:r>
          </w:p>
        </w:tc>
        <w:tc>
          <w:tcPr>
            <w:tcW w:w="3605" w:type="dxa"/>
            <w:tcBorders>
              <w:right w:val="single" w:sz="4" w:space="0" w:color="auto"/>
            </w:tcBorders>
          </w:tcPr>
          <w:p w:rsidR="00434586" w:rsidRPr="004F44FA" w:rsidRDefault="00024807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R$ 18,55</w:t>
            </w:r>
          </w:p>
        </w:tc>
      </w:tr>
      <w:tr w:rsidR="00434586" w:rsidRPr="004F44FA" w:rsidTr="00434586">
        <w:tc>
          <w:tcPr>
            <w:tcW w:w="628" w:type="dxa"/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53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Antibiograma TSA (cultura)</w:t>
            </w:r>
          </w:p>
        </w:tc>
        <w:tc>
          <w:tcPr>
            <w:tcW w:w="3605" w:type="dxa"/>
            <w:tcBorders>
              <w:right w:val="single" w:sz="4" w:space="0" w:color="auto"/>
            </w:tcBorders>
          </w:tcPr>
          <w:p w:rsidR="00434586" w:rsidRPr="004F44FA" w:rsidRDefault="00024807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R$ 11,49</w:t>
            </w:r>
          </w:p>
        </w:tc>
      </w:tr>
      <w:tr w:rsidR="00434586" w:rsidRPr="004F44FA" w:rsidTr="00434586">
        <w:tc>
          <w:tcPr>
            <w:tcW w:w="628" w:type="dxa"/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153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Glicose em 1 Hora</w:t>
            </w:r>
          </w:p>
        </w:tc>
        <w:tc>
          <w:tcPr>
            <w:tcW w:w="3605" w:type="dxa"/>
            <w:tcBorders>
              <w:right w:val="single" w:sz="4" w:space="0" w:color="auto"/>
            </w:tcBorders>
          </w:tcPr>
          <w:p w:rsidR="00434586" w:rsidRPr="004F44FA" w:rsidRDefault="00024807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R$ 1,85</w:t>
            </w:r>
          </w:p>
        </w:tc>
      </w:tr>
      <w:tr w:rsidR="00434586" w:rsidRPr="004F44FA" w:rsidTr="00434586">
        <w:tc>
          <w:tcPr>
            <w:tcW w:w="628" w:type="dxa"/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153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EQU Exame Qualitativo de Urina</w:t>
            </w:r>
          </w:p>
        </w:tc>
        <w:tc>
          <w:tcPr>
            <w:tcW w:w="3605" w:type="dxa"/>
            <w:tcBorders>
              <w:right w:val="single" w:sz="4" w:space="0" w:color="auto"/>
            </w:tcBorders>
          </w:tcPr>
          <w:p w:rsidR="00434586" w:rsidRPr="004F44FA" w:rsidRDefault="00024807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R$ 3,70</w:t>
            </w:r>
          </w:p>
        </w:tc>
      </w:tr>
      <w:tr w:rsidR="00434586" w:rsidRPr="004F44FA" w:rsidTr="00434586">
        <w:tc>
          <w:tcPr>
            <w:tcW w:w="628" w:type="dxa"/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153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Urocultura com teste</w:t>
            </w:r>
          </w:p>
        </w:tc>
        <w:tc>
          <w:tcPr>
            <w:tcW w:w="3605" w:type="dxa"/>
            <w:tcBorders>
              <w:right w:val="single" w:sz="4" w:space="0" w:color="auto"/>
            </w:tcBorders>
          </w:tcPr>
          <w:p w:rsidR="00434586" w:rsidRPr="004F44FA" w:rsidRDefault="00024807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13,33</w:t>
            </w:r>
          </w:p>
        </w:tc>
      </w:tr>
      <w:tr w:rsidR="00434586" w:rsidRPr="004F44FA" w:rsidTr="00434586">
        <w:tc>
          <w:tcPr>
            <w:tcW w:w="628" w:type="dxa"/>
            <w:vAlign w:val="center"/>
          </w:tcPr>
          <w:p w:rsidR="00434586" w:rsidRPr="004F44FA" w:rsidRDefault="00434586" w:rsidP="001918D9">
            <w:pPr>
              <w:suppressAutoHyphens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153" w:type="dxa"/>
            <w:tcBorders>
              <w:right w:val="single" w:sz="4" w:space="0" w:color="auto"/>
            </w:tcBorders>
            <w:vAlign w:val="center"/>
          </w:tcPr>
          <w:p w:rsidR="00434586" w:rsidRPr="004F44FA" w:rsidRDefault="00434586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 w:rsidRPr="004F44FA"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VDRL lues</w:t>
            </w:r>
          </w:p>
        </w:tc>
        <w:tc>
          <w:tcPr>
            <w:tcW w:w="3605" w:type="dxa"/>
            <w:tcBorders>
              <w:right w:val="single" w:sz="4" w:space="0" w:color="auto"/>
            </w:tcBorders>
          </w:tcPr>
          <w:p w:rsidR="00434586" w:rsidRPr="004F44FA" w:rsidRDefault="00024807" w:rsidP="001918D9">
            <w:pPr>
              <w:suppressAutoHyphens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eastAsia="ar-SA"/>
              </w:rPr>
              <w:t>R$ 2,83</w:t>
            </w:r>
            <w:bookmarkStart w:id="0" w:name="_GoBack"/>
            <w:bookmarkEnd w:id="0"/>
          </w:p>
        </w:tc>
      </w:tr>
    </w:tbl>
    <w:p w:rsidR="00434586" w:rsidRPr="004F44FA" w:rsidRDefault="00434586" w:rsidP="00434586">
      <w:pPr>
        <w:suppressAutoHyphens/>
        <w:jc w:val="both"/>
        <w:rPr>
          <w:rFonts w:ascii="Arial Unicode MS" w:eastAsia="Arial Unicode MS" w:hAnsi="Arial Unicode MS" w:cs="Arial Unicode MS"/>
          <w:b/>
          <w:sz w:val="20"/>
          <w:szCs w:val="20"/>
          <w:lang w:eastAsia="ar-SA"/>
        </w:rPr>
      </w:pPr>
    </w:p>
    <w:p w:rsidR="00434586" w:rsidRDefault="00434586"/>
    <w:sectPr w:rsidR="004345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66"/>
    <w:rsid w:val="00024807"/>
    <w:rsid w:val="000F568C"/>
    <w:rsid w:val="00184C78"/>
    <w:rsid w:val="001918D9"/>
    <w:rsid w:val="002B3C69"/>
    <w:rsid w:val="00434586"/>
    <w:rsid w:val="00515A16"/>
    <w:rsid w:val="00641C66"/>
    <w:rsid w:val="00A668B0"/>
    <w:rsid w:val="00B117B3"/>
    <w:rsid w:val="00B76E69"/>
    <w:rsid w:val="00DB724B"/>
    <w:rsid w:val="00E31163"/>
    <w:rsid w:val="00F5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AF06"/>
  <w15:chartTrackingRefBased/>
  <w15:docId w15:val="{27CAD090-9518-4524-A4D6-2A3DADE6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2024-11-05T12:27:00Z</dcterms:created>
  <dcterms:modified xsi:type="dcterms:W3CDTF">2024-11-05T17:02:00Z</dcterms:modified>
</cp:coreProperties>
</file>