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A5B" w:rsidRPr="00290F3A" w:rsidRDefault="00946A5B" w:rsidP="009B494F">
      <w:pPr>
        <w:spacing w:after="0" w:line="240" w:lineRule="auto"/>
        <w:jc w:val="center"/>
        <w:rPr>
          <w:rFonts w:ascii="Times New Roman" w:hAnsi="Times New Roman"/>
          <w:b/>
          <w:u w:val="single"/>
        </w:rPr>
      </w:pPr>
      <w:r w:rsidRPr="00290F3A">
        <w:rPr>
          <w:rFonts w:ascii="Times New Roman" w:hAnsi="Times New Roman"/>
          <w:b/>
          <w:u w:val="single"/>
        </w:rPr>
        <w:t>TERMO DE REFERÊNCIA</w:t>
      </w:r>
    </w:p>
    <w:p w:rsidR="00946A5B" w:rsidRPr="00290F3A" w:rsidRDefault="00946A5B" w:rsidP="009B494F">
      <w:pPr>
        <w:spacing w:after="0" w:line="240" w:lineRule="auto"/>
        <w:jc w:val="center"/>
        <w:rPr>
          <w:rFonts w:ascii="Times New Roman" w:hAnsi="Times New Roman"/>
        </w:rPr>
      </w:pPr>
    </w:p>
    <w:p w:rsidR="000B2EAE" w:rsidRPr="00290F3A" w:rsidRDefault="000B2EAE" w:rsidP="009B494F">
      <w:pPr>
        <w:spacing w:after="0" w:line="240" w:lineRule="auto"/>
        <w:jc w:val="center"/>
        <w:rPr>
          <w:rFonts w:ascii="Times New Roman" w:hAnsi="Times New Roman"/>
        </w:rPr>
      </w:pPr>
    </w:p>
    <w:p w:rsidR="00946A5B" w:rsidRPr="00290F3A" w:rsidRDefault="00946A5B" w:rsidP="009B494F">
      <w:pPr>
        <w:spacing w:after="0" w:line="240" w:lineRule="auto"/>
        <w:jc w:val="center"/>
        <w:rPr>
          <w:rFonts w:ascii="Times New Roman" w:hAnsi="Times New Roman"/>
          <w:b/>
        </w:rPr>
      </w:pPr>
      <w:r w:rsidRPr="00290F3A">
        <w:rPr>
          <w:rFonts w:ascii="Times New Roman" w:hAnsi="Times New Roman"/>
          <w:b/>
        </w:rPr>
        <w:t>CAPÍTULO I</w:t>
      </w:r>
    </w:p>
    <w:p w:rsidR="00946A5B" w:rsidRDefault="00946A5B" w:rsidP="009B494F">
      <w:pPr>
        <w:spacing w:after="0" w:line="240" w:lineRule="auto"/>
        <w:jc w:val="center"/>
        <w:rPr>
          <w:rFonts w:ascii="Times New Roman" w:hAnsi="Times New Roman"/>
          <w:b/>
        </w:rPr>
      </w:pPr>
      <w:r w:rsidRPr="00290F3A">
        <w:rPr>
          <w:rFonts w:ascii="Times New Roman" w:hAnsi="Times New Roman"/>
          <w:b/>
        </w:rPr>
        <w:t>DA DEFINIÇÃO DO OBJETO:</w:t>
      </w:r>
    </w:p>
    <w:p w:rsidR="00290F3A" w:rsidRPr="00290F3A" w:rsidRDefault="00290F3A" w:rsidP="009B494F">
      <w:pPr>
        <w:spacing w:after="0" w:line="240" w:lineRule="auto"/>
        <w:jc w:val="center"/>
        <w:rPr>
          <w:rFonts w:ascii="Times New Roman" w:hAnsi="Times New Roman"/>
          <w:b/>
        </w:rPr>
      </w:pPr>
    </w:p>
    <w:p w:rsidR="00C86F0D" w:rsidRPr="00290F3A" w:rsidRDefault="00C86F0D" w:rsidP="009B494F">
      <w:pPr>
        <w:spacing w:after="0" w:line="240" w:lineRule="auto"/>
        <w:jc w:val="center"/>
        <w:rPr>
          <w:rFonts w:ascii="Times New Roman" w:hAnsi="Times New Roman"/>
          <w:b/>
        </w:rPr>
      </w:pPr>
    </w:p>
    <w:p w:rsidR="00946A5B" w:rsidRPr="00290F3A" w:rsidRDefault="00946A5B" w:rsidP="009B494F">
      <w:pPr>
        <w:spacing w:after="0" w:line="240" w:lineRule="auto"/>
        <w:rPr>
          <w:rFonts w:ascii="Times New Roman" w:hAnsi="Times New Roman"/>
          <w:b/>
        </w:rPr>
      </w:pPr>
      <w:r w:rsidRPr="00290F3A">
        <w:rPr>
          <w:rFonts w:ascii="Times New Roman" w:hAnsi="Times New Roman"/>
          <w:b/>
        </w:rPr>
        <w:t>1. OBJETO:</w:t>
      </w:r>
    </w:p>
    <w:p w:rsidR="00CD2A38" w:rsidRPr="00290F3A" w:rsidRDefault="00946A5B" w:rsidP="009B494F">
      <w:pPr>
        <w:spacing w:after="0" w:line="240" w:lineRule="auto"/>
        <w:jc w:val="both"/>
        <w:rPr>
          <w:rFonts w:ascii="Times New Roman" w:hAnsi="Times New Roman"/>
        </w:rPr>
      </w:pPr>
      <w:r w:rsidRPr="00290F3A">
        <w:rPr>
          <w:rFonts w:ascii="Times New Roman" w:hAnsi="Times New Roman"/>
        </w:rPr>
        <w:t xml:space="preserve">1.1. </w:t>
      </w:r>
      <w:r w:rsidR="0053371E" w:rsidRPr="00290F3A">
        <w:rPr>
          <w:rFonts w:ascii="Times New Roman" w:hAnsi="Times New Roman"/>
        </w:rPr>
        <w:t xml:space="preserve">O </w:t>
      </w:r>
      <w:r w:rsidRPr="00290F3A">
        <w:rPr>
          <w:rFonts w:ascii="Times New Roman" w:hAnsi="Times New Roman"/>
        </w:rPr>
        <w:t xml:space="preserve">presente Termo de Referência tem por objetivo, determinar as condições que disciplinarão de acordo com o Estudo Técnico Preliminar, caso houver, </w:t>
      </w:r>
      <w:r w:rsidR="001F6693" w:rsidRPr="00290F3A">
        <w:rPr>
          <w:rFonts w:ascii="Times New Roman" w:hAnsi="Times New Roman"/>
        </w:rPr>
        <w:t xml:space="preserve">as exigências para a </w:t>
      </w:r>
      <w:r w:rsidR="00B54FDA" w:rsidRPr="00290F3A">
        <w:rPr>
          <w:rFonts w:ascii="Times New Roman" w:hAnsi="Times New Roman"/>
        </w:rPr>
        <w:t xml:space="preserve">aquisição parcelada de materiais </w:t>
      </w:r>
      <w:r w:rsidR="00377404" w:rsidRPr="00290F3A">
        <w:rPr>
          <w:rFonts w:ascii="Times New Roman" w:hAnsi="Times New Roman"/>
        </w:rPr>
        <w:t xml:space="preserve">gráficos, </w:t>
      </w:r>
      <w:r w:rsidR="00B54FDA" w:rsidRPr="00290F3A">
        <w:rPr>
          <w:rFonts w:ascii="Times New Roman" w:hAnsi="Times New Roman"/>
        </w:rPr>
        <w:t>para uso d</w:t>
      </w:r>
      <w:r w:rsidR="001F6693" w:rsidRPr="00290F3A">
        <w:rPr>
          <w:rFonts w:ascii="Times New Roman" w:hAnsi="Times New Roman"/>
        </w:rPr>
        <w:t>o Município de Paverama</w:t>
      </w:r>
      <w:r w:rsidRPr="00290F3A">
        <w:rPr>
          <w:rFonts w:ascii="Times New Roman" w:hAnsi="Times New Roman"/>
        </w:rPr>
        <w:t>, conforme abaixo relacionado</w:t>
      </w:r>
      <w:r w:rsidR="00F36C32" w:rsidRPr="00290F3A">
        <w:rPr>
          <w:rFonts w:ascii="Times New Roman" w:hAnsi="Times New Roman"/>
        </w:rPr>
        <w:t>s</w:t>
      </w:r>
      <w:r w:rsidRPr="00290F3A">
        <w:rPr>
          <w:rFonts w:ascii="Times New Roman" w:hAnsi="Times New Roman"/>
        </w:rPr>
        <w:t>:</w:t>
      </w:r>
    </w:p>
    <w:p w:rsidR="00056F4A" w:rsidRPr="00290F3A" w:rsidRDefault="00056F4A" w:rsidP="009B494F">
      <w:pPr>
        <w:spacing w:after="0" w:line="240" w:lineRule="auto"/>
        <w:jc w:val="both"/>
        <w:rPr>
          <w:rFonts w:ascii="Times New Roman" w:hAnsi="Times New Roman"/>
        </w:rPr>
      </w:pPr>
    </w:p>
    <w:tbl>
      <w:tblPr>
        <w:tblW w:w="10065" w:type="dxa"/>
        <w:tblInd w:w="70" w:type="dxa"/>
        <w:tblCellMar>
          <w:left w:w="70" w:type="dxa"/>
          <w:right w:w="70" w:type="dxa"/>
        </w:tblCellMar>
        <w:tblLook w:val="04A0" w:firstRow="1" w:lastRow="0" w:firstColumn="1" w:lastColumn="0" w:noHBand="0" w:noVBand="1"/>
      </w:tblPr>
      <w:tblGrid>
        <w:gridCol w:w="960"/>
        <w:gridCol w:w="960"/>
        <w:gridCol w:w="935"/>
        <w:gridCol w:w="5851"/>
        <w:gridCol w:w="1418"/>
      </w:tblGrid>
      <w:tr w:rsidR="00377404" w:rsidRPr="00290F3A" w:rsidTr="00377404">
        <w:trPr>
          <w:trHeight w:val="765"/>
        </w:trPr>
        <w:tc>
          <w:tcPr>
            <w:tcW w:w="9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77404" w:rsidRPr="00290F3A" w:rsidRDefault="00377404" w:rsidP="00377404">
            <w:pPr>
              <w:spacing w:after="0" w:line="240" w:lineRule="auto"/>
              <w:jc w:val="center"/>
              <w:rPr>
                <w:rFonts w:ascii="Times New Roman" w:eastAsia="Arial Unicode MS" w:hAnsi="Times New Roman"/>
                <w:b/>
                <w:bCs/>
                <w:color w:val="000000"/>
                <w:lang w:eastAsia="pt-BR"/>
              </w:rPr>
            </w:pPr>
            <w:r w:rsidRPr="00290F3A">
              <w:rPr>
                <w:rFonts w:ascii="Times New Roman" w:eastAsia="Arial Unicode MS" w:hAnsi="Times New Roman"/>
                <w:b/>
                <w:bCs/>
                <w:color w:val="000000"/>
                <w:lang w:eastAsia="pt-BR"/>
              </w:rPr>
              <w:t>Item</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rsidR="00377404" w:rsidRPr="00290F3A" w:rsidRDefault="00377404" w:rsidP="00377404">
            <w:pPr>
              <w:spacing w:after="0" w:line="240" w:lineRule="auto"/>
              <w:jc w:val="center"/>
              <w:rPr>
                <w:rFonts w:ascii="Times New Roman" w:eastAsia="Arial Unicode MS" w:hAnsi="Times New Roman"/>
                <w:b/>
                <w:bCs/>
                <w:color w:val="000000"/>
                <w:lang w:eastAsia="pt-BR"/>
              </w:rPr>
            </w:pPr>
            <w:r w:rsidRPr="00290F3A">
              <w:rPr>
                <w:rFonts w:ascii="Times New Roman" w:eastAsia="Arial Unicode MS" w:hAnsi="Times New Roman"/>
                <w:b/>
                <w:bCs/>
                <w:color w:val="000000"/>
                <w:lang w:eastAsia="pt-BR"/>
              </w:rPr>
              <w:t>Quant.</w:t>
            </w:r>
          </w:p>
        </w:tc>
        <w:tc>
          <w:tcPr>
            <w:tcW w:w="876" w:type="dxa"/>
            <w:tcBorders>
              <w:top w:val="single" w:sz="4" w:space="0" w:color="auto"/>
              <w:left w:val="nil"/>
              <w:bottom w:val="single" w:sz="4" w:space="0" w:color="auto"/>
              <w:right w:val="single" w:sz="4" w:space="0" w:color="auto"/>
            </w:tcBorders>
            <w:shd w:val="clear" w:color="000000" w:fill="D9D9D9"/>
            <w:vAlign w:val="center"/>
            <w:hideMark/>
          </w:tcPr>
          <w:p w:rsidR="00377404" w:rsidRPr="00290F3A" w:rsidRDefault="00377404" w:rsidP="00377404">
            <w:pPr>
              <w:spacing w:after="0" w:line="240" w:lineRule="auto"/>
              <w:jc w:val="center"/>
              <w:rPr>
                <w:rFonts w:ascii="Times New Roman" w:eastAsia="Arial Unicode MS" w:hAnsi="Times New Roman"/>
                <w:b/>
                <w:bCs/>
                <w:color w:val="000000"/>
                <w:lang w:eastAsia="pt-BR"/>
              </w:rPr>
            </w:pPr>
            <w:r w:rsidRPr="00290F3A">
              <w:rPr>
                <w:rFonts w:ascii="Times New Roman" w:eastAsia="Arial Unicode MS" w:hAnsi="Times New Roman"/>
                <w:b/>
                <w:bCs/>
                <w:color w:val="000000"/>
                <w:lang w:eastAsia="pt-BR"/>
              </w:rPr>
              <w:t>Unidade</w:t>
            </w:r>
          </w:p>
        </w:tc>
        <w:tc>
          <w:tcPr>
            <w:tcW w:w="5851" w:type="dxa"/>
            <w:tcBorders>
              <w:top w:val="single" w:sz="4" w:space="0" w:color="auto"/>
              <w:left w:val="nil"/>
              <w:bottom w:val="single" w:sz="4" w:space="0" w:color="auto"/>
              <w:right w:val="single" w:sz="4" w:space="0" w:color="auto"/>
            </w:tcBorders>
            <w:shd w:val="clear" w:color="000000" w:fill="D9D9D9"/>
            <w:vAlign w:val="center"/>
            <w:hideMark/>
          </w:tcPr>
          <w:p w:rsidR="00377404" w:rsidRPr="00290F3A" w:rsidRDefault="00377404" w:rsidP="00377404">
            <w:pPr>
              <w:spacing w:after="0" w:line="240" w:lineRule="auto"/>
              <w:jc w:val="center"/>
              <w:rPr>
                <w:rFonts w:ascii="Times New Roman" w:eastAsia="Arial Unicode MS" w:hAnsi="Times New Roman"/>
                <w:b/>
                <w:bCs/>
                <w:color w:val="000000"/>
                <w:lang w:eastAsia="pt-BR"/>
              </w:rPr>
            </w:pPr>
            <w:r w:rsidRPr="00290F3A">
              <w:rPr>
                <w:rFonts w:ascii="Times New Roman" w:eastAsia="Arial Unicode MS" w:hAnsi="Times New Roman"/>
                <w:b/>
                <w:bCs/>
                <w:color w:val="000000"/>
                <w:lang w:eastAsia="pt-BR"/>
              </w:rPr>
              <w:t>Descrição</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rsidR="00377404" w:rsidRPr="00290F3A" w:rsidRDefault="00377404" w:rsidP="00377404">
            <w:pPr>
              <w:spacing w:after="0" w:line="240" w:lineRule="auto"/>
              <w:jc w:val="center"/>
              <w:rPr>
                <w:rFonts w:ascii="Times New Roman" w:eastAsia="Arial Unicode MS" w:hAnsi="Times New Roman"/>
                <w:b/>
                <w:bCs/>
                <w:color w:val="000000"/>
                <w:lang w:eastAsia="pt-BR"/>
              </w:rPr>
            </w:pPr>
            <w:r w:rsidRPr="00290F3A">
              <w:rPr>
                <w:rFonts w:ascii="Times New Roman" w:eastAsia="Arial Unicode MS" w:hAnsi="Times New Roman"/>
                <w:b/>
                <w:bCs/>
                <w:color w:val="000000"/>
                <w:lang w:eastAsia="pt-BR"/>
              </w:rPr>
              <w:t xml:space="preserve"> Valor Unitário </w:t>
            </w:r>
          </w:p>
        </w:tc>
      </w:tr>
      <w:tr w:rsidR="00377404" w:rsidRPr="00290F3A" w:rsidTr="00377404">
        <w:trPr>
          <w:trHeight w:val="1275"/>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1</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1.000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Agenda Escolar Ensino Fundamental, Capa e </w:t>
            </w:r>
            <w:proofErr w:type="gramStart"/>
            <w:r w:rsidRPr="00290F3A">
              <w:rPr>
                <w:rFonts w:ascii="Times New Roman" w:eastAsia="Arial Unicode MS" w:hAnsi="Times New Roman"/>
                <w:color w:val="000000"/>
                <w:lang w:eastAsia="pt-BR"/>
              </w:rPr>
              <w:t>Contra Capa</w:t>
            </w:r>
            <w:proofErr w:type="gramEnd"/>
            <w:r w:rsidRPr="00290F3A">
              <w:rPr>
                <w:rFonts w:ascii="Times New Roman" w:eastAsia="Arial Unicode MS" w:hAnsi="Times New Roman"/>
                <w:color w:val="000000"/>
                <w:lang w:eastAsia="pt-BR"/>
              </w:rPr>
              <w:t xml:space="preserve">: 4x0 cores - tamanho 14,2x18 cm - papel tríplex 300 </w:t>
            </w:r>
            <w:proofErr w:type="spellStart"/>
            <w:r w:rsidRPr="00290F3A">
              <w:rPr>
                <w:rFonts w:ascii="Times New Roman" w:eastAsia="Arial Unicode MS" w:hAnsi="Times New Roman"/>
                <w:color w:val="000000"/>
                <w:lang w:eastAsia="pt-BR"/>
              </w:rPr>
              <w:t>gr</w:t>
            </w:r>
            <w:proofErr w:type="spellEnd"/>
            <w:r w:rsidRPr="00290F3A">
              <w:rPr>
                <w:rFonts w:ascii="Times New Roman" w:eastAsia="Arial Unicode MS" w:hAnsi="Times New Roman"/>
                <w:color w:val="000000"/>
                <w:lang w:eastAsia="pt-BR"/>
              </w:rPr>
              <w:t xml:space="preserve"> - Miolo: 110 páginas todas 1x1 cores, mais 10 páginas 4 cores - tamanho 14,2x18 cm - todas papel sulfite 75 </w:t>
            </w:r>
            <w:proofErr w:type="spellStart"/>
            <w:r w:rsidRPr="00290F3A">
              <w:rPr>
                <w:rFonts w:ascii="Times New Roman" w:eastAsia="Arial Unicode MS" w:hAnsi="Times New Roman"/>
                <w:color w:val="000000"/>
                <w:lang w:eastAsia="pt-BR"/>
              </w:rPr>
              <w:t>gr</w:t>
            </w:r>
            <w:proofErr w:type="spellEnd"/>
            <w:r w:rsidRPr="00290F3A">
              <w:rPr>
                <w:rFonts w:ascii="Times New Roman" w:eastAsia="Arial Unicode MS" w:hAnsi="Times New Roman"/>
                <w:color w:val="000000"/>
                <w:lang w:eastAsia="pt-BR"/>
              </w:rPr>
              <w:t xml:space="preserve"> - mais 01 folha Adesivos 4x0 cores com meio corte. Acabamento: intercaladas e com espiral</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10,10 </w:t>
            </w:r>
          </w:p>
        </w:tc>
      </w:tr>
      <w:tr w:rsidR="00377404" w:rsidRPr="00290F3A" w:rsidTr="00377404">
        <w:trPr>
          <w:trHeight w:val="1035"/>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2</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500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Agenda Escolar Educação infantil - Capa e Contra Capa: 4x0 cores -  tamanho 14,5x18,5 cm - papel tríplex 300gr - Miolo: 104 páginas todas 1x1 cores, mais 11 páginas 4 cores  - tamanho 14,5x18,5 cm - todas papel sulfite 75 gr. Acabamento: intercaladas e com espiral</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8,25 </w:t>
            </w:r>
          </w:p>
        </w:tc>
      </w:tr>
      <w:tr w:rsidR="00377404" w:rsidRPr="00290F3A" w:rsidTr="00377404">
        <w:trPr>
          <w:trHeight w:val="105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3</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400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Agenda Escolar Educação Infantil - Berçário, Capa e Contra Capa: 4x0 cores - tamanho 14,5 cm x 21 cm - papel tríplex 300 </w:t>
            </w:r>
            <w:proofErr w:type="spellStart"/>
            <w:r w:rsidRPr="00290F3A">
              <w:rPr>
                <w:rFonts w:ascii="Times New Roman" w:eastAsia="Arial Unicode MS" w:hAnsi="Times New Roman"/>
                <w:color w:val="000000"/>
                <w:lang w:eastAsia="pt-BR"/>
              </w:rPr>
              <w:t>gr</w:t>
            </w:r>
            <w:proofErr w:type="spellEnd"/>
            <w:r w:rsidRPr="00290F3A">
              <w:rPr>
                <w:rFonts w:ascii="Times New Roman" w:eastAsia="Arial Unicode MS" w:hAnsi="Times New Roman"/>
                <w:color w:val="000000"/>
                <w:lang w:eastAsia="pt-BR"/>
              </w:rPr>
              <w:t xml:space="preserve"> - Miolo: 94 páginas  todas 1x1 cores,  todas papel sulfite 75 </w:t>
            </w:r>
            <w:proofErr w:type="spellStart"/>
            <w:r w:rsidRPr="00290F3A">
              <w:rPr>
                <w:rFonts w:ascii="Times New Roman" w:eastAsia="Arial Unicode MS" w:hAnsi="Times New Roman"/>
                <w:color w:val="000000"/>
                <w:lang w:eastAsia="pt-BR"/>
              </w:rPr>
              <w:t>gr</w:t>
            </w:r>
            <w:proofErr w:type="spellEnd"/>
            <w:r w:rsidRPr="00290F3A">
              <w:rPr>
                <w:rFonts w:ascii="Times New Roman" w:eastAsia="Arial Unicode MS" w:hAnsi="Times New Roman"/>
                <w:color w:val="000000"/>
                <w:lang w:eastAsia="pt-BR"/>
              </w:rPr>
              <w:t>, tamanho 14,5 cm x 21 cm - Acabamento: intercaladas e com espiral</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8,60 </w:t>
            </w:r>
          </w:p>
        </w:tc>
      </w:tr>
      <w:tr w:rsidR="00377404" w:rsidRPr="00290F3A" w:rsidTr="00377404">
        <w:trPr>
          <w:trHeight w:val="8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4</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100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Agenda do professor, capa e contracapa; 4x1 cor, capa dura, tamanho 21,5cm X 29,5 cm, miolo; 250 páginas todas 1x1 cor, papel 75gr, acabamento; intercaladas e com espiral</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33,50 </w:t>
            </w:r>
          </w:p>
        </w:tc>
      </w:tr>
      <w:tr w:rsidR="00377404" w:rsidRPr="00290F3A" w:rsidTr="00377404">
        <w:trPr>
          <w:trHeight w:val="765"/>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5</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100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Caderno de Chamada - Capa e Contracapa: 1x1 cores, tamanho 42 cm X 30 cm, papel cartolina 180gr. Internas: até 60 folhas, tamanho 42 cm X 30 cm, Impressão 1x1 cores, papel sulfite 75gr. Educação Infantil</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28,35 </w:t>
            </w:r>
          </w:p>
        </w:tc>
      </w:tr>
      <w:tr w:rsidR="00377404" w:rsidRPr="00290F3A" w:rsidTr="00377404">
        <w:trPr>
          <w:trHeight w:val="765"/>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6</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100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Caderno de Chamada - Capa e Contracapa: 1x1 cores, tamanho 44cm X 33cm, papel cartolina 180gr. Internas: 20 páginas, tamanho 44cm X 33cm, Impressão 1x1 cores, papel sulfite 75gr. Ensino Fundamental Séries Finais </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30,30 </w:t>
            </w:r>
          </w:p>
        </w:tc>
      </w:tr>
      <w:tr w:rsidR="00377404" w:rsidRPr="00290F3A" w:rsidTr="00377404">
        <w:trPr>
          <w:trHeight w:val="765"/>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7</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60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Caderno de Chamada - Capa e Contracapa: 1x1 cores, tamanho 42 cm X 30 cm, papel cartolina 180gr. Internas: até 35 folhas, tamanho 42 cm X 30 cm, Impressão 1x1 cores, papel sulfite 75gr. Ensino Fundamental: 1º ao 3º ano </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33,75 </w:t>
            </w:r>
          </w:p>
        </w:tc>
      </w:tr>
      <w:tr w:rsidR="00377404" w:rsidRPr="00290F3A" w:rsidTr="00377404">
        <w:trPr>
          <w:trHeight w:val="765"/>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8</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60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Caderno de Chamada - Capa e Contracapa: 1x1 cores, tamanho 42 cm X 30 cm, papel cartolina 180gr. Internas: até 35 folhas, tamanho 42 cm X 30 cm, Impressão 1x1 cores, papel sulfite 75gr. Ensino Fundamental: 4º e 5º anos </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29,68 </w:t>
            </w:r>
          </w:p>
        </w:tc>
      </w:tr>
      <w:tr w:rsidR="00377404" w:rsidRPr="00290F3A" w:rsidTr="0037740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9</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30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Cartaz Feira do Livro, tamanho A3, impressão 4x0, papel </w:t>
            </w:r>
            <w:proofErr w:type="spellStart"/>
            <w:r w:rsidRPr="00290F3A">
              <w:rPr>
                <w:rFonts w:ascii="Times New Roman" w:eastAsia="Arial Unicode MS" w:hAnsi="Times New Roman"/>
                <w:color w:val="000000"/>
                <w:lang w:eastAsia="pt-BR"/>
              </w:rPr>
              <w:lastRenderedPageBreak/>
              <w:t>couchê</w:t>
            </w:r>
            <w:proofErr w:type="spellEnd"/>
            <w:r w:rsidRPr="00290F3A">
              <w:rPr>
                <w:rFonts w:ascii="Times New Roman" w:eastAsia="Arial Unicode MS" w:hAnsi="Times New Roman"/>
                <w:color w:val="000000"/>
                <w:lang w:eastAsia="pt-BR"/>
              </w:rPr>
              <w:t xml:space="preserve"> 150gr</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lastRenderedPageBreak/>
              <w:t xml:space="preserve">              8,63 </w:t>
            </w:r>
          </w:p>
        </w:tc>
      </w:tr>
      <w:tr w:rsidR="00377404" w:rsidRPr="00290F3A" w:rsidTr="00377404">
        <w:trPr>
          <w:trHeight w:val="5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lastRenderedPageBreak/>
              <w:t>10</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1.000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Folder Feira do Livro, tamanho 15cm x 30cm, papel reciclado 240gr, impressão 4x4 cores, com dobra e vinco</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2,58 </w:t>
            </w:r>
          </w:p>
        </w:tc>
      </w:tr>
      <w:tr w:rsidR="00377404" w:rsidRPr="00290F3A" w:rsidTr="00377404">
        <w:trPr>
          <w:trHeight w:val="5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11</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20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Cartazes Natal no Parque 2025, tamanho 30cm x 42cm, papel </w:t>
            </w:r>
            <w:proofErr w:type="spellStart"/>
            <w:r w:rsidRPr="00290F3A">
              <w:rPr>
                <w:rFonts w:ascii="Times New Roman" w:eastAsia="Arial Unicode MS" w:hAnsi="Times New Roman"/>
                <w:color w:val="000000"/>
                <w:lang w:eastAsia="pt-BR"/>
              </w:rPr>
              <w:t>couchê</w:t>
            </w:r>
            <w:proofErr w:type="spellEnd"/>
            <w:r w:rsidRPr="00290F3A">
              <w:rPr>
                <w:rFonts w:ascii="Times New Roman" w:eastAsia="Arial Unicode MS" w:hAnsi="Times New Roman"/>
                <w:color w:val="000000"/>
                <w:lang w:eastAsia="pt-BR"/>
              </w:rPr>
              <w:t xml:space="preserve"> 150gr, 4x0</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8,63 </w:t>
            </w:r>
          </w:p>
        </w:tc>
      </w:tr>
      <w:tr w:rsidR="00377404" w:rsidRPr="00290F3A" w:rsidTr="00377404">
        <w:trPr>
          <w:trHeight w:val="5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12</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900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Convite formatura EMEIS, tamanho 10cm X 15cm, impressão 4x0, papel </w:t>
            </w:r>
            <w:proofErr w:type="spellStart"/>
            <w:r w:rsidRPr="00290F3A">
              <w:rPr>
                <w:rFonts w:ascii="Times New Roman" w:eastAsia="Arial Unicode MS" w:hAnsi="Times New Roman"/>
                <w:color w:val="000000"/>
                <w:lang w:eastAsia="pt-BR"/>
              </w:rPr>
              <w:t>couchê</w:t>
            </w:r>
            <w:proofErr w:type="spellEnd"/>
            <w:r w:rsidRPr="00290F3A">
              <w:rPr>
                <w:rFonts w:ascii="Times New Roman" w:eastAsia="Arial Unicode MS" w:hAnsi="Times New Roman"/>
                <w:color w:val="000000"/>
                <w:lang w:eastAsia="pt-BR"/>
              </w:rPr>
              <w:t xml:space="preserve"> 300gr, com envelope</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3,88 </w:t>
            </w:r>
          </w:p>
        </w:tc>
      </w:tr>
      <w:tr w:rsidR="00377404" w:rsidRPr="00290F3A" w:rsidTr="0037740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13</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15.000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Folha de ofício timbrada, tamanho A4, 4x0 cor, papel sulfite 90gr</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0,15 </w:t>
            </w:r>
          </w:p>
        </w:tc>
      </w:tr>
      <w:tr w:rsidR="00377404" w:rsidRPr="00290F3A" w:rsidTr="00377404">
        <w:trPr>
          <w:trHeight w:val="765"/>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14</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20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Talão</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Requisição de Material, 16cmx23cm, 1x0 cor, papel </w:t>
            </w:r>
            <w:proofErr w:type="spellStart"/>
            <w:r w:rsidRPr="00290F3A">
              <w:rPr>
                <w:rFonts w:ascii="Times New Roman" w:eastAsia="Arial Unicode MS" w:hAnsi="Times New Roman"/>
                <w:color w:val="000000"/>
                <w:lang w:eastAsia="pt-BR"/>
              </w:rPr>
              <w:t>autocopiativo</w:t>
            </w:r>
            <w:proofErr w:type="spellEnd"/>
            <w:r w:rsidRPr="00290F3A">
              <w:rPr>
                <w:rFonts w:ascii="Times New Roman" w:eastAsia="Arial Unicode MS" w:hAnsi="Times New Roman"/>
                <w:color w:val="000000"/>
                <w:lang w:eastAsia="pt-BR"/>
              </w:rPr>
              <w:t>, 3x50, 1ª via branca com picote, 2ª via rosa com picote e 3ª via azul fixa, blocos com 50 folhas de cada via</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15,80 </w:t>
            </w:r>
          </w:p>
        </w:tc>
      </w:tr>
      <w:tr w:rsidR="00377404" w:rsidRPr="00290F3A" w:rsidTr="00377404">
        <w:trPr>
          <w:trHeight w:val="765"/>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15</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50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Talão</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Talões Solicitação de Diária - tamanho 14,5x19,5cm, numerado, impressão 1x0 cor - papel </w:t>
            </w:r>
            <w:proofErr w:type="spellStart"/>
            <w:r w:rsidRPr="00290F3A">
              <w:rPr>
                <w:rFonts w:ascii="Times New Roman" w:eastAsia="Arial Unicode MS" w:hAnsi="Times New Roman"/>
                <w:color w:val="000000"/>
                <w:lang w:eastAsia="pt-BR"/>
              </w:rPr>
              <w:t>autocopiativo</w:t>
            </w:r>
            <w:proofErr w:type="spellEnd"/>
            <w:r w:rsidRPr="00290F3A">
              <w:rPr>
                <w:rFonts w:ascii="Times New Roman" w:eastAsia="Arial Unicode MS" w:hAnsi="Times New Roman"/>
                <w:color w:val="000000"/>
                <w:lang w:eastAsia="pt-BR"/>
              </w:rPr>
              <w:t>, 2 vias - 1ª via branca picotada - 2ª via rosa picotada, blocos com 50 folhas de cada via</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14,68 </w:t>
            </w:r>
          </w:p>
        </w:tc>
      </w:tr>
      <w:tr w:rsidR="00377404" w:rsidRPr="00290F3A" w:rsidTr="00377404">
        <w:trPr>
          <w:trHeight w:val="765"/>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16</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10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Talão</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Talão de Receita e Orçamento, tamanho 15x20cm, numerado, impressão 1x0 cor - papel </w:t>
            </w:r>
            <w:proofErr w:type="spellStart"/>
            <w:r w:rsidRPr="00290F3A">
              <w:rPr>
                <w:rFonts w:ascii="Times New Roman" w:eastAsia="Arial Unicode MS" w:hAnsi="Times New Roman"/>
                <w:color w:val="000000"/>
                <w:lang w:eastAsia="pt-BR"/>
              </w:rPr>
              <w:t>autocopiativo</w:t>
            </w:r>
            <w:proofErr w:type="spellEnd"/>
            <w:r w:rsidRPr="00290F3A">
              <w:rPr>
                <w:rFonts w:ascii="Times New Roman" w:eastAsia="Arial Unicode MS" w:hAnsi="Times New Roman"/>
                <w:color w:val="000000"/>
                <w:lang w:eastAsia="pt-BR"/>
              </w:rPr>
              <w:t>, 3x50 - 1ª via branca com picote - 2ª via verde com picote - 3ª via azul fixa</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17,65 </w:t>
            </w:r>
          </w:p>
        </w:tc>
      </w:tr>
      <w:tr w:rsidR="00377404" w:rsidRPr="00290F3A" w:rsidTr="00377404">
        <w:trPr>
          <w:trHeight w:val="5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17</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1.000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Pasta processo, tamanho 51,5x34cm, impressão 1x0 cor, papel cartolina amarela 180gr, com 3 dobras</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1,78 </w:t>
            </w:r>
          </w:p>
        </w:tc>
      </w:tr>
      <w:tr w:rsidR="00377404" w:rsidRPr="00290F3A" w:rsidTr="00377404">
        <w:trPr>
          <w:trHeight w:val="5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18</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300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Pasta processo, tamanho 51,5x34cm, impressão 1x0 cor, papel cartolina azul 180gr, com 3 dobras</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2,63 </w:t>
            </w:r>
          </w:p>
        </w:tc>
      </w:tr>
      <w:tr w:rsidR="00377404" w:rsidRPr="00290F3A" w:rsidTr="00377404">
        <w:trPr>
          <w:trHeight w:val="5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19</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100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Pasta personalizada timbrada, impressão 4x0 cores, tamanho 31cm x 45cm, papel </w:t>
            </w:r>
            <w:proofErr w:type="spellStart"/>
            <w:r w:rsidRPr="00290F3A">
              <w:rPr>
                <w:rFonts w:ascii="Times New Roman" w:eastAsia="Arial Unicode MS" w:hAnsi="Times New Roman"/>
                <w:color w:val="000000"/>
                <w:lang w:eastAsia="pt-BR"/>
              </w:rPr>
              <w:t>couchê</w:t>
            </w:r>
            <w:proofErr w:type="spellEnd"/>
            <w:r w:rsidRPr="00290F3A">
              <w:rPr>
                <w:rFonts w:ascii="Times New Roman" w:eastAsia="Arial Unicode MS" w:hAnsi="Times New Roman"/>
                <w:color w:val="000000"/>
                <w:lang w:eastAsia="pt-BR"/>
              </w:rPr>
              <w:t xml:space="preserve"> 300gr, com bolsa </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14,18 </w:t>
            </w:r>
          </w:p>
        </w:tc>
      </w:tr>
      <w:tr w:rsidR="00377404" w:rsidRPr="00290F3A" w:rsidTr="0037740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20</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800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Envelopes ouro, timbrados, tamanho 24x34cm - 4x0 cores</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2,08 </w:t>
            </w:r>
          </w:p>
        </w:tc>
      </w:tr>
      <w:tr w:rsidR="00377404" w:rsidRPr="00290F3A" w:rsidTr="0037740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21</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600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Envelopes ouro, timbrados, tamanho 25 cm x 17,5 cm, 4x0 cores</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2,03 </w:t>
            </w:r>
          </w:p>
        </w:tc>
      </w:tr>
      <w:tr w:rsidR="00377404" w:rsidRPr="00290F3A" w:rsidTr="00377404">
        <w:trPr>
          <w:trHeight w:val="5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22</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200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Ficha Biblioteca (1), papel cartão 150gr, impressão 1x1, tamanho 9cm X 13,5cm</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0,35 </w:t>
            </w:r>
          </w:p>
        </w:tc>
      </w:tr>
      <w:tr w:rsidR="00377404" w:rsidRPr="00290F3A" w:rsidTr="00377404">
        <w:trPr>
          <w:trHeight w:val="5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23</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200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Ficha Biblioteca (2), papel cartão 150gr, impressão 1x0, tamanho 9cm X 11cm, com vinco e faca</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0,35 </w:t>
            </w:r>
          </w:p>
        </w:tc>
      </w:tr>
      <w:tr w:rsidR="00377404" w:rsidRPr="00290F3A" w:rsidTr="00377404">
        <w:trPr>
          <w:trHeight w:val="5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24</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500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Carnê</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Capa Carnê IPTU, tamanho 33cm X 13,5cm, impressão 1x1, papel cartão 180gr, com dobra e faca</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1,85 </w:t>
            </w:r>
          </w:p>
        </w:tc>
      </w:tr>
      <w:tr w:rsidR="00377404" w:rsidRPr="00290F3A" w:rsidTr="00377404">
        <w:trPr>
          <w:trHeight w:val="765"/>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25</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200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Talão</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Talão de Agendamentos Consultas e Procedimentos, 2 vias, impressão 1x0, papel </w:t>
            </w:r>
            <w:proofErr w:type="spellStart"/>
            <w:r w:rsidRPr="00290F3A">
              <w:rPr>
                <w:rFonts w:ascii="Times New Roman" w:eastAsia="Arial Unicode MS" w:hAnsi="Times New Roman"/>
                <w:color w:val="000000"/>
                <w:lang w:eastAsia="pt-BR"/>
              </w:rPr>
              <w:t>autocopiativo</w:t>
            </w:r>
            <w:proofErr w:type="spellEnd"/>
            <w:r w:rsidRPr="00290F3A">
              <w:rPr>
                <w:rFonts w:ascii="Times New Roman" w:eastAsia="Arial Unicode MS" w:hAnsi="Times New Roman"/>
                <w:color w:val="000000"/>
                <w:lang w:eastAsia="pt-BR"/>
              </w:rPr>
              <w:t>, 1ª via branca - 2ª via verde, tamanho 20,5cm X 14,5cm, numerado e grampeado</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13,68 </w:t>
            </w:r>
          </w:p>
        </w:tc>
      </w:tr>
      <w:tr w:rsidR="00377404" w:rsidRPr="00290F3A" w:rsidTr="00377404">
        <w:trPr>
          <w:trHeight w:val="5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26</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200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Talão</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Receituário Médico, tamanho 15x21 cm - impressão 1x0 cor - papel sulfite 75 </w:t>
            </w:r>
            <w:proofErr w:type="spellStart"/>
            <w:r w:rsidRPr="00290F3A">
              <w:rPr>
                <w:rFonts w:ascii="Times New Roman" w:eastAsia="Arial Unicode MS" w:hAnsi="Times New Roman"/>
                <w:color w:val="000000"/>
                <w:lang w:eastAsia="pt-BR"/>
              </w:rPr>
              <w:t>gr</w:t>
            </w:r>
            <w:proofErr w:type="spellEnd"/>
            <w:r w:rsidRPr="00290F3A">
              <w:rPr>
                <w:rFonts w:ascii="Times New Roman" w:eastAsia="Arial Unicode MS" w:hAnsi="Times New Roman"/>
                <w:color w:val="000000"/>
                <w:lang w:eastAsia="pt-BR"/>
              </w:rPr>
              <w:t xml:space="preserve"> - blocos com 50 folhas</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4,73 </w:t>
            </w:r>
          </w:p>
        </w:tc>
      </w:tr>
      <w:tr w:rsidR="00377404" w:rsidRPr="00290F3A" w:rsidTr="0037740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27</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800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Cartão Saúde - 11 cm x 11 cm, papel sulfite 180 </w:t>
            </w:r>
            <w:proofErr w:type="spellStart"/>
            <w:r w:rsidRPr="00290F3A">
              <w:rPr>
                <w:rFonts w:ascii="Times New Roman" w:eastAsia="Arial Unicode MS" w:hAnsi="Times New Roman"/>
                <w:color w:val="000000"/>
                <w:lang w:eastAsia="pt-BR"/>
              </w:rPr>
              <w:t>gr</w:t>
            </w:r>
            <w:proofErr w:type="spellEnd"/>
            <w:r w:rsidRPr="00290F3A">
              <w:rPr>
                <w:rFonts w:ascii="Times New Roman" w:eastAsia="Arial Unicode MS" w:hAnsi="Times New Roman"/>
                <w:color w:val="000000"/>
                <w:lang w:eastAsia="pt-BR"/>
              </w:rPr>
              <w:t>, 4x1, cor</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1,49 </w:t>
            </w:r>
          </w:p>
        </w:tc>
      </w:tr>
      <w:tr w:rsidR="00377404" w:rsidRPr="00290F3A" w:rsidTr="00377404">
        <w:trPr>
          <w:trHeight w:val="5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28</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100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Talão</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Talão solicitação de serviços - 22 cm x 16 cm, papel </w:t>
            </w:r>
            <w:proofErr w:type="spellStart"/>
            <w:r w:rsidRPr="00290F3A">
              <w:rPr>
                <w:rFonts w:ascii="Times New Roman" w:eastAsia="Arial Unicode MS" w:hAnsi="Times New Roman"/>
                <w:color w:val="000000"/>
                <w:lang w:eastAsia="pt-BR"/>
              </w:rPr>
              <w:t>autocopiativo</w:t>
            </w:r>
            <w:proofErr w:type="spellEnd"/>
            <w:r w:rsidRPr="00290F3A">
              <w:rPr>
                <w:rFonts w:ascii="Times New Roman" w:eastAsia="Arial Unicode MS" w:hAnsi="Times New Roman"/>
                <w:color w:val="000000"/>
                <w:lang w:eastAsia="pt-BR"/>
              </w:rPr>
              <w:t>, 4x50 (1ª via: branco; 2ª via: verde; 3ª via: azul; 4ª via: amarela)</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16,83 </w:t>
            </w:r>
          </w:p>
        </w:tc>
      </w:tr>
      <w:tr w:rsidR="00377404" w:rsidRPr="00290F3A" w:rsidTr="00377404">
        <w:trPr>
          <w:trHeight w:val="5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29</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40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Talão</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Talão de autorização para utilização de bônus agrícola - 12 cm x 16,5 cm, papel </w:t>
            </w:r>
            <w:proofErr w:type="spellStart"/>
            <w:r w:rsidRPr="00290F3A">
              <w:rPr>
                <w:rFonts w:ascii="Times New Roman" w:eastAsia="Arial Unicode MS" w:hAnsi="Times New Roman"/>
                <w:color w:val="000000"/>
                <w:lang w:eastAsia="pt-BR"/>
              </w:rPr>
              <w:t>autocopiativo</w:t>
            </w:r>
            <w:proofErr w:type="spellEnd"/>
            <w:r w:rsidRPr="00290F3A">
              <w:rPr>
                <w:rFonts w:ascii="Times New Roman" w:eastAsia="Arial Unicode MS" w:hAnsi="Times New Roman"/>
                <w:color w:val="000000"/>
                <w:lang w:eastAsia="pt-BR"/>
              </w:rPr>
              <w:t>, 2x50 (1ª via: branco; 2ª via: verde)</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11,88 </w:t>
            </w:r>
          </w:p>
        </w:tc>
      </w:tr>
      <w:tr w:rsidR="00377404" w:rsidRPr="00290F3A" w:rsidTr="00377404">
        <w:trPr>
          <w:trHeight w:val="5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30</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500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Diário de Bordo - tamanho A4 aberto, capa: papel reciclado 120 </w:t>
            </w:r>
            <w:proofErr w:type="spellStart"/>
            <w:r w:rsidRPr="00290F3A">
              <w:rPr>
                <w:rFonts w:ascii="Times New Roman" w:eastAsia="Arial Unicode MS" w:hAnsi="Times New Roman"/>
                <w:color w:val="000000"/>
                <w:lang w:eastAsia="pt-BR"/>
              </w:rPr>
              <w:t>gr</w:t>
            </w:r>
            <w:proofErr w:type="spellEnd"/>
            <w:r w:rsidRPr="00290F3A">
              <w:rPr>
                <w:rFonts w:ascii="Times New Roman" w:eastAsia="Arial Unicode MS" w:hAnsi="Times New Roman"/>
                <w:color w:val="000000"/>
                <w:lang w:eastAsia="pt-BR"/>
              </w:rPr>
              <w:t xml:space="preserve">, 1x1 cor; miolo: 2 folhas sulfite 75 </w:t>
            </w:r>
            <w:proofErr w:type="spellStart"/>
            <w:r w:rsidRPr="00290F3A">
              <w:rPr>
                <w:rFonts w:ascii="Times New Roman" w:eastAsia="Arial Unicode MS" w:hAnsi="Times New Roman"/>
                <w:color w:val="000000"/>
                <w:lang w:eastAsia="pt-BR"/>
              </w:rPr>
              <w:t>gr</w:t>
            </w:r>
            <w:proofErr w:type="spellEnd"/>
            <w:r w:rsidRPr="00290F3A">
              <w:rPr>
                <w:rFonts w:ascii="Times New Roman" w:eastAsia="Arial Unicode MS" w:hAnsi="Times New Roman"/>
                <w:color w:val="000000"/>
                <w:lang w:eastAsia="pt-BR"/>
              </w:rPr>
              <w:t>, 1x1 cor; acabamento: dobrado e grampeado.</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4,88 </w:t>
            </w:r>
          </w:p>
        </w:tc>
      </w:tr>
      <w:tr w:rsidR="00377404" w:rsidRPr="00290F3A" w:rsidTr="00377404">
        <w:trPr>
          <w:trHeight w:val="5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31</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100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Talão</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Talão Iluminação Pública, 15 cm x 20 cm, 1x0 cor, papel </w:t>
            </w:r>
            <w:proofErr w:type="spellStart"/>
            <w:r w:rsidRPr="00290F3A">
              <w:rPr>
                <w:rFonts w:ascii="Times New Roman" w:eastAsia="Arial Unicode MS" w:hAnsi="Times New Roman"/>
                <w:color w:val="000000"/>
                <w:lang w:eastAsia="pt-BR"/>
              </w:rPr>
              <w:t>autocopiativo</w:t>
            </w:r>
            <w:proofErr w:type="spellEnd"/>
            <w:r w:rsidRPr="00290F3A">
              <w:rPr>
                <w:rFonts w:ascii="Times New Roman" w:eastAsia="Arial Unicode MS" w:hAnsi="Times New Roman"/>
                <w:color w:val="000000"/>
                <w:lang w:eastAsia="pt-BR"/>
              </w:rPr>
              <w:t>, numerado,  2x50</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11,18 </w:t>
            </w:r>
          </w:p>
        </w:tc>
      </w:tr>
      <w:tr w:rsidR="00377404" w:rsidRPr="00290F3A" w:rsidTr="00377404">
        <w:trPr>
          <w:trHeight w:val="5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lastRenderedPageBreak/>
              <w:t>32</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200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Talão</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Talão de Abastecimento,  17,5 cm x 14 cm, 1x0 cor, papel </w:t>
            </w:r>
            <w:proofErr w:type="spellStart"/>
            <w:r w:rsidRPr="00290F3A">
              <w:rPr>
                <w:rFonts w:ascii="Times New Roman" w:eastAsia="Arial Unicode MS" w:hAnsi="Times New Roman"/>
                <w:color w:val="000000"/>
                <w:lang w:eastAsia="pt-BR"/>
              </w:rPr>
              <w:t>autocopiativo</w:t>
            </w:r>
            <w:proofErr w:type="spellEnd"/>
            <w:r w:rsidRPr="00290F3A">
              <w:rPr>
                <w:rFonts w:ascii="Times New Roman" w:eastAsia="Arial Unicode MS" w:hAnsi="Times New Roman"/>
                <w:color w:val="000000"/>
                <w:lang w:eastAsia="pt-BR"/>
              </w:rPr>
              <w:t>, numerado, 2x50</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11,23 </w:t>
            </w:r>
          </w:p>
        </w:tc>
      </w:tr>
      <w:tr w:rsidR="00377404" w:rsidRPr="00290F3A" w:rsidTr="0037740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33</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1.500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Fichas vacinação - 1x0 cor - papel sulfite 180gr - tamanho 14,2x10 cm</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0,98 </w:t>
            </w:r>
          </w:p>
        </w:tc>
      </w:tr>
      <w:tr w:rsidR="00377404" w:rsidRPr="00290F3A" w:rsidTr="00377404">
        <w:trPr>
          <w:trHeight w:val="5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34</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1.000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Pasta Amarela Prontuário de Família - tamanho aberto 48x32,7 cm - 1x0 cor - papel cartolina 180gr - com bolsa colada do mesmo papel</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1,58 </w:t>
            </w:r>
          </w:p>
        </w:tc>
      </w:tr>
      <w:tr w:rsidR="00377404" w:rsidRPr="00290F3A" w:rsidTr="00377404">
        <w:trPr>
          <w:trHeight w:val="5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35</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1.000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Pasta Azul Prontuário de Família - tamanho 0,14 aberto 480,18 x 32,7 cm - 1x0 cor - papel cartolina 180gr - com bolsa colada do mesmo papel</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1,58 </w:t>
            </w:r>
          </w:p>
        </w:tc>
      </w:tr>
      <w:tr w:rsidR="00377404" w:rsidRPr="00290F3A" w:rsidTr="0037740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36</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5.000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Ficha prontuário - 1x1 cor - papel sulfite 75gr - 23x32 cm</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0,28 </w:t>
            </w:r>
          </w:p>
        </w:tc>
      </w:tr>
      <w:tr w:rsidR="00377404" w:rsidRPr="00290F3A" w:rsidTr="00377404">
        <w:trPr>
          <w:trHeight w:val="5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37</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2.000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Ficha Clínica Odontológica - 1x1 cor - papel 75gr cor azul - 0,35 tamanho 22x31 cm</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0,30 </w:t>
            </w:r>
          </w:p>
        </w:tc>
      </w:tr>
      <w:tr w:rsidR="00377404" w:rsidRPr="00290F3A" w:rsidTr="00377404">
        <w:trPr>
          <w:trHeight w:val="5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38</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2.500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Requisição de Exames </w:t>
            </w:r>
            <w:proofErr w:type="spellStart"/>
            <w:r w:rsidRPr="00290F3A">
              <w:rPr>
                <w:rFonts w:ascii="Times New Roman" w:eastAsia="Arial Unicode MS" w:hAnsi="Times New Roman"/>
                <w:color w:val="000000"/>
                <w:lang w:eastAsia="pt-BR"/>
              </w:rPr>
              <w:t>Citopatológico</w:t>
            </w:r>
            <w:proofErr w:type="spellEnd"/>
            <w:r w:rsidRPr="00290F3A">
              <w:rPr>
                <w:rFonts w:ascii="Times New Roman" w:eastAsia="Arial Unicode MS" w:hAnsi="Times New Roman"/>
                <w:color w:val="000000"/>
                <w:lang w:eastAsia="pt-BR"/>
              </w:rPr>
              <w:t xml:space="preserve"> Colo do útero - 1x1 cor 0,18 - papel sulfite 90gr - tamanho 19,8x28 cm</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0,30 </w:t>
            </w:r>
          </w:p>
        </w:tc>
      </w:tr>
      <w:tr w:rsidR="00377404" w:rsidRPr="00290F3A" w:rsidTr="0037740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39</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2.000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Requisição de mamografia - 1x1 cor - 20x28,5 cm -  papel sulfite 75gr</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0,35 </w:t>
            </w:r>
          </w:p>
        </w:tc>
      </w:tr>
      <w:tr w:rsidR="00377404" w:rsidRPr="00290F3A" w:rsidTr="00377404">
        <w:trPr>
          <w:trHeight w:val="5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40</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2.000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Cartão "Saúde da Família"- 5cm x 9cm - papel cartolina amarela 180gr e papel cartolina azul 180gr</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0,24 </w:t>
            </w:r>
          </w:p>
        </w:tc>
      </w:tr>
      <w:tr w:rsidR="00377404" w:rsidRPr="00290F3A" w:rsidTr="00377404">
        <w:trPr>
          <w:trHeight w:val="5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41</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300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Bloco</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Receituário Controle Especial - 15x21 cm - 2x50 - 1x0 cor - papel </w:t>
            </w:r>
            <w:proofErr w:type="spellStart"/>
            <w:r w:rsidRPr="00290F3A">
              <w:rPr>
                <w:rFonts w:ascii="Times New Roman" w:eastAsia="Arial Unicode MS" w:hAnsi="Times New Roman"/>
                <w:color w:val="000000"/>
                <w:lang w:eastAsia="pt-BR"/>
              </w:rPr>
              <w:t>autocopiativo</w:t>
            </w:r>
            <w:proofErr w:type="spellEnd"/>
            <w:r w:rsidRPr="00290F3A">
              <w:rPr>
                <w:rFonts w:ascii="Times New Roman" w:eastAsia="Arial Unicode MS" w:hAnsi="Times New Roman"/>
                <w:color w:val="000000"/>
                <w:lang w:eastAsia="pt-BR"/>
              </w:rPr>
              <w:t xml:space="preserve"> </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13,73 </w:t>
            </w:r>
          </w:p>
        </w:tc>
      </w:tr>
      <w:tr w:rsidR="00377404" w:rsidRPr="00290F3A" w:rsidTr="00377404">
        <w:trPr>
          <w:trHeight w:val="5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42</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10.000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Receituário Médico - 1 via - papel sulfite 75gr - tamanho 14,7x21,5 cm - 1x0 cor</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0,16 </w:t>
            </w:r>
          </w:p>
        </w:tc>
      </w:tr>
      <w:tr w:rsidR="00377404" w:rsidRPr="00290F3A" w:rsidTr="00377404">
        <w:trPr>
          <w:trHeight w:val="5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43</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8.000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Ficha atendimento ambulatorial -  tamanho 15,5x21,8 cm - 1 via - papel sulfite 75gr - 1x0 cor</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0,17 </w:t>
            </w:r>
          </w:p>
        </w:tc>
      </w:tr>
      <w:tr w:rsidR="00377404" w:rsidRPr="00290F3A" w:rsidTr="00377404">
        <w:trPr>
          <w:trHeight w:val="5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44</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4.000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Receituário B (receituário azul) - 1x0 cor - tamanho 14,4x21,5 cm - papel azul 75gr - numerado</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0,32 </w:t>
            </w:r>
          </w:p>
        </w:tc>
      </w:tr>
      <w:tr w:rsidR="00377404" w:rsidRPr="00290F3A" w:rsidTr="0037740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45</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5.000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Notificação de Receita A - 1x1 cor - tamanho 8x19,5 cm - papel amarelo 75gr</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0,21 </w:t>
            </w:r>
          </w:p>
        </w:tc>
      </w:tr>
      <w:tr w:rsidR="00377404" w:rsidRPr="00290F3A" w:rsidTr="00377404">
        <w:trPr>
          <w:trHeight w:val="5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46</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3.000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Cartão Saúde da família  - tamanho 9x5 cm - papel cartolina 180gr Amarela e Azul  - 1x0 cor</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0,23 </w:t>
            </w:r>
          </w:p>
        </w:tc>
      </w:tr>
      <w:tr w:rsidR="00377404" w:rsidRPr="00290F3A" w:rsidTr="0037740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47</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3.000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Ficha Vacinação - tamanho 13,5x8,8 cm - papel cartolina 180gr Verde - 1x1 cor</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0,23 </w:t>
            </w:r>
          </w:p>
        </w:tc>
      </w:tr>
      <w:tr w:rsidR="00377404" w:rsidRPr="00290F3A" w:rsidTr="00377404">
        <w:trPr>
          <w:trHeight w:val="5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48</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100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Talão</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Talão Convocação para Sobreaviso - tamanho 15,5x20,5 cm - 3 vias - blocos com 50 jogos (3x50) - papel </w:t>
            </w:r>
            <w:proofErr w:type="spellStart"/>
            <w:r w:rsidRPr="00290F3A">
              <w:rPr>
                <w:rFonts w:ascii="Times New Roman" w:eastAsia="Arial Unicode MS" w:hAnsi="Times New Roman"/>
                <w:color w:val="000000"/>
                <w:lang w:eastAsia="pt-BR"/>
              </w:rPr>
              <w:t>autocopiativo</w:t>
            </w:r>
            <w:proofErr w:type="spellEnd"/>
            <w:r w:rsidRPr="00290F3A">
              <w:rPr>
                <w:rFonts w:ascii="Times New Roman" w:eastAsia="Arial Unicode MS" w:hAnsi="Times New Roman"/>
                <w:color w:val="000000"/>
                <w:lang w:eastAsia="pt-BR"/>
              </w:rPr>
              <w:t xml:space="preserve"> - 1x0 cor - numerado</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11,83 </w:t>
            </w:r>
          </w:p>
        </w:tc>
      </w:tr>
      <w:tr w:rsidR="00377404" w:rsidRPr="00290F3A" w:rsidTr="00377404">
        <w:trPr>
          <w:trHeight w:val="5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49</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5.000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Ficha Visita Domiciliar - sendo em 2 vias (artes diferentes) - tamanho A4 - 1x0 cor cada via - papel sulfite 75gr</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0,31 </w:t>
            </w:r>
          </w:p>
        </w:tc>
      </w:tr>
      <w:tr w:rsidR="00377404" w:rsidRPr="00290F3A" w:rsidTr="0037740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50</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1.500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Ficha de Cadastro Domiciliar - tamanho A4 - papel sulfite 75gr - 1x0 cor</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0,31 </w:t>
            </w:r>
          </w:p>
        </w:tc>
      </w:tr>
      <w:tr w:rsidR="00377404" w:rsidRPr="00290F3A" w:rsidTr="0037740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51</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1.000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Ficha de Atividade Coletiva - tamanho A4 - papel sulfite 75gr - 1x1 cor</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0,31 </w:t>
            </w:r>
          </w:p>
        </w:tc>
      </w:tr>
      <w:tr w:rsidR="00377404" w:rsidRPr="00290F3A" w:rsidTr="00377404">
        <w:trPr>
          <w:trHeight w:val="5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52</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1.000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Cartão Controle Sinais Vitais - tamanho aberto 21x22 cm - com 1 dobra - papel Sulfite 180gr - 1x1 cor</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0,29 </w:t>
            </w:r>
          </w:p>
        </w:tc>
      </w:tr>
      <w:tr w:rsidR="00377404" w:rsidRPr="00290F3A" w:rsidTr="00377404">
        <w:trPr>
          <w:trHeight w:val="5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53</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1.000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Bloco</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Receituário Simples - tamanho 14,6x21 cm - papel sulfite 70gr - 1x0 cor, blocos com 50 folhas</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1,35 </w:t>
            </w:r>
          </w:p>
        </w:tc>
      </w:tr>
      <w:tr w:rsidR="00377404" w:rsidRPr="00290F3A" w:rsidTr="00377404">
        <w:trPr>
          <w:trHeight w:val="5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54</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1.000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Bloco</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Notificação de Receita B (receituário Azul) - tamanho 20,4x13 cm - papel azul 75gr - 1x0 cor - numerado, blocos de 50 folhas</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5,70 </w:t>
            </w:r>
          </w:p>
        </w:tc>
      </w:tr>
      <w:tr w:rsidR="00377404" w:rsidRPr="00290F3A" w:rsidTr="00377404">
        <w:trPr>
          <w:trHeight w:val="5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55</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1.000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Bloco</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Notificação de Receita A (receituário Amarelo) - tamanho 20,4x13 cm - papel amarelo 75gr - 1x0 cor - numerado, blocos </w:t>
            </w:r>
            <w:r w:rsidRPr="00290F3A">
              <w:rPr>
                <w:rFonts w:ascii="Times New Roman" w:eastAsia="Arial Unicode MS" w:hAnsi="Times New Roman"/>
                <w:color w:val="000000"/>
                <w:lang w:eastAsia="pt-BR"/>
              </w:rPr>
              <w:lastRenderedPageBreak/>
              <w:t>de 10 folhas</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lastRenderedPageBreak/>
              <w:t xml:space="preserve">              6,93 </w:t>
            </w:r>
          </w:p>
        </w:tc>
      </w:tr>
      <w:tr w:rsidR="00377404" w:rsidRPr="00290F3A" w:rsidTr="00377404">
        <w:trPr>
          <w:trHeight w:val="765"/>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lastRenderedPageBreak/>
              <w:t>56</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2.000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Calendário de Eventos de parede: BASE - tamanho 30cm X 21cm, papel tríplex 350gr, 4x0 cores, furo na parte superior. FOLHAS (12 meses), tamanho 20,5cm x 23,5cm, 4x0 cores, sulfite 75gr.</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6,08 </w:t>
            </w:r>
          </w:p>
        </w:tc>
      </w:tr>
      <w:tr w:rsidR="00377404" w:rsidRPr="00290F3A" w:rsidTr="00377404">
        <w:trPr>
          <w:trHeight w:val="78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57</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1.000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Calendário de Eventos de mesa: BASE - tamanho 40cm x 22cm, papel </w:t>
            </w:r>
            <w:proofErr w:type="spellStart"/>
            <w:r w:rsidRPr="00290F3A">
              <w:rPr>
                <w:rFonts w:ascii="Times New Roman" w:eastAsia="Arial Unicode MS" w:hAnsi="Times New Roman"/>
                <w:color w:val="000000"/>
                <w:lang w:eastAsia="pt-BR"/>
              </w:rPr>
              <w:t>triplex</w:t>
            </w:r>
            <w:proofErr w:type="spellEnd"/>
            <w:r w:rsidRPr="00290F3A">
              <w:rPr>
                <w:rFonts w:ascii="Times New Roman" w:eastAsia="Arial Unicode MS" w:hAnsi="Times New Roman"/>
                <w:color w:val="000000"/>
                <w:lang w:eastAsia="pt-BR"/>
              </w:rPr>
              <w:t xml:space="preserve"> 350gr, impressão 4x0, com acabamento em </w:t>
            </w:r>
            <w:proofErr w:type="spellStart"/>
            <w:r w:rsidRPr="00290F3A">
              <w:rPr>
                <w:rFonts w:ascii="Times New Roman" w:eastAsia="Arial Unicode MS" w:hAnsi="Times New Roman"/>
                <w:color w:val="000000"/>
                <w:lang w:eastAsia="pt-BR"/>
              </w:rPr>
              <w:t>Wire</w:t>
            </w:r>
            <w:proofErr w:type="spellEnd"/>
            <w:r w:rsidRPr="00290F3A">
              <w:rPr>
                <w:rFonts w:ascii="Times New Roman" w:eastAsia="Arial Unicode MS" w:hAnsi="Times New Roman"/>
                <w:color w:val="000000"/>
                <w:lang w:eastAsia="pt-BR"/>
              </w:rPr>
              <w:t xml:space="preserve">. FOLHINHAS: tamanho 22cm x 11,5cm, 07 folhas, papel </w:t>
            </w:r>
            <w:proofErr w:type="spellStart"/>
            <w:r w:rsidRPr="00290F3A">
              <w:rPr>
                <w:rFonts w:ascii="Times New Roman" w:eastAsia="Arial Unicode MS" w:hAnsi="Times New Roman"/>
                <w:color w:val="000000"/>
                <w:lang w:eastAsia="pt-BR"/>
              </w:rPr>
              <w:t>couchê</w:t>
            </w:r>
            <w:proofErr w:type="spellEnd"/>
            <w:r w:rsidRPr="00290F3A">
              <w:rPr>
                <w:rFonts w:ascii="Times New Roman" w:eastAsia="Arial Unicode MS" w:hAnsi="Times New Roman"/>
                <w:color w:val="000000"/>
                <w:lang w:eastAsia="pt-BR"/>
              </w:rPr>
              <w:t xml:space="preserve"> brilho 150gr, impressão 4x4.</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10,63 </w:t>
            </w:r>
          </w:p>
        </w:tc>
      </w:tr>
      <w:tr w:rsidR="00377404" w:rsidRPr="00290F3A" w:rsidTr="00377404">
        <w:trPr>
          <w:trHeight w:val="102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58</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300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Malotes para porta talão de produtor rural, confeccionados em material </w:t>
            </w:r>
            <w:proofErr w:type="spellStart"/>
            <w:r w:rsidRPr="00290F3A">
              <w:rPr>
                <w:rFonts w:ascii="Times New Roman" w:eastAsia="Arial Unicode MS" w:hAnsi="Times New Roman"/>
                <w:color w:val="000000"/>
                <w:lang w:eastAsia="pt-BR"/>
              </w:rPr>
              <w:t>bagum</w:t>
            </w:r>
            <w:proofErr w:type="spellEnd"/>
            <w:r w:rsidRPr="00290F3A">
              <w:rPr>
                <w:rFonts w:ascii="Times New Roman" w:eastAsia="Arial Unicode MS" w:hAnsi="Times New Roman"/>
                <w:color w:val="000000"/>
                <w:lang w:eastAsia="pt-BR"/>
              </w:rPr>
              <w:t>, trançado com zíper frontal, gravação personalizada do Município de Paverama, na cor azul marinho, com alça, tamanho 30cm x 21 cm. Impressão em serigrafia de sete cores (brasão colorido).</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9,68 </w:t>
            </w:r>
          </w:p>
        </w:tc>
      </w:tr>
      <w:tr w:rsidR="00377404" w:rsidRPr="00290F3A" w:rsidTr="00377404">
        <w:trPr>
          <w:trHeight w:val="51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59</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2.000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Folder Nota Fiscal Gaúcha, tamanho 15cm x 20cm, papel </w:t>
            </w:r>
            <w:proofErr w:type="spellStart"/>
            <w:r w:rsidRPr="00290F3A">
              <w:rPr>
                <w:rFonts w:ascii="Times New Roman" w:eastAsia="Arial Unicode MS" w:hAnsi="Times New Roman"/>
                <w:color w:val="000000"/>
                <w:lang w:eastAsia="pt-BR"/>
              </w:rPr>
              <w:t>couchê</w:t>
            </w:r>
            <w:proofErr w:type="spellEnd"/>
            <w:r w:rsidRPr="00290F3A">
              <w:rPr>
                <w:rFonts w:ascii="Times New Roman" w:eastAsia="Arial Unicode MS" w:hAnsi="Times New Roman"/>
                <w:color w:val="000000"/>
                <w:lang w:eastAsia="pt-BR"/>
              </w:rPr>
              <w:t xml:space="preserve"> 90gr, impressão colorida</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0,49 </w:t>
            </w:r>
          </w:p>
        </w:tc>
      </w:tr>
      <w:tr w:rsidR="00377404" w:rsidRPr="00290F3A" w:rsidTr="00377404">
        <w:trPr>
          <w:trHeight w:val="102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60</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B125CC" w:rsidP="00377404">
            <w:pPr>
              <w:spacing w:after="0" w:line="240" w:lineRule="auto"/>
              <w:jc w:val="center"/>
              <w:rPr>
                <w:rFonts w:ascii="Times New Roman" w:eastAsia="Arial Unicode MS" w:hAnsi="Times New Roman"/>
                <w:color w:val="000000"/>
                <w:lang w:eastAsia="pt-BR"/>
              </w:rPr>
            </w:pPr>
            <w:r>
              <w:rPr>
                <w:rFonts w:ascii="Times New Roman" w:eastAsia="Arial Unicode MS" w:hAnsi="Times New Roman"/>
                <w:color w:val="000000"/>
                <w:lang w:eastAsia="pt-BR"/>
              </w:rPr>
              <w:t>300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hideMark/>
          </w:tcPr>
          <w:p w:rsidR="00377404" w:rsidRPr="00290F3A" w:rsidRDefault="00377404" w:rsidP="00290F3A">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Bobinas de papel termo sensível para impressão de contas de água ao consumidor, com 120 folhas cada bobina. Cada folha com dimensões de 102mmx220mm, na cor branca, 1x0 cores, 75gr, compatível com Impressora Portátil Zebra RW420 Mobile </w:t>
            </w:r>
            <w:proofErr w:type="spellStart"/>
            <w:r w:rsidRPr="00290F3A">
              <w:rPr>
                <w:rFonts w:ascii="Times New Roman" w:eastAsia="Arial Unicode MS" w:hAnsi="Times New Roman"/>
                <w:color w:val="000000"/>
                <w:lang w:eastAsia="pt-BR"/>
              </w:rPr>
              <w:t>Printer</w:t>
            </w:r>
            <w:proofErr w:type="spellEnd"/>
            <w:r w:rsidR="00290F3A" w:rsidRPr="00290F3A">
              <w:rPr>
                <w:rFonts w:ascii="Times New Roman" w:eastAsia="Arial Unicode MS" w:hAnsi="Times New Roman"/>
                <w:color w:val="000000"/>
                <w:lang w:eastAsia="pt-BR"/>
              </w:rPr>
              <w:t xml:space="preserve"> </w:t>
            </w:r>
            <w:r w:rsidR="00290F3A" w:rsidRPr="00290F3A">
              <w:rPr>
                <w:rFonts w:ascii="Times New Roman" w:eastAsia="Arial Unicode MS" w:hAnsi="Times New Roman"/>
                <w:color w:val="000000"/>
                <w:u w:val="single"/>
                <w:lang w:eastAsia="pt-BR"/>
              </w:rPr>
              <w:t>(Obrigatória a apresentação de 01 (uma) amostra antes  do primeiro fornecimento, para verificação da compatibilidade com o equipamento – item condicionado a aprovação pelo Setor de Compras).</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B125CC">
            <w:pPr>
              <w:spacing w:after="0" w:line="240" w:lineRule="auto"/>
              <w:jc w:val="right"/>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w:t>
            </w:r>
            <w:r w:rsidR="00B125CC">
              <w:rPr>
                <w:rFonts w:ascii="Times New Roman" w:eastAsia="Arial Unicode MS" w:hAnsi="Times New Roman"/>
                <w:color w:val="000000"/>
                <w:lang w:eastAsia="pt-BR"/>
              </w:rPr>
              <w:t>21,96</w:t>
            </w:r>
          </w:p>
        </w:tc>
      </w:tr>
      <w:tr w:rsidR="00377404" w:rsidRPr="00290F3A" w:rsidTr="00377404">
        <w:trPr>
          <w:trHeight w:val="27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61</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15</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Carimbo </w:t>
            </w:r>
            <w:proofErr w:type="spellStart"/>
            <w:r w:rsidRPr="00290F3A">
              <w:rPr>
                <w:rFonts w:ascii="Times New Roman" w:eastAsia="Arial Unicode MS" w:hAnsi="Times New Roman"/>
                <w:color w:val="000000"/>
                <w:lang w:eastAsia="pt-BR"/>
              </w:rPr>
              <w:t>Automatico</w:t>
            </w:r>
            <w:proofErr w:type="spellEnd"/>
            <w:r w:rsidRPr="00290F3A">
              <w:rPr>
                <w:rFonts w:ascii="Times New Roman" w:eastAsia="Arial Unicode MS" w:hAnsi="Times New Roman"/>
                <w:color w:val="000000"/>
                <w:lang w:eastAsia="pt-BR"/>
              </w:rPr>
              <w:t>, tamanho aproximado de 1,8 X 4,9 CM - Personalizado</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64,25 </w:t>
            </w:r>
          </w:p>
        </w:tc>
      </w:tr>
      <w:tr w:rsidR="00377404" w:rsidRPr="00290F3A" w:rsidTr="00377404">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62</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5</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Banner - 1M X 1M - Com escrita e cores - Personalizado</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87,50 </w:t>
            </w:r>
          </w:p>
        </w:tc>
      </w:tr>
      <w:tr w:rsidR="00377404" w:rsidRPr="00290F3A" w:rsidTr="0037740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63</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100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Lembrança colorida 10X18CM - para professores - personalizado</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2,00 </w:t>
            </w:r>
          </w:p>
        </w:tc>
      </w:tr>
      <w:tr w:rsidR="00377404" w:rsidRPr="00290F3A" w:rsidTr="0037740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64</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80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Lembrança colorida 10X18CM - para monitores - personalizado</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2,00 </w:t>
            </w:r>
          </w:p>
        </w:tc>
      </w:tr>
      <w:tr w:rsidR="00377404" w:rsidRPr="00290F3A" w:rsidTr="0037740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65</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60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Cartões coloridos 10X6CM - personalizado </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1,50 </w:t>
            </w:r>
          </w:p>
        </w:tc>
      </w:tr>
      <w:tr w:rsidR="00377404" w:rsidRPr="00290F3A" w:rsidTr="00377404">
        <w:trPr>
          <w:trHeight w:val="36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66</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30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Crachá tamanho padrão CR-80 (5,4 cm x 8,6 cm) com cordinha - personalizado</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39,00 </w:t>
            </w:r>
          </w:p>
        </w:tc>
      </w:tr>
      <w:tr w:rsidR="00377404" w:rsidRPr="00290F3A" w:rsidTr="0037740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67</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10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vAlign w:val="center"/>
            <w:hideMark/>
          </w:tcPr>
          <w:p w:rsidR="00377404" w:rsidRPr="007854FB" w:rsidRDefault="00377404" w:rsidP="007854FB">
            <w:pPr>
              <w:spacing w:after="0" w:line="240" w:lineRule="auto"/>
              <w:jc w:val="both"/>
              <w:rPr>
                <w:rFonts w:ascii="Times New Roman" w:eastAsia="Arial Unicode MS" w:hAnsi="Times New Roman"/>
                <w:color w:val="000000"/>
                <w:lang w:eastAsia="pt-BR"/>
              </w:rPr>
            </w:pPr>
            <w:r w:rsidRPr="007854FB">
              <w:rPr>
                <w:rFonts w:ascii="Times New Roman" w:eastAsia="Arial Unicode MS" w:hAnsi="Times New Roman"/>
                <w:color w:val="000000"/>
                <w:lang w:eastAsia="pt-BR"/>
              </w:rPr>
              <w:t>Placa personalizada, tamanho 40x50cm</w:t>
            </w:r>
            <w:r w:rsidR="007854FB" w:rsidRPr="007854FB">
              <w:rPr>
                <w:rFonts w:ascii="Times New Roman" w:eastAsia="Arial Unicode MS" w:hAnsi="Times New Roman"/>
                <w:color w:val="000000"/>
                <w:lang w:eastAsia="pt-BR"/>
              </w:rPr>
              <w:t xml:space="preserve"> – metal/alumínio ACM (</w:t>
            </w:r>
            <w:r w:rsidR="007854FB" w:rsidRPr="007854FB">
              <w:rPr>
                <w:rFonts w:ascii="Times New Roman" w:eastAsia="Arial Unicode MS" w:hAnsi="Times New Roman"/>
                <w:color w:val="000000"/>
                <w:u w:val="single"/>
                <w:lang w:eastAsia="pt-BR"/>
              </w:rPr>
              <w:t>I</w:t>
            </w:r>
            <w:r w:rsidR="007854FB" w:rsidRPr="007854FB">
              <w:rPr>
                <w:rFonts w:ascii="Times New Roman" w:eastAsia="Arial Unicode MS" w:hAnsi="Times New Roman"/>
                <w:color w:val="000000"/>
                <w:u w:val="single"/>
                <w:lang w:eastAsia="pt-BR"/>
              </w:rPr>
              <w:t>tem</w:t>
            </w:r>
            <w:r w:rsidR="007854FB" w:rsidRPr="007854FB">
              <w:rPr>
                <w:rFonts w:ascii="Times New Roman" w:eastAsia="Arial Unicode MS" w:hAnsi="Times New Roman"/>
                <w:color w:val="000000"/>
                <w:u w:val="single"/>
                <w:lang w:eastAsia="pt-BR"/>
              </w:rPr>
              <w:t xml:space="preserve"> deverá ser personalizado, conforme layout aprovado </w:t>
            </w:r>
            <w:r w:rsidR="007854FB" w:rsidRPr="007854FB">
              <w:rPr>
                <w:rFonts w:ascii="Times New Roman" w:eastAsia="Arial Unicode MS" w:hAnsi="Times New Roman"/>
                <w:color w:val="000000"/>
                <w:u w:val="single"/>
                <w:lang w:eastAsia="pt-BR"/>
              </w:rPr>
              <w:t>pelo Setor de Compras).</w:t>
            </w:r>
            <w:bookmarkStart w:id="0" w:name="_GoBack"/>
            <w:bookmarkEnd w:id="0"/>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7854FB" w:rsidRDefault="00377404" w:rsidP="00377404">
            <w:pPr>
              <w:spacing w:after="0" w:line="240" w:lineRule="auto"/>
              <w:jc w:val="both"/>
              <w:rPr>
                <w:rFonts w:ascii="Times New Roman" w:eastAsia="Arial Unicode MS" w:hAnsi="Times New Roman"/>
                <w:color w:val="000000"/>
                <w:lang w:eastAsia="pt-BR"/>
              </w:rPr>
            </w:pPr>
            <w:r w:rsidRPr="007854FB">
              <w:rPr>
                <w:rFonts w:ascii="Times New Roman" w:eastAsia="Arial Unicode MS" w:hAnsi="Times New Roman"/>
                <w:color w:val="000000"/>
                <w:lang w:eastAsia="pt-BR"/>
              </w:rPr>
              <w:t xml:space="preserve">            33,38 </w:t>
            </w:r>
          </w:p>
        </w:tc>
      </w:tr>
      <w:tr w:rsidR="00377404" w:rsidRPr="00290F3A" w:rsidTr="0037740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68</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1.500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Folder 15CM X 2, Papel </w:t>
            </w:r>
            <w:proofErr w:type="spellStart"/>
            <w:r w:rsidRPr="00290F3A">
              <w:rPr>
                <w:rFonts w:ascii="Times New Roman" w:eastAsia="Arial Unicode MS" w:hAnsi="Times New Roman"/>
                <w:color w:val="000000"/>
                <w:lang w:eastAsia="pt-BR"/>
              </w:rPr>
              <w:t>Couchê</w:t>
            </w:r>
            <w:proofErr w:type="spellEnd"/>
            <w:r w:rsidRPr="00290F3A">
              <w:rPr>
                <w:rFonts w:ascii="Times New Roman" w:eastAsia="Arial Unicode MS" w:hAnsi="Times New Roman"/>
                <w:color w:val="000000"/>
                <w:lang w:eastAsia="pt-BR"/>
              </w:rPr>
              <w:t xml:space="preserve"> 120GR,Campanha Vacinação Brucelose</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0,30 </w:t>
            </w:r>
          </w:p>
        </w:tc>
      </w:tr>
      <w:tr w:rsidR="00377404" w:rsidRPr="00290F3A" w:rsidTr="0037740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69</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100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Certificados em tamanho A4- 180G para formatura EMEIS</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4,38 </w:t>
            </w:r>
          </w:p>
        </w:tc>
      </w:tr>
      <w:tr w:rsidR="00377404" w:rsidRPr="00290F3A" w:rsidTr="0037740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Times New Roman" w:hAnsi="Times New Roman"/>
                <w:color w:val="000000"/>
                <w:lang w:eastAsia="pt-BR"/>
              </w:rPr>
            </w:pPr>
            <w:r w:rsidRPr="00290F3A">
              <w:rPr>
                <w:rFonts w:ascii="Times New Roman" w:eastAsia="Times New Roman" w:hAnsi="Times New Roman"/>
                <w:color w:val="000000"/>
                <w:lang w:eastAsia="pt-BR"/>
              </w:rPr>
              <w:t>70</w:t>
            </w:r>
          </w:p>
        </w:tc>
        <w:tc>
          <w:tcPr>
            <w:tcW w:w="960"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3.000</w:t>
            </w:r>
          </w:p>
        </w:tc>
        <w:tc>
          <w:tcPr>
            <w:tcW w:w="876" w:type="dxa"/>
            <w:tcBorders>
              <w:top w:val="nil"/>
              <w:left w:val="nil"/>
              <w:bottom w:val="single" w:sz="4" w:space="0" w:color="auto"/>
              <w:right w:val="single" w:sz="4" w:space="0" w:color="auto"/>
            </w:tcBorders>
            <w:shd w:val="clear" w:color="000000" w:fill="FFFFFF"/>
            <w:vAlign w:val="center"/>
            <w:hideMark/>
          </w:tcPr>
          <w:p w:rsidR="00377404" w:rsidRPr="00290F3A" w:rsidRDefault="00377404" w:rsidP="00377404">
            <w:pPr>
              <w:spacing w:after="0" w:line="240" w:lineRule="auto"/>
              <w:jc w:val="center"/>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Unidade</w:t>
            </w:r>
          </w:p>
        </w:tc>
        <w:tc>
          <w:tcPr>
            <w:tcW w:w="5851" w:type="dxa"/>
            <w:tcBorders>
              <w:top w:val="nil"/>
              <w:left w:val="nil"/>
              <w:bottom w:val="single" w:sz="4" w:space="0" w:color="auto"/>
              <w:right w:val="single" w:sz="4" w:space="0" w:color="auto"/>
            </w:tcBorders>
            <w:shd w:val="clear" w:color="000000" w:fill="FFFFFF"/>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Ficha de visita imóvel 12,5x19 com imã - agentes de endemias</w:t>
            </w:r>
          </w:p>
        </w:tc>
        <w:tc>
          <w:tcPr>
            <w:tcW w:w="1418" w:type="dxa"/>
            <w:tcBorders>
              <w:top w:val="nil"/>
              <w:left w:val="nil"/>
              <w:bottom w:val="single" w:sz="4" w:space="0" w:color="auto"/>
              <w:right w:val="single" w:sz="4" w:space="0" w:color="auto"/>
            </w:tcBorders>
            <w:shd w:val="clear" w:color="000000" w:fill="D9D9D9"/>
            <w:noWrap/>
            <w:vAlign w:val="center"/>
            <w:hideMark/>
          </w:tcPr>
          <w:p w:rsidR="00377404" w:rsidRPr="00290F3A" w:rsidRDefault="00377404" w:rsidP="00377404">
            <w:pPr>
              <w:spacing w:after="0" w:line="240" w:lineRule="auto"/>
              <w:jc w:val="both"/>
              <w:rPr>
                <w:rFonts w:ascii="Times New Roman" w:eastAsia="Arial Unicode MS" w:hAnsi="Times New Roman"/>
                <w:color w:val="000000"/>
                <w:lang w:eastAsia="pt-BR"/>
              </w:rPr>
            </w:pPr>
            <w:r w:rsidRPr="00290F3A">
              <w:rPr>
                <w:rFonts w:ascii="Times New Roman" w:eastAsia="Arial Unicode MS" w:hAnsi="Times New Roman"/>
                <w:color w:val="000000"/>
                <w:lang w:eastAsia="pt-BR"/>
              </w:rPr>
              <w:t xml:space="preserve">              0,55 </w:t>
            </w:r>
          </w:p>
        </w:tc>
      </w:tr>
    </w:tbl>
    <w:p w:rsidR="00F36C32" w:rsidRPr="00290F3A" w:rsidRDefault="00F36C32" w:rsidP="009B494F">
      <w:pPr>
        <w:spacing w:after="0" w:line="240" w:lineRule="auto"/>
        <w:jc w:val="both"/>
        <w:rPr>
          <w:rFonts w:ascii="Times New Roman" w:hAnsi="Times New Roman"/>
        </w:rPr>
      </w:pPr>
    </w:p>
    <w:p w:rsidR="00946A5B" w:rsidRPr="00290F3A" w:rsidRDefault="006A61A0" w:rsidP="009B494F">
      <w:pPr>
        <w:spacing w:after="0" w:line="240" w:lineRule="auto"/>
        <w:jc w:val="both"/>
        <w:rPr>
          <w:rFonts w:ascii="Times New Roman" w:hAnsi="Times New Roman"/>
        </w:rPr>
      </w:pPr>
      <w:r w:rsidRPr="00290F3A">
        <w:rPr>
          <w:rFonts w:ascii="Times New Roman" w:hAnsi="Times New Roman"/>
        </w:rPr>
        <w:t>1.2. Em caso de divergênci</w:t>
      </w:r>
      <w:r w:rsidR="00804E61" w:rsidRPr="00290F3A">
        <w:rPr>
          <w:rFonts w:ascii="Times New Roman" w:hAnsi="Times New Roman"/>
        </w:rPr>
        <w:t>0</w:t>
      </w:r>
      <w:r w:rsidRPr="00290F3A">
        <w:rPr>
          <w:rFonts w:ascii="Times New Roman" w:hAnsi="Times New Roman"/>
        </w:rPr>
        <w:t>a entre as especificações deste Termo de Referência (TR); do Estudo Técnico Preliminar (ETP); ou do Edital, sempre prevalecerão as disposições previstas no Edital.</w:t>
      </w:r>
    </w:p>
    <w:p w:rsidR="00597261" w:rsidRPr="00290F3A" w:rsidRDefault="00597261" w:rsidP="009B494F">
      <w:pPr>
        <w:spacing w:after="0" w:line="240" w:lineRule="auto"/>
        <w:jc w:val="both"/>
        <w:rPr>
          <w:rFonts w:ascii="Times New Roman" w:hAnsi="Times New Roman"/>
        </w:rPr>
      </w:pPr>
      <w:r w:rsidRPr="00290F3A">
        <w:rPr>
          <w:rFonts w:ascii="Times New Roman" w:hAnsi="Times New Roman"/>
        </w:rPr>
        <w:t>1.3. Os documentos auxiliares e os parâmetros utilizados para a obtenção dos preços de referência, nos termos do artigo 23, da Lei nº 14.133/2021, constam dos autos do processo administrativo.</w:t>
      </w:r>
    </w:p>
    <w:p w:rsidR="006A61A0" w:rsidRPr="00290F3A" w:rsidRDefault="006A61A0" w:rsidP="009B494F">
      <w:pPr>
        <w:spacing w:after="0" w:line="240" w:lineRule="auto"/>
        <w:jc w:val="both"/>
        <w:rPr>
          <w:rFonts w:ascii="Times New Roman" w:hAnsi="Times New Roman"/>
        </w:rPr>
      </w:pPr>
    </w:p>
    <w:p w:rsidR="00946A5B" w:rsidRPr="00290F3A" w:rsidRDefault="00946A5B" w:rsidP="009B494F">
      <w:pPr>
        <w:spacing w:after="0" w:line="240" w:lineRule="auto"/>
        <w:jc w:val="both"/>
        <w:rPr>
          <w:rFonts w:ascii="Times New Roman" w:hAnsi="Times New Roman"/>
          <w:b/>
        </w:rPr>
      </w:pPr>
      <w:r w:rsidRPr="00290F3A">
        <w:rPr>
          <w:rFonts w:ascii="Times New Roman" w:hAnsi="Times New Roman"/>
          <w:b/>
        </w:rPr>
        <w:t>2. VIGÉNCIA E PRORROGAÇÃO:</w:t>
      </w:r>
    </w:p>
    <w:p w:rsidR="00946A5B" w:rsidRPr="00290F3A" w:rsidRDefault="006A61A0" w:rsidP="009B494F">
      <w:pPr>
        <w:spacing w:after="0" w:line="240" w:lineRule="auto"/>
        <w:jc w:val="both"/>
        <w:rPr>
          <w:rFonts w:ascii="Times New Roman" w:hAnsi="Times New Roman"/>
        </w:rPr>
      </w:pPr>
      <w:r w:rsidRPr="00290F3A">
        <w:rPr>
          <w:rFonts w:ascii="Times New Roman" w:hAnsi="Times New Roman"/>
        </w:rPr>
        <w:lastRenderedPageBreak/>
        <w:t>2.</w:t>
      </w:r>
      <w:r w:rsidR="009D5BE6" w:rsidRPr="00290F3A">
        <w:rPr>
          <w:rFonts w:ascii="Times New Roman" w:hAnsi="Times New Roman"/>
        </w:rPr>
        <w:t>1</w:t>
      </w:r>
      <w:r w:rsidRPr="00290F3A">
        <w:rPr>
          <w:rFonts w:ascii="Times New Roman" w:hAnsi="Times New Roman"/>
        </w:rPr>
        <w:t>. O prazo de vigência da contratação é de até 12 (do</w:t>
      </w:r>
      <w:r w:rsidR="009D5BE6" w:rsidRPr="00290F3A">
        <w:rPr>
          <w:rFonts w:ascii="Times New Roman" w:hAnsi="Times New Roman"/>
        </w:rPr>
        <w:t xml:space="preserve">ze) meses, contados a partir da data de </w:t>
      </w:r>
      <w:r w:rsidRPr="00290F3A">
        <w:rPr>
          <w:rFonts w:ascii="Times New Roman" w:hAnsi="Times New Roman"/>
        </w:rPr>
        <w:t>assinatura</w:t>
      </w:r>
      <w:r w:rsidR="009D5BE6" w:rsidRPr="00290F3A">
        <w:rPr>
          <w:rFonts w:ascii="Times New Roman" w:hAnsi="Times New Roman"/>
        </w:rPr>
        <w:t xml:space="preserve"> do instrumento contratual</w:t>
      </w:r>
      <w:r w:rsidRPr="00290F3A">
        <w:rPr>
          <w:rFonts w:ascii="Times New Roman" w:hAnsi="Times New Roman"/>
        </w:rPr>
        <w:t>, na forma do artigo 8</w:t>
      </w:r>
      <w:r w:rsidR="009D5BE6" w:rsidRPr="00290F3A">
        <w:rPr>
          <w:rFonts w:ascii="Times New Roman" w:hAnsi="Times New Roman"/>
        </w:rPr>
        <w:t>4</w:t>
      </w:r>
      <w:r w:rsidRPr="00290F3A">
        <w:rPr>
          <w:rFonts w:ascii="Times New Roman" w:hAnsi="Times New Roman"/>
        </w:rPr>
        <w:t xml:space="preserve"> e 105 da Lei Federal n° 14.133/2021, com possibilidade de prorrogação por igual período, desde que comprovado o preço vantajoso.</w:t>
      </w:r>
    </w:p>
    <w:p w:rsidR="00B54FDA" w:rsidRPr="00290F3A" w:rsidRDefault="00B54FDA" w:rsidP="00B54FDA">
      <w:pPr>
        <w:spacing w:after="0" w:line="240" w:lineRule="auto"/>
        <w:ind w:firstLine="708"/>
        <w:jc w:val="both"/>
        <w:rPr>
          <w:rFonts w:ascii="Times New Roman" w:hAnsi="Times New Roman"/>
        </w:rPr>
      </w:pPr>
      <w:r w:rsidRPr="00290F3A">
        <w:rPr>
          <w:rFonts w:ascii="Times New Roman" w:hAnsi="Times New Roman"/>
        </w:rPr>
        <w:t>2.1.1. Em caso de prorrogação da vigência da ata de registro de preços, as quantidades inicialmente registradas serão renovadas, na sua totalidade, independentemente do quantitativo utilizado no período de vigência, não sendo possível cumular com as quantidades não utilizadas.</w:t>
      </w:r>
    </w:p>
    <w:p w:rsidR="00750E97" w:rsidRPr="00290F3A" w:rsidRDefault="00750E97" w:rsidP="009B494F">
      <w:pPr>
        <w:spacing w:after="0" w:line="240" w:lineRule="auto"/>
        <w:jc w:val="both"/>
        <w:rPr>
          <w:rFonts w:ascii="Times New Roman" w:hAnsi="Times New Roman"/>
        </w:rPr>
      </w:pPr>
      <w:r w:rsidRPr="00290F3A">
        <w:rPr>
          <w:rFonts w:ascii="Times New Roman" w:hAnsi="Times New Roman"/>
        </w:rPr>
        <w:t>2.2. O contrato ou documento equivalente oferecerá maior detalhamento das regras que serão aplicadas em relação à vigência da contratação.</w:t>
      </w:r>
    </w:p>
    <w:p w:rsidR="006A61A0" w:rsidRPr="00290F3A" w:rsidRDefault="006A61A0" w:rsidP="009B494F">
      <w:pPr>
        <w:spacing w:after="0" w:line="240" w:lineRule="auto"/>
        <w:jc w:val="both"/>
        <w:rPr>
          <w:rFonts w:ascii="Times New Roman" w:hAnsi="Times New Roman"/>
          <w:b/>
        </w:rPr>
      </w:pPr>
    </w:p>
    <w:p w:rsidR="00946A5B" w:rsidRPr="00290F3A" w:rsidRDefault="00946A5B" w:rsidP="009B494F">
      <w:pPr>
        <w:spacing w:after="0" w:line="240" w:lineRule="auto"/>
        <w:jc w:val="both"/>
        <w:rPr>
          <w:rFonts w:ascii="Times New Roman" w:hAnsi="Times New Roman"/>
          <w:b/>
        </w:rPr>
      </w:pPr>
      <w:r w:rsidRPr="00290F3A">
        <w:rPr>
          <w:rFonts w:ascii="Times New Roman" w:hAnsi="Times New Roman"/>
          <w:b/>
        </w:rPr>
        <w:t>3. CLASSIFICAÇÃO DOS BENS SERVIÇOS:</w:t>
      </w:r>
    </w:p>
    <w:p w:rsidR="00946A5B" w:rsidRPr="00290F3A" w:rsidRDefault="00946A5B" w:rsidP="009B494F">
      <w:pPr>
        <w:spacing w:after="0" w:line="240" w:lineRule="auto"/>
        <w:jc w:val="both"/>
        <w:rPr>
          <w:rFonts w:ascii="Times New Roman" w:hAnsi="Times New Roman"/>
        </w:rPr>
      </w:pPr>
      <w:r w:rsidRPr="00290F3A">
        <w:rPr>
          <w:rFonts w:ascii="Times New Roman" w:hAnsi="Times New Roman"/>
        </w:rPr>
        <w:t>3.1. Os bens a serem adquiridos enquadram-se na classificação:</w:t>
      </w:r>
    </w:p>
    <w:p w:rsidR="00946A5B" w:rsidRPr="00290F3A" w:rsidRDefault="00946A5B" w:rsidP="008F5D41">
      <w:pPr>
        <w:spacing w:after="0" w:line="240" w:lineRule="auto"/>
        <w:ind w:firstLine="708"/>
        <w:jc w:val="both"/>
        <w:rPr>
          <w:rFonts w:ascii="Times New Roman" w:hAnsi="Times New Roman"/>
        </w:rPr>
      </w:pPr>
      <w:proofErr w:type="gramStart"/>
      <w:r w:rsidRPr="00290F3A">
        <w:rPr>
          <w:rFonts w:ascii="Times New Roman" w:hAnsi="Times New Roman"/>
        </w:rPr>
        <w:t>(  )</w:t>
      </w:r>
      <w:proofErr w:type="gramEnd"/>
      <w:r w:rsidRPr="00290F3A">
        <w:rPr>
          <w:rFonts w:ascii="Times New Roman" w:hAnsi="Times New Roman"/>
        </w:rPr>
        <w:t xml:space="preserve"> Bens ou serviços especiais (art. 6°, inciso XIV, Lei n° 14.133/2021);</w:t>
      </w:r>
    </w:p>
    <w:p w:rsidR="00946A5B" w:rsidRPr="00290F3A" w:rsidRDefault="00946A5B" w:rsidP="008F5D41">
      <w:pPr>
        <w:spacing w:after="0" w:line="240" w:lineRule="auto"/>
        <w:ind w:firstLine="708"/>
        <w:jc w:val="both"/>
        <w:rPr>
          <w:rFonts w:ascii="Times New Roman" w:hAnsi="Times New Roman"/>
        </w:rPr>
      </w:pPr>
      <w:r w:rsidRPr="00290F3A">
        <w:rPr>
          <w:rFonts w:ascii="Times New Roman" w:hAnsi="Times New Roman"/>
        </w:rPr>
        <w:t>(X) Bens ou serviços comuns (art. 6°, inciso XIII, Lei n° 14.133/2021), cujos padrões de desempenho e qualidade podem ser objetivamente definidos pelo edital, por meio de especificações usuais de mercado.</w:t>
      </w:r>
    </w:p>
    <w:p w:rsidR="00946A5B" w:rsidRPr="00290F3A" w:rsidRDefault="00946A5B" w:rsidP="009B494F">
      <w:pPr>
        <w:spacing w:after="0" w:line="240" w:lineRule="auto"/>
        <w:jc w:val="both"/>
        <w:rPr>
          <w:rFonts w:ascii="Times New Roman" w:hAnsi="Times New Roman"/>
        </w:rPr>
      </w:pPr>
    </w:p>
    <w:p w:rsidR="00C86F0D" w:rsidRPr="00290F3A" w:rsidRDefault="00C86F0D" w:rsidP="009B494F">
      <w:pPr>
        <w:spacing w:after="0" w:line="240" w:lineRule="auto"/>
        <w:jc w:val="both"/>
        <w:rPr>
          <w:rFonts w:ascii="Times New Roman" w:hAnsi="Times New Roman"/>
        </w:rPr>
      </w:pPr>
    </w:p>
    <w:p w:rsidR="00C86F0D" w:rsidRPr="00290F3A" w:rsidRDefault="00946A5B" w:rsidP="009B494F">
      <w:pPr>
        <w:spacing w:after="0" w:line="240" w:lineRule="auto"/>
        <w:jc w:val="center"/>
        <w:rPr>
          <w:rFonts w:ascii="Times New Roman" w:hAnsi="Times New Roman"/>
          <w:b/>
        </w:rPr>
      </w:pPr>
      <w:r w:rsidRPr="00290F3A">
        <w:rPr>
          <w:rFonts w:ascii="Times New Roman" w:hAnsi="Times New Roman"/>
          <w:b/>
        </w:rPr>
        <w:t>CAPÍTULO II</w:t>
      </w:r>
    </w:p>
    <w:p w:rsidR="00946A5B" w:rsidRPr="00290F3A" w:rsidRDefault="00946A5B" w:rsidP="009B494F">
      <w:pPr>
        <w:spacing w:after="0" w:line="240" w:lineRule="auto"/>
        <w:jc w:val="center"/>
        <w:rPr>
          <w:rFonts w:ascii="Times New Roman" w:hAnsi="Times New Roman"/>
          <w:b/>
        </w:rPr>
      </w:pPr>
      <w:r w:rsidRPr="00290F3A">
        <w:rPr>
          <w:rFonts w:ascii="Times New Roman" w:hAnsi="Times New Roman"/>
          <w:b/>
        </w:rPr>
        <w:t>DA FUNDAMENTAÇÃO DA CONTRATAÇÃO, DESCRIÇÃO DA SOLUÇÃO</w:t>
      </w:r>
    </w:p>
    <w:p w:rsidR="00946A5B" w:rsidRPr="00290F3A" w:rsidRDefault="00946A5B" w:rsidP="009B494F">
      <w:pPr>
        <w:spacing w:after="0" w:line="240" w:lineRule="auto"/>
        <w:jc w:val="both"/>
        <w:rPr>
          <w:rFonts w:ascii="Times New Roman" w:hAnsi="Times New Roman"/>
          <w:b/>
        </w:rPr>
      </w:pPr>
      <w:r w:rsidRPr="00290F3A">
        <w:rPr>
          <w:rFonts w:ascii="Times New Roman" w:hAnsi="Times New Roman"/>
          <w:b/>
        </w:rPr>
        <w:t>4. NECESSIDADE DA CONTRATAÇÃO:</w:t>
      </w:r>
    </w:p>
    <w:p w:rsidR="007D6B14" w:rsidRPr="00290F3A" w:rsidRDefault="00946A5B" w:rsidP="009B494F">
      <w:pPr>
        <w:spacing w:after="0" w:line="240" w:lineRule="auto"/>
        <w:jc w:val="both"/>
        <w:rPr>
          <w:rFonts w:ascii="Times New Roman" w:hAnsi="Times New Roman"/>
        </w:rPr>
      </w:pPr>
      <w:r w:rsidRPr="00290F3A">
        <w:rPr>
          <w:rFonts w:ascii="Times New Roman" w:hAnsi="Times New Roman"/>
        </w:rPr>
        <w:t xml:space="preserve">4.1. </w:t>
      </w:r>
      <w:r w:rsidR="007D6B14" w:rsidRPr="00290F3A">
        <w:rPr>
          <w:rFonts w:ascii="Times New Roman" w:hAnsi="Times New Roman"/>
        </w:rPr>
        <w:t xml:space="preserve">A necessidade de </w:t>
      </w:r>
      <w:r w:rsidR="00B54FDA" w:rsidRPr="00290F3A">
        <w:rPr>
          <w:rFonts w:ascii="Times New Roman" w:hAnsi="Times New Roman"/>
        </w:rPr>
        <w:t xml:space="preserve">aquisição parcelada de materiais </w:t>
      </w:r>
      <w:r w:rsidR="00804E61" w:rsidRPr="00290F3A">
        <w:rPr>
          <w:rFonts w:ascii="Times New Roman" w:hAnsi="Times New Roman"/>
        </w:rPr>
        <w:t>gráficos</w:t>
      </w:r>
      <w:r w:rsidR="007D6B14" w:rsidRPr="00290F3A">
        <w:rPr>
          <w:rFonts w:ascii="Times New Roman" w:hAnsi="Times New Roman"/>
        </w:rPr>
        <w:t>, consta detalhada no Estudo Técnico Preliminar que embasou o presente Termo de Referência.</w:t>
      </w:r>
    </w:p>
    <w:p w:rsidR="00C86F0D" w:rsidRPr="00290F3A" w:rsidRDefault="00C86F0D" w:rsidP="009B494F">
      <w:pPr>
        <w:spacing w:after="0" w:line="240" w:lineRule="auto"/>
        <w:jc w:val="both"/>
        <w:rPr>
          <w:rFonts w:ascii="Times New Roman" w:hAnsi="Times New Roman"/>
        </w:rPr>
      </w:pPr>
      <w:r w:rsidRPr="00290F3A">
        <w:rPr>
          <w:rFonts w:ascii="Times New Roman" w:hAnsi="Times New Roman"/>
        </w:rPr>
        <w:t xml:space="preserve">4.2. O objeto da contratação está previsto no Plano de Contratações Anual 2024, observando-se todas as peculiaridades de planejamento prévio. Disponível em: </w:t>
      </w:r>
      <w:hyperlink r:id="rId8" w:history="1">
        <w:r w:rsidRPr="00290F3A">
          <w:rPr>
            <w:rStyle w:val="Hyperlink"/>
            <w:rFonts w:ascii="Times New Roman" w:hAnsi="Times New Roman"/>
          </w:rPr>
          <w:t>https://paverama.rs.gov.br/licitacao/visualizar/id/3077/?pca---2024.html</w:t>
        </w:r>
      </w:hyperlink>
      <w:r w:rsidRPr="00290F3A">
        <w:rPr>
          <w:rFonts w:ascii="Times New Roman" w:hAnsi="Times New Roman"/>
        </w:rPr>
        <w:t>.</w:t>
      </w:r>
    </w:p>
    <w:p w:rsidR="00CC2822" w:rsidRPr="00290F3A" w:rsidRDefault="00CC2822" w:rsidP="009B494F">
      <w:pPr>
        <w:spacing w:after="0" w:line="240" w:lineRule="auto"/>
        <w:jc w:val="both"/>
        <w:rPr>
          <w:rFonts w:ascii="Times New Roman" w:hAnsi="Times New Roman"/>
        </w:rPr>
      </w:pPr>
      <w:r w:rsidRPr="00290F3A">
        <w:rPr>
          <w:rFonts w:ascii="Times New Roman" w:hAnsi="Times New Roman"/>
        </w:rPr>
        <w:t xml:space="preserve">4.2. </w:t>
      </w:r>
      <w:r w:rsidR="007D6B14" w:rsidRPr="00290F3A">
        <w:rPr>
          <w:rFonts w:ascii="Times New Roman" w:hAnsi="Times New Roman"/>
        </w:rPr>
        <w:t>Cabe frisar os</w:t>
      </w:r>
      <w:r w:rsidR="00B41A35" w:rsidRPr="00290F3A">
        <w:rPr>
          <w:rFonts w:ascii="Times New Roman" w:hAnsi="Times New Roman"/>
        </w:rPr>
        <w:t xml:space="preserve"> fundamentos de fato e de direito para a </w:t>
      </w:r>
      <w:r w:rsidR="00B54FDA" w:rsidRPr="00290F3A">
        <w:rPr>
          <w:rFonts w:ascii="Times New Roman" w:hAnsi="Times New Roman"/>
        </w:rPr>
        <w:t xml:space="preserve">aquisição parcelada de materiais </w:t>
      </w:r>
      <w:r w:rsidR="00804E61" w:rsidRPr="00290F3A">
        <w:rPr>
          <w:rFonts w:ascii="Times New Roman" w:hAnsi="Times New Roman"/>
        </w:rPr>
        <w:t xml:space="preserve">gráficos </w:t>
      </w:r>
      <w:r w:rsidR="00B41A35" w:rsidRPr="00290F3A">
        <w:rPr>
          <w:rFonts w:ascii="Times New Roman" w:hAnsi="Times New Roman"/>
        </w:rPr>
        <w:t xml:space="preserve">podem ser elucidados </w:t>
      </w:r>
      <w:r w:rsidR="00C86F0D" w:rsidRPr="00290F3A">
        <w:rPr>
          <w:rFonts w:ascii="Times New Roman" w:hAnsi="Times New Roman"/>
        </w:rPr>
        <w:t>nos</w:t>
      </w:r>
      <w:r w:rsidR="00B41A35" w:rsidRPr="00290F3A">
        <w:rPr>
          <w:rFonts w:ascii="Times New Roman" w:hAnsi="Times New Roman"/>
        </w:rPr>
        <w:t xml:space="preserve"> seguinte</w:t>
      </w:r>
      <w:r w:rsidR="00C86F0D" w:rsidRPr="00290F3A">
        <w:rPr>
          <w:rFonts w:ascii="Times New Roman" w:hAnsi="Times New Roman"/>
        </w:rPr>
        <w:t>s</w:t>
      </w:r>
      <w:r w:rsidR="00B41A35" w:rsidRPr="00290F3A">
        <w:rPr>
          <w:rFonts w:ascii="Times New Roman" w:hAnsi="Times New Roman"/>
        </w:rPr>
        <w:t xml:space="preserve"> </w:t>
      </w:r>
      <w:r w:rsidR="007D6B14" w:rsidRPr="00290F3A">
        <w:rPr>
          <w:rFonts w:ascii="Times New Roman" w:hAnsi="Times New Roman"/>
        </w:rPr>
        <w:t>aspectos</w:t>
      </w:r>
      <w:r w:rsidR="00B41A35" w:rsidRPr="00290F3A">
        <w:rPr>
          <w:rFonts w:ascii="Times New Roman" w:hAnsi="Times New Roman"/>
        </w:rPr>
        <w:t>:</w:t>
      </w:r>
    </w:p>
    <w:p w:rsidR="00B54FDA" w:rsidRPr="00290F3A" w:rsidRDefault="00B54FDA" w:rsidP="00B54FDA">
      <w:pPr>
        <w:spacing w:after="0" w:line="240" w:lineRule="auto"/>
        <w:ind w:firstLine="708"/>
        <w:jc w:val="both"/>
        <w:rPr>
          <w:rFonts w:ascii="Times New Roman" w:hAnsi="Times New Roman"/>
        </w:rPr>
      </w:pPr>
      <w:r w:rsidRPr="00290F3A">
        <w:rPr>
          <w:rFonts w:ascii="Times New Roman" w:hAnsi="Times New Roman"/>
        </w:rPr>
        <w:t>4.2.1. Fundamentos de Fato:</w:t>
      </w:r>
    </w:p>
    <w:p w:rsidR="00B54FDA" w:rsidRPr="00290F3A" w:rsidRDefault="00B54FDA" w:rsidP="00E41C62">
      <w:pPr>
        <w:spacing w:after="0" w:line="240" w:lineRule="auto"/>
        <w:ind w:firstLine="993"/>
        <w:jc w:val="both"/>
        <w:rPr>
          <w:rFonts w:ascii="Times New Roman" w:hAnsi="Times New Roman"/>
        </w:rPr>
      </w:pPr>
      <w:r w:rsidRPr="00290F3A">
        <w:rPr>
          <w:rFonts w:ascii="Times New Roman" w:hAnsi="Times New Roman"/>
        </w:rPr>
        <w:t xml:space="preserve">A necessidade de aquisição parcelada de materiais </w:t>
      </w:r>
      <w:r w:rsidR="00804E61" w:rsidRPr="00290F3A">
        <w:rPr>
          <w:rFonts w:ascii="Times New Roman" w:hAnsi="Times New Roman"/>
        </w:rPr>
        <w:t xml:space="preserve">gráficos </w:t>
      </w:r>
      <w:r w:rsidRPr="00290F3A">
        <w:rPr>
          <w:rFonts w:ascii="Times New Roman" w:hAnsi="Times New Roman"/>
        </w:rPr>
        <w:t>pela Administração Pública de Paverama/RS é baseada em uma série de fatores concretos e relevantes, tais como:</w:t>
      </w:r>
    </w:p>
    <w:p w:rsidR="00B54FDA" w:rsidRPr="00290F3A" w:rsidRDefault="00B54FDA" w:rsidP="00E41C62">
      <w:pPr>
        <w:spacing w:after="0" w:line="240" w:lineRule="auto"/>
        <w:ind w:firstLine="1134"/>
        <w:jc w:val="both"/>
        <w:rPr>
          <w:rFonts w:ascii="Times New Roman" w:hAnsi="Times New Roman"/>
        </w:rPr>
      </w:pPr>
      <w:r w:rsidRPr="00290F3A">
        <w:rPr>
          <w:rFonts w:ascii="Times New Roman" w:hAnsi="Times New Roman"/>
        </w:rPr>
        <w:t xml:space="preserve">- Demanda Variável: A demanda por materiais </w:t>
      </w:r>
      <w:r w:rsidR="00804E61" w:rsidRPr="00290F3A">
        <w:rPr>
          <w:rFonts w:ascii="Times New Roman" w:hAnsi="Times New Roman"/>
        </w:rPr>
        <w:t>gráficos</w:t>
      </w:r>
      <w:r w:rsidRPr="00290F3A">
        <w:rPr>
          <w:rFonts w:ascii="Times New Roman" w:hAnsi="Times New Roman"/>
        </w:rPr>
        <w:t xml:space="preserve">, como </w:t>
      </w:r>
      <w:r w:rsidR="00804E61" w:rsidRPr="00290F3A">
        <w:rPr>
          <w:rFonts w:ascii="Times New Roman" w:hAnsi="Times New Roman"/>
        </w:rPr>
        <w:t>agenda, caderno de chamada, receituário</w:t>
      </w:r>
      <w:r w:rsidRPr="00290F3A">
        <w:rPr>
          <w:rFonts w:ascii="Times New Roman" w:hAnsi="Times New Roman"/>
        </w:rPr>
        <w:t>, entre outros, pode variar ao longo do tempo devido às atividades administrativas e operacionais da Administração Pública.</w:t>
      </w:r>
    </w:p>
    <w:p w:rsidR="00B54FDA" w:rsidRPr="00290F3A" w:rsidRDefault="00B54FDA" w:rsidP="00E41C62">
      <w:pPr>
        <w:spacing w:after="0" w:line="240" w:lineRule="auto"/>
        <w:ind w:firstLine="1134"/>
        <w:jc w:val="both"/>
        <w:rPr>
          <w:rFonts w:ascii="Times New Roman" w:hAnsi="Times New Roman"/>
        </w:rPr>
      </w:pPr>
      <w:r w:rsidRPr="00290F3A">
        <w:rPr>
          <w:rFonts w:ascii="Times New Roman" w:hAnsi="Times New Roman"/>
        </w:rPr>
        <w:t>- Planejamento Orçamentário: A aquisição parcelada permite um planejamento financeiro mais eficiente ao longo do exercício orçamentário, possibilitando a distribuição dos gastos de forma equilibrada e adequada às disponibilidades financeiras do Município.</w:t>
      </w:r>
    </w:p>
    <w:p w:rsidR="00B54FDA" w:rsidRPr="00290F3A" w:rsidRDefault="00B54FDA" w:rsidP="00E41C62">
      <w:pPr>
        <w:spacing w:after="0" w:line="240" w:lineRule="auto"/>
        <w:ind w:firstLine="1134"/>
        <w:jc w:val="both"/>
        <w:rPr>
          <w:rFonts w:ascii="Times New Roman" w:hAnsi="Times New Roman"/>
        </w:rPr>
      </w:pPr>
      <w:r w:rsidRPr="00290F3A">
        <w:rPr>
          <w:rFonts w:ascii="Times New Roman" w:hAnsi="Times New Roman"/>
        </w:rPr>
        <w:t>- Redução de Estoque: Evita a formação de estoques excessivos e desnecessários de materiais, contribuindo para a otimização dos recursos públicos e evitando desperdícios.</w:t>
      </w:r>
    </w:p>
    <w:p w:rsidR="00B54FDA" w:rsidRPr="00290F3A" w:rsidRDefault="00B54FDA" w:rsidP="00E41C62">
      <w:pPr>
        <w:spacing w:after="0" w:line="240" w:lineRule="auto"/>
        <w:ind w:firstLine="1134"/>
        <w:jc w:val="both"/>
        <w:rPr>
          <w:rFonts w:ascii="Times New Roman" w:hAnsi="Times New Roman"/>
        </w:rPr>
      </w:pPr>
      <w:r w:rsidRPr="00290F3A">
        <w:rPr>
          <w:rFonts w:ascii="Times New Roman" w:hAnsi="Times New Roman"/>
        </w:rPr>
        <w:t>- Flexibilidade: A modalidade de aquisição parcelada oferece flexibilidade na gestão das compras, permitindo ajustes de quantidade e prazo conforme a necessidade e a disponibilidade de recursos.</w:t>
      </w:r>
    </w:p>
    <w:p w:rsidR="00B54FDA" w:rsidRPr="00290F3A" w:rsidRDefault="00B54FDA" w:rsidP="00B54FDA">
      <w:pPr>
        <w:spacing w:after="0" w:line="240" w:lineRule="auto"/>
        <w:ind w:firstLine="708"/>
        <w:jc w:val="both"/>
        <w:rPr>
          <w:rFonts w:ascii="Times New Roman" w:hAnsi="Times New Roman"/>
        </w:rPr>
      </w:pPr>
      <w:r w:rsidRPr="00290F3A">
        <w:rPr>
          <w:rFonts w:ascii="Times New Roman" w:hAnsi="Times New Roman"/>
        </w:rPr>
        <w:t>4.2.2. Fundamentos de Direito:</w:t>
      </w:r>
    </w:p>
    <w:p w:rsidR="00B54FDA" w:rsidRPr="00290F3A" w:rsidRDefault="00B54FDA" w:rsidP="00E41C62">
      <w:pPr>
        <w:spacing w:after="0" w:line="240" w:lineRule="auto"/>
        <w:ind w:firstLine="993"/>
        <w:jc w:val="both"/>
        <w:rPr>
          <w:rFonts w:ascii="Times New Roman" w:hAnsi="Times New Roman"/>
        </w:rPr>
      </w:pPr>
      <w:r w:rsidRPr="00290F3A">
        <w:rPr>
          <w:rFonts w:ascii="Times New Roman" w:hAnsi="Times New Roman"/>
        </w:rPr>
        <w:t xml:space="preserve">A aquisição parcelada de materiais </w:t>
      </w:r>
      <w:r w:rsidR="00804E61" w:rsidRPr="00290F3A">
        <w:rPr>
          <w:rFonts w:ascii="Times New Roman" w:hAnsi="Times New Roman"/>
        </w:rPr>
        <w:t xml:space="preserve">gráficos </w:t>
      </w:r>
      <w:r w:rsidRPr="00290F3A">
        <w:rPr>
          <w:rFonts w:ascii="Times New Roman" w:hAnsi="Times New Roman"/>
        </w:rPr>
        <w:t>pela Administração Pública de Paverama/RS encontra respaldo legal na legislação vigente, em especial na Lei nº 14.133/2021, que institui o novo marco legal das licitações e contratos administrativos, também prevê a possibilidade de aquisições parceladas.</w:t>
      </w:r>
    </w:p>
    <w:p w:rsidR="00B54FDA" w:rsidRPr="00290F3A" w:rsidRDefault="00B54FDA" w:rsidP="00E41C62">
      <w:pPr>
        <w:spacing w:after="0" w:line="240" w:lineRule="auto"/>
        <w:ind w:firstLine="993"/>
        <w:jc w:val="both"/>
        <w:rPr>
          <w:rFonts w:ascii="Times New Roman" w:hAnsi="Times New Roman"/>
        </w:rPr>
      </w:pPr>
      <w:r w:rsidRPr="00290F3A">
        <w:rPr>
          <w:rFonts w:ascii="Times New Roman" w:hAnsi="Times New Roman"/>
        </w:rPr>
        <w:t>Dentre os fundamentos de direito que amparam a aqu</w:t>
      </w:r>
      <w:r w:rsidR="00804E61" w:rsidRPr="00290F3A">
        <w:rPr>
          <w:rFonts w:ascii="Times New Roman" w:hAnsi="Times New Roman"/>
        </w:rPr>
        <w:t>isição parcelada de materiais gráficos</w:t>
      </w:r>
      <w:r w:rsidRPr="00290F3A">
        <w:rPr>
          <w:rFonts w:ascii="Times New Roman" w:hAnsi="Times New Roman"/>
        </w:rPr>
        <w:t>, destacam-se:</w:t>
      </w:r>
    </w:p>
    <w:p w:rsidR="00B54FDA" w:rsidRPr="00290F3A" w:rsidRDefault="00C54503" w:rsidP="00E41C62">
      <w:pPr>
        <w:spacing w:after="0" w:line="240" w:lineRule="auto"/>
        <w:ind w:firstLine="993"/>
        <w:jc w:val="both"/>
        <w:rPr>
          <w:rFonts w:ascii="Times New Roman" w:hAnsi="Times New Roman"/>
        </w:rPr>
      </w:pPr>
      <w:r w:rsidRPr="00290F3A">
        <w:rPr>
          <w:rFonts w:ascii="Times New Roman" w:hAnsi="Times New Roman"/>
        </w:rPr>
        <w:t xml:space="preserve">- </w:t>
      </w:r>
      <w:r w:rsidR="00B54FDA" w:rsidRPr="00290F3A">
        <w:rPr>
          <w:rFonts w:ascii="Times New Roman" w:hAnsi="Times New Roman"/>
        </w:rPr>
        <w:t>Princípio da Eficiência: A aquisição parcelada permite uma gestão mais eficiente dos recursos públicos, garantindo o atendimento das necessidades da Administração de forma adequada e econômica.</w:t>
      </w:r>
    </w:p>
    <w:p w:rsidR="00B54FDA" w:rsidRPr="00290F3A" w:rsidRDefault="00C54503" w:rsidP="00E41C62">
      <w:pPr>
        <w:spacing w:after="0" w:line="240" w:lineRule="auto"/>
        <w:ind w:firstLine="993"/>
        <w:jc w:val="both"/>
        <w:rPr>
          <w:rFonts w:ascii="Times New Roman" w:hAnsi="Times New Roman"/>
        </w:rPr>
      </w:pPr>
      <w:r w:rsidRPr="00290F3A">
        <w:rPr>
          <w:rFonts w:ascii="Times New Roman" w:hAnsi="Times New Roman"/>
        </w:rPr>
        <w:t xml:space="preserve">- </w:t>
      </w:r>
      <w:r w:rsidR="00B54FDA" w:rsidRPr="00290F3A">
        <w:rPr>
          <w:rFonts w:ascii="Times New Roman" w:hAnsi="Times New Roman"/>
        </w:rPr>
        <w:t>Princípio da Economicidade: A modalidade de aquisição parcelada busca a obtenção da melhor relação custo-benefício para a Administração Pública, assegurando a utilização racional dos recursos financeiros disponíveis.</w:t>
      </w:r>
    </w:p>
    <w:p w:rsidR="00B54FDA" w:rsidRPr="00290F3A" w:rsidRDefault="00C54503" w:rsidP="00E41C62">
      <w:pPr>
        <w:spacing w:after="0" w:line="240" w:lineRule="auto"/>
        <w:ind w:firstLine="993"/>
        <w:jc w:val="both"/>
        <w:rPr>
          <w:rFonts w:ascii="Times New Roman" w:hAnsi="Times New Roman"/>
        </w:rPr>
      </w:pPr>
      <w:r w:rsidRPr="00290F3A">
        <w:rPr>
          <w:rFonts w:ascii="Times New Roman" w:hAnsi="Times New Roman"/>
        </w:rPr>
        <w:lastRenderedPageBreak/>
        <w:t xml:space="preserve">- </w:t>
      </w:r>
      <w:r w:rsidR="00B54FDA" w:rsidRPr="00290F3A">
        <w:rPr>
          <w:rFonts w:ascii="Times New Roman" w:hAnsi="Times New Roman"/>
        </w:rPr>
        <w:t>Princípio da Legalidade: A aquisição parcelada deve ser realizada em estrita observância às normas legais e procedimentos estabelecidos pela legislação de licitações e contratos, garantindo a transparência, isonomia e competitividade no processo de contratação.</w:t>
      </w:r>
    </w:p>
    <w:p w:rsidR="00B54FDA" w:rsidRPr="00290F3A" w:rsidRDefault="00C54503" w:rsidP="00E41C62">
      <w:pPr>
        <w:spacing w:after="0" w:line="240" w:lineRule="auto"/>
        <w:ind w:firstLine="993"/>
        <w:jc w:val="both"/>
        <w:rPr>
          <w:rFonts w:ascii="Times New Roman" w:hAnsi="Times New Roman"/>
        </w:rPr>
      </w:pPr>
      <w:r w:rsidRPr="00290F3A">
        <w:rPr>
          <w:rFonts w:ascii="Times New Roman" w:hAnsi="Times New Roman"/>
        </w:rPr>
        <w:t xml:space="preserve">- </w:t>
      </w:r>
      <w:r w:rsidR="00B54FDA" w:rsidRPr="00290F3A">
        <w:rPr>
          <w:rFonts w:ascii="Times New Roman" w:hAnsi="Times New Roman"/>
        </w:rPr>
        <w:t>Princípio da Publicidade: O processo de aquisição parcelada deve ser divulgado de forma ampla e transparente, assegurando a participação de potenciais interessados e a ampla concorrência entre os fornecedores.</w:t>
      </w:r>
    </w:p>
    <w:p w:rsidR="00B41A35" w:rsidRPr="00290F3A" w:rsidRDefault="00C54503" w:rsidP="00B54FDA">
      <w:pPr>
        <w:spacing w:after="0" w:line="240" w:lineRule="auto"/>
        <w:jc w:val="both"/>
        <w:rPr>
          <w:rFonts w:ascii="Times New Roman" w:hAnsi="Times New Roman"/>
        </w:rPr>
      </w:pPr>
      <w:r w:rsidRPr="00290F3A">
        <w:rPr>
          <w:rFonts w:ascii="Times New Roman" w:hAnsi="Times New Roman"/>
        </w:rPr>
        <w:tab/>
      </w:r>
      <w:r w:rsidR="00B54FDA" w:rsidRPr="00290F3A">
        <w:rPr>
          <w:rFonts w:ascii="Times New Roman" w:hAnsi="Times New Roman"/>
        </w:rPr>
        <w:t xml:space="preserve">Com base nos fundamentos de fato e de direito apresentados, é justificada e respaldada a aquisição parcelada de materiais </w:t>
      </w:r>
      <w:r w:rsidR="00804E61" w:rsidRPr="00290F3A">
        <w:rPr>
          <w:rFonts w:ascii="Times New Roman" w:hAnsi="Times New Roman"/>
        </w:rPr>
        <w:t xml:space="preserve">gráficos </w:t>
      </w:r>
      <w:r w:rsidR="00B54FDA" w:rsidRPr="00290F3A">
        <w:rPr>
          <w:rFonts w:ascii="Times New Roman" w:hAnsi="Times New Roman"/>
        </w:rPr>
        <w:t>pela Administração Pública de Paverama/RS, visando garantir a eficiência, economicidade, legalidade e transparência nas contratações públicas.</w:t>
      </w:r>
    </w:p>
    <w:p w:rsidR="00804E61" w:rsidRPr="00290F3A" w:rsidRDefault="00804E61" w:rsidP="009B494F">
      <w:pPr>
        <w:spacing w:after="0" w:line="240" w:lineRule="auto"/>
        <w:jc w:val="both"/>
        <w:rPr>
          <w:rFonts w:ascii="Times New Roman" w:hAnsi="Times New Roman"/>
        </w:rPr>
      </w:pPr>
    </w:p>
    <w:p w:rsidR="00946A5B" w:rsidRPr="00290F3A" w:rsidRDefault="00946A5B" w:rsidP="009B494F">
      <w:pPr>
        <w:spacing w:after="0" w:line="240" w:lineRule="auto"/>
        <w:jc w:val="both"/>
        <w:rPr>
          <w:rFonts w:ascii="Times New Roman" w:hAnsi="Times New Roman"/>
          <w:b/>
        </w:rPr>
      </w:pPr>
      <w:r w:rsidRPr="00290F3A">
        <w:rPr>
          <w:rFonts w:ascii="Times New Roman" w:hAnsi="Times New Roman"/>
          <w:b/>
        </w:rPr>
        <w:t>5. DESCRIÇÃO DA SOLUÇÃO:</w:t>
      </w:r>
    </w:p>
    <w:p w:rsidR="005A1D9C" w:rsidRPr="00290F3A" w:rsidRDefault="005A1D9C" w:rsidP="009B494F">
      <w:pPr>
        <w:spacing w:after="0" w:line="240" w:lineRule="auto"/>
        <w:jc w:val="both"/>
        <w:rPr>
          <w:rFonts w:ascii="Times New Roman" w:hAnsi="Times New Roman"/>
        </w:rPr>
      </w:pPr>
      <w:r w:rsidRPr="00290F3A">
        <w:rPr>
          <w:rFonts w:ascii="Times New Roman" w:hAnsi="Times New Roman"/>
        </w:rPr>
        <w:t xml:space="preserve">5.1. A solução proposta para a </w:t>
      </w:r>
      <w:r w:rsidR="00C54503" w:rsidRPr="00290F3A">
        <w:rPr>
          <w:rFonts w:ascii="Times New Roman" w:hAnsi="Times New Roman"/>
        </w:rPr>
        <w:t xml:space="preserve">aquisição parcelada de materiais </w:t>
      </w:r>
      <w:r w:rsidR="00804E61" w:rsidRPr="00290F3A">
        <w:rPr>
          <w:rFonts w:ascii="Times New Roman" w:hAnsi="Times New Roman"/>
        </w:rPr>
        <w:t xml:space="preserve">gráficos </w:t>
      </w:r>
      <w:r w:rsidR="00C54503" w:rsidRPr="00290F3A">
        <w:rPr>
          <w:rFonts w:ascii="Times New Roman" w:hAnsi="Times New Roman"/>
        </w:rPr>
        <w:t>pela Administração Pública de Paverama/RS</w:t>
      </w:r>
      <w:r w:rsidR="00E41C62" w:rsidRPr="00290F3A">
        <w:rPr>
          <w:rFonts w:ascii="Times New Roman" w:hAnsi="Times New Roman"/>
        </w:rPr>
        <w:t>,</w:t>
      </w:r>
      <w:r w:rsidR="00C54503" w:rsidRPr="00290F3A">
        <w:rPr>
          <w:rFonts w:ascii="Times New Roman" w:hAnsi="Times New Roman"/>
        </w:rPr>
        <w:t xml:space="preserve"> </w:t>
      </w:r>
      <w:r w:rsidRPr="00290F3A">
        <w:rPr>
          <w:rFonts w:ascii="Times New Roman" w:hAnsi="Times New Roman"/>
        </w:rPr>
        <w:t xml:space="preserve">consiste em um processo abrangente que combina a realização de licitação pública com a formalização por meio de ata de registro de preços. Inicialmente, será realizado um processo de licitação pública para selecionar os fornecedores que participarão da concorrência para fornecimento </w:t>
      </w:r>
      <w:r w:rsidR="00C54503" w:rsidRPr="00290F3A">
        <w:rPr>
          <w:rFonts w:ascii="Times New Roman" w:hAnsi="Times New Roman"/>
        </w:rPr>
        <w:t>dos materiais</w:t>
      </w:r>
      <w:r w:rsidRPr="00290F3A">
        <w:rPr>
          <w:rFonts w:ascii="Times New Roman" w:hAnsi="Times New Roman"/>
        </w:rPr>
        <w:t xml:space="preserve">. Após a conclusão deste processo, será formalizada uma ata de registro de preços com os fornecedores vencedores, estabelecendo preços pré-determinados para os produtos. Esta ata permitirá a aquisição </w:t>
      </w:r>
      <w:r w:rsidR="00C54503" w:rsidRPr="00290F3A">
        <w:rPr>
          <w:rFonts w:ascii="Times New Roman" w:hAnsi="Times New Roman"/>
        </w:rPr>
        <w:t xml:space="preserve">de </w:t>
      </w:r>
      <w:r w:rsidR="00804E61" w:rsidRPr="00290F3A">
        <w:rPr>
          <w:rFonts w:ascii="Times New Roman" w:hAnsi="Times New Roman"/>
        </w:rPr>
        <w:t>materiais</w:t>
      </w:r>
      <w:r w:rsidR="00C54503" w:rsidRPr="00290F3A">
        <w:rPr>
          <w:rFonts w:ascii="Times New Roman" w:hAnsi="Times New Roman"/>
        </w:rPr>
        <w:t xml:space="preserve"> </w:t>
      </w:r>
      <w:r w:rsidR="00804E61" w:rsidRPr="00290F3A">
        <w:rPr>
          <w:rFonts w:ascii="Times New Roman" w:hAnsi="Times New Roman"/>
        </w:rPr>
        <w:t xml:space="preserve">gráficos </w:t>
      </w:r>
      <w:r w:rsidRPr="00290F3A">
        <w:rPr>
          <w:rFonts w:ascii="Times New Roman" w:hAnsi="Times New Roman"/>
        </w:rPr>
        <w:t>de forma simplificada, conforme a demanda do município.</w:t>
      </w:r>
    </w:p>
    <w:p w:rsidR="005A1D9C" w:rsidRPr="00290F3A" w:rsidRDefault="005A1D9C" w:rsidP="009B494F">
      <w:pPr>
        <w:spacing w:after="0" w:line="240" w:lineRule="auto"/>
        <w:jc w:val="both"/>
        <w:rPr>
          <w:rFonts w:ascii="Times New Roman" w:hAnsi="Times New Roman"/>
        </w:rPr>
      </w:pPr>
      <w:r w:rsidRPr="00290F3A">
        <w:rPr>
          <w:rFonts w:ascii="Times New Roman" w:hAnsi="Times New Roman"/>
        </w:rPr>
        <w:t xml:space="preserve">5.2. Além disso, a solução inclui exigências relacionadas à qualidade, assistência técnica e sustentabilidade ambiental dos produtos. Os fornecedores serão obrigados a fornecer </w:t>
      </w:r>
      <w:r w:rsidR="00C54503" w:rsidRPr="00290F3A">
        <w:rPr>
          <w:rFonts w:ascii="Times New Roman" w:hAnsi="Times New Roman"/>
        </w:rPr>
        <w:t xml:space="preserve">produtos </w:t>
      </w:r>
      <w:r w:rsidRPr="00290F3A">
        <w:rPr>
          <w:rFonts w:ascii="Times New Roman" w:hAnsi="Times New Roman"/>
        </w:rPr>
        <w:t>de qualidade, que atendam aos padrões estabelecidos pelas normas técnicas pertinentes, garantindo resistência, durabilidade e segurança nas aplicações. Também deverá constar nas embalagens as orientações sobre o uso correto dos produtos e suporte para solução de problemas.</w:t>
      </w:r>
    </w:p>
    <w:p w:rsidR="005A1D9C" w:rsidRPr="00290F3A" w:rsidRDefault="005A1D9C" w:rsidP="009B494F">
      <w:pPr>
        <w:spacing w:after="0" w:line="240" w:lineRule="auto"/>
        <w:jc w:val="both"/>
        <w:rPr>
          <w:rFonts w:ascii="Times New Roman" w:hAnsi="Times New Roman"/>
        </w:rPr>
      </w:pPr>
      <w:r w:rsidRPr="00290F3A">
        <w:rPr>
          <w:rFonts w:ascii="Times New Roman" w:hAnsi="Times New Roman"/>
        </w:rPr>
        <w:t>5.3. Dessa forma, a solução proposta abrange todo o ciclo de vida do objeto, desde a seleção dos fornecedores até a utilização e descarte adequados dos produtos, garantindo uma gestão eficiente dos recursos públicos, transparência no processo de compra e a realização de intervenções de conservação urbana de alta qualidade e durabilidade.</w:t>
      </w:r>
    </w:p>
    <w:p w:rsidR="005A1D9C" w:rsidRPr="00290F3A" w:rsidRDefault="005A1D9C" w:rsidP="009B494F">
      <w:pPr>
        <w:spacing w:after="0" w:line="240" w:lineRule="auto"/>
        <w:jc w:val="both"/>
        <w:rPr>
          <w:rFonts w:ascii="Times New Roman" w:hAnsi="Times New Roman"/>
        </w:rPr>
      </w:pPr>
    </w:p>
    <w:p w:rsidR="007D6B14" w:rsidRPr="00290F3A" w:rsidRDefault="007D6B14" w:rsidP="009B494F">
      <w:pPr>
        <w:spacing w:after="0" w:line="240" w:lineRule="auto"/>
        <w:jc w:val="both"/>
        <w:rPr>
          <w:rFonts w:ascii="Times New Roman" w:hAnsi="Times New Roman"/>
        </w:rPr>
      </w:pPr>
    </w:p>
    <w:p w:rsidR="00946A5B" w:rsidRPr="00290F3A" w:rsidRDefault="00946A5B" w:rsidP="009B494F">
      <w:pPr>
        <w:spacing w:after="0" w:line="240" w:lineRule="auto"/>
        <w:jc w:val="center"/>
        <w:rPr>
          <w:rFonts w:ascii="Times New Roman" w:hAnsi="Times New Roman"/>
          <w:b/>
        </w:rPr>
      </w:pPr>
      <w:r w:rsidRPr="00290F3A">
        <w:rPr>
          <w:rFonts w:ascii="Times New Roman" w:hAnsi="Times New Roman"/>
          <w:b/>
        </w:rPr>
        <w:t>CAPÍTULO III</w:t>
      </w:r>
    </w:p>
    <w:p w:rsidR="00946A5B" w:rsidRPr="00290F3A" w:rsidRDefault="00946A5B" w:rsidP="009B494F">
      <w:pPr>
        <w:spacing w:after="0" w:line="240" w:lineRule="auto"/>
        <w:jc w:val="center"/>
        <w:rPr>
          <w:rFonts w:ascii="Times New Roman" w:hAnsi="Times New Roman"/>
          <w:b/>
        </w:rPr>
      </w:pPr>
      <w:r w:rsidRPr="00290F3A">
        <w:rPr>
          <w:rFonts w:ascii="Times New Roman" w:hAnsi="Times New Roman"/>
          <w:b/>
        </w:rPr>
        <w:t>DO MODELO DE EXECUÇÃO DO OBJETO</w:t>
      </w:r>
    </w:p>
    <w:p w:rsidR="00946A5B" w:rsidRPr="00290F3A" w:rsidRDefault="00946A5B" w:rsidP="009B494F">
      <w:pPr>
        <w:spacing w:after="0" w:line="240" w:lineRule="auto"/>
        <w:jc w:val="both"/>
        <w:rPr>
          <w:rFonts w:ascii="Times New Roman" w:hAnsi="Times New Roman"/>
          <w:b/>
        </w:rPr>
      </w:pPr>
      <w:r w:rsidRPr="00290F3A">
        <w:rPr>
          <w:rFonts w:ascii="Times New Roman" w:hAnsi="Times New Roman"/>
          <w:b/>
        </w:rPr>
        <w:t>6. DA EXECUÇÃO, LOCAL E PRAZO DE ENTREGA:</w:t>
      </w:r>
    </w:p>
    <w:p w:rsidR="00946A5B" w:rsidRPr="00290F3A" w:rsidRDefault="00946A5B" w:rsidP="009B494F">
      <w:pPr>
        <w:spacing w:after="0" w:line="240" w:lineRule="auto"/>
        <w:jc w:val="both"/>
        <w:rPr>
          <w:rFonts w:ascii="Times New Roman" w:hAnsi="Times New Roman"/>
        </w:rPr>
      </w:pPr>
      <w:r w:rsidRPr="00290F3A">
        <w:rPr>
          <w:rFonts w:ascii="Times New Roman" w:hAnsi="Times New Roman"/>
        </w:rPr>
        <w:t xml:space="preserve">6.1. A </w:t>
      </w:r>
      <w:r w:rsidR="00597261" w:rsidRPr="00290F3A">
        <w:rPr>
          <w:rFonts w:ascii="Times New Roman" w:hAnsi="Times New Roman"/>
        </w:rPr>
        <w:t xml:space="preserve">aquisição </w:t>
      </w:r>
      <w:r w:rsidRPr="00290F3A">
        <w:rPr>
          <w:rFonts w:ascii="Times New Roman" w:hAnsi="Times New Roman"/>
        </w:rPr>
        <w:t xml:space="preserve">dos itens registrados neste </w:t>
      </w:r>
      <w:r w:rsidR="00597261" w:rsidRPr="00290F3A">
        <w:rPr>
          <w:rFonts w:ascii="Times New Roman" w:hAnsi="Times New Roman"/>
        </w:rPr>
        <w:t>T</w:t>
      </w:r>
      <w:r w:rsidRPr="00290F3A">
        <w:rPr>
          <w:rFonts w:ascii="Times New Roman" w:hAnsi="Times New Roman"/>
        </w:rPr>
        <w:t>ermo</w:t>
      </w:r>
      <w:r w:rsidR="00597261" w:rsidRPr="00290F3A">
        <w:rPr>
          <w:rFonts w:ascii="Times New Roman" w:hAnsi="Times New Roman"/>
        </w:rPr>
        <w:t xml:space="preserve"> de Referência</w:t>
      </w:r>
      <w:r w:rsidRPr="00290F3A">
        <w:rPr>
          <w:rFonts w:ascii="Times New Roman" w:hAnsi="Times New Roman"/>
        </w:rPr>
        <w:t>, será formalizada através de Ordem de Compra e/ou Nota de Empenho, esta, que substituirá o Contrato Administrativo conforme art. 95</w:t>
      </w:r>
      <w:r w:rsidR="00693736" w:rsidRPr="00290F3A">
        <w:rPr>
          <w:rFonts w:ascii="Times New Roman" w:hAnsi="Times New Roman"/>
        </w:rPr>
        <w:t>,</w:t>
      </w:r>
      <w:r w:rsidRPr="00290F3A">
        <w:rPr>
          <w:rFonts w:ascii="Times New Roman" w:hAnsi="Times New Roman"/>
        </w:rPr>
        <w:t xml:space="preserve"> da Lei Federal n° 14.133/2021.</w:t>
      </w:r>
    </w:p>
    <w:p w:rsidR="00946A5B" w:rsidRPr="00290F3A" w:rsidRDefault="00946A5B" w:rsidP="009B494F">
      <w:pPr>
        <w:spacing w:after="0" w:line="240" w:lineRule="auto"/>
        <w:jc w:val="both"/>
        <w:rPr>
          <w:rFonts w:ascii="Times New Roman" w:hAnsi="Times New Roman"/>
        </w:rPr>
      </w:pPr>
      <w:r w:rsidRPr="00290F3A">
        <w:rPr>
          <w:rFonts w:ascii="Times New Roman" w:hAnsi="Times New Roman"/>
        </w:rPr>
        <w:t>6.2. Os itens licitados somente deverão ser entregues mediante o recebimento da “</w:t>
      </w:r>
      <w:r w:rsidR="00597261" w:rsidRPr="00290F3A">
        <w:rPr>
          <w:rFonts w:ascii="Times New Roman" w:hAnsi="Times New Roman"/>
        </w:rPr>
        <w:t>Nota de Empenho</w:t>
      </w:r>
      <w:r w:rsidRPr="00290F3A">
        <w:rPr>
          <w:rFonts w:ascii="Times New Roman" w:hAnsi="Times New Roman"/>
        </w:rPr>
        <w:t xml:space="preserve">", a qual será remetida para o e-mail informado na proposta financeira da empresa </w:t>
      </w:r>
      <w:r w:rsidR="00597261" w:rsidRPr="00290F3A">
        <w:rPr>
          <w:rFonts w:ascii="Times New Roman" w:hAnsi="Times New Roman"/>
        </w:rPr>
        <w:t>vencedora</w:t>
      </w:r>
      <w:r w:rsidRPr="00290F3A">
        <w:rPr>
          <w:rFonts w:ascii="Times New Roman" w:hAnsi="Times New Roman"/>
        </w:rPr>
        <w:t>.</w:t>
      </w:r>
    </w:p>
    <w:p w:rsidR="00946A5B" w:rsidRPr="00290F3A" w:rsidRDefault="00946A5B" w:rsidP="009B494F">
      <w:pPr>
        <w:spacing w:after="0" w:line="240" w:lineRule="auto"/>
        <w:jc w:val="both"/>
        <w:rPr>
          <w:rFonts w:ascii="Times New Roman" w:hAnsi="Times New Roman"/>
          <w:b/>
        </w:rPr>
      </w:pPr>
      <w:r w:rsidRPr="00290F3A">
        <w:rPr>
          <w:rFonts w:ascii="Times New Roman" w:hAnsi="Times New Roman"/>
          <w:b/>
        </w:rPr>
        <w:t xml:space="preserve">6.3. Os itens licitados quando solicitados, deverão ser entregues em um prazo máximo de </w:t>
      </w:r>
      <w:r w:rsidR="001F6693" w:rsidRPr="00290F3A">
        <w:rPr>
          <w:rFonts w:ascii="Times New Roman" w:hAnsi="Times New Roman"/>
          <w:b/>
        </w:rPr>
        <w:t>1</w:t>
      </w:r>
      <w:r w:rsidR="007623FF" w:rsidRPr="00290F3A">
        <w:rPr>
          <w:rFonts w:ascii="Times New Roman" w:hAnsi="Times New Roman"/>
          <w:b/>
        </w:rPr>
        <w:t>0</w:t>
      </w:r>
      <w:r w:rsidRPr="00290F3A">
        <w:rPr>
          <w:rFonts w:ascii="Times New Roman" w:hAnsi="Times New Roman"/>
          <w:b/>
        </w:rPr>
        <w:t xml:space="preserve"> (</w:t>
      </w:r>
      <w:r w:rsidR="007623FF" w:rsidRPr="00290F3A">
        <w:rPr>
          <w:rFonts w:ascii="Times New Roman" w:hAnsi="Times New Roman"/>
          <w:b/>
        </w:rPr>
        <w:t>dez</w:t>
      </w:r>
      <w:r w:rsidRPr="00290F3A">
        <w:rPr>
          <w:rFonts w:ascii="Times New Roman" w:hAnsi="Times New Roman"/>
          <w:b/>
        </w:rPr>
        <w:t>) dias</w:t>
      </w:r>
      <w:r w:rsidR="007D6B14" w:rsidRPr="00290F3A">
        <w:rPr>
          <w:rFonts w:ascii="Times New Roman" w:hAnsi="Times New Roman"/>
          <w:b/>
        </w:rPr>
        <w:t xml:space="preserve"> </w:t>
      </w:r>
      <w:r w:rsidR="007623FF" w:rsidRPr="00290F3A">
        <w:rPr>
          <w:rFonts w:ascii="Times New Roman" w:hAnsi="Times New Roman"/>
          <w:b/>
        </w:rPr>
        <w:t xml:space="preserve">úteis, </w:t>
      </w:r>
      <w:r w:rsidRPr="00290F3A">
        <w:rPr>
          <w:rFonts w:ascii="Times New Roman" w:hAnsi="Times New Roman"/>
          <w:b/>
        </w:rPr>
        <w:t>a contar d</w:t>
      </w:r>
      <w:r w:rsidR="007D6B14" w:rsidRPr="00290F3A">
        <w:rPr>
          <w:rFonts w:ascii="Times New Roman" w:hAnsi="Times New Roman"/>
          <w:b/>
        </w:rPr>
        <w:t>a</w:t>
      </w:r>
      <w:r w:rsidRPr="00290F3A">
        <w:rPr>
          <w:rFonts w:ascii="Times New Roman" w:hAnsi="Times New Roman"/>
          <w:b/>
        </w:rPr>
        <w:t xml:space="preserve"> </w:t>
      </w:r>
      <w:r w:rsidR="007D6B14" w:rsidRPr="00290F3A">
        <w:rPr>
          <w:rFonts w:ascii="Times New Roman" w:hAnsi="Times New Roman"/>
          <w:b/>
        </w:rPr>
        <w:t>emissão da Nota de Empenho</w:t>
      </w:r>
      <w:r w:rsidRPr="00290F3A">
        <w:rPr>
          <w:rFonts w:ascii="Times New Roman" w:hAnsi="Times New Roman"/>
          <w:b/>
        </w:rPr>
        <w:t>.</w:t>
      </w:r>
    </w:p>
    <w:p w:rsidR="00EE18F4" w:rsidRPr="00290F3A" w:rsidRDefault="00EE18F4" w:rsidP="009B494F">
      <w:pPr>
        <w:spacing w:after="0" w:line="240" w:lineRule="auto"/>
        <w:ind w:firstLine="708"/>
        <w:jc w:val="both"/>
        <w:rPr>
          <w:rFonts w:ascii="Times New Roman" w:hAnsi="Times New Roman"/>
        </w:rPr>
      </w:pPr>
      <w:r w:rsidRPr="00290F3A">
        <w:rPr>
          <w:rFonts w:ascii="Times New Roman" w:hAnsi="Times New Roman"/>
        </w:rPr>
        <w:t>6.3.1. Caso não seja possível a entrega n</w:t>
      </w:r>
      <w:r w:rsidR="007623FF" w:rsidRPr="00290F3A">
        <w:rPr>
          <w:rFonts w:ascii="Times New Roman" w:hAnsi="Times New Roman"/>
        </w:rPr>
        <w:t>o prazo estabelecido</w:t>
      </w:r>
      <w:r w:rsidRPr="00290F3A">
        <w:rPr>
          <w:rFonts w:ascii="Times New Roman" w:hAnsi="Times New Roman"/>
        </w:rPr>
        <w:t>, a empresa deverá comunicar as razões respectivas com pelo menos 02 (dois) dias de antecedência para que qualquer pleito de prorrogação de prazo seja analisado, ressalvadas situações de caso fortuito e força maior.</w:t>
      </w:r>
    </w:p>
    <w:p w:rsidR="00946A5B" w:rsidRPr="00290F3A" w:rsidRDefault="00946A5B" w:rsidP="009B494F">
      <w:pPr>
        <w:spacing w:after="0" w:line="240" w:lineRule="auto"/>
        <w:jc w:val="both"/>
        <w:rPr>
          <w:rFonts w:ascii="Times New Roman" w:hAnsi="Times New Roman"/>
        </w:rPr>
      </w:pPr>
      <w:r w:rsidRPr="00290F3A">
        <w:rPr>
          <w:rFonts w:ascii="Times New Roman" w:hAnsi="Times New Roman"/>
        </w:rPr>
        <w:t xml:space="preserve">6.4. </w:t>
      </w:r>
      <w:r w:rsidR="00EE18F4" w:rsidRPr="00290F3A">
        <w:rPr>
          <w:rFonts w:ascii="Times New Roman" w:hAnsi="Times New Roman"/>
        </w:rPr>
        <w:t xml:space="preserve">Os produtos deverão ser entregues </w:t>
      </w:r>
      <w:r w:rsidRPr="00290F3A">
        <w:rPr>
          <w:rFonts w:ascii="Times New Roman" w:hAnsi="Times New Roman"/>
        </w:rPr>
        <w:t>nos locais</w:t>
      </w:r>
      <w:r w:rsidR="00DE3E0B" w:rsidRPr="00290F3A">
        <w:rPr>
          <w:rFonts w:ascii="Times New Roman" w:hAnsi="Times New Roman"/>
        </w:rPr>
        <w:t xml:space="preserve"> abaixo relacionados</w:t>
      </w:r>
      <w:r w:rsidRPr="00290F3A">
        <w:rPr>
          <w:rFonts w:ascii="Times New Roman" w:hAnsi="Times New Roman"/>
        </w:rPr>
        <w:t xml:space="preserve">, </w:t>
      </w:r>
      <w:r w:rsidR="00DE3E0B" w:rsidRPr="00290F3A">
        <w:rPr>
          <w:rFonts w:ascii="Times New Roman" w:hAnsi="Times New Roman"/>
        </w:rPr>
        <w:t xml:space="preserve">conforme </w:t>
      </w:r>
      <w:r w:rsidR="005A1D9C" w:rsidRPr="00290F3A">
        <w:rPr>
          <w:rFonts w:ascii="Times New Roman" w:hAnsi="Times New Roman"/>
        </w:rPr>
        <w:t>apontado</w:t>
      </w:r>
      <w:r w:rsidR="00DE3E0B" w:rsidRPr="00290F3A">
        <w:rPr>
          <w:rFonts w:ascii="Times New Roman" w:hAnsi="Times New Roman"/>
        </w:rPr>
        <w:t xml:space="preserve"> no m</w:t>
      </w:r>
      <w:r w:rsidR="007D6B14" w:rsidRPr="00290F3A">
        <w:rPr>
          <w:rFonts w:ascii="Times New Roman" w:hAnsi="Times New Roman"/>
        </w:rPr>
        <w:t>o</w:t>
      </w:r>
      <w:r w:rsidR="00DE3E0B" w:rsidRPr="00290F3A">
        <w:rPr>
          <w:rFonts w:ascii="Times New Roman" w:hAnsi="Times New Roman"/>
        </w:rPr>
        <w:t xml:space="preserve">mento da solicitação, </w:t>
      </w:r>
      <w:r w:rsidRPr="00290F3A">
        <w:rPr>
          <w:rFonts w:ascii="Times New Roman" w:hAnsi="Times New Roman"/>
        </w:rPr>
        <w:t xml:space="preserve">não sendo aceito entregas em locais diferentes dos </w:t>
      </w:r>
      <w:r w:rsidR="005A1D9C" w:rsidRPr="00290F3A">
        <w:rPr>
          <w:rFonts w:ascii="Times New Roman" w:hAnsi="Times New Roman"/>
        </w:rPr>
        <w:t>indicados</w:t>
      </w:r>
      <w:r w:rsidR="00DE3E0B" w:rsidRPr="00290F3A">
        <w:rPr>
          <w:rFonts w:ascii="Times New Roman" w:hAnsi="Times New Roman"/>
        </w:rPr>
        <w:t>:</w:t>
      </w:r>
    </w:p>
    <w:p w:rsidR="00721DF8" w:rsidRPr="00290F3A" w:rsidRDefault="00721DF8" w:rsidP="009B494F">
      <w:pPr>
        <w:spacing w:after="0" w:line="240" w:lineRule="auto"/>
        <w:jc w:val="both"/>
        <w:rPr>
          <w:rFonts w:ascii="Times New Roman" w:hAnsi="Times New Roman"/>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DE3E0B" w:rsidRPr="00290F3A" w:rsidTr="00DE3E0B">
        <w:tc>
          <w:tcPr>
            <w:tcW w:w="9214" w:type="dxa"/>
            <w:tcBorders>
              <w:left w:val="single" w:sz="4" w:space="0" w:color="000000"/>
            </w:tcBorders>
            <w:shd w:val="clear" w:color="auto" w:fill="auto"/>
            <w:vAlign w:val="center"/>
          </w:tcPr>
          <w:p w:rsidR="00DE3E0B" w:rsidRPr="00290F3A" w:rsidRDefault="00DE3E0B" w:rsidP="009B494F">
            <w:pPr>
              <w:spacing w:after="0" w:line="240" w:lineRule="auto"/>
              <w:jc w:val="both"/>
              <w:rPr>
                <w:rFonts w:ascii="Times New Roman" w:hAnsi="Times New Roman"/>
              </w:rPr>
            </w:pPr>
            <w:r w:rsidRPr="00290F3A">
              <w:rPr>
                <w:rFonts w:ascii="Times New Roman" w:hAnsi="Times New Roman"/>
              </w:rPr>
              <w:t>Sede da Administração Municipal</w:t>
            </w:r>
          </w:p>
          <w:p w:rsidR="00DE3E0B" w:rsidRPr="00290F3A" w:rsidRDefault="00DE3E0B" w:rsidP="009B494F">
            <w:pPr>
              <w:spacing w:after="0" w:line="240" w:lineRule="auto"/>
              <w:jc w:val="both"/>
              <w:rPr>
                <w:rFonts w:ascii="Times New Roman" w:hAnsi="Times New Roman"/>
              </w:rPr>
            </w:pPr>
            <w:r w:rsidRPr="00290F3A">
              <w:rPr>
                <w:rFonts w:ascii="Times New Roman" w:hAnsi="Times New Roman"/>
              </w:rPr>
              <w:t xml:space="preserve">Rua Jacob </w:t>
            </w:r>
            <w:proofErr w:type="spellStart"/>
            <w:r w:rsidRPr="00290F3A">
              <w:rPr>
                <w:rFonts w:ascii="Times New Roman" w:hAnsi="Times New Roman"/>
              </w:rPr>
              <w:t>Flach</w:t>
            </w:r>
            <w:proofErr w:type="spellEnd"/>
            <w:r w:rsidRPr="00290F3A">
              <w:rPr>
                <w:rFonts w:ascii="Times New Roman" w:hAnsi="Times New Roman"/>
              </w:rPr>
              <w:t>,</w:t>
            </w:r>
            <w:r w:rsidR="007623FF" w:rsidRPr="00290F3A">
              <w:rPr>
                <w:rFonts w:ascii="Times New Roman" w:hAnsi="Times New Roman"/>
              </w:rPr>
              <w:t xml:space="preserve"> nº</w:t>
            </w:r>
            <w:r w:rsidRPr="00290F3A">
              <w:rPr>
                <w:rFonts w:ascii="Times New Roman" w:hAnsi="Times New Roman"/>
              </w:rPr>
              <w:t xml:space="preserve"> 222, Bairro Centro, Paverama/RS – CEP: 95.865-000 </w:t>
            </w:r>
          </w:p>
          <w:p w:rsidR="00DE3E0B" w:rsidRPr="00290F3A" w:rsidRDefault="00DE3E0B" w:rsidP="009B494F">
            <w:pPr>
              <w:spacing w:after="0" w:line="240" w:lineRule="auto"/>
              <w:jc w:val="both"/>
              <w:rPr>
                <w:rFonts w:ascii="Times New Roman" w:hAnsi="Times New Roman"/>
              </w:rPr>
            </w:pPr>
            <w:r w:rsidRPr="00290F3A">
              <w:rPr>
                <w:rFonts w:ascii="Times New Roman" w:hAnsi="Times New Roman"/>
              </w:rPr>
              <w:t xml:space="preserve">Localização no Google </w:t>
            </w:r>
            <w:proofErr w:type="spellStart"/>
            <w:r w:rsidRPr="00290F3A">
              <w:rPr>
                <w:rFonts w:ascii="Times New Roman" w:hAnsi="Times New Roman"/>
              </w:rPr>
              <w:t>Maps</w:t>
            </w:r>
            <w:proofErr w:type="spellEnd"/>
            <w:r w:rsidRPr="00290F3A">
              <w:rPr>
                <w:rFonts w:ascii="Times New Roman" w:hAnsi="Times New Roman"/>
              </w:rPr>
              <w:t xml:space="preserve">:  </w:t>
            </w:r>
            <w:hyperlink r:id="rId9" w:history="1">
              <w:r w:rsidRPr="00290F3A">
                <w:rPr>
                  <w:rStyle w:val="Hyperlink"/>
                  <w:rFonts w:ascii="Times New Roman" w:hAnsi="Times New Roman"/>
                </w:rPr>
                <w:t>https://goo.gl/maps/uwKTRB5LzSSpVbvYA</w:t>
              </w:r>
            </w:hyperlink>
            <w:r w:rsidRPr="00290F3A">
              <w:rPr>
                <w:rFonts w:ascii="Times New Roman" w:hAnsi="Times New Roman"/>
              </w:rPr>
              <w:t xml:space="preserve"> </w:t>
            </w:r>
          </w:p>
        </w:tc>
      </w:tr>
      <w:tr w:rsidR="0053371E" w:rsidRPr="00290F3A" w:rsidTr="00DE3E0B">
        <w:tc>
          <w:tcPr>
            <w:tcW w:w="9214" w:type="dxa"/>
            <w:tcBorders>
              <w:left w:val="single" w:sz="4" w:space="0" w:color="000000"/>
            </w:tcBorders>
            <w:shd w:val="clear" w:color="auto" w:fill="auto"/>
            <w:vAlign w:val="center"/>
          </w:tcPr>
          <w:p w:rsidR="00DE3E0B" w:rsidRPr="00290F3A" w:rsidRDefault="00DE3E0B" w:rsidP="009B494F">
            <w:pPr>
              <w:spacing w:after="0" w:line="240" w:lineRule="auto"/>
              <w:jc w:val="both"/>
              <w:rPr>
                <w:rFonts w:ascii="Times New Roman" w:hAnsi="Times New Roman"/>
              </w:rPr>
            </w:pPr>
            <w:r w:rsidRPr="00290F3A">
              <w:rPr>
                <w:rFonts w:ascii="Times New Roman" w:hAnsi="Times New Roman"/>
              </w:rPr>
              <w:t>Almoxarifado</w:t>
            </w:r>
            <w:r w:rsidR="007623FF" w:rsidRPr="00290F3A">
              <w:rPr>
                <w:rFonts w:ascii="Times New Roman" w:hAnsi="Times New Roman"/>
              </w:rPr>
              <w:t xml:space="preserve"> (junto a Sede da Secretaria Agricultura)</w:t>
            </w:r>
          </w:p>
          <w:p w:rsidR="00DE3E0B" w:rsidRPr="00290F3A" w:rsidRDefault="00DE3E0B" w:rsidP="009B494F">
            <w:pPr>
              <w:spacing w:after="0" w:line="240" w:lineRule="auto"/>
              <w:jc w:val="both"/>
              <w:rPr>
                <w:rFonts w:ascii="Times New Roman" w:hAnsi="Times New Roman"/>
              </w:rPr>
            </w:pPr>
            <w:r w:rsidRPr="00290F3A">
              <w:rPr>
                <w:rFonts w:ascii="Times New Roman" w:hAnsi="Times New Roman"/>
              </w:rPr>
              <w:t xml:space="preserve">Rua 04 de Julho, </w:t>
            </w:r>
            <w:r w:rsidR="007623FF" w:rsidRPr="00290F3A">
              <w:rPr>
                <w:rFonts w:ascii="Times New Roman" w:hAnsi="Times New Roman"/>
              </w:rPr>
              <w:t xml:space="preserve">nº </w:t>
            </w:r>
            <w:r w:rsidRPr="00290F3A">
              <w:rPr>
                <w:rFonts w:ascii="Times New Roman" w:hAnsi="Times New Roman"/>
              </w:rPr>
              <w:t>7098, Bairro Centro, Paverama/RS – CEP: 95.865-000</w:t>
            </w:r>
          </w:p>
          <w:p w:rsidR="0053371E" w:rsidRPr="00290F3A" w:rsidRDefault="00DE3E0B" w:rsidP="009B494F">
            <w:pPr>
              <w:spacing w:after="0" w:line="240" w:lineRule="auto"/>
              <w:jc w:val="both"/>
              <w:rPr>
                <w:rFonts w:ascii="Times New Roman" w:hAnsi="Times New Roman"/>
              </w:rPr>
            </w:pPr>
            <w:r w:rsidRPr="00290F3A">
              <w:rPr>
                <w:rFonts w:ascii="Times New Roman" w:hAnsi="Times New Roman"/>
              </w:rPr>
              <w:t xml:space="preserve">Localização no Google </w:t>
            </w:r>
            <w:proofErr w:type="spellStart"/>
            <w:r w:rsidRPr="00290F3A">
              <w:rPr>
                <w:rFonts w:ascii="Times New Roman" w:hAnsi="Times New Roman"/>
              </w:rPr>
              <w:t>Maps</w:t>
            </w:r>
            <w:proofErr w:type="spellEnd"/>
            <w:r w:rsidRPr="00290F3A">
              <w:rPr>
                <w:rFonts w:ascii="Times New Roman" w:hAnsi="Times New Roman"/>
              </w:rPr>
              <w:t xml:space="preserve">:  </w:t>
            </w:r>
            <w:hyperlink r:id="rId10" w:history="1">
              <w:r w:rsidRPr="00290F3A">
                <w:rPr>
                  <w:rStyle w:val="Hyperlink"/>
                  <w:rFonts w:ascii="Times New Roman" w:hAnsi="Times New Roman"/>
                </w:rPr>
                <w:t>https://goo.gl/maps/yGPVgEXufHwML8VK7</w:t>
              </w:r>
            </w:hyperlink>
            <w:r w:rsidRPr="00290F3A">
              <w:rPr>
                <w:rFonts w:ascii="Times New Roman" w:hAnsi="Times New Roman"/>
              </w:rPr>
              <w:t xml:space="preserve"> </w:t>
            </w:r>
          </w:p>
        </w:tc>
      </w:tr>
    </w:tbl>
    <w:p w:rsidR="00DE3E0B" w:rsidRPr="00290F3A" w:rsidRDefault="00DE3E0B" w:rsidP="009B494F">
      <w:pPr>
        <w:spacing w:after="0" w:line="240" w:lineRule="auto"/>
        <w:jc w:val="both"/>
        <w:rPr>
          <w:rFonts w:ascii="Times New Roman" w:hAnsi="Times New Roman"/>
        </w:rPr>
      </w:pPr>
    </w:p>
    <w:p w:rsidR="00180BCE" w:rsidRPr="00290F3A" w:rsidRDefault="00180BCE" w:rsidP="009B494F">
      <w:pPr>
        <w:spacing w:after="0" w:line="240" w:lineRule="auto"/>
        <w:jc w:val="both"/>
        <w:rPr>
          <w:rFonts w:ascii="Times New Roman" w:hAnsi="Times New Roman"/>
          <w:b/>
        </w:rPr>
      </w:pPr>
      <w:r w:rsidRPr="00290F3A">
        <w:rPr>
          <w:rFonts w:ascii="Times New Roman" w:hAnsi="Times New Roman"/>
          <w:b/>
        </w:rPr>
        <w:t>6.</w:t>
      </w:r>
      <w:r w:rsidR="00DE3E0B" w:rsidRPr="00290F3A">
        <w:rPr>
          <w:rFonts w:ascii="Times New Roman" w:hAnsi="Times New Roman"/>
          <w:b/>
        </w:rPr>
        <w:t>5</w:t>
      </w:r>
      <w:r w:rsidRPr="00290F3A">
        <w:rPr>
          <w:rFonts w:ascii="Times New Roman" w:hAnsi="Times New Roman"/>
          <w:b/>
        </w:rPr>
        <w:t xml:space="preserve">. Não haverá limitação quanto a quantidade e valores mínimos para realização de pedidos por parte da </w:t>
      </w:r>
      <w:r w:rsidR="00C86F0D" w:rsidRPr="00290F3A">
        <w:rPr>
          <w:rFonts w:ascii="Times New Roman" w:hAnsi="Times New Roman"/>
          <w:b/>
        </w:rPr>
        <w:t>do Município de Paverama</w:t>
      </w:r>
      <w:r w:rsidRPr="00290F3A">
        <w:rPr>
          <w:rFonts w:ascii="Times New Roman" w:hAnsi="Times New Roman"/>
          <w:b/>
        </w:rPr>
        <w:t>.</w:t>
      </w:r>
    </w:p>
    <w:p w:rsidR="00180BCE" w:rsidRPr="00290F3A" w:rsidRDefault="00180BCE" w:rsidP="009B494F">
      <w:pPr>
        <w:spacing w:after="0" w:line="240" w:lineRule="auto"/>
        <w:jc w:val="both"/>
        <w:rPr>
          <w:rFonts w:ascii="Times New Roman" w:hAnsi="Times New Roman"/>
        </w:rPr>
      </w:pPr>
      <w:r w:rsidRPr="00290F3A">
        <w:rPr>
          <w:rFonts w:ascii="Times New Roman" w:hAnsi="Times New Roman"/>
        </w:rPr>
        <w:t>6.</w:t>
      </w:r>
      <w:r w:rsidR="00DE3E0B" w:rsidRPr="00290F3A">
        <w:rPr>
          <w:rFonts w:ascii="Times New Roman" w:hAnsi="Times New Roman"/>
        </w:rPr>
        <w:t>6</w:t>
      </w:r>
      <w:r w:rsidRPr="00290F3A">
        <w:rPr>
          <w:rFonts w:ascii="Times New Roman" w:hAnsi="Times New Roman"/>
        </w:rPr>
        <w:t xml:space="preserve">. </w:t>
      </w:r>
      <w:r w:rsidR="00C86F0D" w:rsidRPr="00290F3A">
        <w:rPr>
          <w:rFonts w:ascii="Times New Roman" w:hAnsi="Times New Roman"/>
        </w:rPr>
        <w:t xml:space="preserve">O </w:t>
      </w:r>
      <w:r w:rsidR="009B494F" w:rsidRPr="00290F3A">
        <w:rPr>
          <w:rFonts w:ascii="Times New Roman" w:hAnsi="Times New Roman"/>
        </w:rPr>
        <w:t>Município</w:t>
      </w:r>
      <w:r w:rsidR="00C86F0D" w:rsidRPr="00290F3A">
        <w:rPr>
          <w:rFonts w:ascii="Times New Roman" w:hAnsi="Times New Roman"/>
        </w:rPr>
        <w:t xml:space="preserve"> de Paverama, </w:t>
      </w:r>
      <w:r w:rsidRPr="00290F3A">
        <w:rPr>
          <w:rFonts w:ascii="Times New Roman" w:hAnsi="Times New Roman"/>
        </w:rPr>
        <w:t xml:space="preserve">se reserva o direito de não aceitar os itens entregues, quando esses não apresentarem condições adequadas de utilização ou ainda quando não atenderem as descrições mínimas solicitadas no </w:t>
      </w:r>
      <w:r w:rsidR="00C86F0D" w:rsidRPr="00290F3A">
        <w:rPr>
          <w:rFonts w:ascii="Times New Roman" w:hAnsi="Times New Roman"/>
        </w:rPr>
        <w:t>E</w:t>
      </w:r>
      <w:r w:rsidRPr="00290F3A">
        <w:rPr>
          <w:rFonts w:ascii="Times New Roman" w:hAnsi="Times New Roman"/>
        </w:rPr>
        <w:t xml:space="preserve">dital ou </w:t>
      </w:r>
      <w:r w:rsidR="00C86F0D" w:rsidRPr="00290F3A">
        <w:rPr>
          <w:rFonts w:ascii="Times New Roman" w:hAnsi="Times New Roman"/>
        </w:rPr>
        <w:t>A</w:t>
      </w:r>
      <w:r w:rsidRPr="00290F3A">
        <w:rPr>
          <w:rFonts w:ascii="Times New Roman" w:hAnsi="Times New Roman"/>
        </w:rPr>
        <w:t xml:space="preserve">viso de </w:t>
      </w:r>
      <w:r w:rsidR="00C86F0D" w:rsidRPr="00290F3A">
        <w:rPr>
          <w:rFonts w:ascii="Times New Roman" w:hAnsi="Times New Roman"/>
        </w:rPr>
        <w:t>C</w:t>
      </w:r>
      <w:r w:rsidRPr="00290F3A">
        <w:rPr>
          <w:rFonts w:ascii="Times New Roman" w:hAnsi="Times New Roman"/>
        </w:rPr>
        <w:t xml:space="preserve">ontratação </w:t>
      </w:r>
      <w:r w:rsidR="00C86F0D" w:rsidRPr="00290F3A">
        <w:rPr>
          <w:rFonts w:ascii="Times New Roman" w:hAnsi="Times New Roman"/>
        </w:rPr>
        <w:t>D</w:t>
      </w:r>
      <w:r w:rsidRPr="00290F3A">
        <w:rPr>
          <w:rFonts w:ascii="Times New Roman" w:hAnsi="Times New Roman"/>
        </w:rPr>
        <w:t xml:space="preserve">ireta, devendo neste caso a CONTRATADA substituir os produtos em até </w:t>
      </w:r>
      <w:r w:rsidR="00C86F0D" w:rsidRPr="00290F3A">
        <w:rPr>
          <w:rFonts w:ascii="Times New Roman" w:hAnsi="Times New Roman"/>
        </w:rPr>
        <w:t>48</w:t>
      </w:r>
      <w:r w:rsidRPr="00290F3A">
        <w:rPr>
          <w:rFonts w:ascii="Times New Roman" w:hAnsi="Times New Roman"/>
        </w:rPr>
        <w:t xml:space="preserve"> (</w:t>
      </w:r>
      <w:r w:rsidR="00C86F0D" w:rsidRPr="00290F3A">
        <w:rPr>
          <w:rFonts w:ascii="Times New Roman" w:hAnsi="Times New Roman"/>
        </w:rPr>
        <w:t>quarenta e oito</w:t>
      </w:r>
      <w:r w:rsidRPr="00290F3A">
        <w:rPr>
          <w:rFonts w:ascii="Times New Roman" w:hAnsi="Times New Roman"/>
        </w:rPr>
        <w:t>) horas após a comunicação.</w:t>
      </w:r>
    </w:p>
    <w:p w:rsidR="00DE3E0B" w:rsidRPr="00290F3A" w:rsidRDefault="00180BCE" w:rsidP="009B494F">
      <w:pPr>
        <w:spacing w:after="0" w:line="240" w:lineRule="auto"/>
        <w:jc w:val="both"/>
        <w:rPr>
          <w:rFonts w:ascii="Times New Roman" w:hAnsi="Times New Roman"/>
          <w:b/>
        </w:rPr>
      </w:pPr>
      <w:r w:rsidRPr="00290F3A">
        <w:rPr>
          <w:rFonts w:ascii="Times New Roman" w:hAnsi="Times New Roman"/>
        </w:rPr>
        <w:t>6.</w:t>
      </w:r>
      <w:r w:rsidR="00DE3E0B" w:rsidRPr="00290F3A">
        <w:rPr>
          <w:rFonts w:ascii="Times New Roman" w:hAnsi="Times New Roman"/>
        </w:rPr>
        <w:t>7</w:t>
      </w:r>
      <w:r w:rsidRPr="00290F3A">
        <w:rPr>
          <w:rFonts w:ascii="Times New Roman" w:hAnsi="Times New Roman"/>
        </w:rPr>
        <w:t xml:space="preserve">. No momento da entrega, na presença do fornecedor, será realizada a conferência dos </w:t>
      </w:r>
      <w:r w:rsidR="00DE3E0B" w:rsidRPr="00290F3A">
        <w:rPr>
          <w:rFonts w:ascii="Times New Roman" w:hAnsi="Times New Roman"/>
        </w:rPr>
        <w:t xml:space="preserve">produtos </w:t>
      </w:r>
      <w:r w:rsidRPr="00290F3A">
        <w:rPr>
          <w:rFonts w:ascii="Times New Roman" w:hAnsi="Times New Roman"/>
        </w:rPr>
        <w:t xml:space="preserve">em relação a quantidade, qualidade, integridade da embalagem, prazo de validade, temperatura e rotulagem. </w:t>
      </w:r>
      <w:r w:rsidRPr="00290F3A">
        <w:rPr>
          <w:rFonts w:ascii="Times New Roman" w:hAnsi="Times New Roman"/>
          <w:b/>
        </w:rPr>
        <w:t xml:space="preserve">O responsável pelo recebimento dos </w:t>
      </w:r>
      <w:r w:rsidR="00DE3E0B" w:rsidRPr="00290F3A">
        <w:rPr>
          <w:rFonts w:ascii="Times New Roman" w:hAnsi="Times New Roman"/>
          <w:b/>
        </w:rPr>
        <w:t xml:space="preserve">itens </w:t>
      </w:r>
      <w:r w:rsidRPr="00290F3A">
        <w:rPr>
          <w:rFonts w:ascii="Times New Roman" w:hAnsi="Times New Roman"/>
          <w:b/>
        </w:rPr>
        <w:t>está autorizado a recusar a mercadoria, caso avalie que esta não esteja de acordo com as especificações do edital ou seja diferente da marca cotada.</w:t>
      </w:r>
    </w:p>
    <w:p w:rsidR="00180BCE" w:rsidRPr="00290F3A" w:rsidRDefault="00180BCE" w:rsidP="009B494F">
      <w:pPr>
        <w:spacing w:after="0" w:line="240" w:lineRule="auto"/>
        <w:jc w:val="both"/>
        <w:rPr>
          <w:rFonts w:ascii="Times New Roman" w:hAnsi="Times New Roman"/>
        </w:rPr>
      </w:pPr>
      <w:r w:rsidRPr="00290F3A">
        <w:rPr>
          <w:rFonts w:ascii="Times New Roman" w:hAnsi="Times New Roman"/>
        </w:rPr>
        <w:t>6.</w:t>
      </w:r>
      <w:r w:rsidR="00DE3E0B" w:rsidRPr="00290F3A">
        <w:rPr>
          <w:rFonts w:ascii="Times New Roman" w:hAnsi="Times New Roman"/>
        </w:rPr>
        <w:t>8</w:t>
      </w:r>
      <w:r w:rsidRPr="00290F3A">
        <w:rPr>
          <w:rFonts w:ascii="Times New Roman" w:hAnsi="Times New Roman"/>
        </w:rPr>
        <w:t xml:space="preserve">. As entregas deverão ser realizadas em veículos adequados para esta finalidade, dotados de cobertura para proteção da carga e, não devem transportar outras cargas que comprometam a qualidade dos </w:t>
      </w:r>
      <w:r w:rsidR="00B41A35" w:rsidRPr="00290F3A">
        <w:rPr>
          <w:rFonts w:ascii="Times New Roman" w:hAnsi="Times New Roman"/>
        </w:rPr>
        <w:t xml:space="preserve">produtos, e observem especialmente as </w:t>
      </w:r>
      <w:r w:rsidR="00D744C0" w:rsidRPr="00290F3A">
        <w:rPr>
          <w:rFonts w:ascii="Times New Roman" w:hAnsi="Times New Roman"/>
        </w:rPr>
        <w:t>N</w:t>
      </w:r>
      <w:r w:rsidR="00B41A35" w:rsidRPr="00290F3A">
        <w:rPr>
          <w:rFonts w:ascii="Times New Roman" w:hAnsi="Times New Roman"/>
        </w:rPr>
        <w:t xml:space="preserve">ormas de </w:t>
      </w:r>
      <w:r w:rsidR="00D744C0" w:rsidRPr="00290F3A">
        <w:rPr>
          <w:rFonts w:ascii="Times New Roman" w:hAnsi="Times New Roman"/>
        </w:rPr>
        <w:t>T</w:t>
      </w:r>
      <w:r w:rsidR="00B41A35" w:rsidRPr="00290F3A">
        <w:rPr>
          <w:rFonts w:ascii="Times New Roman" w:hAnsi="Times New Roman"/>
        </w:rPr>
        <w:t>r</w:t>
      </w:r>
      <w:r w:rsidR="00D744C0" w:rsidRPr="00290F3A">
        <w:rPr>
          <w:rFonts w:ascii="Times New Roman" w:hAnsi="Times New Roman"/>
        </w:rPr>
        <w:t>â</w:t>
      </w:r>
      <w:r w:rsidR="00B41A35" w:rsidRPr="00290F3A">
        <w:rPr>
          <w:rFonts w:ascii="Times New Roman" w:hAnsi="Times New Roman"/>
        </w:rPr>
        <w:t xml:space="preserve">nsito e de </w:t>
      </w:r>
      <w:r w:rsidR="00D744C0" w:rsidRPr="00290F3A">
        <w:rPr>
          <w:rFonts w:ascii="Times New Roman" w:hAnsi="Times New Roman"/>
        </w:rPr>
        <w:t>P</w:t>
      </w:r>
      <w:r w:rsidR="00B41A35" w:rsidRPr="00290F3A">
        <w:rPr>
          <w:rFonts w:ascii="Times New Roman" w:hAnsi="Times New Roman"/>
        </w:rPr>
        <w:t xml:space="preserve">roteção </w:t>
      </w:r>
      <w:r w:rsidR="00D744C0" w:rsidRPr="00290F3A">
        <w:rPr>
          <w:rFonts w:ascii="Times New Roman" w:hAnsi="Times New Roman"/>
        </w:rPr>
        <w:t>A</w:t>
      </w:r>
      <w:r w:rsidR="00B41A35" w:rsidRPr="00290F3A">
        <w:rPr>
          <w:rFonts w:ascii="Times New Roman" w:hAnsi="Times New Roman"/>
        </w:rPr>
        <w:t>mbiental</w:t>
      </w:r>
      <w:r w:rsidRPr="00290F3A">
        <w:rPr>
          <w:rFonts w:ascii="Times New Roman" w:hAnsi="Times New Roman"/>
        </w:rPr>
        <w:t xml:space="preserve">. </w:t>
      </w:r>
    </w:p>
    <w:p w:rsidR="00D744C0" w:rsidRPr="00290F3A" w:rsidRDefault="00D744C0" w:rsidP="009B494F">
      <w:pPr>
        <w:spacing w:after="0" w:line="240" w:lineRule="auto"/>
        <w:jc w:val="both"/>
        <w:rPr>
          <w:rFonts w:ascii="Times New Roman" w:hAnsi="Times New Roman"/>
        </w:rPr>
      </w:pPr>
      <w:r w:rsidRPr="00290F3A">
        <w:rPr>
          <w:rFonts w:ascii="Times New Roman" w:hAnsi="Times New Roman"/>
        </w:rPr>
        <w:t>6.9. A licitante vencedora se responsabilizará pelo transporte, entrega, carregamento e descarregamento dos produtos no local de entrega sem que seja necessário o auxílio de máquinas ou funcionários do órgão solicitante.</w:t>
      </w:r>
    </w:p>
    <w:p w:rsidR="00180BCE" w:rsidRPr="00290F3A" w:rsidRDefault="00180BCE" w:rsidP="009B494F">
      <w:pPr>
        <w:spacing w:after="0" w:line="240" w:lineRule="auto"/>
        <w:jc w:val="both"/>
        <w:rPr>
          <w:rFonts w:ascii="Times New Roman" w:hAnsi="Times New Roman"/>
        </w:rPr>
      </w:pPr>
    </w:p>
    <w:p w:rsidR="00180BCE" w:rsidRPr="00290F3A" w:rsidRDefault="00180BCE" w:rsidP="009B494F">
      <w:pPr>
        <w:spacing w:after="0" w:line="240" w:lineRule="auto"/>
        <w:jc w:val="both"/>
        <w:rPr>
          <w:rFonts w:ascii="Times New Roman" w:hAnsi="Times New Roman"/>
          <w:b/>
        </w:rPr>
      </w:pPr>
      <w:r w:rsidRPr="00290F3A">
        <w:rPr>
          <w:rFonts w:ascii="Times New Roman" w:hAnsi="Times New Roman"/>
          <w:b/>
        </w:rPr>
        <w:t>7. OBRIGAÇÕES DA CONTRATANTE E DA CONTRATADA:</w:t>
      </w:r>
    </w:p>
    <w:p w:rsidR="00180BCE" w:rsidRPr="00290F3A" w:rsidRDefault="00180BCE" w:rsidP="009B494F">
      <w:pPr>
        <w:spacing w:after="0" w:line="240" w:lineRule="auto"/>
        <w:jc w:val="both"/>
        <w:rPr>
          <w:rFonts w:ascii="Times New Roman" w:hAnsi="Times New Roman"/>
        </w:rPr>
      </w:pPr>
      <w:r w:rsidRPr="00290F3A">
        <w:rPr>
          <w:rFonts w:ascii="Times New Roman" w:hAnsi="Times New Roman"/>
        </w:rPr>
        <w:t>7.1. As obrigações da CONTRATANTE e da CONTRATADA, além das elencadas neste termo, serão definidas no Edital ou Aviso de Contratação Direta bem como, no Contrato ou Ata de Registro de Pre</w:t>
      </w:r>
      <w:r w:rsidR="00C00AB2" w:rsidRPr="00290F3A">
        <w:rPr>
          <w:rFonts w:ascii="Times New Roman" w:hAnsi="Times New Roman"/>
        </w:rPr>
        <w:t>ç</w:t>
      </w:r>
      <w:r w:rsidRPr="00290F3A">
        <w:rPr>
          <w:rFonts w:ascii="Times New Roman" w:hAnsi="Times New Roman"/>
        </w:rPr>
        <w:t>os correspondente.</w:t>
      </w:r>
    </w:p>
    <w:p w:rsidR="00180BCE" w:rsidRPr="00290F3A" w:rsidRDefault="00180BCE" w:rsidP="009B494F">
      <w:pPr>
        <w:spacing w:after="0" w:line="240" w:lineRule="auto"/>
        <w:jc w:val="both"/>
        <w:rPr>
          <w:rFonts w:ascii="Times New Roman" w:hAnsi="Times New Roman"/>
        </w:rPr>
      </w:pPr>
    </w:p>
    <w:p w:rsidR="00180BCE" w:rsidRPr="00290F3A" w:rsidRDefault="00180BCE" w:rsidP="009B494F">
      <w:pPr>
        <w:spacing w:after="0" w:line="240" w:lineRule="auto"/>
        <w:jc w:val="both"/>
        <w:rPr>
          <w:rFonts w:ascii="Times New Roman" w:hAnsi="Times New Roman"/>
          <w:b/>
        </w:rPr>
      </w:pPr>
      <w:r w:rsidRPr="00290F3A">
        <w:rPr>
          <w:rFonts w:ascii="Times New Roman" w:hAnsi="Times New Roman"/>
          <w:b/>
        </w:rPr>
        <w:t>8. DA SUBCONTRATAÇÃO:</w:t>
      </w:r>
    </w:p>
    <w:p w:rsidR="00180BCE" w:rsidRPr="00290F3A" w:rsidRDefault="00180BCE" w:rsidP="009B494F">
      <w:pPr>
        <w:spacing w:after="0" w:line="240" w:lineRule="auto"/>
        <w:jc w:val="both"/>
        <w:rPr>
          <w:rFonts w:ascii="Times New Roman" w:hAnsi="Times New Roman"/>
        </w:rPr>
      </w:pPr>
      <w:r w:rsidRPr="00290F3A">
        <w:rPr>
          <w:rFonts w:ascii="Times New Roman" w:hAnsi="Times New Roman"/>
        </w:rPr>
        <w:t>8.1. Não será admitida a subcontratação do objeto licitatório.</w:t>
      </w:r>
    </w:p>
    <w:p w:rsidR="00180BCE" w:rsidRPr="00290F3A" w:rsidRDefault="00180BCE" w:rsidP="009B494F">
      <w:pPr>
        <w:spacing w:after="0" w:line="240" w:lineRule="auto"/>
        <w:jc w:val="both"/>
        <w:rPr>
          <w:rFonts w:ascii="Times New Roman" w:hAnsi="Times New Roman"/>
        </w:rPr>
      </w:pPr>
    </w:p>
    <w:p w:rsidR="00180BCE" w:rsidRPr="00290F3A" w:rsidRDefault="00180BCE" w:rsidP="009B494F">
      <w:pPr>
        <w:spacing w:after="0" w:line="240" w:lineRule="auto"/>
        <w:jc w:val="both"/>
        <w:rPr>
          <w:rFonts w:ascii="Times New Roman" w:hAnsi="Times New Roman"/>
          <w:b/>
        </w:rPr>
      </w:pPr>
      <w:r w:rsidRPr="00290F3A">
        <w:rPr>
          <w:rFonts w:ascii="Times New Roman" w:hAnsi="Times New Roman"/>
          <w:b/>
        </w:rPr>
        <w:t>9. GARANTIA:</w:t>
      </w:r>
    </w:p>
    <w:p w:rsidR="00180BCE" w:rsidRPr="00290F3A" w:rsidRDefault="00180BCE" w:rsidP="009B494F">
      <w:pPr>
        <w:spacing w:after="0" w:line="240" w:lineRule="auto"/>
        <w:jc w:val="both"/>
        <w:rPr>
          <w:rFonts w:ascii="Times New Roman" w:hAnsi="Times New Roman"/>
        </w:rPr>
      </w:pPr>
      <w:r w:rsidRPr="00290F3A">
        <w:rPr>
          <w:rFonts w:ascii="Times New Roman" w:hAnsi="Times New Roman"/>
        </w:rPr>
        <w:t xml:space="preserve">9.1. </w:t>
      </w:r>
      <w:r w:rsidR="00EE18F4" w:rsidRPr="00290F3A">
        <w:rPr>
          <w:rFonts w:ascii="Times New Roman" w:hAnsi="Times New Roman"/>
        </w:rPr>
        <w:t xml:space="preserve">O prazo de garantia é aquele estabelecido na Lei </w:t>
      </w:r>
      <w:r w:rsidR="007623FF" w:rsidRPr="00290F3A">
        <w:rPr>
          <w:rFonts w:ascii="Times New Roman" w:hAnsi="Times New Roman"/>
        </w:rPr>
        <w:t xml:space="preserve">Federal </w:t>
      </w:r>
      <w:r w:rsidR="00EE18F4" w:rsidRPr="00290F3A">
        <w:rPr>
          <w:rFonts w:ascii="Times New Roman" w:hAnsi="Times New Roman"/>
        </w:rPr>
        <w:t>nº 8.078, de 11 de setembro de 1990 (Código de Defesa do Consumidor).</w:t>
      </w:r>
    </w:p>
    <w:p w:rsidR="00D744C0" w:rsidRPr="00290F3A" w:rsidRDefault="00D744C0" w:rsidP="00D744C0">
      <w:pPr>
        <w:spacing w:after="0" w:line="240" w:lineRule="auto"/>
        <w:jc w:val="both"/>
        <w:rPr>
          <w:rFonts w:ascii="Times New Roman" w:hAnsi="Times New Roman"/>
        </w:rPr>
      </w:pPr>
      <w:r w:rsidRPr="00290F3A">
        <w:rPr>
          <w:rFonts w:ascii="Times New Roman" w:hAnsi="Times New Roman"/>
        </w:rPr>
        <w:t>9.2. Os materiais entregues deverão ter no mínimo 70% (setenta por cento) do seu prazo de validade, de acordo com o material, no ato da entrega.</w:t>
      </w:r>
    </w:p>
    <w:p w:rsidR="00D744C0" w:rsidRPr="00290F3A" w:rsidRDefault="00D744C0" w:rsidP="00D744C0">
      <w:pPr>
        <w:spacing w:after="0" w:line="240" w:lineRule="auto"/>
        <w:jc w:val="both"/>
        <w:rPr>
          <w:rFonts w:ascii="Times New Roman" w:hAnsi="Times New Roman"/>
          <w:u w:val="single"/>
        </w:rPr>
      </w:pPr>
      <w:r w:rsidRPr="00290F3A">
        <w:rPr>
          <w:rFonts w:ascii="Times New Roman" w:hAnsi="Times New Roman"/>
          <w:u w:val="single"/>
        </w:rPr>
        <w:t>9.3. Os produtos entregues deverão ser novos, sendo que não serão aceitos produtos usados ou recondicionados.</w:t>
      </w:r>
    </w:p>
    <w:p w:rsidR="00D744C0" w:rsidRPr="00290F3A" w:rsidRDefault="00D744C0" w:rsidP="00D744C0">
      <w:pPr>
        <w:spacing w:after="0" w:line="240" w:lineRule="auto"/>
        <w:jc w:val="both"/>
        <w:rPr>
          <w:rFonts w:ascii="Times New Roman" w:hAnsi="Times New Roman"/>
        </w:rPr>
      </w:pPr>
      <w:r w:rsidRPr="00290F3A">
        <w:rPr>
          <w:rFonts w:ascii="Times New Roman" w:hAnsi="Times New Roman"/>
        </w:rPr>
        <w:t>9.4. Os produtos a serem fornecidos deverão ser de primeira linha de mercado, obedecer às normas e padrões do Instituto Nacional de Metrologia, Qualidade e Tecnologia (INMETRO) e Associação Brasileira de Normas Técnicas (ABNT) e atender, eficazmente, às finalidades que dele naturalmente se espera, sendo que os produtos que não atenderem as condições descritas nos itens anteriores não serão aceitos pelo município.</w:t>
      </w:r>
    </w:p>
    <w:p w:rsidR="00D744C0" w:rsidRPr="00290F3A" w:rsidRDefault="00D744C0" w:rsidP="009B494F">
      <w:pPr>
        <w:spacing w:after="0" w:line="240" w:lineRule="auto"/>
        <w:jc w:val="both"/>
        <w:rPr>
          <w:rFonts w:ascii="Times New Roman" w:hAnsi="Times New Roman"/>
        </w:rPr>
      </w:pPr>
    </w:p>
    <w:p w:rsidR="00180BCE" w:rsidRPr="00290F3A" w:rsidRDefault="00180BCE" w:rsidP="009B494F">
      <w:pPr>
        <w:spacing w:after="0" w:line="240" w:lineRule="auto"/>
        <w:jc w:val="both"/>
        <w:rPr>
          <w:rFonts w:ascii="Times New Roman" w:hAnsi="Times New Roman"/>
        </w:rPr>
      </w:pPr>
    </w:p>
    <w:p w:rsidR="005743FA" w:rsidRPr="00290F3A" w:rsidRDefault="005743FA" w:rsidP="009B494F">
      <w:pPr>
        <w:spacing w:after="0" w:line="240" w:lineRule="auto"/>
        <w:jc w:val="center"/>
        <w:rPr>
          <w:rFonts w:ascii="Times New Roman" w:hAnsi="Times New Roman"/>
          <w:b/>
        </w:rPr>
      </w:pPr>
      <w:r w:rsidRPr="00290F3A">
        <w:rPr>
          <w:rFonts w:ascii="Times New Roman" w:hAnsi="Times New Roman"/>
          <w:b/>
        </w:rPr>
        <w:t>CAPÍTULO IV</w:t>
      </w:r>
    </w:p>
    <w:p w:rsidR="005743FA" w:rsidRPr="00290F3A" w:rsidRDefault="005743FA" w:rsidP="009B494F">
      <w:pPr>
        <w:spacing w:after="0" w:line="240" w:lineRule="auto"/>
        <w:jc w:val="center"/>
        <w:rPr>
          <w:rFonts w:ascii="Times New Roman" w:hAnsi="Times New Roman"/>
          <w:b/>
        </w:rPr>
      </w:pPr>
      <w:r w:rsidRPr="00290F3A">
        <w:rPr>
          <w:rFonts w:ascii="Times New Roman" w:hAnsi="Times New Roman"/>
          <w:b/>
        </w:rPr>
        <w:t>DO MODELO DE GESTÃO DO CONTRATO</w:t>
      </w:r>
    </w:p>
    <w:p w:rsidR="005743FA" w:rsidRPr="00290F3A" w:rsidRDefault="005743FA" w:rsidP="009B494F">
      <w:pPr>
        <w:spacing w:after="0" w:line="240" w:lineRule="auto"/>
        <w:jc w:val="both"/>
        <w:rPr>
          <w:rFonts w:ascii="Times New Roman" w:hAnsi="Times New Roman"/>
          <w:b/>
        </w:rPr>
      </w:pPr>
      <w:r w:rsidRPr="00290F3A">
        <w:rPr>
          <w:rFonts w:ascii="Times New Roman" w:hAnsi="Times New Roman"/>
          <w:b/>
        </w:rPr>
        <w:t>10. CONTROLE E FISCALIZAÇÃO DA EXECUÇÃO:</w:t>
      </w:r>
    </w:p>
    <w:p w:rsidR="00EE18F4" w:rsidRPr="00290F3A" w:rsidRDefault="009D03BC" w:rsidP="009B494F">
      <w:pPr>
        <w:spacing w:after="0" w:line="240" w:lineRule="auto"/>
        <w:jc w:val="both"/>
        <w:rPr>
          <w:rFonts w:ascii="Times New Roman" w:hAnsi="Times New Roman"/>
        </w:rPr>
      </w:pPr>
      <w:r w:rsidRPr="00290F3A">
        <w:rPr>
          <w:rFonts w:ascii="Times New Roman" w:hAnsi="Times New Roman"/>
        </w:rPr>
        <w:t xml:space="preserve">10.1. </w:t>
      </w:r>
      <w:r w:rsidR="00EE18F4" w:rsidRPr="00290F3A">
        <w:rPr>
          <w:rFonts w:ascii="Times New Roman" w:hAnsi="Times New Roman"/>
        </w:rPr>
        <w:t>O contrato ou documento equivalente deverá ser executado fielmente pelas partes, de acordo com as cláusulas avençadas e as normas da Lei nº 14.133, de 2021, e cada parte responderá pelas consequências de sua inexecução total ou parcial.</w:t>
      </w:r>
    </w:p>
    <w:p w:rsidR="00EE18F4" w:rsidRPr="00290F3A" w:rsidRDefault="00EE18F4" w:rsidP="009B494F">
      <w:pPr>
        <w:spacing w:after="0" w:line="240" w:lineRule="auto"/>
        <w:jc w:val="both"/>
        <w:rPr>
          <w:rFonts w:ascii="Times New Roman" w:hAnsi="Times New Roman"/>
        </w:rPr>
      </w:pPr>
      <w:r w:rsidRPr="00290F3A">
        <w:rPr>
          <w:rFonts w:ascii="Times New Roman" w:hAnsi="Times New Roman"/>
        </w:rPr>
        <w:t>10.2. As comunicações entre o órgão ou entidade e a contratada devem ser realizadas por escrito sempre que o ato exigir tal formalidade, admitindo-se o uso de mensagem eletrônica para esse fim.</w:t>
      </w:r>
    </w:p>
    <w:p w:rsidR="00EE18F4" w:rsidRPr="00290F3A" w:rsidRDefault="00EE18F4" w:rsidP="009B494F">
      <w:pPr>
        <w:spacing w:after="0" w:line="240" w:lineRule="auto"/>
        <w:jc w:val="both"/>
        <w:rPr>
          <w:rFonts w:ascii="Times New Roman" w:hAnsi="Times New Roman"/>
        </w:rPr>
      </w:pPr>
      <w:r w:rsidRPr="00290F3A">
        <w:rPr>
          <w:rFonts w:ascii="Times New Roman" w:hAnsi="Times New Roman"/>
        </w:rPr>
        <w:t>10.3. O órgão ou entidade poderá convocar representante da empresa para adoção de providências que devam ser cumpridas de imediato.</w:t>
      </w:r>
    </w:p>
    <w:p w:rsidR="00EE18F4" w:rsidRPr="00290F3A" w:rsidRDefault="00EE18F4" w:rsidP="009B494F">
      <w:pPr>
        <w:spacing w:after="0" w:line="240" w:lineRule="auto"/>
        <w:jc w:val="both"/>
        <w:rPr>
          <w:rFonts w:ascii="Times New Roman" w:hAnsi="Times New Roman"/>
        </w:rPr>
      </w:pPr>
      <w:r w:rsidRPr="00290F3A">
        <w:rPr>
          <w:rFonts w:ascii="Times New Roman" w:hAnsi="Times New Roman"/>
        </w:rPr>
        <w:lastRenderedPageBreak/>
        <w:t>10.4.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rsidR="0053371E" w:rsidRPr="00290F3A" w:rsidRDefault="00EE18F4" w:rsidP="009B494F">
      <w:pPr>
        <w:spacing w:after="0" w:line="240" w:lineRule="auto"/>
        <w:jc w:val="both"/>
        <w:rPr>
          <w:rFonts w:ascii="Times New Roman" w:hAnsi="Times New Roman"/>
        </w:rPr>
      </w:pPr>
      <w:r w:rsidRPr="00290F3A">
        <w:rPr>
          <w:rFonts w:ascii="Times New Roman" w:hAnsi="Times New Roman"/>
        </w:rPr>
        <w:t xml:space="preserve">10.5. </w:t>
      </w:r>
      <w:r w:rsidR="005743FA" w:rsidRPr="00290F3A">
        <w:rPr>
          <w:rFonts w:ascii="Times New Roman" w:hAnsi="Times New Roman"/>
        </w:rPr>
        <w:t xml:space="preserve">Nos termos do art. 117, Lei n° 14.133/2021 </w:t>
      </w:r>
      <w:r w:rsidR="00721DF8" w:rsidRPr="00290F3A">
        <w:rPr>
          <w:rFonts w:ascii="Times New Roman" w:hAnsi="Times New Roman"/>
        </w:rPr>
        <w:t xml:space="preserve">combinado com as disposições </w:t>
      </w:r>
      <w:r w:rsidR="005743FA" w:rsidRPr="00290F3A">
        <w:rPr>
          <w:rFonts w:ascii="Times New Roman" w:hAnsi="Times New Roman"/>
        </w:rPr>
        <w:t>do Decreto Municipal n° 1.319/2024, será designado representante para acompanhar e fiscalizar a execução do objeto, anotando em registro próprio todas as ocorrências relacionadas com a execução e determinando o que for necessário à regularização de falhas ou defeitos observados.</w:t>
      </w:r>
    </w:p>
    <w:p w:rsidR="005743FA" w:rsidRPr="00290F3A" w:rsidRDefault="005743FA" w:rsidP="009B494F">
      <w:pPr>
        <w:spacing w:after="0" w:line="240" w:lineRule="auto"/>
        <w:jc w:val="both"/>
        <w:rPr>
          <w:rFonts w:ascii="Times New Roman" w:hAnsi="Times New Roman"/>
        </w:rPr>
      </w:pPr>
      <w:r w:rsidRPr="00290F3A">
        <w:rPr>
          <w:rFonts w:ascii="Times New Roman" w:hAnsi="Times New Roman"/>
        </w:rPr>
        <w:t>10.</w:t>
      </w:r>
      <w:r w:rsidR="00EE18F4" w:rsidRPr="00290F3A">
        <w:rPr>
          <w:rFonts w:ascii="Times New Roman" w:hAnsi="Times New Roman"/>
        </w:rPr>
        <w:t>6</w:t>
      </w:r>
      <w:r w:rsidR="0053371E" w:rsidRPr="00290F3A">
        <w:rPr>
          <w:rFonts w:ascii="Times New Roman" w:hAnsi="Times New Roman"/>
        </w:rPr>
        <w:t>.</w:t>
      </w:r>
      <w:r w:rsidRPr="00290F3A">
        <w:rPr>
          <w:rFonts w:ascii="Times New Roman" w:hAnsi="Times New Roman"/>
        </w:rPr>
        <w:t xml:space="preserve"> A fiscalização de que trata este item não exclui nem reduz a responsabilidade da </w:t>
      </w:r>
      <w:r w:rsidR="007623FF" w:rsidRPr="00290F3A">
        <w:rPr>
          <w:rFonts w:ascii="Times New Roman" w:hAnsi="Times New Roman"/>
        </w:rPr>
        <w:t>Contratada</w:t>
      </w:r>
      <w:r w:rsidRPr="00290F3A">
        <w:rPr>
          <w:rFonts w:ascii="Times New Roman" w:hAnsi="Times New Roman"/>
        </w:rPr>
        <w:t xml:space="preserve">, inclusive perante terceiros, por qualquer irregularidade, ainda que resultante de imperfeições técnicas ou vícios redibitórios, e, na ocorrência desta, não implica em </w:t>
      </w:r>
      <w:r w:rsidR="0053371E" w:rsidRPr="00290F3A">
        <w:rPr>
          <w:rFonts w:ascii="Times New Roman" w:hAnsi="Times New Roman"/>
        </w:rPr>
        <w:t>corresponsabilidade</w:t>
      </w:r>
      <w:r w:rsidRPr="00290F3A">
        <w:rPr>
          <w:rFonts w:ascii="Times New Roman" w:hAnsi="Times New Roman"/>
        </w:rPr>
        <w:t xml:space="preserve"> da Administração ou de seus agentes e prepostos, de</w:t>
      </w:r>
      <w:r w:rsidR="0053371E" w:rsidRPr="00290F3A">
        <w:rPr>
          <w:rFonts w:ascii="Times New Roman" w:hAnsi="Times New Roman"/>
        </w:rPr>
        <w:t xml:space="preserve"> </w:t>
      </w:r>
      <w:r w:rsidRPr="00290F3A">
        <w:rPr>
          <w:rFonts w:ascii="Times New Roman" w:hAnsi="Times New Roman"/>
        </w:rPr>
        <w:t>conformidade com o art. 120</w:t>
      </w:r>
      <w:r w:rsidR="006A61A0" w:rsidRPr="00290F3A">
        <w:rPr>
          <w:rFonts w:ascii="Times New Roman" w:hAnsi="Times New Roman"/>
        </w:rPr>
        <w:t>, da</w:t>
      </w:r>
      <w:r w:rsidRPr="00290F3A">
        <w:rPr>
          <w:rFonts w:ascii="Times New Roman" w:hAnsi="Times New Roman"/>
        </w:rPr>
        <w:t xml:space="preserve"> Lei n°</w:t>
      </w:r>
      <w:r w:rsidR="0053371E" w:rsidRPr="00290F3A">
        <w:rPr>
          <w:rFonts w:ascii="Times New Roman" w:hAnsi="Times New Roman"/>
        </w:rPr>
        <w:t xml:space="preserve"> </w:t>
      </w:r>
      <w:r w:rsidRPr="00290F3A">
        <w:rPr>
          <w:rFonts w:ascii="Times New Roman" w:hAnsi="Times New Roman"/>
        </w:rPr>
        <w:t>14.133/2021.</w:t>
      </w:r>
    </w:p>
    <w:p w:rsidR="0053371E" w:rsidRPr="00290F3A" w:rsidRDefault="005743FA" w:rsidP="009B494F">
      <w:pPr>
        <w:spacing w:after="0" w:line="240" w:lineRule="auto"/>
        <w:jc w:val="both"/>
        <w:rPr>
          <w:rFonts w:ascii="Times New Roman" w:hAnsi="Times New Roman"/>
        </w:rPr>
      </w:pPr>
      <w:r w:rsidRPr="00290F3A">
        <w:rPr>
          <w:rFonts w:ascii="Times New Roman" w:hAnsi="Times New Roman"/>
        </w:rPr>
        <w:t>10.</w:t>
      </w:r>
      <w:r w:rsidR="00EE18F4" w:rsidRPr="00290F3A">
        <w:rPr>
          <w:rFonts w:ascii="Times New Roman" w:hAnsi="Times New Roman"/>
        </w:rPr>
        <w:t>7</w:t>
      </w:r>
      <w:r w:rsidR="0053371E" w:rsidRPr="00290F3A">
        <w:rPr>
          <w:rFonts w:ascii="Times New Roman" w:hAnsi="Times New Roman"/>
        </w:rPr>
        <w:t>.</w:t>
      </w:r>
      <w:r w:rsidRPr="00290F3A">
        <w:rPr>
          <w:rFonts w:ascii="Times New Roman" w:hAnsi="Times New Roman"/>
        </w:rPr>
        <w:t xml:space="preserve"> </w:t>
      </w:r>
      <w:r w:rsidR="0053371E" w:rsidRPr="00290F3A">
        <w:rPr>
          <w:rFonts w:ascii="Times New Roman" w:hAnsi="Times New Roman"/>
        </w:rPr>
        <w:t>O</w:t>
      </w:r>
      <w:r w:rsidRPr="00290F3A">
        <w:rPr>
          <w:rFonts w:ascii="Times New Roman" w:hAnsi="Times New Roman"/>
        </w:rPr>
        <w:t xml:space="preserve"> representante da Administração anotará em registro próprio todas as ocorrências</w:t>
      </w:r>
      <w:r w:rsidR="0053371E" w:rsidRPr="00290F3A">
        <w:rPr>
          <w:rFonts w:ascii="Times New Roman" w:hAnsi="Times New Roman"/>
        </w:rPr>
        <w:t xml:space="preserve"> </w:t>
      </w:r>
      <w:r w:rsidRPr="00290F3A">
        <w:rPr>
          <w:rFonts w:ascii="Times New Roman" w:hAnsi="Times New Roman"/>
        </w:rPr>
        <w:t>relacionadas com a execução do contrato, indicando dia, mês e ano, bem como o nome</w:t>
      </w:r>
      <w:r w:rsidR="0053371E" w:rsidRPr="00290F3A">
        <w:rPr>
          <w:rFonts w:ascii="Times New Roman" w:hAnsi="Times New Roman"/>
        </w:rPr>
        <w:t xml:space="preserve"> </w:t>
      </w:r>
      <w:r w:rsidRPr="00290F3A">
        <w:rPr>
          <w:rFonts w:ascii="Times New Roman" w:hAnsi="Times New Roman"/>
        </w:rPr>
        <w:t>dos funcionários eventualmente envolvidos, determinando o que for necessário</w:t>
      </w:r>
      <w:r w:rsidR="0053371E" w:rsidRPr="00290F3A">
        <w:rPr>
          <w:rFonts w:ascii="Times New Roman" w:hAnsi="Times New Roman"/>
        </w:rPr>
        <w:t xml:space="preserve"> </w:t>
      </w:r>
      <w:r w:rsidRPr="00290F3A">
        <w:rPr>
          <w:rFonts w:ascii="Times New Roman" w:hAnsi="Times New Roman"/>
        </w:rPr>
        <w:t xml:space="preserve">regularização das falhas ou defeitos observados e encaminhando os apontamentos </w:t>
      </w:r>
      <w:r w:rsidR="0053371E" w:rsidRPr="00290F3A">
        <w:rPr>
          <w:rFonts w:ascii="Times New Roman" w:hAnsi="Times New Roman"/>
        </w:rPr>
        <w:t xml:space="preserve">a </w:t>
      </w:r>
      <w:r w:rsidRPr="00290F3A">
        <w:rPr>
          <w:rFonts w:ascii="Times New Roman" w:hAnsi="Times New Roman"/>
        </w:rPr>
        <w:t>autoridade competente para as providências cabíveis.</w:t>
      </w:r>
    </w:p>
    <w:p w:rsidR="005743FA" w:rsidRPr="00290F3A" w:rsidRDefault="005743FA" w:rsidP="009B494F">
      <w:pPr>
        <w:spacing w:after="0" w:line="240" w:lineRule="auto"/>
        <w:jc w:val="both"/>
        <w:rPr>
          <w:rFonts w:ascii="Times New Roman" w:hAnsi="Times New Roman"/>
        </w:rPr>
      </w:pPr>
      <w:r w:rsidRPr="00290F3A">
        <w:rPr>
          <w:rFonts w:ascii="Times New Roman" w:hAnsi="Times New Roman"/>
        </w:rPr>
        <w:t>10.</w:t>
      </w:r>
      <w:r w:rsidR="00EE18F4" w:rsidRPr="00290F3A">
        <w:rPr>
          <w:rFonts w:ascii="Times New Roman" w:hAnsi="Times New Roman"/>
        </w:rPr>
        <w:t>8</w:t>
      </w:r>
      <w:r w:rsidR="0053371E" w:rsidRPr="00290F3A">
        <w:rPr>
          <w:rFonts w:ascii="Times New Roman" w:hAnsi="Times New Roman"/>
        </w:rPr>
        <w:t>.</w:t>
      </w:r>
      <w:r w:rsidRPr="00290F3A">
        <w:rPr>
          <w:rFonts w:ascii="Times New Roman" w:hAnsi="Times New Roman"/>
        </w:rPr>
        <w:t xml:space="preserve"> </w:t>
      </w:r>
      <w:r w:rsidR="0053371E" w:rsidRPr="00290F3A">
        <w:rPr>
          <w:rFonts w:ascii="Times New Roman" w:hAnsi="Times New Roman"/>
        </w:rPr>
        <w:t>O</w:t>
      </w:r>
      <w:r w:rsidRPr="00290F3A">
        <w:rPr>
          <w:rFonts w:ascii="Times New Roman" w:hAnsi="Times New Roman"/>
        </w:rPr>
        <w:t xml:space="preserve"> </w:t>
      </w:r>
      <w:r w:rsidR="006A61A0" w:rsidRPr="00290F3A">
        <w:rPr>
          <w:rFonts w:ascii="Times New Roman" w:hAnsi="Times New Roman"/>
        </w:rPr>
        <w:t>Gestor/F</w:t>
      </w:r>
      <w:r w:rsidRPr="00290F3A">
        <w:rPr>
          <w:rFonts w:ascii="Times New Roman" w:hAnsi="Times New Roman"/>
        </w:rPr>
        <w:t xml:space="preserve">iscal do contrato será auxiliado pelos órgãos de </w:t>
      </w:r>
      <w:r w:rsidR="0053371E" w:rsidRPr="00290F3A">
        <w:rPr>
          <w:rFonts w:ascii="Times New Roman" w:hAnsi="Times New Roman"/>
        </w:rPr>
        <w:t>A</w:t>
      </w:r>
      <w:r w:rsidRPr="00290F3A">
        <w:rPr>
          <w:rFonts w:ascii="Times New Roman" w:hAnsi="Times New Roman"/>
        </w:rPr>
        <w:t xml:space="preserve">ssessoramento </w:t>
      </w:r>
      <w:r w:rsidR="0053371E" w:rsidRPr="00290F3A">
        <w:rPr>
          <w:rFonts w:ascii="Times New Roman" w:hAnsi="Times New Roman"/>
        </w:rPr>
        <w:t>J</w:t>
      </w:r>
      <w:r w:rsidRPr="00290F3A">
        <w:rPr>
          <w:rFonts w:ascii="Times New Roman" w:hAnsi="Times New Roman"/>
        </w:rPr>
        <w:t>urídico e de</w:t>
      </w:r>
      <w:r w:rsidR="0053371E" w:rsidRPr="00290F3A">
        <w:rPr>
          <w:rFonts w:ascii="Times New Roman" w:hAnsi="Times New Roman"/>
        </w:rPr>
        <w:t xml:space="preserve"> C</w:t>
      </w:r>
      <w:r w:rsidRPr="00290F3A">
        <w:rPr>
          <w:rFonts w:ascii="Times New Roman" w:hAnsi="Times New Roman"/>
        </w:rPr>
        <w:t xml:space="preserve">ontrole </w:t>
      </w:r>
      <w:r w:rsidR="0053371E" w:rsidRPr="00290F3A">
        <w:rPr>
          <w:rFonts w:ascii="Times New Roman" w:hAnsi="Times New Roman"/>
        </w:rPr>
        <w:t>I</w:t>
      </w:r>
      <w:r w:rsidRPr="00290F3A">
        <w:rPr>
          <w:rFonts w:ascii="Times New Roman" w:hAnsi="Times New Roman"/>
        </w:rPr>
        <w:t>nterno da Administração.</w:t>
      </w:r>
    </w:p>
    <w:p w:rsidR="0053371E" w:rsidRPr="00290F3A" w:rsidRDefault="005743FA" w:rsidP="009B494F">
      <w:pPr>
        <w:spacing w:after="0" w:line="240" w:lineRule="auto"/>
        <w:jc w:val="both"/>
        <w:rPr>
          <w:rFonts w:ascii="Times New Roman" w:hAnsi="Times New Roman"/>
        </w:rPr>
      </w:pPr>
      <w:r w:rsidRPr="00290F3A">
        <w:rPr>
          <w:rFonts w:ascii="Times New Roman" w:hAnsi="Times New Roman"/>
        </w:rPr>
        <w:t>10.</w:t>
      </w:r>
      <w:r w:rsidR="00597261" w:rsidRPr="00290F3A">
        <w:rPr>
          <w:rFonts w:ascii="Times New Roman" w:hAnsi="Times New Roman"/>
        </w:rPr>
        <w:t>6</w:t>
      </w:r>
      <w:r w:rsidR="0053371E" w:rsidRPr="00290F3A">
        <w:rPr>
          <w:rFonts w:ascii="Times New Roman" w:hAnsi="Times New Roman"/>
        </w:rPr>
        <w:t>.</w:t>
      </w:r>
      <w:r w:rsidRPr="00290F3A">
        <w:rPr>
          <w:rFonts w:ascii="Times New Roman" w:hAnsi="Times New Roman"/>
        </w:rPr>
        <w:t xml:space="preserve"> </w:t>
      </w:r>
      <w:r w:rsidR="0053371E" w:rsidRPr="00290F3A">
        <w:rPr>
          <w:rFonts w:ascii="Times New Roman" w:hAnsi="Times New Roman"/>
        </w:rPr>
        <w:t>O</w:t>
      </w:r>
      <w:r w:rsidRPr="00290F3A">
        <w:rPr>
          <w:rFonts w:ascii="Times New Roman" w:hAnsi="Times New Roman"/>
        </w:rPr>
        <w:t xml:space="preserve"> </w:t>
      </w:r>
      <w:r w:rsidR="006A61A0" w:rsidRPr="00290F3A">
        <w:rPr>
          <w:rFonts w:ascii="Times New Roman" w:hAnsi="Times New Roman"/>
        </w:rPr>
        <w:t>Gestor/F</w:t>
      </w:r>
      <w:r w:rsidRPr="00290F3A">
        <w:rPr>
          <w:rFonts w:ascii="Times New Roman" w:hAnsi="Times New Roman"/>
        </w:rPr>
        <w:t>iscal designado não deverá ter exercido a função de Pregoeiro na licitação que</w:t>
      </w:r>
      <w:r w:rsidR="0053371E" w:rsidRPr="00290F3A">
        <w:rPr>
          <w:rFonts w:ascii="Times New Roman" w:hAnsi="Times New Roman"/>
        </w:rPr>
        <w:t xml:space="preserve"> </w:t>
      </w:r>
      <w:r w:rsidRPr="00290F3A">
        <w:rPr>
          <w:rFonts w:ascii="Times New Roman" w:hAnsi="Times New Roman"/>
        </w:rPr>
        <w:t>tenha antecedido o contrato, a fim de preservar a segregação de funções</w:t>
      </w:r>
      <w:r w:rsidR="0053371E" w:rsidRPr="00290F3A">
        <w:rPr>
          <w:rFonts w:ascii="Times New Roman" w:hAnsi="Times New Roman"/>
        </w:rPr>
        <w:t xml:space="preserve"> (TCU,</w:t>
      </w:r>
      <w:r w:rsidRPr="00290F3A">
        <w:rPr>
          <w:rFonts w:ascii="Times New Roman" w:hAnsi="Times New Roman"/>
        </w:rPr>
        <w:t xml:space="preserve"> </w:t>
      </w:r>
      <w:r w:rsidR="0053371E" w:rsidRPr="00290F3A">
        <w:rPr>
          <w:rFonts w:ascii="Times New Roman" w:hAnsi="Times New Roman"/>
        </w:rPr>
        <w:t>A</w:t>
      </w:r>
      <w:r w:rsidRPr="00290F3A">
        <w:rPr>
          <w:rFonts w:ascii="Times New Roman" w:hAnsi="Times New Roman"/>
        </w:rPr>
        <w:t>córdão</w:t>
      </w:r>
      <w:r w:rsidR="0053371E" w:rsidRPr="00290F3A">
        <w:rPr>
          <w:rFonts w:ascii="Times New Roman" w:hAnsi="Times New Roman"/>
        </w:rPr>
        <w:t xml:space="preserve"> nº </w:t>
      </w:r>
      <w:r w:rsidRPr="00290F3A">
        <w:rPr>
          <w:rFonts w:ascii="Times New Roman" w:hAnsi="Times New Roman"/>
        </w:rPr>
        <w:t xml:space="preserve">1375/2015 - Plenário e, TCU, </w:t>
      </w:r>
      <w:r w:rsidR="0053371E" w:rsidRPr="00290F3A">
        <w:rPr>
          <w:rFonts w:ascii="Times New Roman" w:hAnsi="Times New Roman"/>
        </w:rPr>
        <w:t>A</w:t>
      </w:r>
      <w:r w:rsidRPr="00290F3A">
        <w:rPr>
          <w:rFonts w:ascii="Times New Roman" w:hAnsi="Times New Roman"/>
        </w:rPr>
        <w:t xml:space="preserve">córdão </w:t>
      </w:r>
      <w:r w:rsidR="0053371E" w:rsidRPr="00290F3A">
        <w:rPr>
          <w:rFonts w:ascii="Times New Roman" w:hAnsi="Times New Roman"/>
        </w:rPr>
        <w:t xml:space="preserve">nº </w:t>
      </w:r>
      <w:r w:rsidRPr="00290F3A">
        <w:rPr>
          <w:rFonts w:ascii="Times New Roman" w:hAnsi="Times New Roman"/>
        </w:rPr>
        <w:t>2146/2011, Segunda Câmara).</w:t>
      </w:r>
    </w:p>
    <w:p w:rsidR="009E7B4F" w:rsidRPr="00290F3A" w:rsidRDefault="009E7B4F" w:rsidP="009B494F">
      <w:pPr>
        <w:spacing w:after="0" w:line="240" w:lineRule="auto"/>
        <w:jc w:val="both"/>
        <w:rPr>
          <w:rFonts w:ascii="Times New Roman" w:hAnsi="Times New Roman"/>
        </w:rPr>
      </w:pPr>
    </w:p>
    <w:p w:rsidR="002963D2" w:rsidRPr="00290F3A" w:rsidRDefault="009E7B4F" w:rsidP="009B494F">
      <w:pPr>
        <w:spacing w:after="0" w:line="240" w:lineRule="auto"/>
        <w:jc w:val="both"/>
        <w:rPr>
          <w:rFonts w:ascii="Times New Roman" w:hAnsi="Times New Roman"/>
          <w:b/>
        </w:rPr>
      </w:pPr>
      <w:r w:rsidRPr="00290F3A">
        <w:rPr>
          <w:rFonts w:ascii="Times New Roman" w:hAnsi="Times New Roman"/>
          <w:b/>
        </w:rPr>
        <w:t>11</w:t>
      </w:r>
      <w:r w:rsidR="002963D2" w:rsidRPr="00290F3A">
        <w:rPr>
          <w:rFonts w:ascii="Times New Roman" w:hAnsi="Times New Roman"/>
          <w:b/>
        </w:rPr>
        <w:t>.</w:t>
      </w:r>
      <w:r w:rsidRPr="00290F3A">
        <w:rPr>
          <w:rFonts w:ascii="Times New Roman" w:hAnsi="Times New Roman"/>
          <w:b/>
        </w:rPr>
        <w:t xml:space="preserve"> DOS PROCEDIMENTOS DE TESTES E INSPEÇÕES</w:t>
      </w:r>
      <w:r w:rsidR="002963D2" w:rsidRPr="00290F3A">
        <w:rPr>
          <w:rFonts w:ascii="Times New Roman" w:hAnsi="Times New Roman"/>
          <w:b/>
        </w:rPr>
        <w:t>:</w:t>
      </w:r>
    </w:p>
    <w:p w:rsidR="009E7B4F" w:rsidRPr="00290F3A" w:rsidRDefault="009E7B4F" w:rsidP="009B494F">
      <w:pPr>
        <w:spacing w:after="0" w:line="240" w:lineRule="auto"/>
        <w:jc w:val="both"/>
        <w:rPr>
          <w:rFonts w:ascii="Times New Roman" w:hAnsi="Times New Roman"/>
        </w:rPr>
      </w:pPr>
      <w:r w:rsidRPr="00290F3A">
        <w:rPr>
          <w:rFonts w:ascii="Times New Roman" w:hAnsi="Times New Roman"/>
        </w:rPr>
        <w:t>11.1</w:t>
      </w:r>
      <w:r w:rsidR="002963D2" w:rsidRPr="00290F3A">
        <w:rPr>
          <w:rFonts w:ascii="Times New Roman" w:hAnsi="Times New Roman"/>
        </w:rPr>
        <w:t>.</w:t>
      </w:r>
      <w:r w:rsidRPr="00290F3A">
        <w:rPr>
          <w:rFonts w:ascii="Times New Roman" w:hAnsi="Times New Roman"/>
        </w:rPr>
        <w:t xml:space="preserve"> </w:t>
      </w:r>
      <w:r w:rsidR="002963D2" w:rsidRPr="00290F3A">
        <w:rPr>
          <w:rFonts w:ascii="Times New Roman" w:hAnsi="Times New Roman"/>
        </w:rPr>
        <w:t>O</w:t>
      </w:r>
      <w:r w:rsidRPr="00290F3A">
        <w:rPr>
          <w:rFonts w:ascii="Times New Roman" w:hAnsi="Times New Roman"/>
        </w:rPr>
        <w:t xml:space="preserve"> </w:t>
      </w:r>
      <w:r w:rsidR="007623FF" w:rsidRPr="00290F3A">
        <w:rPr>
          <w:rFonts w:ascii="Times New Roman" w:hAnsi="Times New Roman"/>
        </w:rPr>
        <w:t xml:space="preserve">Contratante </w:t>
      </w:r>
      <w:r w:rsidRPr="00290F3A">
        <w:rPr>
          <w:rFonts w:ascii="Times New Roman" w:hAnsi="Times New Roman"/>
        </w:rPr>
        <w:t>reserva-se ao direito de promover avaliações, inspeções e</w:t>
      </w:r>
      <w:r w:rsidR="002963D2" w:rsidRPr="00290F3A">
        <w:rPr>
          <w:rFonts w:ascii="Times New Roman" w:hAnsi="Times New Roman"/>
        </w:rPr>
        <w:t xml:space="preserve"> </w:t>
      </w:r>
      <w:r w:rsidRPr="00290F3A">
        <w:rPr>
          <w:rFonts w:ascii="Times New Roman" w:hAnsi="Times New Roman"/>
        </w:rPr>
        <w:t>diligências visando esclarecer quaisquer situações relacionadas ao fornecimento do</w:t>
      </w:r>
      <w:r w:rsidR="002963D2" w:rsidRPr="00290F3A">
        <w:rPr>
          <w:rFonts w:ascii="Times New Roman" w:hAnsi="Times New Roman"/>
        </w:rPr>
        <w:t xml:space="preserve"> </w:t>
      </w:r>
      <w:r w:rsidRPr="00290F3A">
        <w:rPr>
          <w:rFonts w:ascii="Times New Roman" w:hAnsi="Times New Roman"/>
        </w:rPr>
        <w:t xml:space="preserve">objeto contratado, sendo obrigação da </w:t>
      </w:r>
      <w:r w:rsidR="007623FF" w:rsidRPr="00290F3A">
        <w:rPr>
          <w:rFonts w:ascii="Times New Roman" w:hAnsi="Times New Roman"/>
        </w:rPr>
        <w:t xml:space="preserve">Contratada </w:t>
      </w:r>
      <w:r w:rsidRPr="00290F3A">
        <w:rPr>
          <w:rFonts w:ascii="Times New Roman" w:hAnsi="Times New Roman"/>
        </w:rPr>
        <w:t>acolhê-las.</w:t>
      </w:r>
    </w:p>
    <w:p w:rsidR="002963D2" w:rsidRPr="00290F3A" w:rsidRDefault="002963D2" w:rsidP="009B494F">
      <w:pPr>
        <w:spacing w:after="0" w:line="240" w:lineRule="auto"/>
        <w:jc w:val="both"/>
        <w:rPr>
          <w:rFonts w:ascii="Times New Roman" w:hAnsi="Times New Roman"/>
        </w:rPr>
      </w:pPr>
    </w:p>
    <w:p w:rsidR="009E7B4F" w:rsidRPr="00290F3A" w:rsidRDefault="009E7B4F" w:rsidP="009B494F">
      <w:pPr>
        <w:spacing w:after="0" w:line="240" w:lineRule="auto"/>
        <w:jc w:val="center"/>
        <w:rPr>
          <w:rFonts w:ascii="Times New Roman" w:hAnsi="Times New Roman"/>
          <w:b/>
        </w:rPr>
      </w:pPr>
      <w:r w:rsidRPr="00290F3A">
        <w:rPr>
          <w:rFonts w:ascii="Times New Roman" w:hAnsi="Times New Roman"/>
          <w:b/>
        </w:rPr>
        <w:t>CAPITULO V</w:t>
      </w:r>
    </w:p>
    <w:p w:rsidR="009E7B4F" w:rsidRPr="00290F3A" w:rsidRDefault="009E7B4F" w:rsidP="009B494F">
      <w:pPr>
        <w:spacing w:after="0" w:line="240" w:lineRule="auto"/>
        <w:jc w:val="center"/>
        <w:rPr>
          <w:rFonts w:ascii="Times New Roman" w:hAnsi="Times New Roman"/>
          <w:b/>
        </w:rPr>
      </w:pPr>
      <w:r w:rsidRPr="00290F3A">
        <w:rPr>
          <w:rFonts w:ascii="Times New Roman" w:hAnsi="Times New Roman"/>
          <w:b/>
        </w:rPr>
        <w:t>DOS CRITÉRIOS DE MEDIÇÃO E PAGAMENTO</w:t>
      </w:r>
    </w:p>
    <w:p w:rsidR="009E7B4F" w:rsidRPr="00290F3A" w:rsidRDefault="009E7B4F" w:rsidP="009B494F">
      <w:pPr>
        <w:spacing w:after="0" w:line="240" w:lineRule="auto"/>
        <w:jc w:val="both"/>
        <w:rPr>
          <w:rFonts w:ascii="Times New Roman" w:hAnsi="Times New Roman"/>
          <w:b/>
        </w:rPr>
      </w:pPr>
      <w:r w:rsidRPr="00290F3A">
        <w:rPr>
          <w:rFonts w:ascii="Times New Roman" w:hAnsi="Times New Roman"/>
          <w:b/>
        </w:rPr>
        <w:t>12</w:t>
      </w:r>
      <w:r w:rsidR="001564CA" w:rsidRPr="00290F3A">
        <w:rPr>
          <w:rFonts w:ascii="Times New Roman" w:hAnsi="Times New Roman"/>
          <w:b/>
        </w:rPr>
        <w:t>.</w:t>
      </w:r>
      <w:r w:rsidRPr="00290F3A">
        <w:rPr>
          <w:rFonts w:ascii="Times New Roman" w:hAnsi="Times New Roman"/>
          <w:b/>
        </w:rPr>
        <w:t xml:space="preserve"> DA APLICAÇÃO DOS CRITÉRIOS DE ACEITAÇÃO</w:t>
      </w:r>
      <w:r w:rsidR="006A61A0" w:rsidRPr="00290F3A">
        <w:rPr>
          <w:rFonts w:ascii="Times New Roman" w:hAnsi="Times New Roman"/>
          <w:b/>
        </w:rPr>
        <w:t>:</w:t>
      </w:r>
    </w:p>
    <w:p w:rsidR="001564CA" w:rsidRPr="00290F3A" w:rsidRDefault="009E7B4F" w:rsidP="009B494F">
      <w:pPr>
        <w:spacing w:after="0" w:line="240" w:lineRule="auto"/>
        <w:jc w:val="both"/>
        <w:rPr>
          <w:rFonts w:ascii="Times New Roman" w:hAnsi="Times New Roman"/>
        </w:rPr>
      </w:pPr>
      <w:r w:rsidRPr="00290F3A">
        <w:rPr>
          <w:rFonts w:ascii="Times New Roman" w:hAnsi="Times New Roman"/>
        </w:rPr>
        <w:t>12.1</w:t>
      </w:r>
      <w:r w:rsidR="001564CA" w:rsidRPr="00290F3A">
        <w:rPr>
          <w:rFonts w:ascii="Times New Roman" w:hAnsi="Times New Roman"/>
        </w:rPr>
        <w:t>.</w:t>
      </w:r>
      <w:r w:rsidRPr="00290F3A">
        <w:rPr>
          <w:rFonts w:ascii="Times New Roman" w:hAnsi="Times New Roman"/>
        </w:rPr>
        <w:t xml:space="preserve"> </w:t>
      </w:r>
      <w:r w:rsidR="001564CA" w:rsidRPr="00290F3A">
        <w:rPr>
          <w:rFonts w:ascii="Times New Roman" w:hAnsi="Times New Roman"/>
        </w:rPr>
        <w:t>O</w:t>
      </w:r>
      <w:r w:rsidR="009D03BC" w:rsidRPr="00290F3A">
        <w:rPr>
          <w:rFonts w:ascii="Times New Roman" w:hAnsi="Times New Roman"/>
        </w:rPr>
        <w:t>s</w:t>
      </w:r>
      <w:r w:rsidRPr="00290F3A">
        <w:rPr>
          <w:rFonts w:ascii="Times New Roman" w:hAnsi="Times New Roman"/>
        </w:rPr>
        <w:t xml:space="preserve"> </w:t>
      </w:r>
      <w:r w:rsidR="009D03BC" w:rsidRPr="00290F3A">
        <w:rPr>
          <w:rFonts w:ascii="Times New Roman" w:hAnsi="Times New Roman"/>
        </w:rPr>
        <w:t xml:space="preserve">produtos adquiridos </w:t>
      </w:r>
      <w:r w:rsidRPr="00290F3A">
        <w:rPr>
          <w:rFonts w:ascii="Times New Roman" w:hAnsi="Times New Roman"/>
        </w:rPr>
        <w:t>ser</w:t>
      </w:r>
      <w:r w:rsidR="009D03BC" w:rsidRPr="00290F3A">
        <w:rPr>
          <w:rFonts w:ascii="Times New Roman" w:hAnsi="Times New Roman"/>
        </w:rPr>
        <w:t>ão</w:t>
      </w:r>
      <w:r w:rsidRPr="00290F3A">
        <w:rPr>
          <w:rFonts w:ascii="Times New Roman" w:hAnsi="Times New Roman"/>
        </w:rPr>
        <w:t xml:space="preserve"> recebido</w:t>
      </w:r>
      <w:r w:rsidR="009D03BC" w:rsidRPr="00290F3A">
        <w:rPr>
          <w:rFonts w:ascii="Times New Roman" w:hAnsi="Times New Roman"/>
        </w:rPr>
        <w:t>s</w:t>
      </w:r>
      <w:r w:rsidRPr="00290F3A">
        <w:rPr>
          <w:rFonts w:ascii="Times New Roman" w:hAnsi="Times New Roman"/>
        </w:rPr>
        <w:t xml:space="preserve"> provisoriamente pelos responsáveis pelo</w:t>
      </w:r>
      <w:r w:rsidR="001564CA" w:rsidRPr="00290F3A">
        <w:rPr>
          <w:rFonts w:ascii="Times New Roman" w:hAnsi="Times New Roman"/>
        </w:rPr>
        <w:t xml:space="preserve"> </w:t>
      </w:r>
      <w:r w:rsidRPr="00290F3A">
        <w:rPr>
          <w:rFonts w:ascii="Times New Roman" w:hAnsi="Times New Roman"/>
        </w:rPr>
        <w:t>acompanhamento e fiscalização d</w:t>
      </w:r>
      <w:r w:rsidR="007623FF" w:rsidRPr="00290F3A">
        <w:rPr>
          <w:rFonts w:ascii="Times New Roman" w:hAnsi="Times New Roman"/>
        </w:rPr>
        <w:t>a</w:t>
      </w:r>
      <w:r w:rsidRPr="00290F3A">
        <w:rPr>
          <w:rFonts w:ascii="Times New Roman" w:hAnsi="Times New Roman"/>
        </w:rPr>
        <w:t xml:space="preserve"> </w:t>
      </w:r>
      <w:r w:rsidR="007623FF" w:rsidRPr="00290F3A">
        <w:rPr>
          <w:rFonts w:ascii="Times New Roman" w:hAnsi="Times New Roman"/>
        </w:rPr>
        <w:t>Ata de Registro de Preços</w:t>
      </w:r>
      <w:r w:rsidRPr="00290F3A">
        <w:rPr>
          <w:rFonts w:ascii="Times New Roman" w:hAnsi="Times New Roman"/>
        </w:rPr>
        <w:t>, para efeito de posterior verificação de sua</w:t>
      </w:r>
      <w:r w:rsidR="001564CA" w:rsidRPr="00290F3A">
        <w:rPr>
          <w:rFonts w:ascii="Times New Roman" w:hAnsi="Times New Roman"/>
        </w:rPr>
        <w:t xml:space="preserve"> </w:t>
      </w:r>
      <w:r w:rsidRPr="00290F3A">
        <w:rPr>
          <w:rFonts w:ascii="Times New Roman" w:hAnsi="Times New Roman"/>
        </w:rPr>
        <w:t xml:space="preserve">conformidade com as especificações constantes neste Termo de Referência e </w:t>
      </w:r>
      <w:r w:rsidR="007623FF" w:rsidRPr="00290F3A">
        <w:rPr>
          <w:rFonts w:ascii="Times New Roman" w:hAnsi="Times New Roman"/>
        </w:rPr>
        <w:t>d</w:t>
      </w:r>
      <w:r w:rsidRPr="00290F3A">
        <w:rPr>
          <w:rFonts w:ascii="Times New Roman" w:hAnsi="Times New Roman"/>
        </w:rPr>
        <w:t>a</w:t>
      </w:r>
      <w:r w:rsidR="001564CA" w:rsidRPr="00290F3A">
        <w:rPr>
          <w:rFonts w:ascii="Times New Roman" w:hAnsi="Times New Roman"/>
        </w:rPr>
        <w:t xml:space="preserve"> </w:t>
      </w:r>
      <w:r w:rsidR="007623FF" w:rsidRPr="00290F3A">
        <w:rPr>
          <w:rFonts w:ascii="Times New Roman" w:hAnsi="Times New Roman"/>
        </w:rPr>
        <w:t>P</w:t>
      </w:r>
      <w:r w:rsidRPr="00290F3A">
        <w:rPr>
          <w:rFonts w:ascii="Times New Roman" w:hAnsi="Times New Roman"/>
        </w:rPr>
        <w:t>roposta</w:t>
      </w:r>
      <w:r w:rsidR="007623FF" w:rsidRPr="00290F3A">
        <w:rPr>
          <w:rFonts w:ascii="Times New Roman" w:hAnsi="Times New Roman"/>
        </w:rPr>
        <w:t xml:space="preserve"> apresentada</w:t>
      </w:r>
      <w:r w:rsidRPr="00290F3A">
        <w:rPr>
          <w:rFonts w:ascii="Times New Roman" w:hAnsi="Times New Roman"/>
        </w:rPr>
        <w:t>.</w:t>
      </w:r>
    </w:p>
    <w:p w:rsidR="009D03BC" w:rsidRPr="00290F3A" w:rsidRDefault="009E7B4F" w:rsidP="009B494F">
      <w:pPr>
        <w:spacing w:after="0" w:line="240" w:lineRule="auto"/>
        <w:jc w:val="both"/>
        <w:rPr>
          <w:rFonts w:ascii="Times New Roman" w:hAnsi="Times New Roman"/>
        </w:rPr>
      </w:pPr>
      <w:r w:rsidRPr="00290F3A">
        <w:rPr>
          <w:rFonts w:ascii="Times New Roman" w:hAnsi="Times New Roman"/>
        </w:rPr>
        <w:t>12.2</w:t>
      </w:r>
      <w:r w:rsidR="001564CA" w:rsidRPr="00290F3A">
        <w:rPr>
          <w:rFonts w:ascii="Times New Roman" w:hAnsi="Times New Roman"/>
        </w:rPr>
        <w:t>.</w:t>
      </w:r>
      <w:r w:rsidRPr="00290F3A">
        <w:rPr>
          <w:rFonts w:ascii="Times New Roman" w:hAnsi="Times New Roman"/>
        </w:rPr>
        <w:t xml:space="preserve"> </w:t>
      </w:r>
      <w:r w:rsidR="009D03BC" w:rsidRPr="00290F3A">
        <w:rPr>
          <w:rFonts w:ascii="Times New Roman" w:hAnsi="Times New Roman"/>
        </w:rPr>
        <w:t>As mercadorias poderão ser rejeitadas, no todo ou em parte, quando em desacordo com as especificações constantes neste Termo de Referência e na proposta, devendo ser substituídos no prazo de até 02 (dois) dias, a contar da notificação da contratada, às suas custas, sem prejuízo da aplicação das penalidades.</w:t>
      </w:r>
    </w:p>
    <w:p w:rsidR="009D03BC" w:rsidRPr="00290F3A" w:rsidRDefault="009D03BC" w:rsidP="009B494F">
      <w:pPr>
        <w:spacing w:after="0" w:line="240" w:lineRule="auto"/>
        <w:jc w:val="both"/>
        <w:rPr>
          <w:rFonts w:ascii="Times New Roman" w:hAnsi="Times New Roman"/>
        </w:rPr>
      </w:pPr>
      <w:r w:rsidRPr="00290F3A">
        <w:rPr>
          <w:rFonts w:ascii="Times New Roman" w:hAnsi="Times New Roman"/>
        </w:rPr>
        <w:t>12.3. O recebimento provisório será realizado pelo fiscal técnico, fiscal administrativo, fiscal setorial ou equipe de fiscalização, através da elaboração de relatório circunstanciado, em consonância com as suas atribuições, contendo o registro, a análise e a conclusão acerca das ocorrências na execução do contrato e demais documentos que julgarem necessários, devendo encaminhá-los ao gestor do contrato para recebimento definitivo.</w:t>
      </w:r>
    </w:p>
    <w:p w:rsidR="001564CA" w:rsidRPr="00290F3A" w:rsidRDefault="009E7B4F" w:rsidP="009B494F">
      <w:pPr>
        <w:spacing w:after="0" w:line="240" w:lineRule="auto"/>
        <w:jc w:val="both"/>
        <w:rPr>
          <w:rFonts w:ascii="Times New Roman" w:hAnsi="Times New Roman"/>
        </w:rPr>
      </w:pPr>
      <w:r w:rsidRPr="00290F3A">
        <w:rPr>
          <w:rFonts w:ascii="Times New Roman" w:hAnsi="Times New Roman"/>
        </w:rPr>
        <w:t>12.3</w:t>
      </w:r>
      <w:r w:rsidR="001564CA" w:rsidRPr="00290F3A">
        <w:rPr>
          <w:rFonts w:ascii="Times New Roman" w:hAnsi="Times New Roman"/>
        </w:rPr>
        <w:t>.</w:t>
      </w:r>
      <w:r w:rsidRPr="00290F3A">
        <w:rPr>
          <w:rFonts w:ascii="Times New Roman" w:hAnsi="Times New Roman"/>
        </w:rPr>
        <w:t xml:space="preserve"> </w:t>
      </w:r>
      <w:r w:rsidR="001564CA" w:rsidRPr="00290F3A">
        <w:rPr>
          <w:rFonts w:ascii="Times New Roman" w:hAnsi="Times New Roman"/>
        </w:rPr>
        <w:t>O</w:t>
      </w:r>
      <w:r w:rsidRPr="00290F3A">
        <w:rPr>
          <w:rFonts w:ascii="Times New Roman" w:hAnsi="Times New Roman"/>
        </w:rPr>
        <w:t xml:space="preserve"> recebimento definitivo ocorrerá de forma tácita após a verificação d</w:t>
      </w:r>
      <w:r w:rsidR="009D03BC" w:rsidRPr="00290F3A">
        <w:rPr>
          <w:rFonts w:ascii="Times New Roman" w:hAnsi="Times New Roman"/>
        </w:rPr>
        <w:t>o atendimento de todas as formalidades previstas e da efetiva entrega da mercadoria</w:t>
      </w:r>
      <w:r w:rsidRPr="00290F3A">
        <w:rPr>
          <w:rFonts w:ascii="Times New Roman" w:hAnsi="Times New Roman"/>
        </w:rPr>
        <w:t>.</w:t>
      </w:r>
    </w:p>
    <w:p w:rsidR="009E7B4F" w:rsidRPr="00290F3A" w:rsidRDefault="009E7B4F" w:rsidP="009B494F">
      <w:pPr>
        <w:spacing w:after="0" w:line="240" w:lineRule="auto"/>
        <w:jc w:val="both"/>
        <w:rPr>
          <w:rFonts w:ascii="Times New Roman" w:hAnsi="Times New Roman"/>
        </w:rPr>
      </w:pPr>
      <w:r w:rsidRPr="00290F3A">
        <w:rPr>
          <w:rFonts w:ascii="Times New Roman" w:hAnsi="Times New Roman"/>
        </w:rPr>
        <w:t>12.4</w:t>
      </w:r>
      <w:r w:rsidR="001564CA" w:rsidRPr="00290F3A">
        <w:rPr>
          <w:rFonts w:ascii="Times New Roman" w:hAnsi="Times New Roman"/>
        </w:rPr>
        <w:t>.</w:t>
      </w:r>
      <w:r w:rsidRPr="00290F3A">
        <w:rPr>
          <w:rFonts w:ascii="Times New Roman" w:hAnsi="Times New Roman"/>
        </w:rPr>
        <w:t xml:space="preserve"> </w:t>
      </w:r>
      <w:r w:rsidR="001564CA" w:rsidRPr="00290F3A">
        <w:rPr>
          <w:rFonts w:ascii="Times New Roman" w:hAnsi="Times New Roman"/>
        </w:rPr>
        <w:t>O</w:t>
      </w:r>
      <w:r w:rsidRPr="00290F3A">
        <w:rPr>
          <w:rFonts w:ascii="Times New Roman" w:hAnsi="Times New Roman"/>
        </w:rPr>
        <w:t xml:space="preserve"> recebimento provisório ou definitivo não exclui a responsabilidade civil pelo</w:t>
      </w:r>
      <w:r w:rsidR="001564CA" w:rsidRPr="00290F3A">
        <w:rPr>
          <w:rFonts w:ascii="Times New Roman" w:hAnsi="Times New Roman"/>
        </w:rPr>
        <w:t xml:space="preserve"> </w:t>
      </w:r>
      <w:r w:rsidRPr="00290F3A">
        <w:rPr>
          <w:rFonts w:ascii="Times New Roman" w:hAnsi="Times New Roman"/>
        </w:rPr>
        <w:t>fornecimento do objeto licitado, nem a ética profissional pela perfeita execução deste</w:t>
      </w:r>
      <w:r w:rsidR="001564CA" w:rsidRPr="00290F3A">
        <w:rPr>
          <w:rFonts w:ascii="Times New Roman" w:hAnsi="Times New Roman"/>
        </w:rPr>
        <w:t xml:space="preserve"> </w:t>
      </w:r>
      <w:r w:rsidRPr="00290F3A">
        <w:rPr>
          <w:rFonts w:ascii="Times New Roman" w:hAnsi="Times New Roman"/>
        </w:rPr>
        <w:t>objeto.</w:t>
      </w:r>
    </w:p>
    <w:p w:rsidR="009E7B4F" w:rsidRPr="00290F3A" w:rsidRDefault="009E7B4F" w:rsidP="009B494F">
      <w:pPr>
        <w:spacing w:after="0" w:line="240" w:lineRule="auto"/>
        <w:jc w:val="both"/>
        <w:rPr>
          <w:rFonts w:ascii="Times New Roman" w:hAnsi="Times New Roman"/>
        </w:rPr>
      </w:pPr>
    </w:p>
    <w:p w:rsidR="001564CA" w:rsidRPr="00290F3A" w:rsidRDefault="009E7B4F" w:rsidP="009B494F">
      <w:pPr>
        <w:spacing w:after="0" w:line="240" w:lineRule="auto"/>
        <w:jc w:val="both"/>
        <w:rPr>
          <w:rFonts w:ascii="Times New Roman" w:hAnsi="Times New Roman"/>
          <w:b/>
        </w:rPr>
      </w:pPr>
      <w:r w:rsidRPr="00290F3A">
        <w:rPr>
          <w:rFonts w:ascii="Times New Roman" w:hAnsi="Times New Roman"/>
          <w:b/>
        </w:rPr>
        <w:t>13</w:t>
      </w:r>
      <w:r w:rsidR="006A61A0" w:rsidRPr="00290F3A">
        <w:rPr>
          <w:rFonts w:ascii="Times New Roman" w:hAnsi="Times New Roman"/>
          <w:b/>
        </w:rPr>
        <w:t>.</w:t>
      </w:r>
      <w:r w:rsidRPr="00290F3A">
        <w:rPr>
          <w:rFonts w:ascii="Times New Roman" w:hAnsi="Times New Roman"/>
          <w:b/>
        </w:rPr>
        <w:t xml:space="preserve"> DAS SANÇÕES ADMINISTRATIVAS</w:t>
      </w:r>
      <w:r w:rsidR="001564CA" w:rsidRPr="00290F3A">
        <w:rPr>
          <w:rFonts w:ascii="Times New Roman" w:hAnsi="Times New Roman"/>
          <w:b/>
        </w:rPr>
        <w:t>:</w:t>
      </w:r>
    </w:p>
    <w:p w:rsidR="001564CA" w:rsidRPr="00290F3A" w:rsidRDefault="009E7B4F" w:rsidP="009B494F">
      <w:pPr>
        <w:spacing w:after="0" w:line="240" w:lineRule="auto"/>
        <w:jc w:val="both"/>
        <w:rPr>
          <w:rFonts w:ascii="Times New Roman" w:hAnsi="Times New Roman"/>
        </w:rPr>
      </w:pPr>
      <w:r w:rsidRPr="00290F3A">
        <w:rPr>
          <w:rFonts w:ascii="Times New Roman" w:hAnsi="Times New Roman"/>
        </w:rPr>
        <w:lastRenderedPageBreak/>
        <w:t>13.1</w:t>
      </w:r>
      <w:r w:rsidR="001564CA" w:rsidRPr="00290F3A">
        <w:rPr>
          <w:rFonts w:ascii="Times New Roman" w:hAnsi="Times New Roman"/>
        </w:rPr>
        <w:t>.</w:t>
      </w:r>
      <w:r w:rsidRPr="00290F3A">
        <w:rPr>
          <w:rFonts w:ascii="Times New Roman" w:hAnsi="Times New Roman"/>
        </w:rPr>
        <w:t xml:space="preserve"> As sanções administrativas serão definidas conforme previsto na Lei n° 14.133/2021</w:t>
      </w:r>
      <w:r w:rsidR="001564CA" w:rsidRPr="00290F3A">
        <w:rPr>
          <w:rFonts w:ascii="Times New Roman" w:hAnsi="Times New Roman"/>
        </w:rPr>
        <w:t xml:space="preserve"> </w:t>
      </w:r>
      <w:r w:rsidRPr="00290F3A">
        <w:rPr>
          <w:rFonts w:ascii="Times New Roman" w:hAnsi="Times New Roman"/>
        </w:rPr>
        <w:t xml:space="preserve">e, serão elencadas no </w:t>
      </w:r>
      <w:r w:rsidR="005D5789" w:rsidRPr="00290F3A">
        <w:rPr>
          <w:rFonts w:ascii="Times New Roman" w:hAnsi="Times New Roman"/>
        </w:rPr>
        <w:t>E</w:t>
      </w:r>
      <w:r w:rsidRPr="00290F3A">
        <w:rPr>
          <w:rFonts w:ascii="Times New Roman" w:hAnsi="Times New Roman"/>
        </w:rPr>
        <w:t xml:space="preserve">dital ou </w:t>
      </w:r>
      <w:r w:rsidR="005D5789" w:rsidRPr="00290F3A">
        <w:rPr>
          <w:rFonts w:ascii="Times New Roman" w:hAnsi="Times New Roman"/>
        </w:rPr>
        <w:t>A</w:t>
      </w:r>
      <w:r w:rsidRPr="00290F3A">
        <w:rPr>
          <w:rFonts w:ascii="Times New Roman" w:hAnsi="Times New Roman"/>
        </w:rPr>
        <w:t xml:space="preserve">viso de </w:t>
      </w:r>
      <w:r w:rsidR="005D5789" w:rsidRPr="00290F3A">
        <w:rPr>
          <w:rFonts w:ascii="Times New Roman" w:hAnsi="Times New Roman"/>
        </w:rPr>
        <w:t>C</w:t>
      </w:r>
      <w:r w:rsidRPr="00290F3A">
        <w:rPr>
          <w:rFonts w:ascii="Times New Roman" w:hAnsi="Times New Roman"/>
        </w:rPr>
        <w:t xml:space="preserve">ontratação </w:t>
      </w:r>
      <w:r w:rsidR="005D5789" w:rsidRPr="00290F3A">
        <w:rPr>
          <w:rFonts w:ascii="Times New Roman" w:hAnsi="Times New Roman"/>
        </w:rPr>
        <w:t>D</w:t>
      </w:r>
      <w:r w:rsidRPr="00290F3A">
        <w:rPr>
          <w:rFonts w:ascii="Times New Roman" w:hAnsi="Times New Roman"/>
        </w:rPr>
        <w:t xml:space="preserve">ireta bem como, no </w:t>
      </w:r>
      <w:r w:rsidR="005D5789" w:rsidRPr="00290F3A">
        <w:rPr>
          <w:rFonts w:ascii="Times New Roman" w:hAnsi="Times New Roman"/>
        </w:rPr>
        <w:t>C</w:t>
      </w:r>
      <w:r w:rsidRPr="00290F3A">
        <w:rPr>
          <w:rFonts w:ascii="Times New Roman" w:hAnsi="Times New Roman"/>
        </w:rPr>
        <w:t xml:space="preserve">ontrato ou </w:t>
      </w:r>
      <w:r w:rsidR="005D5789" w:rsidRPr="00290F3A">
        <w:rPr>
          <w:rFonts w:ascii="Times New Roman" w:hAnsi="Times New Roman"/>
        </w:rPr>
        <w:t>A</w:t>
      </w:r>
      <w:r w:rsidRPr="00290F3A">
        <w:rPr>
          <w:rFonts w:ascii="Times New Roman" w:hAnsi="Times New Roman"/>
        </w:rPr>
        <w:t>ta</w:t>
      </w:r>
      <w:r w:rsidR="001564CA" w:rsidRPr="00290F3A">
        <w:rPr>
          <w:rFonts w:ascii="Times New Roman" w:hAnsi="Times New Roman"/>
        </w:rPr>
        <w:t xml:space="preserve"> </w:t>
      </w:r>
      <w:r w:rsidRPr="00290F3A">
        <w:rPr>
          <w:rFonts w:ascii="Times New Roman" w:hAnsi="Times New Roman"/>
        </w:rPr>
        <w:t xml:space="preserve">de </w:t>
      </w:r>
      <w:r w:rsidR="005D5789" w:rsidRPr="00290F3A">
        <w:rPr>
          <w:rFonts w:ascii="Times New Roman" w:hAnsi="Times New Roman"/>
        </w:rPr>
        <w:t>R</w:t>
      </w:r>
      <w:r w:rsidRPr="00290F3A">
        <w:rPr>
          <w:rFonts w:ascii="Times New Roman" w:hAnsi="Times New Roman"/>
        </w:rPr>
        <w:t xml:space="preserve">egistro de </w:t>
      </w:r>
      <w:r w:rsidR="005D5789" w:rsidRPr="00290F3A">
        <w:rPr>
          <w:rFonts w:ascii="Times New Roman" w:hAnsi="Times New Roman"/>
        </w:rPr>
        <w:t>P</w:t>
      </w:r>
      <w:r w:rsidRPr="00290F3A">
        <w:rPr>
          <w:rFonts w:ascii="Times New Roman" w:hAnsi="Times New Roman"/>
        </w:rPr>
        <w:t>re</w:t>
      </w:r>
      <w:r w:rsidR="005D5789" w:rsidRPr="00290F3A">
        <w:rPr>
          <w:rFonts w:ascii="Times New Roman" w:hAnsi="Times New Roman"/>
        </w:rPr>
        <w:t>ç</w:t>
      </w:r>
      <w:r w:rsidRPr="00290F3A">
        <w:rPr>
          <w:rFonts w:ascii="Times New Roman" w:hAnsi="Times New Roman"/>
        </w:rPr>
        <w:t>os correspondente.</w:t>
      </w:r>
    </w:p>
    <w:p w:rsidR="001564CA" w:rsidRPr="00290F3A" w:rsidRDefault="001564CA" w:rsidP="009B494F">
      <w:pPr>
        <w:spacing w:after="0" w:line="240" w:lineRule="auto"/>
        <w:jc w:val="both"/>
        <w:rPr>
          <w:rFonts w:ascii="Times New Roman" w:hAnsi="Times New Roman"/>
        </w:rPr>
      </w:pPr>
    </w:p>
    <w:p w:rsidR="005D5789" w:rsidRPr="00290F3A" w:rsidRDefault="009E7B4F" w:rsidP="009B494F">
      <w:pPr>
        <w:spacing w:after="0" w:line="240" w:lineRule="auto"/>
        <w:jc w:val="both"/>
        <w:rPr>
          <w:rFonts w:ascii="Times New Roman" w:hAnsi="Times New Roman"/>
          <w:b/>
        </w:rPr>
      </w:pPr>
      <w:r w:rsidRPr="00290F3A">
        <w:rPr>
          <w:rFonts w:ascii="Times New Roman" w:hAnsi="Times New Roman"/>
          <w:b/>
        </w:rPr>
        <w:t>14</w:t>
      </w:r>
      <w:r w:rsidR="005D5789" w:rsidRPr="00290F3A">
        <w:rPr>
          <w:rFonts w:ascii="Times New Roman" w:hAnsi="Times New Roman"/>
          <w:b/>
        </w:rPr>
        <w:t>.</w:t>
      </w:r>
      <w:r w:rsidRPr="00290F3A">
        <w:rPr>
          <w:rFonts w:ascii="Times New Roman" w:hAnsi="Times New Roman"/>
          <w:b/>
        </w:rPr>
        <w:t xml:space="preserve"> DO PAGAMENTO E REAJUSTAMENTO</w:t>
      </w:r>
      <w:r w:rsidR="001564CA" w:rsidRPr="00290F3A">
        <w:rPr>
          <w:rFonts w:ascii="Times New Roman" w:hAnsi="Times New Roman"/>
          <w:b/>
        </w:rPr>
        <w:t>:</w:t>
      </w:r>
    </w:p>
    <w:p w:rsidR="00B3242A" w:rsidRPr="00290F3A" w:rsidRDefault="00B3242A" w:rsidP="009B494F">
      <w:pPr>
        <w:spacing w:after="0" w:line="240" w:lineRule="auto"/>
        <w:jc w:val="both"/>
        <w:rPr>
          <w:rFonts w:ascii="Times New Roman" w:hAnsi="Times New Roman"/>
        </w:rPr>
      </w:pPr>
      <w:r w:rsidRPr="00290F3A">
        <w:rPr>
          <w:rFonts w:ascii="Times New Roman" w:hAnsi="Times New Roman"/>
        </w:rPr>
        <w:t xml:space="preserve">14.1. O Contratante (Município) </w:t>
      </w:r>
      <w:r w:rsidR="00C54503" w:rsidRPr="00290F3A">
        <w:rPr>
          <w:rFonts w:ascii="Times New Roman" w:hAnsi="Times New Roman"/>
        </w:rPr>
        <w:t>poderá</w:t>
      </w:r>
      <w:r w:rsidRPr="00290F3A">
        <w:rPr>
          <w:rFonts w:ascii="Times New Roman" w:hAnsi="Times New Roman"/>
        </w:rPr>
        <w:t xml:space="preserve"> </w:t>
      </w:r>
      <w:r w:rsidR="00C54503" w:rsidRPr="00290F3A">
        <w:rPr>
          <w:rFonts w:ascii="Times New Roman" w:hAnsi="Times New Roman"/>
        </w:rPr>
        <w:t xml:space="preserve">realizar </w:t>
      </w:r>
      <w:r w:rsidRPr="00290F3A">
        <w:rPr>
          <w:rFonts w:ascii="Times New Roman" w:hAnsi="Times New Roman"/>
        </w:rPr>
        <w:t xml:space="preserve">o pagamento em até </w:t>
      </w:r>
      <w:r w:rsidR="00EE18F4" w:rsidRPr="00290F3A">
        <w:rPr>
          <w:rFonts w:ascii="Times New Roman" w:hAnsi="Times New Roman"/>
        </w:rPr>
        <w:t>30</w:t>
      </w:r>
      <w:r w:rsidR="005A1D9C" w:rsidRPr="00290F3A">
        <w:rPr>
          <w:rFonts w:ascii="Times New Roman" w:hAnsi="Times New Roman"/>
        </w:rPr>
        <w:t xml:space="preserve"> </w:t>
      </w:r>
      <w:r w:rsidRPr="00290F3A">
        <w:rPr>
          <w:rFonts w:ascii="Times New Roman" w:hAnsi="Times New Roman"/>
        </w:rPr>
        <w:t>(</w:t>
      </w:r>
      <w:r w:rsidR="00EE18F4" w:rsidRPr="00290F3A">
        <w:rPr>
          <w:rFonts w:ascii="Times New Roman" w:hAnsi="Times New Roman"/>
        </w:rPr>
        <w:t>trinta</w:t>
      </w:r>
      <w:r w:rsidRPr="00290F3A">
        <w:rPr>
          <w:rFonts w:ascii="Times New Roman" w:hAnsi="Times New Roman"/>
        </w:rPr>
        <w:t>) dias, após o recebimento da nota fiscal e</w:t>
      </w:r>
      <w:r w:rsidR="009B494F" w:rsidRPr="00290F3A">
        <w:rPr>
          <w:rFonts w:ascii="Times New Roman" w:hAnsi="Times New Roman"/>
        </w:rPr>
        <w:t>/ou</w:t>
      </w:r>
      <w:r w:rsidRPr="00290F3A">
        <w:rPr>
          <w:rFonts w:ascii="Times New Roman" w:hAnsi="Times New Roman"/>
        </w:rPr>
        <w:t xml:space="preserve"> atestado pela SMF/Contabilidade, por depósito em conta corrente do fornecedor.</w:t>
      </w:r>
    </w:p>
    <w:p w:rsidR="00B3242A" w:rsidRPr="00290F3A" w:rsidRDefault="00B3242A" w:rsidP="009B494F">
      <w:pPr>
        <w:spacing w:after="0" w:line="240" w:lineRule="auto"/>
        <w:jc w:val="both"/>
        <w:rPr>
          <w:rFonts w:ascii="Times New Roman" w:hAnsi="Times New Roman"/>
        </w:rPr>
      </w:pPr>
      <w:r w:rsidRPr="00290F3A">
        <w:rPr>
          <w:rFonts w:ascii="Times New Roman" w:hAnsi="Times New Roman"/>
        </w:rPr>
        <w:tab/>
        <w:t>14.1.1. O prazo previsto no item anterior não transcorrerá caso verificadas inconformidades na Nota Fiscal apresentada pela Contratada</w:t>
      </w:r>
      <w:r w:rsidR="005A1D9C" w:rsidRPr="00290F3A">
        <w:rPr>
          <w:rFonts w:ascii="Times New Roman" w:hAnsi="Times New Roman"/>
        </w:rPr>
        <w:t xml:space="preserve">, ou eventual apontamento de irregularidades por parte dos agentes </w:t>
      </w:r>
      <w:r w:rsidR="00EE18F4" w:rsidRPr="00290F3A">
        <w:rPr>
          <w:rFonts w:ascii="Times New Roman" w:hAnsi="Times New Roman"/>
        </w:rPr>
        <w:t>públicos</w:t>
      </w:r>
      <w:r w:rsidRPr="00290F3A">
        <w:rPr>
          <w:rFonts w:ascii="Times New Roman" w:hAnsi="Times New Roman"/>
        </w:rPr>
        <w:t>.</w:t>
      </w:r>
    </w:p>
    <w:p w:rsidR="00B3242A" w:rsidRPr="00290F3A" w:rsidRDefault="00B3242A" w:rsidP="009B494F">
      <w:pPr>
        <w:spacing w:after="0" w:line="240" w:lineRule="auto"/>
        <w:jc w:val="both"/>
        <w:rPr>
          <w:rFonts w:ascii="Times New Roman" w:hAnsi="Times New Roman"/>
        </w:rPr>
      </w:pPr>
      <w:r w:rsidRPr="00290F3A">
        <w:rPr>
          <w:rFonts w:ascii="Times New Roman" w:hAnsi="Times New Roman"/>
        </w:rPr>
        <w:t xml:space="preserve">14.2. Os itens serão recebidos provisoriamente, de forma sumária, no ato da entrega dos produtos, juntamente com a nota fiscal ou instrumento de cobrança equivalente, </w:t>
      </w:r>
      <w:proofErr w:type="gramStart"/>
      <w:r w:rsidRPr="00290F3A">
        <w:rPr>
          <w:rFonts w:ascii="Times New Roman" w:hAnsi="Times New Roman"/>
        </w:rPr>
        <w:t>pelo(</w:t>
      </w:r>
      <w:proofErr w:type="gramEnd"/>
      <w:r w:rsidRPr="00290F3A">
        <w:rPr>
          <w:rFonts w:ascii="Times New Roman" w:hAnsi="Times New Roman"/>
        </w:rPr>
        <w:t>a) responsável pelo acompanhamento e fiscalização da Ata de Registro de Preços, para efeito de posterior verificação de sua conformidade com as especificações constantes no Termo de Referência e na Proposta.</w:t>
      </w:r>
    </w:p>
    <w:p w:rsidR="00B3242A" w:rsidRPr="00290F3A" w:rsidRDefault="00B3242A" w:rsidP="009B494F">
      <w:pPr>
        <w:spacing w:after="0" w:line="240" w:lineRule="auto"/>
        <w:jc w:val="both"/>
        <w:rPr>
          <w:rFonts w:ascii="Times New Roman" w:hAnsi="Times New Roman"/>
        </w:rPr>
      </w:pPr>
      <w:r w:rsidRPr="00290F3A">
        <w:rPr>
          <w:rFonts w:ascii="Times New Roman" w:hAnsi="Times New Roman"/>
        </w:rPr>
        <w:t>14.</w:t>
      </w:r>
      <w:r w:rsidR="005A1D9C" w:rsidRPr="00290F3A">
        <w:rPr>
          <w:rFonts w:ascii="Times New Roman" w:hAnsi="Times New Roman"/>
        </w:rPr>
        <w:t>3</w:t>
      </w:r>
      <w:r w:rsidRPr="00290F3A">
        <w:rPr>
          <w:rFonts w:ascii="Times New Roman" w:hAnsi="Times New Roman"/>
        </w:rPr>
        <w:t xml:space="preserve">. No caso de controvérsia sobre a execução do objeto, quanto à dimensão, qualidade e quantidade, deverá ser observado o teor do art. 143, da Lei Federal nº 14.133/2021, comunicando-se à empresa para emissão de Nota Fiscal no que </w:t>
      </w:r>
      <w:proofErr w:type="spellStart"/>
      <w:r w:rsidRPr="00290F3A">
        <w:rPr>
          <w:rFonts w:ascii="Times New Roman" w:hAnsi="Times New Roman"/>
        </w:rPr>
        <w:t>pertine</w:t>
      </w:r>
      <w:proofErr w:type="spellEnd"/>
      <w:r w:rsidRPr="00290F3A">
        <w:rPr>
          <w:rFonts w:ascii="Times New Roman" w:hAnsi="Times New Roman"/>
        </w:rPr>
        <w:t xml:space="preserve"> à parcela incontroversa da execução do objeto, para efeito de liquidação e pagamento.</w:t>
      </w:r>
    </w:p>
    <w:p w:rsidR="00B3242A" w:rsidRPr="00290F3A" w:rsidRDefault="00B3242A" w:rsidP="009B494F">
      <w:pPr>
        <w:spacing w:after="0" w:line="240" w:lineRule="auto"/>
        <w:jc w:val="both"/>
        <w:rPr>
          <w:rFonts w:ascii="Times New Roman" w:hAnsi="Times New Roman"/>
        </w:rPr>
      </w:pPr>
      <w:r w:rsidRPr="00290F3A">
        <w:rPr>
          <w:rFonts w:ascii="Times New Roman" w:hAnsi="Times New Roman"/>
        </w:rPr>
        <w:t>14.</w:t>
      </w:r>
      <w:r w:rsidR="005A1D9C" w:rsidRPr="00290F3A">
        <w:rPr>
          <w:rFonts w:ascii="Times New Roman" w:hAnsi="Times New Roman"/>
        </w:rPr>
        <w:t>4</w:t>
      </w:r>
      <w:r w:rsidRPr="00290F3A">
        <w:rPr>
          <w:rFonts w:ascii="Times New Roman" w:hAnsi="Times New Roman"/>
        </w:rPr>
        <w:t xml:space="preserve">. O pagamento deverá ser realizado por meio de ordem bancária, para crédito em banco, agência e conta corrente indicados pelo </w:t>
      </w:r>
      <w:r w:rsidR="007623FF" w:rsidRPr="00290F3A">
        <w:rPr>
          <w:rFonts w:ascii="Times New Roman" w:hAnsi="Times New Roman"/>
        </w:rPr>
        <w:t>Fornecedor</w:t>
      </w:r>
      <w:r w:rsidRPr="00290F3A">
        <w:rPr>
          <w:rFonts w:ascii="Times New Roman" w:hAnsi="Times New Roman"/>
        </w:rPr>
        <w:t>.</w:t>
      </w:r>
    </w:p>
    <w:p w:rsidR="00B3242A" w:rsidRPr="00290F3A" w:rsidRDefault="00B3242A" w:rsidP="009B494F">
      <w:pPr>
        <w:spacing w:after="0" w:line="240" w:lineRule="auto"/>
        <w:jc w:val="both"/>
        <w:rPr>
          <w:rFonts w:ascii="Times New Roman" w:hAnsi="Times New Roman"/>
        </w:rPr>
      </w:pPr>
      <w:r w:rsidRPr="00290F3A">
        <w:rPr>
          <w:rFonts w:ascii="Times New Roman" w:hAnsi="Times New Roman"/>
        </w:rPr>
        <w:t>14.</w:t>
      </w:r>
      <w:r w:rsidR="005A5B68" w:rsidRPr="00290F3A">
        <w:rPr>
          <w:rFonts w:ascii="Times New Roman" w:hAnsi="Times New Roman"/>
        </w:rPr>
        <w:t>5</w:t>
      </w:r>
      <w:r w:rsidRPr="00290F3A">
        <w:rPr>
          <w:rFonts w:ascii="Times New Roman" w:hAnsi="Times New Roman"/>
        </w:rPr>
        <w:t>. Quando do pagamento, será efetuada a retenção tributária prevista na legislação aplicável.</w:t>
      </w:r>
    </w:p>
    <w:p w:rsidR="00B3242A" w:rsidRPr="00290F3A" w:rsidRDefault="00B3242A" w:rsidP="009B494F">
      <w:pPr>
        <w:spacing w:after="0" w:line="240" w:lineRule="auto"/>
        <w:jc w:val="both"/>
        <w:rPr>
          <w:rFonts w:ascii="Times New Roman" w:hAnsi="Times New Roman"/>
        </w:rPr>
      </w:pPr>
      <w:r w:rsidRPr="00290F3A">
        <w:rPr>
          <w:rFonts w:ascii="Times New Roman" w:hAnsi="Times New Roman"/>
        </w:rPr>
        <w:tab/>
        <w:t>14.</w:t>
      </w:r>
      <w:r w:rsidR="005A5B68" w:rsidRPr="00290F3A">
        <w:rPr>
          <w:rFonts w:ascii="Times New Roman" w:hAnsi="Times New Roman"/>
        </w:rPr>
        <w:t>5</w:t>
      </w:r>
      <w:r w:rsidRPr="00290F3A">
        <w:rPr>
          <w:rFonts w:ascii="Times New Roman" w:hAnsi="Times New Roman"/>
        </w:rPr>
        <w:t>.1. Independentemente do percentual de tributo inserido na nota fiscal, quando houver, serão retidos na fonte, quando da realização do pagamento, os percentuais estabelecidos na legislação vigente.</w:t>
      </w:r>
    </w:p>
    <w:p w:rsidR="00B3242A" w:rsidRPr="00290F3A" w:rsidRDefault="008660A7" w:rsidP="009B494F">
      <w:pPr>
        <w:spacing w:after="0" w:line="240" w:lineRule="auto"/>
        <w:jc w:val="both"/>
        <w:rPr>
          <w:rFonts w:ascii="Times New Roman" w:hAnsi="Times New Roman"/>
        </w:rPr>
      </w:pPr>
      <w:r w:rsidRPr="00290F3A">
        <w:rPr>
          <w:rFonts w:ascii="Times New Roman" w:hAnsi="Times New Roman"/>
        </w:rPr>
        <w:tab/>
        <w:t>14.</w:t>
      </w:r>
      <w:r w:rsidR="005A5B68" w:rsidRPr="00290F3A">
        <w:rPr>
          <w:rFonts w:ascii="Times New Roman" w:hAnsi="Times New Roman"/>
        </w:rPr>
        <w:t>5</w:t>
      </w:r>
      <w:r w:rsidRPr="00290F3A">
        <w:rPr>
          <w:rFonts w:ascii="Times New Roman" w:hAnsi="Times New Roman"/>
        </w:rPr>
        <w:t>.2</w:t>
      </w:r>
      <w:r w:rsidR="00B3242A" w:rsidRPr="00290F3A">
        <w:rPr>
          <w:rFonts w:ascii="Times New Roman" w:hAnsi="Times New Roman"/>
        </w:rPr>
        <w:t>.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3242A" w:rsidRPr="00290F3A" w:rsidRDefault="00B3242A" w:rsidP="009B494F">
      <w:pPr>
        <w:spacing w:after="0" w:line="240" w:lineRule="auto"/>
        <w:jc w:val="both"/>
        <w:rPr>
          <w:rFonts w:ascii="Times New Roman" w:hAnsi="Times New Roman"/>
        </w:rPr>
      </w:pPr>
      <w:r w:rsidRPr="00290F3A">
        <w:rPr>
          <w:rFonts w:ascii="Times New Roman" w:hAnsi="Times New Roman"/>
        </w:rPr>
        <w:t>14.</w:t>
      </w:r>
      <w:r w:rsidR="005A5B68" w:rsidRPr="00290F3A">
        <w:rPr>
          <w:rFonts w:ascii="Times New Roman" w:hAnsi="Times New Roman"/>
        </w:rPr>
        <w:t>6</w:t>
      </w:r>
      <w:r w:rsidRPr="00290F3A">
        <w:rPr>
          <w:rFonts w:ascii="Times New Roman" w:hAnsi="Times New Roman"/>
        </w:rPr>
        <w:t xml:space="preserve">. </w:t>
      </w:r>
      <w:r w:rsidR="008660A7" w:rsidRPr="00290F3A">
        <w:rPr>
          <w:rFonts w:ascii="Times New Roman" w:hAnsi="Times New Roman"/>
        </w:rPr>
        <w:t xml:space="preserve">Demais disposições atinentes aos </w:t>
      </w:r>
      <w:r w:rsidRPr="00290F3A">
        <w:rPr>
          <w:rFonts w:ascii="Times New Roman" w:hAnsi="Times New Roman"/>
        </w:rPr>
        <w:t xml:space="preserve">pagamentos e reajustamentos serão </w:t>
      </w:r>
      <w:r w:rsidR="008660A7" w:rsidRPr="00290F3A">
        <w:rPr>
          <w:rFonts w:ascii="Times New Roman" w:hAnsi="Times New Roman"/>
        </w:rPr>
        <w:t xml:space="preserve">estabelecidas </w:t>
      </w:r>
      <w:r w:rsidRPr="00290F3A">
        <w:rPr>
          <w:rFonts w:ascii="Times New Roman" w:hAnsi="Times New Roman"/>
        </w:rPr>
        <w:t xml:space="preserve">conforme </w:t>
      </w:r>
      <w:r w:rsidR="008660A7" w:rsidRPr="00290F3A">
        <w:rPr>
          <w:rFonts w:ascii="Times New Roman" w:hAnsi="Times New Roman"/>
        </w:rPr>
        <w:t xml:space="preserve">dispõe </w:t>
      </w:r>
      <w:r w:rsidRPr="00290F3A">
        <w:rPr>
          <w:rFonts w:ascii="Times New Roman" w:hAnsi="Times New Roman"/>
        </w:rPr>
        <w:t>a Lei n° 14.133/2021 e, serão elencadas no Edital ou Aviso de Contratação Direta bem como, no Contrato ou Ata de Registro de Preços correspondente.</w:t>
      </w:r>
    </w:p>
    <w:p w:rsidR="009E7B4F" w:rsidRPr="00290F3A" w:rsidRDefault="009E7B4F" w:rsidP="009B494F">
      <w:pPr>
        <w:spacing w:after="0" w:line="240" w:lineRule="auto"/>
        <w:jc w:val="both"/>
        <w:rPr>
          <w:rFonts w:ascii="Times New Roman" w:hAnsi="Times New Roman"/>
        </w:rPr>
      </w:pPr>
    </w:p>
    <w:p w:rsidR="00721DF8" w:rsidRPr="00290F3A" w:rsidRDefault="00721DF8" w:rsidP="009B494F">
      <w:pPr>
        <w:spacing w:after="0" w:line="240" w:lineRule="auto"/>
        <w:jc w:val="both"/>
        <w:rPr>
          <w:rFonts w:ascii="Times New Roman" w:hAnsi="Times New Roman"/>
        </w:rPr>
      </w:pPr>
    </w:p>
    <w:p w:rsidR="009E7B4F" w:rsidRPr="00290F3A" w:rsidRDefault="009E7B4F" w:rsidP="009B494F">
      <w:pPr>
        <w:spacing w:after="0" w:line="240" w:lineRule="auto"/>
        <w:jc w:val="center"/>
        <w:rPr>
          <w:rFonts w:ascii="Times New Roman" w:hAnsi="Times New Roman"/>
          <w:b/>
        </w:rPr>
      </w:pPr>
      <w:r w:rsidRPr="00290F3A">
        <w:rPr>
          <w:rFonts w:ascii="Times New Roman" w:hAnsi="Times New Roman"/>
          <w:b/>
        </w:rPr>
        <w:t>CAPÍTULO VI</w:t>
      </w:r>
    </w:p>
    <w:p w:rsidR="009E7B4F" w:rsidRPr="00290F3A" w:rsidRDefault="009E7B4F" w:rsidP="009B494F">
      <w:pPr>
        <w:spacing w:after="0" w:line="240" w:lineRule="auto"/>
        <w:jc w:val="center"/>
        <w:rPr>
          <w:rFonts w:ascii="Times New Roman" w:hAnsi="Times New Roman"/>
          <w:b/>
        </w:rPr>
      </w:pPr>
      <w:r w:rsidRPr="00290F3A">
        <w:rPr>
          <w:rFonts w:ascii="Times New Roman" w:hAnsi="Times New Roman"/>
          <w:b/>
        </w:rPr>
        <w:t>FORMA E CRITÉRIOS DE SELEÇÃO DO FORNECEDOR</w:t>
      </w:r>
    </w:p>
    <w:p w:rsidR="009E7B4F" w:rsidRPr="00290F3A" w:rsidRDefault="009E7B4F" w:rsidP="009B494F">
      <w:pPr>
        <w:spacing w:after="0" w:line="240" w:lineRule="auto"/>
        <w:jc w:val="both"/>
        <w:rPr>
          <w:rFonts w:ascii="Times New Roman" w:hAnsi="Times New Roman"/>
          <w:b/>
        </w:rPr>
      </w:pPr>
      <w:r w:rsidRPr="00290F3A">
        <w:rPr>
          <w:rFonts w:ascii="Times New Roman" w:hAnsi="Times New Roman"/>
          <w:b/>
        </w:rPr>
        <w:t>15</w:t>
      </w:r>
      <w:r w:rsidR="005D5789" w:rsidRPr="00290F3A">
        <w:rPr>
          <w:rFonts w:ascii="Times New Roman" w:hAnsi="Times New Roman"/>
          <w:b/>
        </w:rPr>
        <w:t>.</w:t>
      </w:r>
      <w:r w:rsidRPr="00290F3A">
        <w:rPr>
          <w:rFonts w:ascii="Times New Roman" w:hAnsi="Times New Roman"/>
          <w:b/>
        </w:rPr>
        <w:t xml:space="preserve"> MODALIDADE, TIPO DE LICITAÇÃO E CRITÉRIO DE JULGAMENTO</w:t>
      </w:r>
      <w:r w:rsidR="005D5789" w:rsidRPr="00290F3A">
        <w:rPr>
          <w:rFonts w:ascii="Times New Roman" w:hAnsi="Times New Roman"/>
          <w:b/>
        </w:rPr>
        <w:t>:</w:t>
      </w:r>
    </w:p>
    <w:p w:rsidR="005D5789" w:rsidRPr="00290F3A" w:rsidRDefault="009E7B4F" w:rsidP="009B494F">
      <w:pPr>
        <w:spacing w:after="0" w:line="240" w:lineRule="auto"/>
        <w:jc w:val="both"/>
        <w:rPr>
          <w:rFonts w:ascii="Times New Roman" w:hAnsi="Times New Roman"/>
        </w:rPr>
      </w:pPr>
      <w:r w:rsidRPr="00290F3A">
        <w:rPr>
          <w:rFonts w:ascii="Times New Roman" w:hAnsi="Times New Roman"/>
        </w:rPr>
        <w:t>15.1</w:t>
      </w:r>
      <w:r w:rsidR="005D5789" w:rsidRPr="00290F3A">
        <w:rPr>
          <w:rFonts w:ascii="Times New Roman" w:hAnsi="Times New Roman"/>
        </w:rPr>
        <w:t>.</w:t>
      </w:r>
      <w:r w:rsidRPr="00290F3A">
        <w:rPr>
          <w:rFonts w:ascii="Times New Roman" w:hAnsi="Times New Roman"/>
        </w:rPr>
        <w:t xml:space="preserve"> </w:t>
      </w:r>
      <w:r w:rsidR="005A5B68" w:rsidRPr="00290F3A">
        <w:rPr>
          <w:rFonts w:ascii="Times New Roman" w:hAnsi="Times New Roman"/>
        </w:rPr>
        <w:t>O fornecedor será selecionado por meio da realização de procedimento de LICITAÇÃO, na modalidade PREGÃO, sob a forma ELETRÔNICA, com adoção do critério de julgamento pelo MENOR PREÇO.</w:t>
      </w:r>
    </w:p>
    <w:p w:rsidR="005A5B68" w:rsidRPr="00290F3A" w:rsidRDefault="005A5B68" w:rsidP="009B494F">
      <w:pPr>
        <w:spacing w:after="0" w:line="240" w:lineRule="auto"/>
        <w:jc w:val="both"/>
        <w:rPr>
          <w:rFonts w:ascii="Times New Roman" w:hAnsi="Times New Roman"/>
        </w:rPr>
      </w:pPr>
      <w:r w:rsidRPr="00290F3A">
        <w:rPr>
          <w:rFonts w:ascii="Times New Roman" w:hAnsi="Times New Roman"/>
        </w:rPr>
        <w:t>15.2. O fornecimento do objeto será de forma parcelada.</w:t>
      </w:r>
    </w:p>
    <w:p w:rsidR="005D5789" w:rsidRPr="00290F3A" w:rsidRDefault="005D5789" w:rsidP="009B494F">
      <w:pPr>
        <w:spacing w:after="0" w:line="240" w:lineRule="auto"/>
        <w:jc w:val="both"/>
        <w:rPr>
          <w:rFonts w:ascii="Times New Roman" w:hAnsi="Times New Roman"/>
        </w:rPr>
      </w:pPr>
    </w:p>
    <w:p w:rsidR="005D5789" w:rsidRPr="00290F3A" w:rsidRDefault="009E7B4F" w:rsidP="009B494F">
      <w:pPr>
        <w:spacing w:after="0" w:line="240" w:lineRule="auto"/>
        <w:jc w:val="both"/>
        <w:rPr>
          <w:rFonts w:ascii="Times New Roman" w:hAnsi="Times New Roman"/>
          <w:b/>
        </w:rPr>
      </w:pPr>
      <w:r w:rsidRPr="00290F3A">
        <w:rPr>
          <w:rFonts w:ascii="Times New Roman" w:hAnsi="Times New Roman"/>
          <w:b/>
        </w:rPr>
        <w:t>16</w:t>
      </w:r>
      <w:r w:rsidR="005D5789" w:rsidRPr="00290F3A">
        <w:rPr>
          <w:rFonts w:ascii="Times New Roman" w:hAnsi="Times New Roman"/>
          <w:b/>
        </w:rPr>
        <w:t>.</w:t>
      </w:r>
      <w:r w:rsidRPr="00290F3A">
        <w:rPr>
          <w:rFonts w:ascii="Times New Roman" w:hAnsi="Times New Roman"/>
          <w:b/>
        </w:rPr>
        <w:t xml:space="preserve"> CRITÉRIOS DE APRESENTAÇÃO E ACEITAÇÃO DA PROPOSTA</w:t>
      </w:r>
      <w:r w:rsidR="005D5789" w:rsidRPr="00290F3A">
        <w:rPr>
          <w:rFonts w:ascii="Times New Roman" w:hAnsi="Times New Roman"/>
          <w:b/>
        </w:rPr>
        <w:t>:</w:t>
      </w:r>
    </w:p>
    <w:p w:rsidR="005D5789" w:rsidRPr="00290F3A" w:rsidRDefault="009E7B4F" w:rsidP="009B494F">
      <w:pPr>
        <w:spacing w:after="0" w:line="240" w:lineRule="auto"/>
        <w:jc w:val="both"/>
        <w:rPr>
          <w:rFonts w:ascii="Times New Roman" w:hAnsi="Times New Roman"/>
        </w:rPr>
      </w:pPr>
      <w:r w:rsidRPr="00290F3A">
        <w:rPr>
          <w:rFonts w:ascii="Times New Roman" w:hAnsi="Times New Roman"/>
        </w:rPr>
        <w:t>16.1</w:t>
      </w:r>
      <w:r w:rsidR="005D5789" w:rsidRPr="00290F3A">
        <w:rPr>
          <w:rFonts w:ascii="Times New Roman" w:hAnsi="Times New Roman"/>
        </w:rPr>
        <w:t>.</w:t>
      </w:r>
      <w:r w:rsidRPr="00290F3A">
        <w:rPr>
          <w:rFonts w:ascii="Times New Roman" w:hAnsi="Times New Roman"/>
        </w:rPr>
        <w:t xml:space="preserve"> A proposta de preço deverá ser preenchida conforme modelo disponibilizado junto ao</w:t>
      </w:r>
      <w:r w:rsidR="005D5789" w:rsidRPr="00290F3A">
        <w:rPr>
          <w:rFonts w:ascii="Times New Roman" w:hAnsi="Times New Roman"/>
        </w:rPr>
        <w:t xml:space="preserve"> E</w:t>
      </w:r>
      <w:r w:rsidRPr="00290F3A">
        <w:rPr>
          <w:rFonts w:ascii="Times New Roman" w:hAnsi="Times New Roman"/>
        </w:rPr>
        <w:t xml:space="preserve">dital ou </w:t>
      </w:r>
      <w:r w:rsidR="005D5789" w:rsidRPr="00290F3A">
        <w:rPr>
          <w:rFonts w:ascii="Times New Roman" w:hAnsi="Times New Roman"/>
        </w:rPr>
        <w:t>A</w:t>
      </w:r>
      <w:r w:rsidRPr="00290F3A">
        <w:rPr>
          <w:rFonts w:ascii="Times New Roman" w:hAnsi="Times New Roman"/>
        </w:rPr>
        <w:t xml:space="preserve">viso de </w:t>
      </w:r>
      <w:r w:rsidR="005D5789" w:rsidRPr="00290F3A">
        <w:rPr>
          <w:rFonts w:ascii="Times New Roman" w:hAnsi="Times New Roman"/>
        </w:rPr>
        <w:t>C</w:t>
      </w:r>
      <w:r w:rsidRPr="00290F3A">
        <w:rPr>
          <w:rFonts w:ascii="Times New Roman" w:hAnsi="Times New Roman"/>
        </w:rPr>
        <w:t xml:space="preserve">ontratação </w:t>
      </w:r>
      <w:r w:rsidR="005D5789" w:rsidRPr="00290F3A">
        <w:rPr>
          <w:rFonts w:ascii="Times New Roman" w:hAnsi="Times New Roman"/>
        </w:rPr>
        <w:t>D</w:t>
      </w:r>
      <w:r w:rsidRPr="00290F3A">
        <w:rPr>
          <w:rFonts w:ascii="Times New Roman" w:hAnsi="Times New Roman"/>
        </w:rPr>
        <w:t>ireta.</w:t>
      </w:r>
    </w:p>
    <w:p w:rsidR="005D5789" w:rsidRPr="00290F3A" w:rsidRDefault="009E7B4F" w:rsidP="009B494F">
      <w:pPr>
        <w:spacing w:after="0" w:line="240" w:lineRule="auto"/>
        <w:jc w:val="both"/>
        <w:rPr>
          <w:rFonts w:ascii="Times New Roman" w:hAnsi="Times New Roman"/>
        </w:rPr>
      </w:pPr>
      <w:r w:rsidRPr="00290F3A">
        <w:rPr>
          <w:rFonts w:ascii="Times New Roman" w:hAnsi="Times New Roman"/>
        </w:rPr>
        <w:t>16.2</w:t>
      </w:r>
      <w:r w:rsidR="005D5789" w:rsidRPr="00290F3A">
        <w:rPr>
          <w:rFonts w:ascii="Times New Roman" w:hAnsi="Times New Roman"/>
        </w:rPr>
        <w:t>.</w:t>
      </w:r>
      <w:r w:rsidRPr="00290F3A">
        <w:rPr>
          <w:rFonts w:ascii="Times New Roman" w:hAnsi="Times New Roman"/>
        </w:rPr>
        <w:t xml:space="preserve"> A aceitação da mesma se dará pelo atendimento das condições impostas no </w:t>
      </w:r>
      <w:r w:rsidR="005D5789" w:rsidRPr="00290F3A">
        <w:rPr>
          <w:rFonts w:ascii="Times New Roman" w:hAnsi="Times New Roman"/>
        </w:rPr>
        <w:t>E</w:t>
      </w:r>
      <w:r w:rsidRPr="00290F3A">
        <w:rPr>
          <w:rFonts w:ascii="Times New Roman" w:hAnsi="Times New Roman"/>
        </w:rPr>
        <w:t>dital</w:t>
      </w:r>
      <w:r w:rsidR="005D5789" w:rsidRPr="00290F3A">
        <w:rPr>
          <w:rFonts w:ascii="Times New Roman" w:hAnsi="Times New Roman"/>
        </w:rPr>
        <w:t xml:space="preserve"> </w:t>
      </w:r>
      <w:r w:rsidRPr="00290F3A">
        <w:rPr>
          <w:rFonts w:ascii="Times New Roman" w:hAnsi="Times New Roman"/>
        </w:rPr>
        <w:t xml:space="preserve">ou </w:t>
      </w:r>
      <w:r w:rsidR="005D5789" w:rsidRPr="00290F3A">
        <w:rPr>
          <w:rFonts w:ascii="Times New Roman" w:hAnsi="Times New Roman"/>
        </w:rPr>
        <w:t>A</w:t>
      </w:r>
      <w:r w:rsidRPr="00290F3A">
        <w:rPr>
          <w:rFonts w:ascii="Times New Roman" w:hAnsi="Times New Roman"/>
        </w:rPr>
        <w:t xml:space="preserve">viso de </w:t>
      </w:r>
      <w:r w:rsidR="005D5789" w:rsidRPr="00290F3A">
        <w:rPr>
          <w:rFonts w:ascii="Times New Roman" w:hAnsi="Times New Roman"/>
        </w:rPr>
        <w:t>C</w:t>
      </w:r>
      <w:r w:rsidRPr="00290F3A">
        <w:rPr>
          <w:rFonts w:ascii="Times New Roman" w:hAnsi="Times New Roman"/>
        </w:rPr>
        <w:t xml:space="preserve">ontratação </w:t>
      </w:r>
      <w:r w:rsidR="005D5789" w:rsidRPr="00290F3A">
        <w:rPr>
          <w:rFonts w:ascii="Times New Roman" w:hAnsi="Times New Roman"/>
        </w:rPr>
        <w:t>D</w:t>
      </w:r>
      <w:r w:rsidRPr="00290F3A">
        <w:rPr>
          <w:rFonts w:ascii="Times New Roman" w:hAnsi="Times New Roman"/>
        </w:rPr>
        <w:t>ireta.</w:t>
      </w:r>
    </w:p>
    <w:p w:rsidR="005D5789" w:rsidRPr="00290F3A" w:rsidRDefault="005D5789" w:rsidP="009B494F">
      <w:pPr>
        <w:spacing w:after="0" w:line="240" w:lineRule="auto"/>
        <w:jc w:val="both"/>
        <w:rPr>
          <w:rFonts w:ascii="Times New Roman" w:hAnsi="Times New Roman"/>
        </w:rPr>
      </w:pPr>
    </w:p>
    <w:p w:rsidR="005D5789" w:rsidRPr="00290F3A" w:rsidRDefault="009E7B4F" w:rsidP="009B494F">
      <w:pPr>
        <w:spacing w:after="0" w:line="240" w:lineRule="auto"/>
        <w:jc w:val="both"/>
        <w:rPr>
          <w:rFonts w:ascii="Times New Roman" w:hAnsi="Times New Roman"/>
          <w:b/>
        </w:rPr>
      </w:pPr>
      <w:r w:rsidRPr="00290F3A">
        <w:rPr>
          <w:rFonts w:ascii="Times New Roman" w:hAnsi="Times New Roman"/>
          <w:b/>
        </w:rPr>
        <w:t>17</w:t>
      </w:r>
      <w:r w:rsidR="005D5789" w:rsidRPr="00290F3A">
        <w:rPr>
          <w:rFonts w:ascii="Times New Roman" w:hAnsi="Times New Roman"/>
          <w:b/>
        </w:rPr>
        <w:t>.</w:t>
      </w:r>
      <w:r w:rsidRPr="00290F3A">
        <w:rPr>
          <w:rFonts w:ascii="Times New Roman" w:hAnsi="Times New Roman"/>
          <w:b/>
        </w:rPr>
        <w:t xml:space="preserve"> CRITÉRIOS DE HABILITAÇÃO </w:t>
      </w:r>
      <w:r w:rsidR="007623FF" w:rsidRPr="00290F3A">
        <w:rPr>
          <w:rFonts w:ascii="Times New Roman" w:hAnsi="Times New Roman"/>
          <w:b/>
        </w:rPr>
        <w:t>–</w:t>
      </w:r>
      <w:r w:rsidRPr="00290F3A">
        <w:rPr>
          <w:rFonts w:ascii="Times New Roman" w:hAnsi="Times New Roman"/>
          <w:b/>
        </w:rPr>
        <w:t xml:space="preserve"> DOCUMENTAÇÃO</w:t>
      </w:r>
      <w:r w:rsidR="007623FF" w:rsidRPr="00290F3A">
        <w:rPr>
          <w:rFonts w:ascii="Times New Roman" w:hAnsi="Times New Roman"/>
          <w:b/>
        </w:rPr>
        <w:t xml:space="preserve"> </w:t>
      </w:r>
      <w:r w:rsidRPr="00290F3A">
        <w:rPr>
          <w:rFonts w:ascii="Times New Roman" w:hAnsi="Times New Roman"/>
          <w:b/>
        </w:rPr>
        <w:t>EXIGIDA</w:t>
      </w:r>
      <w:r w:rsidR="005D5789" w:rsidRPr="00290F3A">
        <w:rPr>
          <w:rFonts w:ascii="Times New Roman" w:hAnsi="Times New Roman"/>
          <w:b/>
        </w:rPr>
        <w:t>:</w:t>
      </w:r>
    </w:p>
    <w:p w:rsidR="005D5789" w:rsidRPr="00290F3A" w:rsidRDefault="009E7B4F" w:rsidP="009B494F">
      <w:pPr>
        <w:spacing w:after="0" w:line="240" w:lineRule="auto"/>
        <w:jc w:val="both"/>
        <w:rPr>
          <w:rFonts w:ascii="Times New Roman" w:hAnsi="Times New Roman"/>
        </w:rPr>
      </w:pPr>
      <w:r w:rsidRPr="00290F3A">
        <w:rPr>
          <w:rFonts w:ascii="Times New Roman" w:hAnsi="Times New Roman"/>
        </w:rPr>
        <w:t>17.1</w:t>
      </w:r>
      <w:r w:rsidR="005D5789" w:rsidRPr="00290F3A">
        <w:rPr>
          <w:rFonts w:ascii="Times New Roman" w:hAnsi="Times New Roman"/>
        </w:rPr>
        <w:t>.</w:t>
      </w:r>
      <w:r w:rsidRPr="00290F3A">
        <w:rPr>
          <w:rFonts w:ascii="Times New Roman" w:hAnsi="Times New Roman"/>
        </w:rPr>
        <w:t xml:space="preserve"> A habilitação do fornecedor se dará através da apresentação de documentos</w:t>
      </w:r>
      <w:r w:rsidR="005D5789" w:rsidRPr="00290F3A">
        <w:rPr>
          <w:rFonts w:ascii="Times New Roman" w:hAnsi="Times New Roman"/>
        </w:rPr>
        <w:t xml:space="preserve"> </w:t>
      </w:r>
      <w:r w:rsidRPr="00290F3A">
        <w:rPr>
          <w:rFonts w:ascii="Times New Roman" w:hAnsi="Times New Roman"/>
        </w:rPr>
        <w:t xml:space="preserve">referentes à Habilitação Jurídica, </w:t>
      </w:r>
      <w:r w:rsidR="005D5789" w:rsidRPr="00290F3A">
        <w:rPr>
          <w:rFonts w:ascii="Times New Roman" w:hAnsi="Times New Roman"/>
        </w:rPr>
        <w:t>Técnica</w:t>
      </w:r>
      <w:r w:rsidRPr="00290F3A">
        <w:rPr>
          <w:rFonts w:ascii="Times New Roman" w:hAnsi="Times New Roman"/>
        </w:rPr>
        <w:t>, Fiscal, Social, Trabalhista e Econômico</w:t>
      </w:r>
      <w:r w:rsidR="005D5789" w:rsidRPr="00290F3A">
        <w:rPr>
          <w:rFonts w:ascii="Times New Roman" w:hAnsi="Times New Roman"/>
        </w:rPr>
        <w:t xml:space="preserve"> </w:t>
      </w:r>
      <w:r w:rsidRPr="00290F3A">
        <w:rPr>
          <w:rFonts w:ascii="Times New Roman" w:hAnsi="Times New Roman"/>
        </w:rPr>
        <w:t>Financeira conforme previsto no art. 62</w:t>
      </w:r>
      <w:r w:rsidR="005D5789" w:rsidRPr="00290F3A">
        <w:rPr>
          <w:rFonts w:ascii="Times New Roman" w:hAnsi="Times New Roman"/>
        </w:rPr>
        <w:t>,</w:t>
      </w:r>
      <w:r w:rsidRPr="00290F3A">
        <w:rPr>
          <w:rFonts w:ascii="Times New Roman" w:hAnsi="Times New Roman"/>
        </w:rPr>
        <w:t xml:space="preserve"> da Lei n° 14.133/2021, as quais estão elencadas</w:t>
      </w:r>
      <w:r w:rsidR="005D5789" w:rsidRPr="00290F3A">
        <w:rPr>
          <w:rFonts w:ascii="Times New Roman" w:hAnsi="Times New Roman"/>
        </w:rPr>
        <w:t xml:space="preserve"> </w:t>
      </w:r>
      <w:r w:rsidRPr="00290F3A">
        <w:rPr>
          <w:rFonts w:ascii="Times New Roman" w:hAnsi="Times New Roman"/>
        </w:rPr>
        <w:t xml:space="preserve">no </w:t>
      </w:r>
      <w:r w:rsidR="005D5789" w:rsidRPr="00290F3A">
        <w:rPr>
          <w:rFonts w:ascii="Times New Roman" w:hAnsi="Times New Roman"/>
        </w:rPr>
        <w:t>E</w:t>
      </w:r>
      <w:r w:rsidRPr="00290F3A">
        <w:rPr>
          <w:rFonts w:ascii="Times New Roman" w:hAnsi="Times New Roman"/>
        </w:rPr>
        <w:t xml:space="preserve">dital ou </w:t>
      </w:r>
      <w:r w:rsidR="005D5789" w:rsidRPr="00290F3A">
        <w:rPr>
          <w:rFonts w:ascii="Times New Roman" w:hAnsi="Times New Roman"/>
        </w:rPr>
        <w:t>A</w:t>
      </w:r>
      <w:r w:rsidRPr="00290F3A">
        <w:rPr>
          <w:rFonts w:ascii="Times New Roman" w:hAnsi="Times New Roman"/>
        </w:rPr>
        <w:t xml:space="preserve">viso de </w:t>
      </w:r>
      <w:r w:rsidR="005D5789" w:rsidRPr="00290F3A">
        <w:rPr>
          <w:rFonts w:ascii="Times New Roman" w:hAnsi="Times New Roman"/>
        </w:rPr>
        <w:t>C</w:t>
      </w:r>
      <w:r w:rsidRPr="00290F3A">
        <w:rPr>
          <w:rFonts w:ascii="Times New Roman" w:hAnsi="Times New Roman"/>
        </w:rPr>
        <w:t xml:space="preserve">ontratação </w:t>
      </w:r>
      <w:r w:rsidR="005D5789" w:rsidRPr="00290F3A">
        <w:rPr>
          <w:rFonts w:ascii="Times New Roman" w:hAnsi="Times New Roman"/>
        </w:rPr>
        <w:t>D</w:t>
      </w:r>
      <w:r w:rsidRPr="00290F3A">
        <w:rPr>
          <w:rFonts w:ascii="Times New Roman" w:hAnsi="Times New Roman"/>
        </w:rPr>
        <w:t>ireta.</w:t>
      </w:r>
    </w:p>
    <w:p w:rsidR="005A5B68" w:rsidRPr="00290F3A" w:rsidRDefault="005A5B68" w:rsidP="009B494F">
      <w:pPr>
        <w:spacing w:after="0" w:line="240" w:lineRule="auto"/>
        <w:jc w:val="both"/>
        <w:rPr>
          <w:rFonts w:ascii="Times New Roman" w:hAnsi="Times New Roman"/>
        </w:rPr>
      </w:pPr>
      <w:r w:rsidRPr="00290F3A">
        <w:rPr>
          <w:rFonts w:ascii="Times New Roman" w:hAnsi="Times New Roman"/>
        </w:rPr>
        <w:lastRenderedPageBreak/>
        <w:t>17.2. Sugere-se para fins de habilitação, que a licitante comprove os seguintes requisitos:</w:t>
      </w:r>
    </w:p>
    <w:p w:rsidR="005D5789" w:rsidRPr="00290F3A" w:rsidRDefault="005D5789" w:rsidP="009B494F">
      <w:pPr>
        <w:spacing w:after="0" w:line="240" w:lineRule="auto"/>
        <w:ind w:firstLine="708"/>
        <w:jc w:val="both"/>
        <w:rPr>
          <w:rFonts w:ascii="Times New Roman" w:hAnsi="Times New Roman"/>
          <w:b/>
        </w:rPr>
      </w:pPr>
      <w:r w:rsidRPr="00290F3A">
        <w:rPr>
          <w:rFonts w:ascii="Times New Roman" w:hAnsi="Times New Roman"/>
          <w:b/>
        </w:rPr>
        <w:t>a)</w:t>
      </w:r>
      <w:r w:rsidR="009E7B4F" w:rsidRPr="00290F3A">
        <w:rPr>
          <w:rFonts w:ascii="Times New Roman" w:hAnsi="Times New Roman"/>
          <w:b/>
        </w:rPr>
        <w:t xml:space="preserve"> </w:t>
      </w:r>
      <w:proofErr w:type="gramStart"/>
      <w:r w:rsidR="009E7B4F" w:rsidRPr="00290F3A">
        <w:rPr>
          <w:rFonts w:ascii="Times New Roman" w:hAnsi="Times New Roman"/>
          <w:b/>
        </w:rPr>
        <w:t>ATESTADO(</w:t>
      </w:r>
      <w:proofErr w:type="gramEnd"/>
      <w:r w:rsidR="009E7B4F" w:rsidRPr="00290F3A">
        <w:rPr>
          <w:rFonts w:ascii="Times New Roman" w:hAnsi="Times New Roman"/>
          <w:b/>
        </w:rPr>
        <w:t>S) DE CAPACIDADE TÉCNICA</w:t>
      </w:r>
      <w:r w:rsidRPr="00290F3A">
        <w:rPr>
          <w:rFonts w:ascii="Times New Roman" w:hAnsi="Times New Roman"/>
          <w:b/>
        </w:rPr>
        <w:t>:</w:t>
      </w:r>
    </w:p>
    <w:p w:rsidR="005D5789" w:rsidRPr="00290F3A" w:rsidRDefault="009E7B4F" w:rsidP="009B494F">
      <w:pPr>
        <w:spacing w:after="0" w:line="240" w:lineRule="auto"/>
        <w:ind w:firstLine="851"/>
        <w:jc w:val="both"/>
        <w:rPr>
          <w:rFonts w:ascii="Times New Roman" w:hAnsi="Times New Roman"/>
        </w:rPr>
      </w:pPr>
      <w:proofErr w:type="gramStart"/>
      <w:r w:rsidRPr="00290F3A">
        <w:rPr>
          <w:rFonts w:ascii="Times New Roman" w:hAnsi="Times New Roman"/>
        </w:rPr>
        <w:t>(</w:t>
      </w:r>
      <w:r w:rsidR="005D5789" w:rsidRPr="00290F3A">
        <w:rPr>
          <w:rFonts w:ascii="Times New Roman" w:hAnsi="Times New Roman"/>
        </w:rPr>
        <w:t xml:space="preserve">  </w:t>
      </w:r>
      <w:r w:rsidRPr="00290F3A">
        <w:rPr>
          <w:rFonts w:ascii="Times New Roman" w:hAnsi="Times New Roman"/>
        </w:rPr>
        <w:t>)</w:t>
      </w:r>
      <w:proofErr w:type="gramEnd"/>
      <w:r w:rsidRPr="00290F3A">
        <w:rPr>
          <w:rFonts w:ascii="Times New Roman" w:hAnsi="Times New Roman"/>
        </w:rPr>
        <w:t xml:space="preserve"> Não (</w:t>
      </w:r>
      <w:r w:rsidR="005D5789" w:rsidRPr="00290F3A">
        <w:rPr>
          <w:rFonts w:ascii="Times New Roman" w:hAnsi="Times New Roman"/>
        </w:rPr>
        <w:t>X</w:t>
      </w:r>
      <w:r w:rsidRPr="00290F3A">
        <w:rPr>
          <w:rFonts w:ascii="Times New Roman" w:hAnsi="Times New Roman"/>
        </w:rPr>
        <w:t>) Sim</w:t>
      </w:r>
    </w:p>
    <w:p w:rsidR="005D5789" w:rsidRPr="00290F3A" w:rsidRDefault="005D5789" w:rsidP="009B494F">
      <w:pPr>
        <w:spacing w:after="0" w:line="240" w:lineRule="auto"/>
        <w:ind w:firstLine="708"/>
        <w:jc w:val="both"/>
        <w:rPr>
          <w:rFonts w:ascii="Times New Roman" w:hAnsi="Times New Roman"/>
          <w:b/>
        </w:rPr>
      </w:pPr>
      <w:r w:rsidRPr="00290F3A">
        <w:rPr>
          <w:rFonts w:ascii="Times New Roman" w:hAnsi="Times New Roman"/>
          <w:b/>
        </w:rPr>
        <w:t xml:space="preserve">b) </w:t>
      </w:r>
      <w:r w:rsidR="009E7B4F" w:rsidRPr="00290F3A">
        <w:rPr>
          <w:rFonts w:ascii="Times New Roman" w:hAnsi="Times New Roman"/>
          <w:b/>
        </w:rPr>
        <w:t>VISTORIA / VISITA TÉCNICA</w:t>
      </w:r>
      <w:r w:rsidRPr="00290F3A">
        <w:rPr>
          <w:rFonts w:ascii="Times New Roman" w:hAnsi="Times New Roman"/>
          <w:b/>
        </w:rPr>
        <w:t>:</w:t>
      </w:r>
    </w:p>
    <w:p w:rsidR="005D5789" w:rsidRPr="00290F3A" w:rsidRDefault="009E7B4F" w:rsidP="009B494F">
      <w:pPr>
        <w:spacing w:after="0" w:line="240" w:lineRule="auto"/>
        <w:ind w:firstLine="993"/>
        <w:jc w:val="both"/>
        <w:rPr>
          <w:rFonts w:ascii="Times New Roman" w:hAnsi="Times New Roman"/>
        </w:rPr>
      </w:pPr>
      <w:r w:rsidRPr="00290F3A">
        <w:rPr>
          <w:rFonts w:ascii="Times New Roman" w:hAnsi="Times New Roman"/>
        </w:rPr>
        <w:t xml:space="preserve">(X) Não </w:t>
      </w:r>
      <w:proofErr w:type="gramStart"/>
      <w:r w:rsidRPr="00290F3A">
        <w:rPr>
          <w:rFonts w:ascii="Times New Roman" w:hAnsi="Times New Roman"/>
        </w:rPr>
        <w:t>( )</w:t>
      </w:r>
      <w:proofErr w:type="gramEnd"/>
      <w:r w:rsidRPr="00290F3A">
        <w:rPr>
          <w:rFonts w:ascii="Times New Roman" w:hAnsi="Times New Roman"/>
        </w:rPr>
        <w:t xml:space="preserve"> Sim ( ) Opcional ( ) Obrigatória</w:t>
      </w:r>
    </w:p>
    <w:p w:rsidR="005D5789" w:rsidRPr="00290F3A" w:rsidRDefault="005D5789" w:rsidP="009B494F">
      <w:pPr>
        <w:spacing w:after="0" w:line="240" w:lineRule="auto"/>
        <w:ind w:firstLine="708"/>
        <w:jc w:val="both"/>
        <w:rPr>
          <w:rFonts w:ascii="Times New Roman" w:hAnsi="Times New Roman"/>
          <w:b/>
        </w:rPr>
      </w:pPr>
      <w:r w:rsidRPr="00290F3A">
        <w:rPr>
          <w:rFonts w:ascii="Times New Roman" w:hAnsi="Times New Roman"/>
          <w:b/>
        </w:rPr>
        <w:t>c)</w:t>
      </w:r>
      <w:r w:rsidR="009E7B4F" w:rsidRPr="00290F3A">
        <w:rPr>
          <w:rFonts w:ascii="Times New Roman" w:hAnsi="Times New Roman"/>
          <w:b/>
        </w:rPr>
        <w:t xml:space="preserve"> DOCUMENTO OFICIAL DO FABRICANTE</w:t>
      </w:r>
      <w:r w:rsidRPr="00290F3A">
        <w:rPr>
          <w:rFonts w:ascii="Times New Roman" w:hAnsi="Times New Roman"/>
          <w:b/>
        </w:rPr>
        <w:t>:</w:t>
      </w:r>
    </w:p>
    <w:p w:rsidR="005D5789" w:rsidRPr="00290F3A" w:rsidRDefault="009E7B4F" w:rsidP="009B494F">
      <w:pPr>
        <w:spacing w:after="0" w:line="240" w:lineRule="auto"/>
        <w:ind w:firstLine="993"/>
        <w:jc w:val="both"/>
        <w:rPr>
          <w:rFonts w:ascii="Times New Roman" w:hAnsi="Times New Roman"/>
        </w:rPr>
      </w:pPr>
      <w:r w:rsidRPr="00290F3A">
        <w:rPr>
          <w:rFonts w:ascii="Times New Roman" w:hAnsi="Times New Roman"/>
        </w:rPr>
        <w:t xml:space="preserve">(X) Não </w:t>
      </w:r>
      <w:proofErr w:type="gramStart"/>
      <w:r w:rsidRPr="00290F3A">
        <w:rPr>
          <w:rFonts w:ascii="Times New Roman" w:hAnsi="Times New Roman"/>
        </w:rPr>
        <w:t>( )</w:t>
      </w:r>
      <w:proofErr w:type="gramEnd"/>
      <w:r w:rsidRPr="00290F3A">
        <w:rPr>
          <w:rFonts w:ascii="Times New Roman" w:hAnsi="Times New Roman"/>
        </w:rPr>
        <w:t xml:space="preserve"> Sim</w:t>
      </w:r>
    </w:p>
    <w:p w:rsidR="009E7B4F" w:rsidRPr="00290F3A" w:rsidRDefault="005D5789" w:rsidP="009B494F">
      <w:pPr>
        <w:spacing w:after="0" w:line="240" w:lineRule="auto"/>
        <w:ind w:firstLine="708"/>
        <w:jc w:val="both"/>
        <w:rPr>
          <w:rFonts w:ascii="Times New Roman" w:hAnsi="Times New Roman"/>
          <w:b/>
        </w:rPr>
      </w:pPr>
      <w:r w:rsidRPr="00290F3A">
        <w:rPr>
          <w:rFonts w:ascii="Times New Roman" w:hAnsi="Times New Roman"/>
          <w:b/>
        </w:rPr>
        <w:t>d)</w:t>
      </w:r>
      <w:r w:rsidR="009E7B4F" w:rsidRPr="00290F3A">
        <w:rPr>
          <w:rFonts w:ascii="Times New Roman" w:hAnsi="Times New Roman"/>
          <w:b/>
        </w:rPr>
        <w:t xml:space="preserve"> LEGISLAÇÃO TÉCNICA APLICÁVEL</w:t>
      </w:r>
      <w:r w:rsidRPr="00290F3A">
        <w:rPr>
          <w:rFonts w:ascii="Times New Roman" w:hAnsi="Times New Roman"/>
          <w:b/>
        </w:rPr>
        <w:t>:</w:t>
      </w:r>
    </w:p>
    <w:p w:rsidR="005D5789" w:rsidRPr="00290F3A" w:rsidRDefault="009E7B4F" w:rsidP="009B494F">
      <w:pPr>
        <w:spacing w:after="0" w:line="240" w:lineRule="auto"/>
        <w:ind w:firstLine="993"/>
        <w:jc w:val="both"/>
        <w:rPr>
          <w:rFonts w:ascii="Times New Roman" w:hAnsi="Times New Roman"/>
        </w:rPr>
      </w:pPr>
      <w:r w:rsidRPr="00290F3A">
        <w:rPr>
          <w:rFonts w:ascii="Times New Roman" w:hAnsi="Times New Roman"/>
        </w:rPr>
        <w:t xml:space="preserve">(X) Não </w:t>
      </w:r>
      <w:proofErr w:type="gramStart"/>
      <w:r w:rsidRPr="00290F3A">
        <w:rPr>
          <w:rFonts w:ascii="Times New Roman" w:hAnsi="Times New Roman"/>
        </w:rPr>
        <w:t>( )</w:t>
      </w:r>
      <w:proofErr w:type="gramEnd"/>
      <w:r w:rsidRPr="00290F3A">
        <w:rPr>
          <w:rFonts w:ascii="Times New Roman" w:hAnsi="Times New Roman"/>
        </w:rPr>
        <w:t xml:space="preserve"> Sim</w:t>
      </w:r>
    </w:p>
    <w:p w:rsidR="005D5789" w:rsidRPr="00290F3A" w:rsidRDefault="005D5789" w:rsidP="009B494F">
      <w:pPr>
        <w:spacing w:after="0" w:line="240" w:lineRule="auto"/>
        <w:ind w:firstLine="708"/>
        <w:jc w:val="both"/>
        <w:rPr>
          <w:rFonts w:ascii="Times New Roman" w:hAnsi="Times New Roman"/>
          <w:b/>
        </w:rPr>
      </w:pPr>
      <w:r w:rsidRPr="00290F3A">
        <w:rPr>
          <w:rFonts w:ascii="Times New Roman" w:hAnsi="Times New Roman"/>
          <w:b/>
        </w:rPr>
        <w:t xml:space="preserve">e) </w:t>
      </w:r>
      <w:r w:rsidR="009E7B4F" w:rsidRPr="00290F3A">
        <w:rPr>
          <w:rFonts w:ascii="Times New Roman" w:hAnsi="Times New Roman"/>
          <w:b/>
        </w:rPr>
        <w:t>AMOSTRA</w:t>
      </w:r>
      <w:r w:rsidRPr="00290F3A">
        <w:rPr>
          <w:rFonts w:ascii="Times New Roman" w:hAnsi="Times New Roman"/>
          <w:b/>
        </w:rPr>
        <w:t>:</w:t>
      </w:r>
    </w:p>
    <w:p w:rsidR="00721DF8" w:rsidRPr="00290F3A" w:rsidRDefault="009E7B4F" w:rsidP="009B494F">
      <w:pPr>
        <w:spacing w:after="0" w:line="240" w:lineRule="auto"/>
        <w:ind w:firstLine="993"/>
        <w:jc w:val="both"/>
        <w:rPr>
          <w:rFonts w:ascii="Times New Roman" w:hAnsi="Times New Roman"/>
        </w:rPr>
      </w:pPr>
      <w:r w:rsidRPr="00290F3A">
        <w:rPr>
          <w:rFonts w:ascii="Times New Roman" w:hAnsi="Times New Roman"/>
        </w:rPr>
        <w:t>(</w:t>
      </w:r>
      <w:r w:rsidR="007623FF" w:rsidRPr="00290F3A">
        <w:rPr>
          <w:rFonts w:ascii="Times New Roman" w:hAnsi="Times New Roman"/>
        </w:rPr>
        <w:t>X</w:t>
      </w:r>
      <w:r w:rsidRPr="00290F3A">
        <w:rPr>
          <w:rFonts w:ascii="Times New Roman" w:hAnsi="Times New Roman"/>
        </w:rPr>
        <w:t>) Não</w:t>
      </w:r>
      <w:r w:rsidR="005D5789" w:rsidRPr="00290F3A">
        <w:rPr>
          <w:rFonts w:ascii="Times New Roman" w:hAnsi="Times New Roman"/>
        </w:rPr>
        <w:t xml:space="preserve"> </w:t>
      </w:r>
      <w:proofErr w:type="gramStart"/>
      <w:r w:rsidR="00721DF8" w:rsidRPr="00290F3A">
        <w:rPr>
          <w:rFonts w:ascii="Times New Roman" w:hAnsi="Times New Roman"/>
        </w:rPr>
        <w:t>(</w:t>
      </w:r>
      <w:r w:rsidR="007623FF" w:rsidRPr="00290F3A">
        <w:rPr>
          <w:rFonts w:ascii="Times New Roman" w:hAnsi="Times New Roman"/>
        </w:rPr>
        <w:t xml:space="preserve"> </w:t>
      </w:r>
      <w:r w:rsidR="00721DF8" w:rsidRPr="00290F3A">
        <w:rPr>
          <w:rFonts w:ascii="Times New Roman" w:hAnsi="Times New Roman"/>
        </w:rPr>
        <w:t>)</w:t>
      </w:r>
      <w:proofErr w:type="gramEnd"/>
      <w:r w:rsidR="00721DF8" w:rsidRPr="00290F3A">
        <w:rPr>
          <w:rFonts w:ascii="Times New Roman" w:hAnsi="Times New Roman"/>
        </w:rPr>
        <w:t xml:space="preserve"> Sim</w:t>
      </w:r>
    </w:p>
    <w:p w:rsidR="0053371E" w:rsidRPr="00290F3A" w:rsidRDefault="0053371E" w:rsidP="009B494F">
      <w:pPr>
        <w:spacing w:after="0" w:line="240" w:lineRule="auto"/>
        <w:jc w:val="both"/>
        <w:rPr>
          <w:rFonts w:ascii="Times New Roman" w:hAnsi="Times New Roman"/>
        </w:rPr>
      </w:pPr>
    </w:p>
    <w:p w:rsidR="0053371E" w:rsidRPr="00290F3A" w:rsidRDefault="0053371E" w:rsidP="009B494F">
      <w:pPr>
        <w:spacing w:after="0" w:line="240" w:lineRule="auto"/>
        <w:jc w:val="both"/>
        <w:rPr>
          <w:rFonts w:ascii="Times New Roman" w:hAnsi="Times New Roman"/>
          <w:b/>
        </w:rPr>
      </w:pPr>
      <w:r w:rsidRPr="00290F3A">
        <w:rPr>
          <w:rFonts w:ascii="Times New Roman" w:hAnsi="Times New Roman"/>
          <w:b/>
        </w:rPr>
        <w:t>18</w:t>
      </w:r>
      <w:r w:rsidR="00C00AB2" w:rsidRPr="00290F3A">
        <w:rPr>
          <w:rFonts w:ascii="Times New Roman" w:hAnsi="Times New Roman"/>
          <w:b/>
        </w:rPr>
        <w:t>.</w:t>
      </w:r>
      <w:r w:rsidRPr="00290F3A">
        <w:rPr>
          <w:rFonts w:ascii="Times New Roman" w:hAnsi="Times New Roman"/>
          <w:b/>
        </w:rPr>
        <w:t xml:space="preserve"> ESTIMATIVA D</w:t>
      </w:r>
      <w:r w:rsidR="00856C0C" w:rsidRPr="00290F3A">
        <w:rPr>
          <w:rFonts w:ascii="Times New Roman" w:hAnsi="Times New Roman"/>
          <w:b/>
        </w:rPr>
        <w:t>O VALOR DA CONTRATAÇÃO</w:t>
      </w:r>
      <w:r w:rsidR="00C00AB2" w:rsidRPr="00290F3A">
        <w:rPr>
          <w:rFonts w:ascii="Times New Roman" w:hAnsi="Times New Roman"/>
          <w:b/>
        </w:rPr>
        <w:t>:</w:t>
      </w:r>
    </w:p>
    <w:p w:rsidR="00856C0C" w:rsidRPr="00290F3A" w:rsidRDefault="00856C0C" w:rsidP="009B494F">
      <w:pPr>
        <w:spacing w:after="0" w:line="240" w:lineRule="auto"/>
        <w:jc w:val="both"/>
        <w:rPr>
          <w:rFonts w:ascii="Times New Roman" w:hAnsi="Times New Roman"/>
        </w:rPr>
      </w:pPr>
      <w:r w:rsidRPr="00290F3A">
        <w:rPr>
          <w:rFonts w:ascii="Times New Roman" w:hAnsi="Times New Roman"/>
        </w:rPr>
        <w:t xml:space="preserve">18.1. A pesquisa de preços realizada de acordo com as disposições </w:t>
      </w:r>
      <w:r w:rsidR="006B7A60" w:rsidRPr="00290F3A">
        <w:rPr>
          <w:rFonts w:ascii="Times New Roman" w:hAnsi="Times New Roman"/>
        </w:rPr>
        <w:t xml:space="preserve">da Lei nº 14.133/2021, e parâmetros </w:t>
      </w:r>
      <w:r w:rsidRPr="00290F3A">
        <w:rPr>
          <w:rFonts w:ascii="Times New Roman" w:hAnsi="Times New Roman"/>
        </w:rPr>
        <w:t>previst</w:t>
      </w:r>
      <w:r w:rsidR="006B7A60" w:rsidRPr="00290F3A">
        <w:rPr>
          <w:rFonts w:ascii="Times New Roman" w:hAnsi="Times New Roman"/>
        </w:rPr>
        <w:t>o</w:t>
      </w:r>
      <w:r w:rsidRPr="00290F3A">
        <w:rPr>
          <w:rFonts w:ascii="Times New Roman" w:hAnsi="Times New Roman"/>
        </w:rPr>
        <w:t>s no Capítulo IV, do Decreto Municipal nº 1.319, de 02 de janeiro de 2024</w:t>
      </w:r>
      <w:r w:rsidR="00601063" w:rsidRPr="00290F3A">
        <w:rPr>
          <w:rFonts w:ascii="Times New Roman" w:hAnsi="Times New Roman"/>
        </w:rPr>
        <w:t>, abaixo pontuados</w:t>
      </w:r>
      <w:r w:rsidRPr="00290F3A">
        <w:rPr>
          <w:rFonts w:ascii="Times New Roman" w:hAnsi="Times New Roman"/>
        </w:rPr>
        <w:t>:</w:t>
      </w:r>
    </w:p>
    <w:p w:rsidR="00856C0C" w:rsidRPr="00290F3A" w:rsidRDefault="00856C0C" w:rsidP="009B494F">
      <w:pPr>
        <w:spacing w:after="0" w:line="240" w:lineRule="auto"/>
        <w:ind w:firstLine="708"/>
        <w:jc w:val="both"/>
        <w:rPr>
          <w:rFonts w:ascii="Times New Roman" w:hAnsi="Times New Roman"/>
        </w:rPr>
      </w:pPr>
      <w:r w:rsidRPr="00290F3A">
        <w:rPr>
          <w:rFonts w:ascii="Times New Roman" w:hAnsi="Times New Roman"/>
        </w:rPr>
        <w:t>I – Do objeto a ser contratado:</w:t>
      </w:r>
    </w:p>
    <w:p w:rsidR="00856C0C" w:rsidRPr="00290F3A" w:rsidRDefault="00856C0C" w:rsidP="009B494F">
      <w:pPr>
        <w:spacing w:after="0" w:line="240" w:lineRule="auto"/>
        <w:ind w:firstLine="993"/>
        <w:jc w:val="both"/>
        <w:rPr>
          <w:rFonts w:ascii="Times New Roman" w:hAnsi="Times New Roman"/>
        </w:rPr>
      </w:pPr>
      <w:r w:rsidRPr="00290F3A">
        <w:rPr>
          <w:rFonts w:ascii="Times New Roman" w:hAnsi="Times New Roman"/>
        </w:rPr>
        <w:t>Consta a descrição</w:t>
      </w:r>
      <w:r w:rsidR="00FD6319" w:rsidRPr="00290F3A">
        <w:rPr>
          <w:rFonts w:ascii="Times New Roman" w:hAnsi="Times New Roman"/>
        </w:rPr>
        <w:t xml:space="preserve"> de cada item </w:t>
      </w:r>
      <w:r w:rsidR="00601063" w:rsidRPr="00290F3A">
        <w:rPr>
          <w:rFonts w:ascii="Times New Roman" w:hAnsi="Times New Roman"/>
        </w:rPr>
        <w:t xml:space="preserve">detalhada </w:t>
      </w:r>
      <w:r w:rsidRPr="00290F3A">
        <w:rPr>
          <w:rFonts w:ascii="Times New Roman" w:hAnsi="Times New Roman"/>
        </w:rPr>
        <w:t>no quadro do item 1.1, do presente Termo de Referência.</w:t>
      </w:r>
    </w:p>
    <w:p w:rsidR="00FD6319" w:rsidRPr="00290F3A" w:rsidRDefault="00856C0C" w:rsidP="009B494F">
      <w:pPr>
        <w:spacing w:after="0" w:line="240" w:lineRule="auto"/>
        <w:ind w:firstLine="708"/>
        <w:jc w:val="both"/>
        <w:rPr>
          <w:rFonts w:ascii="Times New Roman" w:hAnsi="Times New Roman"/>
        </w:rPr>
      </w:pPr>
      <w:r w:rsidRPr="00290F3A">
        <w:rPr>
          <w:rFonts w:ascii="Times New Roman" w:hAnsi="Times New Roman"/>
        </w:rPr>
        <w:t>II – Da identificação do agente responsável pela pesquisa:</w:t>
      </w:r>
    </w:p>
    <w:p w:rsidR="00FD6319" w:rsidRPr="00290F3A" w:rsidRDefault="00FD6319" w:rsidP="009B494F">
      <w:pPr>
        <w:spacing w:after="0" w:line="240" w:lineRule="auto"/>
        <w:ind w:firstLine="993"/>
        <w:jc w:val="both"/>
        <w:rPr>
          <w:rFonts w:ascii="Times New Roman" w:hAnsi="Times New Roman"/>
        </w:rPr>
      </w:pPr>
      <w:proofErr w:type="spellStart"/>
      <w:r w:rsidRPr="00290F3A">
        <w:rPr>
          <w:rFonts w:ascii="Times New Roman" w:hAnsi="Times New Roman"/>
        </w:rPr>
        <w:t>Uéslei</w:t>
      </w:r>
      <w:proofErr w:type="spellEnd"/>
      <w:r w:rsidRPr="00290F3A">
        <w:rPr>
          <w:rFonts w:ascii="Times New Roman" w:hAnsi="Times New Roman"/>
        </w:rPr>
        <w:t xml:space="preserve"> José Garcia - Chefe do Setor de Compras - Matricula funcional: </w:t>
      </w:r>
      <w:r w:rsidR="00A713C4" w:rsidRPr="00290F3A">
        <w:rPr>
          <w:rFonts w:ascii="Times New Roman" w:hAnsi="Times New Roman"/>
        </w:rPr>
        <w:t>1449.</w:t>
      </w:r>
    </w:p>
    <w:p w:rsidR="00856C0C" w:rsidRPr="00290F3A" w:rsidRDefault="00856C0C" w:rsidP="009B494F">
      <w:pPr>
        <w:spacing w:after="0" w:line="240" w:lineRule="auto"/>
        <w:ind w:firstLine="708"/>
        <w:jc w:val="both"/>
        <w:rPr>
          <w:rFonts w:ascii="Times New Roman" w:hAnsi="Times New Roman"/>
        </w:rPr>
      </w:pPr>
      <w:r w:rsidRPr="00290F3A">
        <w:rPr>
          <w:rFonts w:ascii="Times New Roman" w:hAnsi="Times New Roman"/>
        </w:rPr>
        <w:t>III – Da caracterização das fontes consultadas:</w:t>
      </w:r>
    </w:p>
    <w:p w:rsidR="00EE249F" w:rsidRPr="00290F3A" w:rsidRDefault="00856C0C" w:rsidP="009B494F">
      <w:pPr>
        <w:spacing w:after="0" w:line="240" w:lineRule="auto"/>
        <w:ind w:firstLine="993"/>
        <w:jc w:val="both"/>
        <w:rPr>
          <w:rFonts w:ascii="Times New Roman" w:hAnsi="Times New Roman"/>
        </w:rPr>
      </w:pPr>
      <w:r w:rsidRPr="00290F3A">
        <w:rPr>
          <w:rFonts w:ascii="Times New Roman" w:hAnsi="Times New Roman"/>
        </w:rPr>
        <w:t>(</w:t>
      </w:r>
      <w:r w:rsidR="007623FF" w:rsidRPr="00290F3A">
        <w:rPr>
          <w:rFonts w:ascii="Times New Roman" w:hAnsi="Times New Roman"/>
        </w:rPr>
        <w:t>X</w:t>
      </w:r>
      <w:r w:rsidRPr="00290F3A">
        <w:rPr>
          <w:rFonts w:ascii="Times New Roman" w:hAnsi="Times New Roman"/>
        </w:rPr>
        <w:t>) pesquisa em sistemas oficiais de governo, como o painel para consulta de preços ou no banco de preços em saúde disponíveis no Portal Nacional de Contratações Públicas (PNCP);</w:t>
      </w:r>
    </w:p>
    <w:p w:rsidR="00EE249F" w:rsidRPr="00290F3A" w:rsidRDefault="00856C0C" w:rsidP="009B494F">
      <w:pPr>
        <w:spacing w:after="0" w:line="240" w:lineRule="auto"/>
        <w:ind w:firstLine="993"/>
        <w:jc w:val="both"/>
        <w:rPr>
          <w:rFonts w:ascii="Times New Roman" w:hAnsi="Times New Roman"/>
        </w:rPr>
      </w:pPr>
      <w:r w:rsidRPr="00290F3A">
        <w:rPr>
          <w:rFonts w:ascii="Times New Roman" w:hAnsi="Times New Roman"/>
        </w:rPr>
        <w:t>(X) contratações similares feitas pela Administração Pública, em execução ou concluídas no período de 1 (um) ano anterior à data da pesquisa de preços, inclusive mediante sistema de registro de preços;</w:t>
      </w:r>
    </w:p>
    <w:p w:rsidR="00EE249F" w:rsidRPr="00290F3A" w:rsidRDefault="00856C0C" w:rsidP="009B494F">
      <w:pPr>
        <w:spacing w:after="0" w:line="240" w:lineRule="auto"/>
        <w:ind w:firstLine="993"/>
        <w:jc w:val="both"/>
        <w:rPr>
          <w:rFonts w:ascii="Times New Roman" w:hAnsi="Times New Roman"/>
        </w:rPr>
      </w:pPr>
      <w:proofErr w:type="gramStart"/>
      <w:r w:rsidRPr="00290F3A">
        <w:rPr>
          <w:rFonts w:ascii="Times New Roman" w:hAnsi="Times New Roman"/>
        </w:rPr>
        <w:t>(</w:t>
      </w:r>
      <w:r w:rsidR="00601063" w:rsidRPr="00290F3A">
        <w:rPr>
          <w:rFonts w:ascii="Times New Roman" w:hAnsi="Times New Roman"/>
        </w:rPr>
        <w:t xml:space="preserve"> </w:t>
      </w:r>
      <w:r w:rsidRPr="00290F3A">
        <w:rPr>
          <w:rFonts w:ascii="Times New Roman" w:hAnsi="Times New Roman"/>
        </w:rPr>
        <w:t xml:space="preserve"> )</w:t>
      </w:r>
      <w:proofErr w:type="gramEnd"/>
      <w:r w:rsidRPr="00290F3A">
        <w:rPr>
          <w:rFonts w:ascii="Times New Roman" w:hAnsi="Times New Roman"/>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6 (seis) meses de antecedência da data de divulgação do edital, contendo a data e a hora de acesso;</w:t>
      </w:r>
    </w:p>
    <w:p w:rsidR="00EE249F" w:rsidRPr="00290F3A" w:rsidRDefault="00856C0C" w:rsidP="009B494F">
      <w:pPr>
        <w:spacing w:after="0" w:line="240" w:lineRule="auto"/>
        <w:ind w:firstLine="993"/>
        <w:jc w:val="both"/>
        <w:rPr>
          <w:rFonts w:ascii="Times New Roman" w:hAnsi="Times New Roman"/>
        </w:rPr>
      </w:pPr>
      <w:r w:rsidRPr="00290F3A">
        <w:rPr>
          <w:rFonts w:ascii="Times New Roman" w:hAnsi="Times New Roman"/>
        </w:rPr>
        <w:t xml:space="preserve"> (X) pesquisa direta com, no mínimo, 3 (três)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6 (seis) meses de antecedência da data de divulgação do edital; </w:t>
      </w:r>
    </w:p>
    <w:p w:rsidR="00EE249F" w:rsidRPr="00290F3A" w:rsidRDefault="00856C0C" w:rsidP="009B494F">
      <w:pPr>
        <w:spacing w:after="0" w:line="240" w:lineRule="auto"/>
        <w:ind w:firstLine="993"/>
        <w:jc w:val="both"/>
        <w:rPr>
          <w:rFonts w:ascii="Times New Roman" w:hAnsi="Times New Roman"/>
        </w:rPr>
      </w:pPr>
      <w:proofErr w:type="gramStart"/>
      <w:r w:rsidRPr="00290F3A">
        <w:rPr>
          <w:rFonts w:ascii="Times New Roman" w:hAnsi="Times New Roman"/>
        </w:rPr>
        <w:t>(  )</w:t>
      </w:r>
      <w:proofErr w:type="gramEnd"/>
      <w:r w:rsidRPr="00290F3A">
        <w:rPr>
          <w:rFonts w:ascii="Times New Roman" w:hAnsi="Times New Roman"/>
        </w:rPr>
        <w:t xml:space="preserve"> pesquisa na base nacional de notas fiscais eletrônicas, desde que a data das notas fiscais esteja compreendida no período de até 1 (um) ano anterior à data de divulgação do edital; ou</w:t>
      </w:r>
    </w:p>
    <w:p w:rsidR="00856C0C" w:rsidRPr="00290F3A" w:rsidRDefault="00856C0C" w:rsidP="009B494F">
      <w:pPr>
        <w:spacing w:after="0" w:line="240" w:lineRule="auto"/>
        <w:ind w:firstLine="993"/>
        <w:jc w:val="both"/>
        <w:rPr>
          <w:rFonts w:ascii="Times New Roman" w:hAnsi="Times New Roman"/>
        </w:rPr>
      </w:pPr>
      <w:r w:rsidRPr="00290F3A">
        <w:rPr>
          <w:rFonts w:ascii="Times New Roman" w:hAnsi="Times New Roman"/>
        </w:rPr>
        <w:t>(</w:t>
      </w:r>
      <w:r w:rsidR="00601063" w:rsidRPr="00290F3A">
        <w:rPr>
          <w:rFonts w:ascii="Times New Roman" w:hAnsi="Times New Roman"/>
        </w:rPr>
        <w:t>X</w:t>
      </w:r>
      <w:r w:rsidRPr="00290F3A">
        <w:rPr>
          <w:rFonts w:ascii="Times New Roman" w:hAnsi="Times New Roman"/>
        </w:rPr>
        <w:t>) outro método devidamente justificado</w:t>
      </w:r>
      <w:r w:rsidR="00EE249F" w:rsidRPr="00290F3A">
        <w:rPr>
          <w:rFonts w:ascii="Times New Roman" w:hAnsi="Times New Roman"/>
        </w:rPr>
        <w:t>.</w:t>
      </w:r>
      <w:r w:rsidR="00601063" w:rsidRPr="00290F3A">
        <w:rPr>
          <w:rFonts w:ascii="Times New Roman" w:hAnsi="Times New Roman"/>
        </w:rPr>
        <w:t xml:space="preserve"> Utilizou-se a pesquisa eletrônica junto a sites de vendas online, pois observa-se uma série de vantagens significativas, como ampla variedade de produtos, facilidade de acesso, informações detalhadas, comparação de preços e </w:t>
      </w:r>
      <w:r w:rsidR="008F5D41" w:rsidRPr="00290F3A">
        <w:rPr>
          <w:rFonts w:ascii="Times New Roman" w:hAnsi="Times New Roman"/>
        </w:rPr>
        <w:t>avaliações de clientes</w:t>
      </w:r>
      <w:r w:rsidR="00601063" w:rsidRPr="00290F3A">
        <w:rPr>
          <w:rFonts w:ascii="Times New Roman" w:hAnsi="Times New Roman"/>
        </w:rPr>
        <w:t xml:space="preserve">. Esses benefícios tornam esse método uma escolha </w:t>
      </w:r>
      <w:r w:rsidR="008F5D41" w:rsidRPr="00290F3A">
        <w:rPr>
          <w:rFonts w:ascii="Times New Roman" w:hAnsi="Times New Roman"/>
        </w:rPr>
        <w:t xml:space="preserve">assertiva e </w:t>
      </w:r>
      <w:r w:rsidR="00601063" w:rsidRPr="00290F3A">
        <w:rPr>
          <w:rFonts w:ascii="Times New Roman" w:hAnsi="Times New Roman"/>
        </w:rPr>
        <w:t xml:space="preserve">eficiente para </w:t>
      </w:r>
      <w:r w:rsidR="008F5D41" w:rsidRPr="00290F3A">
        <w:rPr>
          <w:rFonts w:ascii="Times New Roman" w:hAnsi="Times New Roman"/>
        </w:rPr>
        <w:t>a determinar os preços de referência</w:t>
      </w:r>
      <w:r w:rsidR="00601063" w:rsidRPr="00290F3A">
        <w:rPr>
          <w:rFonts w:ascii="Times New Roman" w:hAnsi="Times New Roman"/>
        </w:rPr>
        <w:t xml:space="preserve">. </w:t>
      </w:r>
    </w:p>
    <w:p w:rsidR="00856C0C" w:rsidRPr="00290F3A" w:rsidRDefault="00EE249F" w:rsidP="009B494F">
      <w:pPr>
        <w:spacing w:after="0" w:line="240" w:lineRule="auto"/>
        <w:jc w:val="both"/>
        <w:rPr>
          <w:rFonts w:ascii="Times New Roman" w:hAnsi="Times New Roman"/>
          <w:b/>
          <w:u w:val="single"/>
        </w:rPr>
      </w:pPr>
      <w:r w:rsidRPr="00290F3A">
        <w:rPr>
          <w:rFonts w:ascii="Times New Roman" w:hAnsi="Times New Roman"/>
          <w:b/>
          <w:u w:val="single"/>
        </w:rPr>
        <w:t xml:space="preserve">Observações: </w:t>
      </w:r>
      <w:r w:rsidR="00856C0C" w:rsidRPr="00290F3A">
        <w:rPr>
          <w:rFonts w:ascii="Times New Roman" w:hAnsi="Times New Roman"/>
          <w:b/>
          <w:u w:val="single"/>
        </w:rPr>
        <w:t xml:space="preserve">(X) </w:t>
      </w:r>
      <w:r w:rsidRPr="00290F3A">
        <w:rPr>
          <w:rFonts w:ascii="Times New Roman" w:hAnsi="Times New Roman"/>
          <w:b/>
          <w:u w:val="single"/>
        </w:rPr>
        <w:t xml:space="preserve">houve a </w:t>
      </w:r>
      <w:r w:rsidR="00856C0C" w:rsidRPr="00290F3A">
        <w:rPr>
          <w:rFonts w:ascii="Times New Roman" w:hAnsi="Times New Roman"/>
          <w:b/>
          <w:u w:val="single"/>
        </w:rPr>
        <w:t xml:space="preserve">combinação de métodos dos itens supra, analisados de forma crítica para determinação dos valores de referência: (X) menor preço; </w:t>
      </w:r>
      <w:proofErr w:type="gramStart"/>
      <w:r w:rsidR="00856C0C" w:rsidRPr="00290F3A">
        <w:rPr>
          <w:rFonts w:ascii="Times New Roman" w:hAnsi="Times New Roman"/>
          <w:b/>
          <w:u w:val="single"/>
        </w:rPr>
        <w:t xml:space="preserve">(  </w:t>
      </w:r>
      <w:proofErr w:type="gramEnd"/>
      <w:r w:rsidR="00856C0C" w:rsidRPr="00290F3A">
        <w:rPr>
          <w:rFonts w:ascii="Times New Roman" w:hAnsi="Times New Roman"/>
          <w:b/>
          <w:u w:val="single"/>
        </w:rPr>
        <w:t xml:space="preserve"> )melhor técnica ou conteúdo artístico; (   ) técnica e preço;     (   ) maior retorno econômico; ou (   ) maior desconto.</w:t>
      </w:r>
    </w:p>
    <w:p w:rsidR="00856C0C" w:rsidRPr="00290F3A" w:rsidRDefault="00856C0C" w:rsidP="009B494F">
      <w:pPr>
        <w:spacing w:after="0" w:line="240" w:lineRule="auto"/>
        <w:ind w:firstLine="708"/>
        <w:jc w:val="both"/>
        <w:rPr>
          <w:rFonts w:ascii="Times New Roman" w:hAnsi="Times New Roman"/>
        </w:rPr>
      </w:pPr>
      <w:r w:rsidRPr="00290F3A">
        <w:rPr>
          <w:rFonts w:ascii="Times New Roman" w:hAnsi="Times New Roman"/>
        </w:rPr>
        <w:t>IV – Da série de preços coletados:</w:t>
      </w:r>
    </w:p>
    <w:p w:rsidR="00856C0C" w:rsidRPr="00290F3A" w:rsidRDefault="00EE249F" w:rsidP="009B494F">
      <w:pPr>
        <w:spacing w:after="0" w:line="240" w:lineRule="auto"/>
        <w:ind w:firstLine="993"/>
        <w:jc w:val="both"/>
        <w:rPr>
          <w:rFonts w:ascii="Times New Roman" w:hAnsi="Times New Roman"/>
        </w:rPr>
      </w:pPr>
      <w:r w:rsidRPr="00290F3A">
        <w:rPr>
          <w:rFonts w:ascii="Times New Roman" w:hAnsi="Times New Roman"/>
        </w:rPr>
        <w:t>Consta detalhado no Anexo I, apêndice do ETP.</w:t>
      </w:r>
    </w:p>
    <w:p w:rsidR="00EE249F" w:rsidRPr="00290F3A" w:rsidRDefault="00856C0C" w:rsidP="009B494F">
      <w:pPr>
        <w:spacing w:after="0" w:line="240" w:lineRule="auto"/>
        <w:ind w:firstLine="708"/>
        <w:jc w:val="both"/>
        <w:rPr>
          <w:rFonts w:ascii="Times New Roman" w:hAnsi="Times New Roman"/>
        </w:rPr>
      </w:pPr>
      <w:r w:rsidRPr="00290F3A">
        <w:rPr>
          <w:rFonts w:ascii="Times New Roman" w:hAnsi="Times New Roman"/>
        </w:rPr>
        <w:t>V – Do método aplicado para a definição dos valores estimados:</w:t>
      </w:r>
    </w:p>
    <w:p w:rsidR="00EE249F" w:rsidRPr="00290F3A" w:rsidRDefault="00EE249F" w:rsidP="009B494F">
      <w:pPr>
        <w:spacing w:after="0" w:line="240" w:lineRule="auto"/>
        <w:ind w:firstLine="993"/>
        <w:jc w:val="both"/>
        <w:rPr>
          <w:rFonts w:ascii="Times New Roman" w:hAnsi="Times New Roman"/>
        </w:rPr>
      </w:pPr>
      <w:r w:rsidRPr="00290F3A">
        <w:rPr>
          <w:rFonts w:ascii="Times New Roman" w:hAnsi="Times New Roman"/>
        </w:rPr>
        <w:t>Foram realizadas as médias dos valores apurados na pesquisa, por item, e desconsiderados os valores com variação extrema, para suavizar a média de preços de mercado.</w:t>
      </w:r>
    </w:p>
    <w:p w:rsidR="00EE249F" w:rsidRPr="00290F3A" w:rsidRDefault="00856C0C" w:rsidP="009B494F">
      <w:pPr>
        <w:spacing w:after="0" w:line="240" w:lineRule="auto"/>
        <w:ind w:firstLine="708"/>
        <w:jc w:val="both"/>
        <w:rPr>
          <w:rFonts w:ascii="Times New Roman" w:hAnsi="Times New Roman"/>
        </w:rPr>
      </w:pPr>
      <w:r w:rsidRPr="00290F3A">
        <w:rPr>
          <w:rFonts w:ascii="Times New Roman" w:hAnsi="Times New Roman"/>
        </w:rPr>
        <w:t>VI – Das justificativas para a metodologia utilizada, em especial para a desconsideração de valores inconsistentes, inexequíveis ou excessivamente elevados, se aplicável</w:t>
      </w:r>
      <w:r w:rsidR="00EE249F" w:rsidRPr="00290F3A">
        <w:rPr>
          <w:rFonts w:ascii="Times New Roman" w:hAnsi="Times New Roman"/>
        </w:rPr>
        <w:t>:</w:t>
      </w:r>
    </w:p>
    <w:p w:rsidR="00EE249F" w:rsidRPr="00290F3A" w:rsidRDefault="00EE249F" w:rsidP="009B494F">
      <w:pPr>
        <w:spacing w:after="0" w:line="240" w:lineRule="auto"/>
        <w:ind w:firstLine="993"/>
        <w:jc w:val="both"/>
        <w:rPr>
          <w:rFonts w:ascii="Times New Roman" w:hAnsi="Times New Roman"/>
        </w:rPr>
      </w:pPr>
      <w:r w:rsidRPr="00290F3A">
        <w:rPr>
          <w:rFonts w:ascii="Times New Roman" w:hAnsi="Times New Roman"/>
        </w:rPr>
        <w:lastRenderedPageBreak/>
        <w:t>Foi utilizado o valor médio</w:t>
      </w:r>
      <w:r w:rsidR="007623FF" w:rsidRPr="00290F3A">
        <w:rPr>
          <w:rFonts w:ascii="Times New Roman" w:hAnsi="Times New Roman"/>
        </w:rPr>
        <w:t>,</w:t>
      </w:r>
      <w:r w:rsidRPr="00290F3A">
        <w:rPr>
          <w:rFonts w:ascii="Times New Roman" w:hAnsi="Times New Roman"/>
        </w:rPr>
        <w:t xml:space="preserve"> por item;</w:t>
      </w:r>
    </w:p>
    <w:p w:rsidR="00B83E2B" w:rsidRPr="00290F3A" w:rsidRDefault="000D68F1" w:rsidP="00B83E2B">
      <w:pPr>
        <w:spacing w:after="0" w:line="240" w:lineRule="auto"/>
        <w:ind w:firstLine="993"/>
        <w:jc w:val="both"/>
        <w:rPr>
          <w:rFonts w:ascii="Times New Roman" w:hAnsi="Times New Roman"/>
        </w:rPr>
      </w:pPr>
      <w:r w:rsidRPr="00290F3A">
        <w:rPr>
          <w:rFonts w:ascii="Times New Roman" w:hAnsi="Times New Roman"/>
        </w:rPr>
        <w:t>Constatou-se</w:t>
      </w:r>
      <w:r w:rsidR="007623FF" w:rsidRPr="00290F3A">
        <w:rPr>
          <w:rFonts w:ascii="Times New Roman" w:hAnsi="Times New Roman"/>
        </w:rPr>
        <w:t xml:space="preserve"> </w:t>
      </w:r>
      <w:r w:rsidR="00EE249F" w:rsidRPr="00290F3A">
        <w:rPr>
          <w:rFonts w:ascii="Times New Roman" w:hAnsi="Times New Roman"/>
        </w:rPr>
        <w:t xml:space="preserve">valores excessivamente elevados </w:t>
      </w:r>
      <w:r w:rsidR="00254199" w:rsidRPr="00290F3A">
        <w:rPr>
          <w:rFonts w:ascii="Times New Roman" w:hAnsi="Times New Roman"/>
        </w:rPr>
        <w:t xml:space="preserve">e </w:t>
      </w:r>
      <w:r w:rsidR="007623FF" w:rsidRPr="00290F3A">
        <w:rPr>
          <w:rFonts w:ascii="Times New Roman" w:hAnsi="Times New Roman"/>
        </w:rPr>
        <w:t>a</w:t>
      </w:r>
      <w:r w:rsidR="00254199" w:rsidRPr="00290F3A">
        <w:rPr>
          <w:rFonts w:ascii="Times New Roman" w:hAnsi="Times New Roman"/>
        </w:rPr>
        <w:t>baixo</w:t>
      </w:r>
      <w:r w:rsidR="007623FF" w:rsidRPr="00290F3A">
        <w:rPr>
          <w:rFonts w:ascii="Times New Roman" w:hAnsi="Times New Roman"/>
        </w:rPr>
        <w:t xml:space="preserve"> do</w:t>
      </w:r>
      <w:r w:rsidR="00B83E2B" w:rsidRPr="00290F3A">
        <w:rPr>
          <w:rFonts w:ascii="Times New Roman" w:hAnsi="Times New Roman"/>
        </w:rPr>
        <w:t xml:space="preserve"> preço de mercado, sendo </w:t>
      </w:r>
      <w:r w:rsidR="00EE249F" w:rsidRPr="00290F3A">
        <w:rPr>
          <w:rFonts w:ascii="Times New Roman" w:hAnsi="Times New Roman"/>
        </w:rPr>
        <w:t xml:space="preserve">desconsiderados da pesquisa realizada e estão </w:t>
      </w:r>
      <w:r w:rsidR="00B83E2B" w:rsidRPr="00290F3A">
        <w:rPr>
          <w:rFonts w:ascii="Times New Roman" w:hAnsi="Times New Roman"/>
        </w:rPr>
        <w:t xml:space="preserve">devidamente </w:t>
      </w:r>
      <w:r w:rsidR="00EE249F" w:rsidRPr="00290F3A">
        <w:rPr>
          <w:rFonts w:ascii="Times New Roman" w:hAnsi="Times New Roman"/>
        </w:rPr>
        <w:t>sublinhados no quadro</w:t>
      </w:r>
      <w:r w:rsidR="00B83E2B" w:rsidRPr="00290F3A">
        <w:rPr>
          <w:rFonts w:ascii="Times New Roman" w:hAnsi="Times New Roman"/>
        </w:rPr>
        <w:t xml:space="preserve"> de composição de valores</w:t>
      </w:r>
      <w:r w:rsidR="00EE249F" w:rsidRPr="00290F3A">
        <w:rPr>
          <w:rFonts w:ascii="Times New Roman" w:hAnsi="Times New Roman"/>
        </w:rPr>
        <w:t>.</w:t>
      </w:r>
      <w:r w:rsidR="00B83E2B" w:rsidRPr="00290F3A">
        <w:rPr>
          <w:rFonts w:ascii="Times New Roman" w:hAnsi="Times New Roman"/>
        </w:rPr>
        <w:t xml:space="preserve"> A desconsideração de valores inconsistentes foi necessária para evitar distorçõ</w:t>
      </w:r>
      <w:r w:rsidRPr="00290F3A">
        <w:rPr>
          <w:rFonts w:ascii="Times New Roman" w:hAnsi="Times New Roman"/>
        </w:rPr>
        <w:t>es nos preços apresentados pelas empresas</w:t>
      </w:r>
      <w:r w:rsidR="00B83E2B" w:rsidRPr="00290F3A">
        <w:rPr>
          <w:rFonts w:ascii="Times New Roman" w:hAnsi="Times New Roman"/>
        </w:rPr>
        <w:t xml:space="preserve">, garantindo que os valores propostos estejam de acordo com os custos de mercado e com a viabilidade técnica e econômica da execução do objeto contratual. </w:t>
      </w:r>
      <w:r w:rsidRPr="00290F3A">
        <w:rPr>
          <w:rFonts w:ascii="Times New Roman" w:hAnsi="Times New Roman"/>
        </w:rPr>
        <w:t xml:space="preserve">A escolha teve como motivação </w:t>
      </w:r>
      <w:r w:rsidR="00B83E2B" w:rsidRPr="00290F3A">
        <w:rPr>
          <w:rFonts w:ascii="Times New Roman" w:hAnsi="Times New Roman"/>
        </w:rPr>
        <w:t xml:space="preserve">a obtenção de </w:t>
      </w:r>
      <w:r w:rsidRPr="00290F3A">
        <w:rPr>
          <w:rFonts w:ascii="Times New Roman" w:hAnsi="Times New Roman"/>
        </w:rPr>
        <w:t xml:space="preserve">valores </w:t>
      </w:r>
      <w:r w:rsidR="00B83E2B" w:rsidRPr="00290F3A">
        <w:rPr>
          <w:rFonts w:ascii="Times New Roman" w:hAnsi="Times New Roman"/>
        </w:rPr>
        <w:t>realistas e compatíveis com a</w:t>
      </w:r>
      <w:r w:rsidRPr="00290F3A">
        <w:rPr>
          <w:rFonts w:ascii="Times New Roman" w:hAnsi="Times New Roman"/>
        </w:rPr>
        <w:t>s necessidades da Administração.</w:t>
      </w:r>
    </w:p>
    <w:p w:rsidR="00B83E2B" w:rsidRPr="00290F3A" w:rsidRDefault="00B83E2B" w:rsidP="00B83E2B">
      <w:pPr>
        <w:spacing w:after="0" w:line="240" w:lineRule="auto"/>
        <w:ind w:firstLine="993"/>
        <w:jc w:val="both"/>
        <w:rPr>
          <w:rFonts w:ascii="Times New Roman" w:hAnsi="Times New Roman"/>
        </w:rPr>
      </w:pPr>
      <w:r w:rsidRPr="00290F3A">
        <w:rPr>
          <w:rFonts w:ascii="Times New Roman" w:hAnsi="Times New Roman"/>
        </w:rPr>
        <w:t xml:space="preserve">Além disso, a desconsideração de valores inexequíveis é fundamental para garantir a efetiva realização do </w:t>
      </w:r>
      <w:r w:rsidR="000D68F1" w:rsidRPr="00290F3A">
        <w:rPr>
          <w:rFonts w:ascii="Times New Roman" w:hAnsi="Times New Roman"/>
        </w:rPr>
        <w:t>certame</w:t>
      </w:r>
      <w:r w:rsidRPr="00290F3A">
        <w:rPr>
          <w:rFonts w:ascii="Times New Roman" w:hAnsi="Times New Roman"/>
        </w:rPr>
        <w:t xml:space="preserve">, pois propostas com preços artificialmente baixos podem indicar a intenção de desvirtuar a competição ou de utilizar práticas </w:t>
      </w:r>
      <w:proofErr w:type="spellStart"/>
      <w:r w:rsidRPr="00290F3A">
        <w:rPr>
          <w:rFonts w:ascii="Times New Roman" w:hAnsi="Times New Roman"/>
        </w:rPr>
        <w:t>anticoncorrenciais</w:t>
      </w:r>
      <w:proofErr w:type="spellEnd"/>
      <w:r w:rsidRPr="00290F3A">
        <w:rPr>
          <w:rFonts w:ascii="Times New Roman" w:hAnsi="Times New Roman"/>
        </w:rPr>
        <w:t>. Ao eliminar essas propostas, a administração pública protege a integridade do processo licitatório e evita contratações que possam resultar em prejuízos financeiros.</w:t>
      </w:r>
    </w:p>
    <w:p w:rsidR="00B83E2B" w:rsidRPr="00290F3A" w:rsidRDefault="00B83E2B" w:rsidP="00B83E2B">
      <w:pPr>
        <w:spacing w:after="0" w:line="240" w:lineRule="auto"/>
        <w:ind w:firstLine="993"/>
        <w:jc w:val="both"/>
        <w:rPr>
          <w:rFonts w:ascii="Times New Roman" w:hAnsi="Times New Roman"/>
        </w:rPr>
      </w:pPr>
      <w:r w:rsidRPr="00290F3A">
        <w:rPr>
          <w:rFonts w:ascii="Times New Roman" w:hAnsi="Times New Roman"/>
        </w:rPr>
        <w:t xml:space="preserve">Por fim, a desconsideração de valores excessivamente elevados também é importante para evitar o </w:t>
      </w:r>
      <w:proofErr w:type="spellStart"/>
      <w:r w:rsidRPr="00290F3A">
        <w:rPr>
          <w:rFonts w:ascii="Times New Roman" w:hAnsi="Times New Roman"/>
        </w:rPr>
        <w:t>sobrepreço</w:t>
      </w:r>
      <w:proofErr w:type="spellEnd"/>
      <w:r w:rsidRPr="00290F3A">
        <w:rPr>
          <w:rFonts w:ascii="Times New Roman" w:hAnsi="Times New Roman"/>
        </w:rPr>
        <w:t xml:space="preserve"> e garantir a economicidade na contratação pública. Valores muito acima dos praticados no mercado podem indicar tentativas de superfaturamento ou falta de competitividade entre os licitantes, prejudicando a obtenção da melhor relação custo-benefício para a administração pública e para a sociedade como um todo.</w:t>
      </w:r>
    </w:p>
    <w:p w:rsidR="00254199" w:rsidRPr="00290F3A" w:rsidRDefault="00B83E2B" w:rsidP="009B494F">
      <w:pPr>
        <w:spacing w:after="0" w:line="240" w:lineRule="auto"/>
        <w:ind w:firstLine="993"/>
        <w:jc w:val="both"/>
        <w:rPr>
          <w:rFonts w:ascii="Times New Roman" w:hAnsi="Times New Roman"/>
        </w:rPr>
      </w:pPr>
      <w:r w:rsidRPr="00290F3A">
        <w:rPr>
          <w:rFonts w:ascii="Times New Roman" w:hAnsi="Times New Roman"/>
        </w:rPr>
        <w:t xml:space="preserve">Dessa forma, a metodologia adotada para desconsiderar valores inconsistentes, inexequíveis ou excessivamente elevados está alinhada com os princípios da Lei 14.133, contribuindo para a seleção de </w:t>
      </w:r>
      <w:r w:rsidR="00601063" w:rsidRPr="00290F3A">
        <w:rPr>
          <w:rFonts w:ascii="Times New Roman" w:hAnsi="Times New Roman"/>
        </w:rPr>
        <w:t xml:space="preserve">valores </w:t>
      </w:r>
      <w:r w:rsidRPr="00290F3A">
        <w:rPr>
          <w:rFonts w:ascii="Times New Roman" w:hAnsi="Times New Roman"/>
        </w:rPr>
        <w:t>que atendam aos requisitos legais e técnicos, assegurando a eficiência, a transparência e a qualidade nas contratações públicas.</w:t>
      </w:r>
      <w:r w:rsidR="00EE249F" w:rsidRPr="00290F3A">
        <w:rPr>
          <w:rFonts w:ascii="Times New Roman" w:hAnsi="Times New Roman"/>
        </w:rPr>
        <w:t xml:space="preserve"> </w:t>
      </w:r>
    </w:p>
    <w:p w:rsidR="00254199" w:rsidRPr="00290F3A" w:rsidRDefault="00856C0C" w:rsidP="009B494F">
      <w:pPr>
        <w:spacing w:after="0" w:line="240" w:lineRule="auto"/>
        <w:ind w:firstLine="708"/>
        <w:jc w:val="both"/>
        <w:rPr>
          <w:rFonts w:ascii="Times New Roman" w:hAnsi="Times New Roman"/>
        </w:rPr>
      </w:pPr>
      <w:r w:rsidRPr="00290F3A">
        <w:rPr>
          <w:rFonts w:ascii="Times New Roman" w:hAnsi="Times New Roman"/>
        </w:rPr>
        <w:t>VII – Da memória de cálculo do valor estimado e documentos que lhe dão suporte:</w:t>
      </w:r>
    </w:p>
    <w:p w:rsidR="00856C0C" w:rsidRPr="00290F3A" w:rsidRDefault="00856C0C" w:rsidP="009B494F">
      <w:pPr>
        <w:spacing w:after="0" w:line="240" w:lineRule="auto"/>
        <w:ind w:firstLine="993"/>
        <w:jc w:val="both"/>
        <w:rPr>
          <w:rFonts w:ascii="Times New Roman" w:hAnsi="Times New Roman"/>
        </w:rPr>
      </w:pPr>
      <w:r w:rsidRPr="00290F3A">
        <w:rPr>
          <w:rFonts w:ascii="Times New Roman" w:hAnsi="Times New Roman"/>
        </w:rPr>
        <w:t>Consta em anexo, juntados aos autos os documentos pertinentes a pesquisa realizada.</w:t>
      </w:r>
    </w:p>
    <w:p w:rsidR="00254199" w:rsidRPr="00290F3A" w:rsidRDefault="00856C0C" w:rsidP="009B494F">
      <w:pPr>
        <w:spacing w:after="0" w:line="240" w:lineRule="auto"/>
        <w:ind w:firstLine="708"/>
        <w:jc w:val="both"/>
        <w:rPr>
          <w:rFonts w:ascii="Times New Roman" w:hAnsi="Times New Roman"/>
        </w:rPr>
      </w:pPr>
      <w:r w:rsidRPr="00290F3A">
        <w:rPr>
          <w:rFonts w:ascii="Times New Roman" w:hAnsi="Times New Roman"/>
        </w:rPr>
        <w:t>VIII – Justificativa da escolha dos fornecedores, no caso da pesquisa direta:</w:t>
      </w:r>
    </w:p>
    <w:p w:rsidR="0026365E" w:rsidRPr="00290F3A" w:rsidRDefault="00856C0C" w:rsidP="009B494F">
      <w:pPr>
        <w:spacing w:after="0" w:line="240" w:lineRule="auto"/>
        <w:ind w:firstLine="993"/>
        <w:jc w:val="both"/>
        <w:rPr>
          <w:rFonts w:ascii="Times New Roman" w:hAnsi="Times New Roman"/>
        </w:rPr>
      </w:pPr>
      <w:r w:rsidRPr="00290F3A">
        <w:rPr>
          <w:rFonts w:ascii="Times New Roman" w:hAnsi="Times New Roman"/>
        </w:rPr>
        <w:t>Buscou-se os orçamentos com as empresas de atuação do ramo</w:t>
      </w:r>
      <w:r w:rsidR="00D744C0" w:rsidRPr="00290F3A">
        <w:rPr>
          <w:rFonts w:ascii="Times New Roman" w:hAnsi="Times New Roman"/>
        </w:rPr>
        <w:t xml:space="preserve">, sendo que, </w:t>
      </w:r>
      <w:r w:rsidR="00B83E2B" w:rsidRPr="00290F3A">
        <w:rPr>
          <w:rFonts w:ascii="Times New Roman" w:hAnsi="Times New Roman"/>
        </w:rPr>
        <w:t xml:space="preserve">primeiramente, </w:t>
      </w:r>
      <w:r w:rsidRPr="00290F3A">
        <w:rPr>
          <w:rFonts w:ascii="Times New Roman" w:hAnsi="Times New Roman"/>
        </w:rPr>
        <w:t>encaminhou-se e-mail</w:t>
      </w:r>
      <w:r w:rsidR="00B83E2B" w:rsidRPr="00290F3A">
        <w:rPr>
          <w:rFonts w:ascii="Times New Roman" w:hAnsi="Times New Roman"/>
        </w:rPr>
        <w:t>s</w:t>
      </w:r>
      <w:r w:rsidRPr="00290F3A">
        <w:rPr>
          <w:rFonts w:ascii="Times New Roman" w:hAnsi="Times New Roman"/>
        </w:rPr>
        <w:t xml:space="preserve"> para a</w:t>
      </w:r>
      <w:r w:rsidR="00D744C0" w:rsidRPr="00290F3A">
        <w:rPr>
          <w:rFonts w:ascii="Times New Roman" w:hAnsi="Times New Roman"/>
        </w:rPr>
        <w:t>s</w:t>
      </w:r>
      <w:r w:rsidRPr="00290F3A">
        <w:rPr>
          <w:rFonts w:ascii="Times New Roman" w:hAnsi="Times New Roman"/>
        </w:rPr>
        <w:t xml:space="preserve"> empresa</w:t>
      </w:r>
      <w:r w:rsidR="00D744C0" w:rsidRPr="00290F3A">
        <w:rPr>
          <w:rFonts w:ascii="Times New Roman" w:hAnsi="Times New Roman"/>
        </w:rPr>
        <w:t>s</w:t>
      </w:r>
      <w:r w:rsidRPr="00290F3A">
        <w:rPr>
          <w:rFonts w:ascii="Times New Roman" w:hAnsi="Times New Roman"/>
        </w:rPr>
        <w:t xml:space="preserve"> </w:t>
      </w:r>
      <w:r w:rsidR="00B83E2B" w:rsidRPr="00290F3A">
        <w:rPr>
          <w:rFonts w:ascii="Times New Roman" w:hAnsi="Times New Roman"/>
        </w:rPr>
        <w:t>fornecedoras do</w:t>
      </w:r>
      <w:r w:rsidRPr="00290F3A">
        <w:rPr>
          <w:rFonts w:ascii="Times New Roman" w:hAnsi="Times New Roman"/>
        </w:rPr>
        <w:t xml:space="preserve"> </w:t>
      </w:r>
      <w:r w:rsidR="00B83E2B" w:rsidRPr="00290F3A">
        <w:rPr>
          <w:rFonts w:ascii="Times New Roman" w:hAnsi="Times New Roman"/>
        </w:rPr>
        <w:t>M</w:t>
      </w:r>
      <w:r w:rsidRPr="00290F3A">
        <w:rPr>
          <w:rFonts w:ascii="Times New Roman" w:hAnsi="Times New Roman"/>
        </w:rPr>
        <w:t>unicípio</w:t>
      </w:r>
      <w:r w:rsidR="00B83E2B" w:rsidRPr="00290F3A">
        <w:rPr>
          <w:rFonts w:ascii="Times New Roman" w:hAnsi="Times New Roman"/>
        </w:rPr>
        <w:t>.</w:t>
      </w:r>
      <w:r w:rsidRPr="00290F3A">
        <w:rPr>
          <w:rFonts w:ascii="Times New Roman" w:hAnsi="Times New Roman"/>
        </w:rPr>
        <w:t xml:space="preserve"> </w:t>
      </w:r>
      <w:r w:rsidR="00B83E2B" w:rsidRPr="00290F3A">
        <w:rPr>
          <w:rFonts w:ascii="Times New Roman" w:hAnsi="Times New Roman"/>
        </w:rPr>
        <w:t>D</w:t>
      </w:r>
      <w:r w:rsidR="00D744C0" w:rsidRPr="00290F3A">
        <w:rPr>
          <w:rFonts w:ascii="Times New Roman" w:hAnsi="Times New Roman"/>
        </w:rPr>
        <w:t xml:space="preserve">emais fornecedores localizados próximos </w:t>
      </w:r>
      <w:r w:rsidR="0026365E" w:rsidRPr="00290F3A">
        <w:rPr>
          <w:rFonts w:ascii="Times New Roman" w:hAnsi="Times New Roman"/>
        </w:rPr>
        <w:t>a</w:t>
      </w:r>
      <w:r w:rsidRPr="00290F3A">
        <w:rPr>
          <w:rFonts w:ascii="Times New Roman" w:hAnsi="Times New Roman"/>
        </w:rPr>
        <w:t xml:space="preserve"> </w:t>
      </w:r>
      <w:r w:rsidR="0026365E" w:rsidRPr="00290F3A">
        <w:rPr>
          <w:rFonts w:ascii="Times New Roman" w:hAnsi="Times New Roman"/>
        </w:rPr>
        <w:t>região</w:t>
      </w:r>
      <w:r w:rsidRPr="00290F3A">
        <w:rPr>
          <w:rFonts w:ascii="Times New Roman" w:hAnsi="Times New Roman"/>
        </w:rPr>
        <w:t xml:space="preserve">. </w:t>
      </w:r>
      <w:r w:rsidR="00D744C0" w:rsidRPr="00290F3A">
        <w:rPr>
          <w:rFonts w:ascii="Times New Roman" w:hAnsi="Times New Roman"/>
        </w:rPr>
        <w:t xml:space="preserve">Diversos e-mail foram encaminhados solicitando orçamentos, mas não foram respondidos, conforme comprovantes juntados aos autos do processo. </w:t>
      </w:r>
      <w:r w:rsidRPr="00290F3A">
        <w:rPr>
          <w:rFonts w:ascii="Times New Roman" w:hAnsi="Times New Roman"/>
        </w:rPr>
        <w:t xml:space="preserve">A escolha pela pesquisa direta </w:t>
      </w:r>
      <w:r w:rsidR="00D744C0" w:rsidRPr="00290F3A">
        <w:rPr>
          <w:rFonts w:ascii="Times New Roman" w:hAnsi="Times New Roman"/>
        </w:rPr>
        <w:t>busca apurar os preços praticados nos estabelecimentos próximos a sede do Município de Paverama</w:t>
      </w:r>
      <w:r w:rsidRPr="00290F3A">
        <w:rPr>
          <w:rFonts w:ascii="Times New Roman" w:hAnsi="Times New Roman"/>
        </w:rPr>
        <w:t xml:space="preserve">, </w:t>
      </w:r>
      <w:r w:rsidR="00D744C0" w:rsidRPr="00290F3A">
        <w:rPr>
          <w:rFonts w:ascii="Times New Roman" w:hAnsi="Times New Roman"/>
        </w:rPr>
        <w:t xml:space="preserve">com objetivo de </w:t>
      </w:r>
      <w:r w:rsidR="0026365E" w:rsidRPr="00290F3A">
        <w:rPr>
          <w:rFonts w:ascii="Times New Roman" w:hAnsi="Times New Roman"/>
        </w:rPr>
        <w:t>mitiga</w:t>
      </w:r>
      <w:r w:rsidR="00D744C0" w:rsidRPr="00290F3A">
        <w:rPr>
          <w:rFonts w:ascii="Times New Roman" w:hAnsi="Times New Roman"/>
        </w:rPr>
        <w:t>r</w:t>
      </w:r>
      <w:r w:rsidR="0026365E" w:rsidRPr="00290F3A">
        <w:rPr>
          <w:rFonts w:ascii="Times New Roman" w:hAnsi="Times New Roman"/>
        </w:rPr>
        <w:t xml:space="preserve"> deslocamento</w:t>
      </w:r>
      <w:r w:rsidR="00D744C0" w:rsidRPr="00290F3A">
        <w:rPr>
          <w:rFonts w:ascii="Times New Roman" w:hAnsi="Times New Roman"/>
        </w:rPr>
        <w:t>s</w:t>
      </w:r>
      <w:r w:rsidR="0026365E" w:rsidRPr="00290F3A">
        <w:rPr>
          <w:rFonts w:ascii="Times New Roman" w:hAnsi="Times New Roman"/>
        </w:rPr>
        <w:t xml:space="preserve"> e custos </w:t>
      </w:r>
      <w:r w:rsidR="00D744C0" w:rsidRPr="00290F3A">
        <w:rPr>
          <w:rFonts w:ascii="Times New Roman" w:hAnsi="Times New Roman"/>
        </w:rPr>
        <w:t>relacionados aos transportes</w:t>
      </w:r>
      <w:r w:rsidRPr="00290F3A">
        <w:rPr>
          <w:rFonts w:ascii="Times New Roman" w:hAnsi="Times New Roman"/>
        </w:rPr>
        <w:t>.</w:t>
      </w:r>
    </w:p>
    <w:p w:rsidR="00601063" w:rsidRPr="00290F3A" w:rsidRDefault="00601063" w:rsidP="009B494F">
      <w:pPr>
        <w:spacing w:after="0" w:line="240" w:lineRule="auto"/>
        <w:ind w:firstLine="993"/>
        <w:jc w:val="both"/>
        <w:rPr>
          <w:rFonts w:ascii="Times New Roman" w:hAnsi="Times New Roman"/>
        </w:rPr>
      </w:pPr>
      <w:r w:rsidRPr="00290F3A">
        <w:rPr>
          <w:rFonts w:ascii="Times New Roman" w:hAnsi="Times New Roman"/>
        </w:rPr>
        <w:t>Cabe ressaltar, que complementarmente realizou-se pesquisa eletrônica junto a sites de vendas online, conforme comprovantes anexados aos autos do processo</w:t>
      </w:r>
      <w:r w:rsidR="008F5D41" w:rsidRPr="00290F3A">
        <w:rPr>
          <w:rFonts w:ascii="Times New Roman" w:hAnsi="Times New Roman"/>
        </w:rPr>
        <w:t xml:space="preserve">, a fim de </w:t>
      </w:r>
      <w:r w:rsidRPr="00290F3A">
        <w:rPr>
          <w:rFonts w:ascii="Times New Roman" w:hAnsi="Times New Roman"/>
        </w:rPr>
        <w:t>determinar o preço praticado pelo mercado.</w:t>
      </w:r>
    </w:p>
    <w:p w:rsidR="00856C0C" w:rsidRPr="00290F3A" w:rsidRDefault="00856C0C" w:rsidP="00601063">
      <w:pPr>
        <w:spacing w:after="0" w:line="240" w:lineRule="auto"/>
        <w:ind w:firstLine="709"/>
        <w:jc w:val="both"/>
        <w:rPr>
          <w:rFonts w:ascii="Times New Roman" w:hAnsi="Times New Roman"/>
        </w:rPr>
      </w:pPr>
      <w:r w:rsidRPr="00290F3A">
        <w:rPr>
          <w:rFonts w:ascii="Times New Roman" w:hAnsi="Times New Roman"/>
        </w:rPr>
        <w:t xml:space="preserve">IX – </w:t>
      </w:r>
      <w:r w:rsidR="00973260" w:rsidRPr="00290F3A">
        <w:rPr>
          <w:rFonts w:ascii="Times New Roman" w:hAnsi="Times New Roman"/>
        </w:rPr>
        <w:t xml:space="preserve">Estima-se para a contratação almejada o </w:t>
      </w:r>
      <w:r w:rsidR="00973260" w:rsidRPr="00B125CC">
        <w:rPr>
          <w:rFonts w:ascii="Times New Roman" w:hAnsi="Times New Roman"/>
        </w:rPr>
        <w:t>valor total de R$</w:t>
      </w:r>
      <w:r w:rsidR="00B125CC" w:rsidRPr="00B125CC">
        <w:rPr>
          <w:rFonts w:ascii="Times New Roman" w:hAnsi="Times New Roman"/>
        </w:rPr>
        <w:t xml:space="preserve"> 137.718,05</w:t>
      </w:r>
      <w:r w:rsidR="00973260" w:rsidRPr="00B125CC">
        <w:rPr>
          <w:rFonts w:ascii="Times New Roman" w:hAnsi="Times New Roman"/>
        </w:rPr>
        <w:t>.</w:t>
      </w:r>
    </w:p>
    <w:p w:rsidR="00856C0C" w:rsidRPr="00290F3A" w:rsidRDefault="00856C0C" w:rsidP="009B494F">
      <w:pPr>
        <w:spacing w:after="0" w:line="240" w:lineRule="auto"/>
        <w:jc w:val="both"/>
        <w:rPr>
          <w:rFonts w:ascii="Times New Roman" w:hAnsi="Times New Roman"/>
          <w:b/>
          <w:color w:val="FF0000"/>
        </w:rPr>
      </w:pPr>
    </w:p>
    <w:p w:rsidR="0053371E" w:rsidRPr="00290F3A" w:rsidRDefault="0053371E" w:rsidP="009B494F">
      <w:pPr>
        <w:spacing w:after="0" w:line="240" w:lineRule="auto"/>
        <w:jc w:val="both"/>
        <w:rPr>
          <w:rFonts w:ascii="Times New Roman" w:hAnsi="Times New Roman"/>
          <w:b/>
        </w:rPr>
      </w:pPr>
      <w:r w:rsidRPr="00290F3A">
        <w:rPr>
          <w:rFonts w:ascii="Times New Roman" w:hAnsi="Times New Roman"/>
          <w:b/>
        </w:rPr>
        <w:t>19</w:t>
      </w:r>
      <w:r w:rsidR="00856C0C" w:rsidRPr="00290F3A">
        <w:rPr>
          <w:rFonts w:ascii="Times New Roman" w:hAnsi="Times New Roman"/>
          <w:b/>
        </w:rPr>
        <w:t>.</w:t>
      </w:r>
      <w:r w:rsidRPr="00290F3A">
        <w:rPr>
          <w:rFonts w:ascii="Times New Roman" w:hAnsi="Times New Roman"/>
          <w:b/>
        </w:rPr>
        <w:t xml:space="preserve"> ADEQUAÇÃO ORÇAMENTARIA</w:t>
      </w:r>
      <w:r w:rsidR="003F6FEE" w:rsidRPr="00290F3A">
        <w:rPr>
          <w:rFonts w:ascii="Times New Roman" w:hAnsi="Times New Roman"/>
          <w:b/>
        </w:rPr>
        <w:t>:</w:t>
      </w:r>
    </w:p>
    <w:p w:rsidR="00856C0C" w:rsidRPr="00290F3A" w:rsidRDefault="0053371E" w:rsidP="009B494F">
      <w:pPr>
        <w:spacing w:after="0" w:line="240" w:lineRule="auto"/>
        <w:jc w:val="both"/>
        <w:rPr>
          <w:rFonts w:ascii="Times New Roman" w:hAnsi="Times New Roman"/>
        </w:rPr>
      </w:pPr>
      <w:r w:rsidRPr="00290F3A">
        <w:rPr>
          <w:rFonts w:ascii="Times New Roman" w:hAnsi="Times New Roman"/>
        </w:rPr>
        <w:t>19.1</w:t>
      </w:r>
      <w:r w:rsidR="00856C0C" w:rsidRPr="00290F3A">
        <w:rPr>
          <w:rFonts w:ascii="Times New Roman" w:hAnsi="Times New Roman"/>
        </w:rPr>
        <w:t>.</w:t>
      </w:r>
      <w:r w:rsidRPr="00290F3A">
        <w:rPr>
          <w:rFonts w:ascii="Times New Roman" w:hAnsi="Times New Roman"/>
        </w:rPr>
        <w:t xml:space="preserve"> Os recursos orçamentários para fazer frente às despesas da presente licitação, serão</w:t>
      </w:r>
      <w:r w:rsidR="00856C0C" w:rsidRPr="00290F3A">
        <w:rPr>
          <w:rFonts w:ascii="Times New Roman" w:hAnsi="Times New Roman"/>
        </w:rPr>
        <w:t xml:space="preserve"> </w:t>
      </w:r>
      <w:r w:rsidRPr="00290F3A">
        <w:rPr>
          <w:rFonts w:ascii="Times New Roman" w:hAnsi="Times New Roman"/>
        </w:rPr>
        <w:t>alocados quando da emissão das Ordens de Compra e/ou Notas de Empenho, em</w:t>
      </w:r>
      <w:r w:rsidR="00856C0C" w:rsidRPr="00290F3A">
        <w:rPr>
          <w:rFonts w:ascii="Times New Roman" w:hAnsi="Times New Roman"/>
        </w:rPr>
        <w:t xml:space="preserve"> </w:t>
      </w:r>
      <w:r w:rsidRPr="00290F3A">
        <w:rPr>
          <w:rFonts w:ascii="Times New Roman" w:hAnsi="Times New Roman"/>
        </w:rPr>
        <w:t>dotação orçamentária prevista na Lei Orçamentária Anual.</w:t>
      </w:r>
      <w:r w:rsidR="00856C0C" w:rsidRPr="00290F3A">
        <w:rPr>
          <w:rFonts w:ascii="Times New Roman" w:hAnsi="Times New Roman"/>
        </w:rPr>
        <w:t xml:space="preserve"> </w:t>
      </w:r>
    </w:p>
    <w:p w:rsidR="00856C0C" w:rsidRPr="00290F3A" w:rsidRDefault="00856C0C" w:rsidP="009B494F">
      <w:pPr>
        <w:spacing w:after="0" w:line="240" w:lineRule="auto"/>
        <w:jc w:val="both"/>
        <w:rPr>
          <w:rFonts w:ascii="Times New Roman" w:hAnsi="Times New Roman"/>
        </w:rPr>
      </w:pPr>
    </w:p>
    <w:p w:rsidR="0053371E" w:rsidRPr="00290F3A" w:rsidRDefault="0053371E" w:rsidP="009B494F">
      <w:pPr>
        <w:spacing w:after="0" w:line="240" w:lineRule="auto"/>
        <w:jc w:val="center"/>
        <w:rPr>
          <w:rFonts w:ascii="Times New Roman" w:hAnsi="Times New Roman"/>
          <w:b/>
        </w:rPr>
      </w:pPr>
      <w:r w:rsidRPr="00290F3A">
        <w:rPr>
          <w:rFonts w:ascii="Times New Roman" w:hAnsi="Times New Roman"/>
          <w:b/>
        </w:rPr>
        <w:t>CAPÍTULO VII</w:t>
      </w:r>
    </w:p>
    <w:p w:rsidR="0053371E" w:rsidRPr="00290F3A" w:rsidRDefault="0053371E" w:rsidP="009B494F">
      <w:pPr>
        <w:spacing w:after="0" w:line="240" w:lineRule="auto"/>
        <w:jc w:val="center"/>
        <w:rPr>
          <w:rFonts w:ascii="Times New Roman" w:hAnsi="Times New Roman"/>
          <w:b/>
        </w:rPr>
      </w:pPr>
      <w:r w:rsidRPr="00290F3A">
        <w:rPr>
          <w:rFonts w:ascii="Times New Roman" w:hAnsi="Times New Roman"/>
          <w:b/>
        </w:rPr>
        <w:t>DISPOSIÇÕES GERAIS E INFORMAÇÕES COMPLEMENTARES</w:t>
      </w:r>
    </w:p>
    <w:p w:rsidR="0053371E" w:rsidRPr="00290F3A" w:rsidRDefault="0053371E" w:rsidP="009B494F">
      <w:pPr>
        <w:spacing w:after="0" w:line="240" w:lineRule="auto"/>
        <w:jc w:val="both"/>
        <w:rPr>
          <w:rFonts w:ascii="Times New Roman" w:hAnsi="Times New Roman"/>
          <w:b/>
        </w:rPr>
      </w:pPr>
      <w:r w:rsidRPr="00290F3A">
        <w:rPr>
          <w:rFonts w:ascii="Times New Roman" w:hAnsi="Times New Roman"/>
          <w:b/>
        </w:rPr>
        <w:t>20</w:t>
      </w:r>
      <w:r w:rsidR="00856C0C" w:rsidRPr="00290F3A">
        <w:rPr>
          <w:rFonts w:ascii="Times New Roman" w:hAnsi="Times New Roman"/>
          <w:b/>
        </w:rPr>
        <w:t>.</w:t>
      </w:r>
      <w:r w:rsidRPr="00290F3A">
        <w:rPr>
          <w:rFonts w:ascii="Times New Roman" w:hAnsi="Times New Roman"/>
          <w:b/>
        </w:rPr>
        <w:t xml:space="preserve"> DISPOSIÇÕES GERAIS</w:t>
      </w:r>
      <w:r w:rsidR="00856C0C" w:rsidRPr="00290F3A">
        <w:rPr>
          <w:rFonts w:ascii="Times New Roman" w:hAnsi="Times New Roman"/>
          <w:b/>
        </w:rPr>
        <w:t>:</w:t>
      </w:r>
    </w:p>
    <w:p w:rsidR="00856C0C" w:rsidRPr="00290F3A" w:rsidRDefault="0053371E" w:rsidP="009B494F">
      <w:pPr>
        <w:spacing w:after="0" w:line="240" w:lineRule="auto"/>
        <w:jc w:val="both"/>
        <w:rPr>
          <w:rFonts w:ascii="Times New Roman" w:hAnsi="Times New Roman"/>
        </w:rPr>
      </w:pPr>
      <w:r w:rsidRPr="00290F3A">
        <w:rPr>
          <w:rFonts w:ascii="Times New Roman" w:hAnsi="Times New Roman"/>
        </w:rPr>
        <w:t>20.1</w:t>
      </w:r>
      <w:r w:rsidR="00856C0C" w:rsidRPr="00290F3A">
        <w:rPr>
          <w:rFonts w:ascii="Times New Roman" w:hAnsi="Times New Roman"/>
        </w:rPr>
        <w:t>.</w:t>
      </w:r>
      <w:r w:rsidRPr="00290F3A">
        <w:rPr>
          <w:rFonts w:ascii="Times New Roman" w:hAnsi="Times New Roman"/>
        </w:rPr>
        <w:t xml:space="preserve"> Demais disposições estarão definidas no </w:t>
      </w:r>
      <w:r w:rsidR="00856C0C" w:rsidRPr="00290F3A">
        <w:rPr>
          <w:rFonts w:ascii="Times New Roman" w:hAnsi="Times New Roman"/>
        </w:rPr>
        <w:t>E</w:t>
      </w:r>
      <w:r w:rsidRPr="00290F3A">
        <w:rPr>
          <w:rFonts w:ascii="Times New Roman" w:hAnsi="Times New Roman"/>
        </w:rPr>
        <w:t xml:space="preserve">dital ou </w:t>
      </w:r>
      <w:r w:rsidR="00856C0C" w:rsidRPr="00290F3A">
        <w:rPr>
          <w:rFonts w:ascii="Times New Roman" w:hAnsi="Times New Roman"/>
        </w:rPr>
        <w:t>A</w:t>
      </w:r>
      <w:r w:rsidRPr="00290F3A">
        <w:rPr>
          <w:rFonts w:ascii="Times New Roman" w:hAnsi="Times New Roman"/>
        </w:rPr>
        <w:t xml:space="preserve">viso de </w:t>
      </w:r>
      <w:r w:rsidR="00856C0C" w:rsidRPr="00290F3A">
        <w:rPr>
          <w:rFonts w:ascii="Times New Roman" w:hAnsi="Times New Roman"/>
        </w:rPr>
        <w:t>C</w:t>
      </w:r>
      <w:r w:rsidRPr="00290F3A">
        <w:rPr>
          <w:rFonts w:ascii="Times New Roman" w:hAnsi="Times New Roman"/>
        </w:rPr>
        <w:t xml:space="preserve">ontratação </w:t>
      </w:r>
      <w:r w:rsidR="00856C0C" w:rsidRPr="00290F3A">
        <w:rPr>
          <w:rFonts w:ascii="Times New Roman" w:hAnsi="Times New Roman"/>
        </w:rPr>
        <w:t>D</w:t>
      </w:r>
      <w:r w:rsidRPr="00290F3A">
        <w:rPr>
          <w:rFonts w:ascii="Times New Roman" w:hAnsi="Times New Roman"/>
        </w:rPr>
        <w:t>ireta e seus</w:t>
      </w:r>
      <w:r w:rsidR="00856C0C" w:rsidRPr="00290F3A">
        <w:rPr>
          <w:rFonts w:ascii="Times New Roman" w:hAnsi="Times New Roman"/>
        </w:rPr>
        <w:t xml:space="preserve"> </w:t>
      </w:r>
      <w:r w:rsidRPr="00290F3A">
        <w:rPr>
          <w:rFonts w:ascii="Times New Roman" w:hAnsi="Times New Roman"/>
        </w:rPr>
        <w:t>anexos.</w:t>
      </w:r>
    </w:p>
    <w:p w:rsidR="00856C0C" w:rsidRPr="00290F3A" w:rsidRDefault="00856C0C" w:rsidP="009B494F">
      <w:pPr>
        <w:spacing w:after="0" w:line="240" w:lineRule="auto"/>
        <w:jc w:val="both"/>
        <w:rPr>
          <w:rFonts w:ascii="Times New Roman" w:hAnsi="Times New Roman"/>
        </w:rPr>
      </w:pPr>
    </w:p>
    <w:p w:rsidR="00856C0C" w:rsidRPr="00290F3A" w:rsidRDefault="0053371E" w:rsidP="009B494F">
      <w:pPr>
        <w:spacing w:after="0" w:line="240" w:lineRule="auto"/>
        <w:jc w:val="both"/>
        <w:rPr>
          <w:rFonts w:ascii="Times New Roman" w:hAnsi="Times New Roman"/>
          <w:b/>
        </w:rPr>
      </w:pPr>
      <w:r w:rsidRPr="00290F3A">
        <w:rPr>
          <w:rFonts w:ascii="Times New Roman" w:hAnsi="Times New Roman"/>
          <w:b/>
        </w:rPr>
        <w:t>21 INFORMAÇÕES COMPLEMENTARES</w:t>
      </w:r>
      <w:r w:rsidR="00856C0C" w:rsidRPr="00290F3A">
        <w:rPr>
          <w:rFonts w:ascii="Times New Roman" w:hAnsi="Times New Roman"/>
          <w:b/>
        </w:rPr>
        <w:t>:</w:t>
      </w:r>
    </w:p>
    <w:p w:rsidR="0053371E" w:rsidRPr="00290F3A" w:rsidRDefault="0053371E" w:rsidP="009B494F">
      <w:pPr>
        <w:spacing w:after="0" w:line="240" w:lineRule="auto"/>
        <w:jc w:val="both"/>
        <w:rPr>
          <w:rFonts w:ascii="Times New Roman" w:hAnsi="Times New Roman"/>
        </w:rPr>
      </w:pPr>
      <w:r w:rsidRPr="00290F3A">
        <w:rPr>
          <w:rFonts w:ascii="Times New Roman" w:hAnsi="Times New Roman"/>
        </w:rPr>
        <w:t>21.1</w:t>
      </w:r>
      <w:r w:rsidR="00856C0C" w:rsidRPr="00290F3A">
        <w:rPr>
          <w:rFonts w:ascii="Times New Roman" w:hAnsi="Times New Roman"/>
        </w:rPr>
        <w:t>.</w:t>
      </w:r>
      <w:r w:rsidRPr="00290F3A">
        <w:rPr>
          <w:rFonts w:ascii="Times New Roman" w:hAnsi="Times New Roman"/>
        </w:rPr>
        <w:t xml:space="preserve"> Não há informações complementares.</w:t>
      </w:r>
    </w:p>
    <w:p w:rsidR="00856C0C" w:rsidRPr="00290F3A" w:rsidRDefault="00856C0C" w:rsidP="009B494F">
      <w:pPr>
        <w:spacing w:after="0" w:line="240" w:lineRule="auto"/>
        <w:jc w:val="both"/>
        <w:rPr>
          <w:rFonts w:ascii="Times New Roman" w:hAnsi="Times New Roman"/>
        </w:rPr>
      </w:pPr>
    </w:p>
    <w:p w:rsidR="00AB1D84" w:rsidRPr="00290F3A" w:rsidRDefault="00AB1D84" w:rsidP="009B494F">
      <w:pPr>
        <w:spacing w:after="0" w:line="240" w:lineRule="auto"/>
        <w:jc w:val="center"/>
        <w:rPr>
          <w:rFonts w:ascii="Times New Roman" w:hAnsi="Times New Roman"/>
        </w:rPr>
      </w:pPr>
      <w:r w:rsidRPr="00290F3A">
        <w:rPr>
          <w:rFonts w:ascii="Times New Roman" w:hAnsi="Times New Roman"/>
        </w:rPr>
        <w:t>Paverama/RS,</w:t>
      </w:r>
      <w:r w:rsidR="00B10DA2" w:rsidRPr="00290F3A">
        <w:rPr>
          <w:rFonts w:ascii="Times New Roman" w:hAnsi="Times New Roman"/>
        </w:rPr>
        <w:t xml:space="preserve"> 03</w:t>
      </w:r>
      <w:r w:rsidRPr="00290F3A">
        <w:rPr>
          <w:rFonts w:ascii="Times New Roman" w:hAnsi="Times New Roman"/>
        </w:rPr>
        <w:t xml:space="preserve"> de </w:t>
      </w:r>
      <w:r w:rsidR="00B10DA2" w:rsidRPr="00290F3A">
        <w:rPr>
          <w:rFonts w:ascii="Times New Roman" w:hAnsi="Times New Roman"/>
        </w:rPr>
        <w:t xml:space="preserve">dezembro </w:t>
      </w:r>
      <w:r w:rsidRPr="00290F3A">
        <w:rPr>
          <w:rFonts w:ascii="Times New Roman" w:hAnsi="Times New Roman"/>
        </w:rPr>
        <w:t>de 2024.</w:t>
      </w:r>
    </w:p>
    <w:p w:rsidR="00997034" w:rsidRPr="00290F3A" w:rsidRDefault="00997034" w:rsidP="009B494F">
      <w:pPr>
        <w:spacing w:after="0" w:line="240" w:lineRule="auto"/>
        <w:jc w:val="center"/>
        <w:rPr>
          <w:rFonts w:ascii="Times New Roman" w:hAnsi="Times New Roman"/>
        </w:rPr>
      </w:pPr>
    </w:p>
    <w:p w:rsidR="00AB1D84" w:rsidRPr="00290F3A" w:rsidRDefault="00AB1D84" w:rsidP="009B494F">
      <w:pPr>
        <w:spacing w:after="0" w:line="240" w:lineRule="auto"/>
        <w:jc w:val="center"/>
        <w:rPr>
          <w:rFonts w:ascii="Times New Roman" w:hAnsi="Times New Roman"/>
        </w:rPr>
      </w:pPr>
    </w:p>
    <w:p w:rsidR="00AB1D84" w:rsidRPr="00290F3A" w:rsidRDefault="00AB1D84" w:rsidP="009B494F">
      <w:pPr>
        <w:spacing w:after="0" w:line="240" w:lineRule="auto"/>
        <w:jc w:val="center"/>
        <w:rPr>
          <w:rFonts w:ascii="Times New Roman" w:hAnsi="Times New Roman"/>
        </w:rPr>
      </w:pPr>
    </w:p>
    <w:p w:rsidR="008F5D41" w:rsidRPr="00290F3A" w:rsidRDefault="008F5D41" w:rsidP="009B494F">
      <w:pPr>
        <w:spacing w:after="0" w:line="240" w:lineRule="auto"/>
        <w:jc w:val="center"/>
        <w:rPr>
          <w:rFonts w:ascii="Times New Roman" w:hAnsi="Times New Roman"/>
        </w:rPr>
      </w:pPr>
    </w:p>
    <w:p w:rsidR="00AB1D84" w:rsidRPr="00290F3A" w:rsidRDefault="00AB1D84" w:rsidP="009B494F">
      <w:pPr>
        <w:spacing w:after="0" w:line="240" w:lineRule="auto"/>
        <w:jc w:val="center"/>
        <w:rPr>
          <w:rFonts w:ascii="Times New Roman" w:hAnsi="Times New Roman"/>
          <w:b/>
        </w:rPr>
      </w:pPr>
    </w:p>
    <w:p w:rsidR="000713C1" w:rsidRPr="00290F3A" w:rsidRDefault="00D9586F" w:rsidP="009B494F">
      <w:pPr>
        <w:spacing w:after="0" w:line="240" w:lineRule="auto"/>
        <w:jc w:val="center"/>
        <w:rPr>
          <w:rFonts w:ascii="Times New Roman" w:hAnsi="Times New Roman"/>
          <w:b/>
        </w:rPr>
      </w:pPr>
      <w:r w:rsidRPr="00290F3A">
        <w:rPr>
          <w:rFonts w:ascii="Times New Roman" w:hAnsi="Times New Roman"/>
          <w:b/>
        </w:rPr>
        <w:t>TAILA MONIQUE DE VARGAS PEDROSO</w:t>
      </w:r>
    </w:p>
    <w:p w:rsidR="000713C1" w:rsidRPr="00290F3A" w:rsidRDefault="009B494F" w:rsidP="00D9586F">
      <w:pPr>
        <w:spacing w:after="0" w:line="240" w:lineRule="auto"/>
        <w:jc w:val="center"/>
        <w:rPr>
          <w:rFonts w:ascii="Times New Roman" w:hAnsi="Times New Roman"/>
        </w:rPr>
      </w:pPr>
      <w:r w:rsidRPr="00290F3A">
        <w:rPr>
          <w:rFonts w:ascii="Times New Roman" w:hAnsi="Times New Roman"/>
          <w:b/>
        </w:rPr>
        <w:t>Secretári</w:t>
      </w:r>
      <w:r w:rsidR="00D9586F" w:rsidRPr="00290F3A">
        <w:rPr>
          <w:rFonts w:ascii="Times New Roman" w:hAnsi="Times New Roman"/>
          <w:b/>
        </w:rPr>
        <w:t>a</w:t>
      </w:r>
      <w:r w:rsidRPr="00290F3A">
        <w:rPr>
          <w:rFonts w:ascii="Times New Roman" w:hAnsi="Times New Roman"/>
          <w:b/>
        </w:rPr>
        <w:t xml:space="preserve"> Municipal de </w:t>
      </w:r>
      <w:r w:rsidR="00D9586F" w:rsidRPr="00290F3A">
        <w:rPr>
          <w:rFonts w:ascii="Times New Roman" w:hAnsi="Times New Roman"/>
          <w:b/>
        </w:rPr>
        <w:t>Administração, Fazenda e Planejamento</w:t>
      </w:r>
    </w:p>
    <w:sectPr w:rsidR="000713C1" w:rsidRPr="00290F3A" w:rsidSect="00290F3A">
      <w:headerReference w:type="default" r:id="rId11"/>
      <w:footerReference w:type="default" r:id="rId12"/>
      <w:pgSz w:w="11906" w:h="16838"/>
      <w:pgMar w:top="1843" w:right="991"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67A8" w:rsidRDefault="00F767A8" w:rsidP="0097686E">
      <w:pPr>
        <w:spacing w:after="0" w:line="240" w:lineRule="auto"/>
      </w:pPr>
      <w:r>
        <w:separator/>
      </w:r>
    </w:p>
  </w:endnote>
  <w:endnote w:type="continuationSeparator" w:id="0">
    <w:p w:rsidR="00F767A8" w:rsidRDefault="00F767A8"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C5A" w:rsidRDefault="00F80C5A">
    <w:pPr>
      <w:pStyle w:val="Rodap"/>
    </w:pPr>
    <w:r>
      <w:rPr>
        <w:noProof/>
        <w:lang w:eastAsia="pt-BR"/>
      </w:rPr>
      <w:drawing>
        <wp:anchor distT="0" distB="0" distL="114300" distR="114300" simplePos="0" relativeHeight="251660288" behindDoc="0" locked="0" layoutInCell="1" allowOverlap="1" wp14:anchorId="25DE102C" wp14:editId="531F4053">
          <wp:simplePos x="0" y="0"/>
          <wp:positionH relativeFrom="column">
            <wp:posOffset>-476148</wp:posOffset>
          </wp:positionH>
          <wp:positionV relativeFrom="paragraph">
            <wp:posOffset>-381089</wp:posOffset>
          </wp:positionV>
          <wp:extent cx="6323965" cy="1123950"/>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3965" cy="1123950"/>
                  </a:xfrm>
                  <a:prstGeom prst="rect">
                    <a:avLst/>
                  </a:prstGeom>
                  <a:noFill/>
                </pic:spPr>
              </pic:pic>
            </a:graphicData>
          </a:graphic>
          <wp14:sizeRelH relativeFrom="page">
            <wp14:pctWidth>0</wp14:pctWidth>
          </wp14:sizeRelH>
          <wp14:sizeRelV relativeFrom="page">
            <wp14:pctHeight>0</wp14:pctHeight>
          </wp14:sizeRelV>
        </wp:anchor>
      </w:drawing>
    </w:r>
  </w:p>
  <w:p w:rsidR="00F80C5A" w:rsidRDefault="00F80C5A">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67A8" w:rsidRDefault="00F767A8" w:rsidP="0097686E">
      <w:pPr>
        <w:spacing w:after="0" w:line="240" w:lineRule="auto"/>
      </w:pPr>
      <w:r>
        <w:separator/>
      </w:r>
    </w:p>
  </w:footnote>
  <w:footnote w:type="continuationSeparator" w:id="0">
    <w:p w:rsidR="00F767A8" w:rsidRDefault="00F767A8"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C5A" w:rsidRDefault="00F80C5A">
    <w:pPr>
      <w:pStyle w:val="Cabealho"/>
    </w:pPr>
    <w:r>
      <w:rPr>
        <w:noProof/>
        <w:lang w:eastAsia="pt-BR"/>
      </w:rPr>
      <w:drawing>
        <wp:anchor distT="0" distB="0" distL="114300" distR="114300" simplePos="0" relativeHeight="251656192" behindDoc="1" locked="0" layoutInCell="1" allowOverlap="1">
          <wp:simplePos x="0" y="0"/>
          <wp:positionH relativeFrom="margin">
            <wp:align>center</wp:align>
          </wp:positionH>
          <wp:positionV relativeFrom="paragraph">
            <wp:posOffset>-314960</wp:posOffset>
          </wp:positionV>
          <wp:extent cx="4381500" cy="981710"/>
          <wp:effectExtent l="1905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rsidR="00F80C5A" w:rsidRDefault="00F80C5A">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abstractNumId w:val="12"/>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9"/>
  </w:num>
  <w:num w:numId="5">
    <w:abstractNumId w:val="5"/>
  </w:num>
  <w:num w:numId="6">
    <w:abstractNumId w:val="7"/>
  </w:num>
  <w:num w:numId="7">
    <w:abstractNumId w:val="19"/>
  </w:num>
  <w:num w:numId="8">
    <w:abstractNumId w:val="22"/>
  </w:num>
  <w:num w:numId="9">
    <w:abstractNumId w:val="14"/>
  </w:num>
  <w:num w:numId="10">
    <w:abstractNumId w:val="18"/>
  </w:num>
  <w:num w:numId="11">
    <w:abstractNumId w:val="15"/>
    <w:lvlOverride w:ilvl="0">
      <w:startOverride w:val="1"/>
    </w:lvlOverride>
  </w:num>
  <w:num w:numId="12">
    <w:abstractNumId w:val="10"/>
  </w:num>
  <w:num w:numId="13">
    <w:abstractNumId w:val="11"/>
  </w:num>
  <w:num w:numId="14">
    <w:abstractNumId w:val="4"/>
  </w:num>
  <w:num w:numId="15">
    <w:abstractNumId w:val="0"/>
  </w:num>
  <w:num w:numId="16">
    <w:abstractNumId w:val="16"/>
  </w:num>
  <w:num w:numId="17">
    <w:abstractNumId w:val="21"/>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7"/>
  </w:num>
  <w:num w:numId="25">
    <w:abstractNumId w:val="20"/>
  </w:num>
  <w:num w:numId="26">
    <w:abstractNumId w:val="6"/>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7686E"/>
    <w:rsid w:val="0000244D"/>
    <w:rsid w:val="00003C78"/>
    <w:rsid w:val="00006598"/>
    <w:rsid w:val="000072ED"/>
    <w:rsid w:val="00017FF7"/>
    <w:rsid w:val="000304F7"/>
    <w:rsid w:val="0003703F"/>
    <w:rsid w:val="00053668"/>
    <w:rsid w:val="00054BB5"/>
    <w:rsid w:val="00054D02"/>
    <w:rsid w:val="00056F4A"/>
    <w:rsid w:val="00057F8E"/>
    <w:rsid w:val="000713C1"/>
    <w:rsid w:val="00095466"/>
    <w:rsid w:val="000B1B19"/>
    <w:rsid w:val="000B241B"/>
    <w:rsid w:val="000B2EAE"/>
    <w:rsid w:val="000B591E"/>
    <w:rsid w:val="000B778F"/>
    <w:rsid w:val="000C7900"/>
    <w:rsid w:val="000D68F1"/>
    <w:rsid w:val="000E061C"/>
    <w:rsid w:val="000E6AD0"/>
    <w:rsid w:val="0011011F"/>
    <w:rsid w:val="0011286F"/>
    <w:rsid w:val="001133CC"/>
    <w:rsid w:val="00123BF6"/>
    <w:rsid w:val="00145197"/>
    <w:rsid w:val="001467F0"/>
    <w:rsid w:val="00153671"/>
    <w:rsid w:val="001564CA"/>
    <w:rsid w:val="00160552"/>
    <w:rsid w:val="00180BCE"/>
    <w:rsid w:val="001934F9"/>
    <w:rsid w:val="00193FAE"/>
    <w:rsid w:val="001A67E6"/>
    <w:rsid w:val="001B2EFD"/>
    <w:rsid w:val="001B5B05"/>
    <w:rsid w:val="001D7138"/>
    <w:rsid w:val="001E155E"/>
    <w:rsid w:val="001F6693"/>
    <w:rsid w:val="001F7E87"/>
    <w:rsid w:val="002005AA"/>
    <w:rsid w:val="002066B7"/>
    <w:rsid w:val="0021246F"/>
    <w:rsid w:val="0021249F"/>
    <w:rsid w:val="00217CFA"/>
    <w:rsid w:val="00221F82"/>
    <w:rsid w:val="00224D38"/>
    <w:rsid w:val="00226D68"/>
    <w:rsid w:val="00240E2C"/>
    <w:rsid w:val="00254199"/>
    <w:rsid w:val="00256711"/>
    <w:rsid w:val="00261137"/>
    <w:rsid w:val="0026365E"/>
    <w:rsid w:val="00266B7E"/>
    <w:rsid w:val="00290F3A"/>
    <w:rsid w:val="002963D2"/>
    <w:rsid w:val="002967E2"/>
    <w:rsid w:val="002A5C21"/>
    <w:rsid w:val="002B3333"/>
    <w:rsid w:val="002B5E6D"/>
    <w:rsid w:val="002C2FEA"/>
    <w:rsid w:val="002D7E4E"/>
    <w:rsid w:val="002E0A11"/>
    <w:rsid w:val="002E3A92"/>
    <w:rsid w:val="002E3BE6"/>
    <w:rsid w:val="002E70F0"/>
    <w:rsid w:val="002F0234"/>
    <w:rsid w:val="002F5E92"/>
    <w:rsid w:val="00303E69"/>
    <w:rsid w:val="00313232"/>
    <w:rsid w:val="00313C16"/>
    <w:rsid w:val="00314E63"/>
    <w:rsid w:val="0031592F"/>
    <w:rsid w:val="00317952"/>
    <w:rsid w:val="00320C05"/>
    <w:rsid w:val="00322F29"/>
    <w:rsid w:val="0032334C"/>
    <w:rsid w:val="00340AF9"/>
    <w:rsid w:val="00352E4A"/>
    <w:rsid w:val="003568BC"/>
    <w:rsid w:val="00364FB1"/>
    <w:rsid w:val="00367E7A"/>
    <w:rsid w:val="00373A1A"/>
    <w:rsid w:val="00377404"/>
    <w:rsid w:val="00392B43"/>
    <w:rsid w:val="003935D7"/>
    <w:rsid w:val="003A58D8"/>
    <w:rsid w:val="003B03B4"/>
    <w:rsid w:val="003B299F"/>
    <w:rsid w:val="003B2FC3"/>
    <w:rsid w:val="003C401D"/>
    <w:rsid w:val="003C5A7E"/>
    <w:rsid w:val="003C64A9"/>
    <w:rsid w:val="003D2881"/>
    <w:rsid w:val="003D3760"/>
    <w:rsid w:val="003D65CC"/>
    <w:rsid w:val="003E70F1"/>
    <w:rsid w:val="003F2A01"/>
    <w:rsid w:val="003F51EA"/>
    <w:rsid w:val="003F6FEE"/>
    <w:rsid w:val="00417EE2"/>
    <w:rsid w:val="00423ADE"/>
    <w:rsid w:val="00424F21"/>
    <w:rsid w:val="0043045C"/>
    <w:rsid w:val="00431054"/>
    <w:rsid w:val="004332EB"/>
    <w:rsid w:val="00437D8E"/>
    <w:rsid w:val="004506D9"/>
    <w:rsid w:val="00466D1D"/>
    <w:rsid w:val="00467F58"/>
    <w:rsid w:val="00470C70"/>
    <w:rsid w:val="004710BA"/>
    <w:rsid w:val="00471ACA"/>
    <w:rsid w:val="0048236E"/>
    <w:rsid w:val="004848FC"/>
    <w:rsid w:val="004853E2"/>
    <w:rsid w:val="00486617"/>
    <w:rsid w:val="00492D0B"/>
    <w:rsid w:val="00494A6F"/>
    <w:rsid w:val="004B5671"/>
    <w:rsid w:val="004B5769"/>
    <w:rsid w:val="004C2CA0"/>
    <w:rsid w:val="004C4D14"/>
    <w:rsid w:val="00502FC0"/>
    <w:rsid w:val="00507AC0"/>
    <w:rsid w:val="00523843"/>
    <w:rsid w:val="00527C72"/>
    <w:rsid w:val="0053028F"/>
    <w:rsid w:val="0053371E"/>
    <w:rsid w:val="005414AC"/>
    <w:rsid w:val="00554327"/>
    <w:rsid w:val="00556047"/>
    <w:rsid w:val="00556BA7"/>
    <w:rsid w:val="00557F89"/>
    <w:rsid w:val="0056386E"/>
    <w:rsid w:val="00565F19"/>
    <w:rsid w:val="00572DE4"/>
    <w:rsid w:val="00573580"/>
    <w:rsid w:val="005743FA"/>
    <w:rsid w:val="00577C93"/>
    <w:rsid w:val="00584296"/>
    <w:rsid w:val="00586B10"/>
    <w:rsid w:val="00591D2B"/>
    <w:rsid w:val="00597261"/>
    <w:rsid w:val="005A0518"/>
    <w:rsid w:val="005A1D9C"/>
    <w:rsid w:val="005A5A34"/>
    <w:rsid w:val="005A5B68"/>
    <w:rsid w:val="005D1303"/>
    <w:rsid w:val="005D33DB"/>
    <w:rsid w:val="005D5789"/>
    <w:rsid w:val="005E328A"/>
    <w:rsid w:val="005E498D"/>
    <w:rsid w:val="00601063"/>
    <w:rsid w:val="00605620"/>
    <w:rsid w:val="006104E0"/>
    <w:rsid w:val="00616627"/>
    <w:rsid w:val="00622E62"/>
    <w:rsid w:val="00640839"/>
    <w:rsid w:val="006441C5"/>
    <w:rsid w:val="00656465"/>
    <w:rsid w:val="00675DFA"/>
    <w:rsid w:val="00683C43"/>
    <w:rsid w:val="00685622"/>
    <w:rsid w:val="00691BCF"/>
    <w:rsid w:val="00693736"/>
    <w:rsid w:val="006A0AE2"/>
    <w:rsid w:val="006A57F1"/>
    <w:rsid w:val="006A61A0"/>
    <w:rsid w:val="006A79ED"/>
    <w:rsid w:val="006B0BAB"/>
    <w:rsid w:val="006B7A60"/>
    <w:rsid w:val="006C3E5E"/>
    <w:rsid w:val="006D35DB"/>
    <w:rsid w:val="006D398E"/>
    <w:rsid w:val="006D7CED"/>
    <w:rsid w:val="006E43B3"/>
    <w:rsid w:val="006F0AC0"/>
    <w:rsid w:val="006F3664"/>
    <w:rsid w:val="006F37B4"/>
    <w:rsid w:val="006F3859"/>
    <w:rsid w:val="006F6742"/>
    <w:rsid w:val="00717825"/>
    <w:rsid w:val="00717C64"/>
    <w:rsid w:val="00720CE5"/>
    <w:rsid w:val="00721DF8"/>
    <w:rsid w:val="007227D0"/>
    <w:rsid w:val="00723179"/>
    <w:rsid w:val="00734011"/>
    <w:rsid w:val="00734FDB"/>
    <w:rsid w:val="00742A4B"/>
    <w:rsid w:val="0074671E"/>
    <w:rsid w:val="007471D7"/>
    <w:rsid w:val="00750E97"/>
    <w:rsid w:val="00751B36"/>
    <w:rsid w:val="007623FF"/>
    <w:rsid w:val="007665AF"/>
    <w:rsid w:val="007766E7"/>
    <w:rsid w:val="00781245"/>
    <w:rsid w:val="00782292"/>
    <w:rsid w:val="007854FB"/>
    <w:rsid w:val="007960CB"/>
    <w:rsid w:val="007B1AEF"/>
    <w:rsid w:val="007C228B"/>
    <w:rsid w:val="007C3B38"/>
    <w:rsid w:val="007C592C"/>
    <w:rsid w:val="007D1EE0"/>
    <w:rsid w:val="007D6B14"/>
    <w:rsid w:val="007E1CB1"/>
    <w:rsid w:val="007F524C"/>
    <w:rsid w:val="00804E61"/>
    <w:rsid w:val="00807EE1"/>
    <w:rsid w:val="0083371C"/>
    <w:rsid w:val="00836586"/>
    <w:rsid w:val="00845BB2"/>
    <w:rsid w:val="00854253"/>
    <w:rsid w:val="00856C0C"/>
    <w:rsid w:val="00856CA2"/>
    <w:rsid w:val="008660A7"/>
    <w:rsid w:val="008735D9"/>
    <w:rsid w:val="00873A8F"/>
    <w:rsid w:val="008825A4"/>
    <w:rsid w:val="00896131"/>
    <w:rsid w:val="0089726E"/>
    <w:rsid w:val="008A1659"/>
    <w:rsid w:val="008C4E7D"/>
    <w:rsid w:val="008C71E5"/>
    <w:rsid w:val="008E30B9"/>
    <w:rsid w:val="008E6578"/>
    <w:rsid w:val="008F245C"/>
    <w:rsid w:val="008F5D41"/>
    <w:rsid w:val="00905F21"/>
    <w:rsid w:val="00911E23"/>
    <w:rsid w:val="00913539"/>
    <w:rsid w:val="00914978"/>
    <w:rsid w:val="00920A55"/>
    <w:rsid w:val="00922BEA"/>
    <w:rsid w:val="00927EEB"/>
    <w:rsid w:val="0093034C"/>
    <w:rsid w:val="00936D11"/>
    <w:rsid w:val="0093704C"/>
    <w:rsid w:val="009413A6"/>
    <w:rsid w:val="00946A5B"/>
    <w:rsid w:val="009514D0"/>
    <w:rsid w:val="00951AEC"/>
    <w:rsid w:val="00953884"/>
    <w:rsid w:val="0096421D"/>
    <w:rsid w:val="00967864"/>
    <w:rsid w:val="00973260"/>
    <w:rsid w:val="0097686E"/>
    <w:rsid w:val="00977FEF"/>
    <w:rsid w:val="00986A83"/>
    <w:rsid w:val="00986C8D"/>
    <w:rsid w:val="00997034"/>
    <w:rsid w:val="009A04B0"/>
    <w:rsid w:val="009A4A04"/>
    <w:rsid w:val="009B494F"/>
    <w:rsid w:val="009D03BC"/>
    <w:rsid w:val="009D0429"/>
    <w:rsid w:val="009D25D8"/>
    <w:rsid w:val="009D5BE6"/>
    <w:rsid w:val="009E0807"/>
    <w:rsid w:val="009E0E37"/>
    <w:rsid w:val="009E7B4F"/>
    <w:rsid w:val="00A00E40"/>
    <w:rsid w:val="00A02176"/>
    <w:rsid w:val="00A17D17"/>
    <w:rsid w:val="00A23A66"/>
    <w:rsid w:val="00A24E8F"/>
    <w:rsid w:val="00A26D38"/>
    <w:rsid w:val="00A312A1"/>
    <w:rsid w:val="00A3407B"/>
    <w:rsid w:val="00A46223"/>
    <w:rsid w:val="00A477A0"/>
    <w:rsid w:val="00A539F1"/>
    <w:rsid w:val="00A54F5E"/>
    <w:rsid w:val="00A560E0"/>
    <w:rsid w:val="00A6351E"/>
    <w:rsid w:val="00A713C4"/>
    <w:rsid w:val="00A7334F"/>
    <w:rsid w:val="00A765BF"/>
    <w:rsid w:val="00A805F3"/>
    <w:rsid w:val="00A8100E"/>
    <w:rsid w:val="00A9376E"/>
    <w:rsid w:val="00AA05CB"/>
    <w:rsid w:val="00AA7211"/>
    <w:rsid w:val="00AB1D84"/>
    <w:rsid w:val="00AB7BA5"/>
    <w:rsid w:val="00AC3FB0"/>
    <w:rsid w:val="00AC6436"/>
    <w:rsid w:val="00AD22A2"/>
    <w:rsid w:val="00AD2864"/>
    <w:rsid w:val="00AE35B7"/>
    <w:rsid w:val="00AF0800"/>
    <w:rsid w:val="00B02178"/>
    <w:rsid w:val="00B0508F"/>
    <w:rsid w:val="00B07BA2"/>
    <w:rsid w:val="00B10DA2"/>
    <w:rsid w:val="00B125CC"/>
    <w:rsid w:val="00B22949"/>
    <w:rsid w:val="00B2583F"/>
    <w:rsid w:val="00B2783B"/>
    <w:rsid w:val="00B3242A"/>
    <w:rsid w:val="00B41A35"/>
    <w:rsid w:val="00B43124"/>
    <w:rsid w:val="00B53DB3"/>
    <w:rsid w:val="00B54FDA"/>
    <w:rsid w:val="00B73BE4"/>
    <w:rsid w:val="00B7610E"/>
    <w:rsid w:val="00B76E4C"/>
    <w:rsid w:val="00B83E2B"/>
    <w:rsid w:val="00B92EBB"/>
    <w:rsid w:val="00B954B8"/>
    <w:rsid w:val="00BB0CA9"/>
    <w:rsid w:val="00BB2713"/>
    <w:rsid w:val="00BB7638"/>
    <w:rsid w:val="00BB7F19"/>
    <w:rsid w:val="00BC39ED"/>
    <w:rsid w:val="00BD4ACE"/>
    <w:rsid w:val="00BE229B"/>
    <w:rsid w:val="00BE4CAE"/>
    <w:rsid w:val="00BF1226"/>
    <w:rsid w:val="00BF5C9C"/>
    <w:rsid w:val="00BF5FEF"/>
    <w:rsid w:val="00C00AB2"/>
    <w:rsid w:val="00C07E5B"/>
    <w:rsid w:val="00C1735A"/>
    <w:rsid w:val="00C17F9E"/>
    <w:rsid w:val="00C30AD4"/>
    <w:rsid w:val="00C32B69"/>
    <w:rsid w:val="00C34F00"/>
    <w:rsid w:val="00C52F4E"/>
    <w:rsid w:val="00C54503"/>
    <w:rsid w:val="00C55505"/>
    <w:rsid w:val="00C57552"/>
    <w:rsid w:val="00C64860"/>
    <w:rsid w:val="00C66F1D"/>
    <w:rsid w:val="00C74AB2"/>
    <w:rsid w:val="00C803E5"/>
    <w:rsid w:val="00C824E2"/>
    <w:rsid w:val="00C86F0D"/>
    <w:rsid w:val="00C91ACC"/>
    <w:rsid w:val="00C9412A"/>
    <w:rsid w:val="00C964A6"/>
    <w:rsid w:val="00CA60BB"/>
    <w:rsid w:val="00CB2601"/>
    <w:rsid w:val="00CB3872"/>
    <w:rsid w:val="00CC2822"/>
    <w:rsid w:val="00CC4679"/>
    <w:rsid w:val="00CC4952"/>
    <w:rsid w:val="00CC5BE1"/>
    <w:rsid w:val="00CC7977"/>
    <w:rsid w:val="00CD2A38"/>
    <w:rsid w:val="00CD582D"/>
    <w:rsid w:val="00CE1E84"/>
    <w:rsid w:val="00CF5C5D"/>
    <w:rsid w:val="00CF61D4"/>
    <w:rsid w:val="00D00092"/>
    <w:rsid w:val="00D21573"/>
    <w:rsid w:val="00D226D9"/>
    <w:rsid w:val="00D3090D"/>
    <w:rsid w:val="00D45526"/>
    <w:rsid w:val="00D565AF"/>
    <w:rsid w:val="00D658CE"/>
    <w:rsid w:val="00D744C0"/>
    <w:rsid w:val="00D9555E"/>
    <w:rsid w:val="00D9586F"/>
    <w:rsid w:val="00DA03A6"/>
    <w:rsid w:val="00DA2D2C"/>
    <w:rsid w:val="00DA62B4"/>
    <w:rsid w:val="00DB0B54"/>
    <w:rsid w:val="00DB445D"/>
    <w:rsid w:val="00DC3418"/>
    <w:rsid w:val="00DD5D08"/>
    <w:rsid w:val="00DE024C"/>
    <w:rsid w:val="00DE20BF"/>
    <w:rsid w:val="00DE3E0B"/>
    <w:rsid w:val="00DE3EA0"/>
    <w:rsid w:val="00DE56E2"/>
    <w:rsid w:val="00DF4ABF"/>
    <w:rsid w:val="00E01D30"/>
    <w:rsid w:val="00E034F0"/>
    <w:rsid w:val="00E06061"/>
    <w:rsid w:val="00E128B3"/>
    <w:rsid w:val="00E1454B"/>
    <w:rsid w:val="00E20474"/>
    <w:rsid w:val="00E21D1E"/>
    <w:rsid w:val="00E2279F"/>
    <w:rsid w:val="00E2591D"/>
    <w:rsid w:val="00E30C0D"/>
    <w:rsid w:val="00E3524B"/>
    <w:rsid w:val="00E37B44"/>
    <w:rsid w:val="00E41C62"/>
    <w:rsid w:val="00E41CC8"/>
    <w:rsid w:val="00E438E1"/>
    <w:rsid w:val="00E439D0"/>
    <w:rsid w:val="00E50331"/>
    <w:rsid w:val="00E50D79"/>
    <w:rsid w:val="00E514FA"/>
    <w:rsid w:val="00E5673B"/>
    <w:rsid w:val="00E57697"/>
    <w:rsid w:val="00E62085"/>
    <w:rsid w:val="00E6599A"/>
    <w:rsid w:val="00E72516"/>
    <w:rsid w:val="00E74697"/>
    <w:rsid w:val="00E766FD"/>
    <w:rsid w:val="00E81219"/>
    <w:rsid w:val="00E87713"/>
    <w:rsid w:val="00EA21C4"/>
    <w:rsid w:val="00EA5E38"/>
    <w:rsid w:val="00EA6A10"/>
    <w:rsid w:val="00EB5A0F"/>
    <w:rsid w:val="00EC14BB"/>
    <w:rsid w:val="00ED3DAD"/>
    <w:rsid w:val="00ED6E49"/>
    <w:rsid w:val="00EE18F4"/>
    <w:rsid w:val="00EE249F"/>
    <w:rsid w:val="00EE4B10"/>
    <w:rsid w:val="00EE65C0"/>
    <w:rsid w:val="00EF58B9"/>
    <w:rsid w:val="00EF7987"/>
    <w:rsid w:val="00F0511F"/>
    <w:rsid w:val="00F100C1"/>
    <w:rsid w:val="00F1043A"/>
    <w:rsid w:val="00F14845"/>
    <w:rsid w:val="00F201A2"/>
    <w:rsid w:val="00F22AB0"/>
    <w:rsid w:val="00F36C32"/>
    <w:rsid w:val="00F43C34"/>
    <w:rsid w:val="00F5208D"/>
    <w:rsid w:val="00F55AC5"/>
    <w:rsid w:val="00F73DC4"/>
    <w:rsid w:val="00F767A8"/>
    <w:rsid w:val="00F779EF"/>
    <w:rsid w:val="00F80C5A"/>
    <w:rsid w:val="00F81EE5"/>
    <w:rsid w:val="00F82E9E"/>
    <w:rsid w:val="00F83490"/>
    <w:rsid w:val="00F92A3B"/>
    <w:rsid w:val="00F95177"/>
    <w:rsid w:val="00F9693D"/>
    <w:rsid w:val="00FB0650"/>
    <w:rsid w:val="00FB06BE"/>
    <w:rsid w:val="00FB3613"/>
    <w:rsid w:val="00FC1C6B"/>
    <w:rsid w:val="00FD6319"/>
    <w:rsid w:val="00FD74F9"/>
    <w:rsid w:val="00FE12F1"/>
    <w:rsid w:val="00FE759C"/>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D577E5"/>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64">
    <w:name w:val="xl64"/>
    <w:basedOn w:val="Normal"/>
    <w:rsid w:val="00377404"/>
    <w:pPr>
      <w:spacing w:before="100" w:beforeAutospacing="1" w:after="100" w:afterAutospacing="1" w:line="240" w:lineRule="auto"/>
      <w:jc w:val="center"/>
    </w:pPr>
    <w:rPr>
      <w:rFonts w:ascii="Times New Roman" w:eastAsia="Times New Roman" w:hAnsi="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090729">
      <w:bodyDiv w:val="1"/>
      <w:marLeft w:val="0"/>
      <w:marRight w:val="0"/>
      <w:marTop w:val="0"/>
      <w:marBottom w:val="0"/>
      <w:divBdr>
        <w:top w:val="none" w:sz="0" w:space="0" w:color="auto"/>
        <w:left w:val="none" w:sz="0" w:space="0" w:color="auto"/>
        <w:bottom w:val="none" w:sz="0" w:space="0" w:color="auto"/>
        <w:right w:val="none" w:sz="0" w:space="0" w:color="auto"/>
      </w:divBdr>
    </w:div>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verama.rs.gov.br/licitacao/visualizar/id/3077/?pca---2024.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goo.gl/maps/yGPVgEXufHwML8VK7" TargetMode="External"/><Relationship Id="rId4" Type="http://schemas.openxmlformats.org/officeDocument/2006/relationships/settings" Target="settings.xml"/><Relationship Id="rId9" Type="http://schemas.openxmlformats.org/officeDocument/2006/relationships/hyperlink" Target="https://goo.gl/maps/uwKTRB5LzSSpVbvYA"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EAD3F-7499-44BD-A7C2-501E57A95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1312</TotalTime>
  <Pages>12</Pages>
  <Words>5741</Words>
  <Characters>31005</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69</cp:revision>
  <cp:lastPrinted>2024-03-06T11:45:00Z</cp:lastPrinted>
  <dcterms:created xsi:type="dcterms:W3CDTF">2020-02-28T12:58:00Z</dcterms:created>
  <dcterms:modified xsi:type="dcterms:W3CDTF">2024-12-06T11:43:00Z</dcterms:modified>
</cp:coreProperties>
</file>