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46A5B" w:rsidRPr="00C904F9" w:rsidRDefault="00946A5B" w:rsidP="009B494F">
      <w:pPr>
        <w:spacing w:after="0" w:line="240" w:lineRule="auto"/>
        <w:jc w:val="center"/>
        <w:rPr>
          <w:rFonts w:ascii="Times New Roman" w:hAnsi="Times New Roman"/>
          <w:b/>
          <w:sz w:val="24"/>
          <w:szCs w:val="24"/>
          <w:u w:val="single"/>
        </w:rPr>
      </w:pPr>
      <w:r w:rsidRPr="00C904F9">
        <w:rPr>
          <w:rFonts w:ascii="Times New Roman" w:hAnsi="Times New Roman"/>
          <w:b/>
          <w:sz w:val="24"/>
          <w:szCs w:val="24"/>
          <w:u w:val="single"/>
        </w:rPr>
        <w:t>TERMO DE REFERÊNCIA</w:t>
      </w:r>
    </w:p>
    <w:p w:rsidR="00946A5B" w:rsidRPr="00E2079F" w:rsidRDefault="00946A5B" w:rsidP="009B494F">
      <w:pPr>
        <w:spacing w:after="0" w:line="240" w:lineRule="auto"/>
        <w:jc w:val="center"/>
        <w:rPr>
          <w:rFonts w:ascii="Times New Roman" w:hAnsi="Times New Roman"/>
          <w:sz w:val="20"/>
          <w:szCs w:val="20"/>
        </w:rPr>
      </w:pPr>
    </w:p>
    <w:p w:rsidR="000B2EAE" w:rsidRPr="00E2079F" w:rsidRDefault="000B2EAE" w:rsidP="009B494F">
      <w:pPr>
        <w:spacing w:after="0" w:line="240" w:lineRule="auto"/>
        <w:jc w:val="center"/>
        <w:rPr>
          <w:rFonts w:ascii="Times New Roman" w:hAnsi="Times New Roman"/>
          <w:sz w:val="20"/>
          <w:szCs w:val="20"/>
        </w:rPr>
      </w:pPr>
    </w:p>
    <w:p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I</w:t>
      </w:r>
    </w:p>
    <w:p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DA DEFINIÇÃO DO OBJETO:</w:t>
      </w:r>
    </w:p>
    <w:p w:rsidR="00C86F0D" w:rsidRPr="00E2079F" w:rsidRDefault="00C86F0D" w:rsidP="009B494F">
      <w:pPr>
        <w:spacing w:after="0" w:line="240" w:lineRule="auto"/>
        <w:jc w:val="center"/>
        <w:rPr>
          <w:rFonts w:ascii="Times New Roman" w:hAnsi="Times New Roman"/>
          <w:b/>
          <w:sz w:val="20"/>
          <w:szCs w:val="20"/>
        </w:rPr>
      </w:pPr>
    </w:p>
    <w:p w:rsidR="00946A5B" w:rsidRPr="00E2079F" w:rsidRDefault="00946A5B" w:rsidP="009B494F">
      <w:pPr>
        <w:spacing w:after="0" w:line="240" w:lineRule="auto"/>
        <w:rPr>
          <w:rFonts w:ascii="Times New Roman" w:hAnsi="Times New Roman"/>
          <w:b/>
          <w:sz w:val="20"/>
          <w:szCs w:val="20"/>
        </w:rPr>
      </w:pPr>
      <w:r w:rsidRPr="00E2079F">
        <w:rPr>
          <w:rFonts w:ascii="Times New Roman" w:hAnsi="Times New Roman"/>
          <w:b/>
          <w:sz w:val="20"/>
          <w:szCs w:val="20"/>
        </w:rPr>
        <w:t xml:space="preserve">1. </w:t>
      </w:r>
      <w:r w:rsidR="00E2079F">
        <w:rPr>
          <w:rFonts w:ascii="Times New Roman" w:hAnsi="Times New Roman"/>
          <w:b/>
          <w:sz w:val="20"/>
          <w:szCs w:val="20"/>
        </w:rPr>
        <w:t xml:space="preserve">DO </w:t>
      </w:r>
      <w:r w:rsidRPr="00E2079F">
        <w:rPr>
          <w:rFonts w:ascii="Times New Roman" w:hAnsi="Times New Roman"/>
          <w:b/>
          <w:sz w:val="20"/>
          <w:szCs w:val="20"/>
        </w:rPr>
        <w:t>OBJETO:</w:t>
      </w:r>
    </w:p>
    <w:p w:rsidR="00CD2A38" w:rsidRPr="00911E3D" w:rsidRDefault="00946A5B" w:rsidP="00C904F9">
      <w:pPr>
        <w:spacing w:after="0" w:line="240" w:lineRule="auto"/>
        <w:jc w:val="both"/>
        <w:rPr>
          <w:rFonts w:ascii="Times New Roman" w:hAnsi="Times New Roman"/>
          <w:sz w:val="20"/>
          <w:szCs w:val="20"/>
        </w:rPr>
      </w:pPr>
      <w:r w:rsidRPr="00E2079F">
        <w:rPr>
          <w:rFonts w:ascii="Times New Roman" w:hAnsi="Times New Roman"/>
          <w:sz w:val="20"/>
          <w:szCs w:val="20"/>
        </w:rPr>
        <w:t xml:space="preserve">1.1. </w:t>
      </w:r>
      <w:r w:rsidR="0053371E" w:rsidRPr="00E2079F">
        <w:rPr>
          <w:rFonts w:ascii="Times New Roman" w:hAnsi="Times New Roman"/>
          <w:sz w:val="20"/>
          <w:szCs w:val="20"/>
        </w:rPr>
        <w:t xml:space="preserve">O </w:t>
      </w:r>
      <w:r w:rsidRPr="00E2079F">
        <w:rPr>
          <w:rFonts w:ascii="Times New Roman" w:hAnsi="Times New Roman"/>
          <w:sz w:val="20"/>
          <w:szCs w:val="20"/>
        </w:rPr>
        <w:t xml:space="preserve">presente Termo de Referência tem por </w:t>
      </w:r>
      <w:r w:rsidRPr="00911E3D">
        <w:rPr>
          <w:rFonts w:ascii="Times New Roman" w:hAnsi="Times New Roman"/>
          <w:sz w:val="20"/>
          <w:szCs w:val="20"/>
        </w:rPr>
        <w:t>objetivo, determinar as condições que disciplinarão de acordo com o</w:t>
      </w:r>
      <w:r w:rsidR="00010FCA" w:rsidRPr="00911E3D">
        <w:rPr>
          <w:rFonts w:ascii="Times New Roman" w:hAnsi="Times New Roman"/>
          <w:sz w:val="20"/>
          <w:szCs w:val="20"/>
        </w:rPr>
        <w:t>s</w:t>
      </w:r>
      <w:r w:rsidRPr="00911E3D">
        <w:rPr>
          <w:rFonts w:ascii="Times New Roman" w:hAnsi="Times New Roman"/>
          <w:sz w:val="20"/>
          <w:szCs w:val="20"/>
        </w:rPr>
        <w:t xml:space="preserve"> Estudo</w:t>
      </w:r>
      <w:r w:rsidR="00010FCA" w:rsidRPr="00911E3D">
        <w:rPr>
          <w:rFonts w:ascii="Times New Roman" w:hAnsi="Times New Roman"/>
          <w:sz w:val="20"/>
          <w:szCs w:val="20"/>
        </w:rPr>
        <w:t>s</w:t>
      </w:r>
      <w:r w:rsidRPr="00911E3D">
        <w:rPr>
          <w:rFonts w:ascii="Times New Roman" w:hAnsi="Times New Roman"/>
          <w:sz w:val="20"/>
          <w:szCs w:val="20"/>
        </w:rPr>
        <w:t xml:space="preserve"> Técnico</w:t>
      </w:r>
      <w:r w:rsidR="00010FCA" w:rsidRPr="00911E3D">
        <w:rPr>
          <w:rFonts w:ascii="Times New Roman" w:hAnsi="Times New Roman"/>
          <w:sz w:val="20"/>
          <w:szCs w:val="20"/>
        </w:rPr>
        <w:t>s</w:t>
      </w:r>
      <w:r w:rsidRPr="00911E3D">
        <w:rPr>
          <w:rFonts w:ascii="Times New Roman" w:hAnsi="Times New Roman"/>
          <w:sz w:val="20"/>
          <w:szCs w:val="20"/>
        </w:rPr>
        <w:t xml:space="preserve"> Preliminar</w:t>
      </w:r>
      <w:r w:rsidR="00010FCA" w:rsidRPr="00911E3D">
        <w:rPr>
          <w:rFonts w:ascii="Times New Roman" w:hAnsi="Times New Roman"/>
          <w:sz w:val="20"/>
          <w:szCs w:val="20"/>
        </w:rPr>
        <w:t>es</w:t>
      </w:r>
      <w:r w:rsidRPr="00911E3D">
        <w:rPr>
          <w:rFonts w:ascii="Times New Roman" w:hAnsi="Times New Roman"/>
          <w:sz w:val="20"/>
          <w:szCs w:val="20"/>
        </w:rPr>
        <w:t>, caso houver</w:t>
      </w:r>
      <w:r w:rsidR="00010FCA" w:rsidRPr="00911E3D">
        <w:rPr>
          <w:rFonts w:ascii="Times New Roman" w:hAnsi="Times New Roman"/>
          <w:sz w:val="20"/>
          <w:szCs w:val="20"/>
        </w:rPr>
        <w:t>em</w:t>
      </w:r>
      <w:r w:rsidRPr="00911E3D">
        <w:rPr>
          <w:rFonts w:ascii="Times New Roman" w:hAnsi="Times New Roman"/>
          <w:sz w:val="20"/>
          <w:szCs w:val="20"/>
        </w:rPr>
        <w:t xml:space="preserve">, </w:t>
      </w:r>
      <w:r w:rsidR="001F6693" w:rsidRPr="00911E3D">
        <w:rPr>
          <w:rFonts w:ascii="Times New Roman" w:hAnsi="Times New Roman"/>
          <w:sz w:val="20"/>
          <w:szCs w:val="20"/>
        </w:rPr>
        <w:t xml:space="preserve">as exigências para a </w:t>
      </w:r>
      <w:r w:rsidR="00E2079F" w:rsidRPr="00911E3D">
        <w:rPr>
          <w:rFonts w:ascii="Times New Roman" w:hAnsi="Times New Roman"/>
          <w:b/>
          <w:bCs/>
          <w:sz w:val="20"/>
          <w:szCs w:val="20"/>
        </w:rPr>
        <w:t>aquisição de forma parcelada de recargas de gás liquefeito de petróleo para as Secretarias Municipais</w:t>
      </w:r>
      <w:r w:rsidRPr="00911E3D">
        <w:rPr>
          <w:rFonts w:ascii="Times New Roman" w:hAnsi="Times New Roman"/>
          <w:sz w:val="20"/>
          <w:szCs w:val="20"/>
        </w:rPr>
        <w:t>, conforme abaixo relacionado</w:t>
      </w:r>
      <w:r w:rsidR="00F36C32" w:rsidRPr="00911E3D">
        <w:rPr>
          <w:rFonts w:ascii="Times New Roman" w:hAnsi="Times New Roman"/>
          <w:sz w:val="20"/>
          <w:szCs w:val="20"/>
        </w:rPr>
        <w:t>s</w:t>
      </w:r>
      <w:r w:rsidRPr="00911E3D">
        <w:rPr>
          <w:rFonts w:ascii="Times New Roman" w:hAnsi="Times New Roman"/>
          <w:sz w:val="20"/>
          <w:szCs w:val="20"/>
        </w:rPr>
        <w:t>:</w:t>
      </w:r>
    </w:p>
    <w:p w:rsidR="00E2079F" w:rsidRPr="00911E3D" w:rsidRDefault="00E2079F" w:rsidP="00C904F9">
      <w:pPr>
        <w:spacing w:after="0" w:line="240" w:lineRule="auto"/>
        <w:jc w:val="both"/>
        <w:rPr>
          <w:rFonts w:ascii="Times New Roman" w:hAnsi="Times New Roman"/>
          <w:sz w:val="20"/>
          <w:szCs w:val="20"/>
        </w:rPr>
      </w:pPr>
    </w:p>
    <w:tbl>
      <w:tblPr>
        <w:tblStyle w:val="Tabelacomgrade"/>
        <w:tblW w:w="9356" w:type="dxa"/>
        <w:tblInd w:w="108" w:type="dxa"/>
        <w:tblLook w:val="04A0" w:firstRow="1" w:lastRow="0" w:firstColumn="1" w:lastColumn="0" w:noHBand="0" w:noVBand="1"/>
      </w:tblPr>
      <w:tblGrid>
        <w:gridCol w:w="853"/>
        <w:gridCol w:w="960"/>
        <w:gridCol w:w="957"/>
        <w:gridCol w:w="1980"/>
        <w:gridCol w:w="1089"/>
        <w:gridCol w:w="977"/>
        <w:gridCol w:w="980"/>
        <w:gridCol w:w="1560"/>
      </w:tblGrid>
      <w:tr w:rsidR="00911E3D" w:rsidRPr="00911E3D" w:rsidTr="00C904F9">
        <w:trPr>
          <w:trHeight w:val="52"/>
        </w:trPr>
        <w:tc>
          <w:tcPr>
            <w:tcW w:w="853" w:type="dxa"/>
            <w:vAlign w:val="center"/>
            <w:hideMark/>
          </w:tcPr>
          <w:p w:rsidR="00911E3D" w:rsidRPr="00911E3D" w:rsidRDefault="00911E3D" w:rsidP="00C904F9">
            <w:pPr>
              <w:spacing w:after="0" w:line="240" w:lineRule="auto"/>
              <w:jc w:val="center"/>
              <w:rPr>
                <w:rFonts w:ascii="Times New Roman" w:hAnsi="Times New Roman" w:cs="Times New Roman"/>
                <w:sz w:val="20"/>
                <w:szCs w:val="20"/>
              </w:rPr>
            </w:pPr>
            <w:r w:rsidRPr="00911E3D">
              <w:rPr>
                <w:rFonts w:ascii="Times New Roman" w:hAnsi="Times New Roman" w:cs="Times New Roman"/>
                <w:sz w:val="20"/>
                <w:szCs w:val="20"/>
              </w:rPr>
              <w:t>Item</w:t>
            </w:r>
          </w:p>
        </w:tc>
        <w:tc>
          <w:tcPr>
            <w:tcW w:w="960" w:type="dxa"/>
            <w:vAlign w:val="center"/>
            <w:hideMark/>
          </w:tcPr>
          <w:p w:rsidR="00911E3D" w:rsidRPr="00911E3D" w:rsidRDefault="00911E3D" w:rsidP="00C904F9">
            <w:pPr>
              <w:spacing w:after="0" w:line="240" w:lineRule="auto"/>
              <w:jc w:val="center"/>
              <w:rPr>
                <w:rFonts w:ascii="Times New Roman" w:hAnsi="Times New Roman" w:cs="Times New Roman"/>
                <w:sz w:val="20"/>
                <w:szCs w:val="20"/>
              </w:rPr>
            </w:pPr>
            <w:r w:rsidRPr="00911E3D">
              <w:rPr>
                <w:rFonts w:ascii="Times New Roman" w:hAnsi="Times New Roman" w:cs="Times New Roman"/>
                <w:sz w:val="20"/>
                <w:szCs w:val="20"/>
              </w:rPr>
              <w:t>Quant.</w:t>
            </w:r>
          </w:p>
        </w:tc>
        <w:tc>
          <w:tcPr>
            <w:tcW w:w="959" w:type="dxa"/>
            <w:vAlign w:val="center"/>
            <w:hideMark/>
          </w:tcPr>
          <w:p w:rsidR="00911E3D" w:rsidRPr="00911E3D" w:rsidRDefault="00911E3D" w:rsidP="00C904F9">
            <w:pPr>
              <w:spacing w:after="0" w:line="240" w:lineRule="auto"/>
              <w:jc w:val="center"/>
              <w:rPr>
                <w:rFonts w:ascii="Times New Roman" w:hAnsi="Times New Roman" w:cs="Times New Roman"/>
                <w:sz w:val="20"/>
                <w:szCs w:val="20"/>
              </w:rPr>
            </w:pPr>
            <w:r w:rsidRPr="00911E3D">
              <w:rPr>
                <w:rFonts w:ascii="Times New Roman" w:hAnsi="Times New Roman" w:cs="Times New Roman"/>
                <w:sz w:val="20"/>
                <w:szCs w:val="20"/>
              </w:rPr>
              <w:t>Unidade</w:t>
            </w:r>
          </w:p>
        </w:tc>
        <w:tc>
          <w:tcPr>
            <w:tcW w:w="2048" w:type="dxa"/>
            <w:shd w:val="clear" w:color="auto" w:fill="auto"/>
            <w:vAlign w:val="center"/>
            <w:hideMark/>
          </w:tcPr>
          <w:p w:rsidR="00911E3D" w:rsidRPr="00911E3D" w:rsidRDefault="00911E3D" w:rsidP="00C904F9">
            <w:pPr>
              <w:spacing w:after="0" w:line="240" w:lineRule="auto"/>
              <w:jc w:val="center"/>
              <w:rPr>
                <w:rFonts w:ascii="Times New Roman" w:hAnsi="Times New Roman" w:cs="Times New Roman"/>
                <w:sz w:val="20"/>
                <w:szCs w:val="20"/>
              </w:rPr>
            </w:pPr>
            <w:r w:rsidRPr="00911E3D">
              <w:rPr>
                <w:rFonts w:ascii="Times New Roman" w:hAnsi="Times New Roman" w:cs="Times New Roman"/>
                <w:sz w:val="20"/>
                <w:szCs w:val="20"/>
              </w:rPr>
              <w:t>Descrição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11E3D" w:rsidRPr="00911E3D" w:rsidRDefault="00911E3D" w:rsidP="00C904F9">
            <w:pPr>
              <w:spacing w:after="0" w:line="240" w:lineRule="auto"/>
              <w:jc w:val="center"/>
              <w:rPr>
                <w:rFonts w:ascii="Times New Roman" w:eastAsia="Arial Unicode MS" w:hAnsi="Times New Roman" w:cs="Times New Roman"/>
                <w:color w:val="000000"/>
                <w:sz w:val="20"/>
                <w:szCs w:val="20"/>
                <w:lang w:eastAsia="pt-BR"/>
              </w:rPr>
            </w:pPr>
            <w:r w:rsidRPr="00911E3D">
              <w:rPr>
                <w:rFonts w:ascii="Times New Roman" w:eastAsia="Arial Unicode MS" w:hAnsi="Times New Roman" w:cs="Times New Roman"/>
                <w:color w:val="000000"/>
                <w:sz w:val="20"/>
                <w:szCs w:val="20"/>
              </w:rPr>
              <w:t>Hom.2023</w:t>
            </w:r>
          </w:p>
        </w:tc>
        <w:tc>
          <w:tcPr>
            <w:tcW w:w="992" w:type="dxa"/>
            <w:tcBorders>
              <w:top w:val="single" w:sz="4" w:space="0" w:color="auto"/>
              <w:left w:val="nil"/>
              <w:bottom w:val="single" w:sz="4" w:space="0" w:color="auto"/>
              <w:right w:val="single" w:sz="4" w:space="0" w:color="auto"/>
            </w:tcBorders>
            <w:shd w:val="clear" w:color="auto" w:fill="auto"/>
            <w:vAlign w:val="center"/>
          </w:tcPr>
          <w:p w:rsidR="00911E3D" w:rsidRPr="00911E3D" w:rsidRDefault="00911E3D" w:rsidP="00C904F9">
            <w:pPr>
              <w:spacing w:after="0" w:line="240" w:lineRule="auto"/>
              <w:jc w:val="center"/>
              <w:rPr>
                <w:rFonts w:ascii="Times New Roman" w:eastAsia="Arial Unicode MS" w:hAnsi="Times New Roman" w:cs="Times New Roman"/>
                <w:color w:val="000000"/>
                <w:sz w:val="20"/>
                <w:szCs w:val="20"/>
              </w:rPr>
            </w:pPr>
            <w:r w:rsidRPr="00911E3D">
              <w:rPr>
                <w:rFonts w:ascii="Times New Roman" w:eastAsia="Arial Unicode MS" w:hAnsi="Times New Roman" w:cs="Times New Roman"/>
                <w:color w:val="000000"/>
                <w:sz w:val="20"/>
                <w:szCs w:val="20"/>
              </w:rPr>
              <w:t>Beto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911E3D" w:rsidRPr="00911E3D" w:rsidRDefault="00911E3D" w:rsidP="00C904F9">
            <w:pPr>
              <w:spacing w:after="0" w:line="240" w:lineRule="auto"/>
              <w:jc w:val="center"/>
              <w:rPr>
                <w:rFonts w:ascii="Times New Roman" w:eastAsia="Arial Unicode MS" w:hAnsi="Times New Roman" w:cs="Times New Roman"/>
                <w:color w:val="000000"/>
                <w:sz w:val="20"/>
                <w:szCs w:val="20"/>
              </w:rPr>
            </w:pPr>
            <w:proofErr w:type="spellStart"/>
            <w:r w:rsidRPr="00911E3D">
              <w:rPr>
                <w:rFonts w:ascii="Times New Roman" w:eastAsia="Arial Unicode MS" w:hAnsi="Times New Roman" w:cs="Times New Roman"/>
                <w:color w:val="000000"/>
                <w:sz w:val="20"/>
                <w:szCs w:val="20"/>
              </w:rPr>
              <w:t>Angelo</w:t>
            </w:r>
            <w:proofErr w:type="spellEnd"/>
          </w:p>
        </w:tc>
        <w:tc>
          <w:tcPr>
            <w:tcW w:w="1560" w:type="dxa"/>
            <w:vAlign w:val="center"/>
            <w:hideMark/>
          </w:tcPr>
          <w:p w:rsidR="00911E3D" w:rsidRPr="00911E3D" w:rsidRDefault="00911E3D" w:rsidP="00C904F9">
            <w:pPr>
              <w:spacing w:after="0" w:line="240" w:lineRule="auto"/>
              <w:jc w:val="center"/>
              <w:rPr>
                <w:rFonts w:ascii="Times New Roman" w:hAnsi="Times New Roman" w:cs="Times New Roman"/>
                <w:sz w:val="20"/>
                <w:szCs w:val="20"/>
              </w:rPr>
            </w:pPr>
            <w:r w:rsidRPr="00911E3D">
              <w:rPr>
                <w:rFonts w:ascii="Times New Roman" w:hAnsi="Times New Roman" w:cs="Times New Roman"/>
                <w:sz w:val="20"/>
                <w:szCs w:val="20"/>
              </w:rPr>
              <w:t>Valor Unitário</w:t>
            </w:r>
          </w:p>
        </w:tc>
      </w:tr>
      <w:tr w:rsidR="00911E3D" w:rsidRPr="00911E3D" w:rsidTr="00911E3D">
        <w:trPr>
          <w:trHeight w:val="315"/>
        </w:trPr>
        <w:tc>
          <w:tcPr>
            <w:tcW w:w="853" w:type="dxa"/>
            <w:noWrap/>
            <w:vAlign w:val="center"/>
            <w:hideMark/>
          </w:tcPr>
          <w:p w:rsidR="00911E3D" w:rsidRPr="00911E3D" w:rsidRDefault="00911E3D" w:rsidP="00C904F9">
            <w:pPr>
              <w:spacing w:after="0" w:line="240" w:lineRule="auto"/>
              <w:jc w:val="center"/>
              <w:rPr>
                <w:rFonts w:ascii="Times New Roman" w:hAnsi="Times New Roman" w:cs="Times New Roman"/>
                <w:b w:val="0"/>
                <w:bCs w:val="0"/>
                <w:sz w:val="20"/>
                <w:szCs w:val="20"/>
              </w:rPr>
            </w:pPr>
            <w:r w:rsidRPr="00911E3D">
              <w:rPr>
                <w:rFonts w:ascii="Times New Roman" w:hAnsi="Times New Roman" w:cs="Times New Roman"/>
                <w:b w:val="0"/>
                <w:bCs w:val="0"/>
                <w:sz w:val="20"/>
                <w:szCs w:val="20"/>
              </w:rPr>
              <w:t>1</w:t>
            </w:r>
          </w:p>
        </w:tc>
        <w:tc>
          <w:tcPr>
            <w:tcW w:w="960" w:type="dxa"/>
            <w:noWrap/>
            <w:vAlign w:val="center"/>
            <w:hideMark/>
          </w:tcPr>
          <w:p w:rsidR="00911E3D" w:rsidRPr="00911E3D" w:rsidRDefault="00911E3D" w:rsidP="00C904F9">
            <w:pPr>
              <w:spacing w:after="0" w:line="240" w:lineRule="auto"/>
              <w:jc w:val="center"/>
              <w:rPr>
                <w:rFonts w:ascii="Times New Roman" w:hAnsi="Times New Roman" w:cs="Times New Roman"/>
                <w:b w:val="0"/>
                <w:bCs w:val="0"/>
                <w:sz w:val="20"/>
                <w:szCs w:val="20"/>
              </w:rPr>
            </w:pPr>
            <w:r w:rsidRPr="00911E3D">
              <w:rPr>
                <w:rFonts w:ascii="Times New Roman" w:hAnsi="Times New Roman" w:cs="Times New Roman"/>
                <w:b w:val="0"/>
                <w:bCs w:val="0"/>
                <w:sz w:val="20"/>
                <w:szCs w:val="20"/>
              </w:rPr>
              <w:t>100</w:t>
            </w:r>
          </w:p>
        </w:tc>
        <w:tc>
          <w:tcPr>
            <w:tcW w:w="959" w:type="dxa"/>
            <w:vAlign w:val="center"/>
            <w:hideMark/>
          </w:tcPr>
          <w:p w:rsidR="00911E3D" w:rsidRPr="00911E3D" w:rsidRDefault="00911E3D" w:rsidP="00C904F9">
            <w:pPr>
              <w:spacing w:after="0" w:line="240" w:lineRule="auto"/>
              <w:jc w:val="center"/>
              <w:rPr>
                <w:rFonts w:ascii="Times New Roman" w:hAnsi="Times New Roman" w:cs="Times New Roman"/>
                <w:b w:val="0"/>
                <w:bCs w:val="0"/>
                <w:sz w:val="20"/>
                <w:szCs w:val="20"/>
              </w:rPr>
            </w:pPr>
            <w:r w:rsidRPr="00911E3D">
              <w:rPr>
                <w:rFonts w:ascii="Times New Roman" w:hAnsi="Times New Roman" w:cs="Times New Roman"/>
                <w:b w:val="0"/>
                <w:bCs w:val="0"/>
                <w:sz w:val="20"/>
                <w:szCs w:val="20"/>
              </w:rPr>
              <w:t>Unidade</w:t>
            </w:r>
          </w:p>
        </w:tc>
        <w:tc>
          <w:tcPr>
            <w:tcW w:w="2048" w:type="dxa"/>
            <w:vAlign w:val="center"/>
            <w:hideMark/>
          </w:tcPr>
          <w:p w:rsidR="00911E3D" w:rsidRPr="00911E3D" w:rsidRDefault="00911E3D" w:rsidP="00C904F9">
            <w:pPr>
              <w:spacing w:after="0" w:line="240" w:lineRule="auto"/>
              <w:jc w:val="left"/>
              <w:rPr>
                <w:rFonts w:ascii="Times New Roman" w:hAnsi="Times New Roman" w:cs="Times New Roman"/>
                <w:b w:val="0"/>
                <w:bCs w:val="0"/>
                <w:sz w:val="20"/>
                <w:szCs w:val="20"/>
              </w:rPr>
            </w:pPr>
            <w:r w:rsidRPr="00911E3D">
              <w:rPr>
                <w:rFonts w:ascii="Times New Roman" w:hAnsi="Times New Roman" w:cs="Times New Roman"/>
                <w:b w:val="0"/>
                <w:bCs w:val="0"/>
                <w:sz w:val="20"/>
                <w:szCs w:val="20"/>
              </w:rPr>
              <w:t>Recarga de gás 13 kg.</w:t>
            </w:r>
          </w:p>
        </w:tc>
        <w:tc>
          <w:tcPr>
            <w:tcW w:w="992" w:type="dxa"/>
            <w:tcBorders>
              <w:top w:val="nil"/>
              <w:left w:val="single" w:sz="4" w:space="0" w:color="auto"/>
              <w:bottom w:val="single" w:sz="4" w:space="0" w:color="auto"/>
              <w:right w:val="single" w:sz="4" w:space="0" w:color="auto"/>
            </w:tcBorders>
            <w:shd w:val="clear" w:color="000000" w:fill="FFFFFF"/>
            <w:vAlign w:val="center"/>
          </w:tcPr>
          <w:p w:rsidR="00911E3D" w:rsidRPr="00C904F9" w:rsidRDefault="00911E3D" w:rsidP="00C904F9">
            <w:pPr>
              <w:spacing w:after="0" w:line="240" w:lineRule="auto"/>
              <w:jc w:val="center"/>
              <w:rPr>
                <w:rFonts w:ascii="Times New Roman" w:eastAsia="Arial Unicode MS" w:hAnsi="Times New Roman" w:cs="Times New Roman"/>
                <w:b w:val="0"/>
                <w:bCs w:val="0"/>
                <w:color w:val="000000"/>
                <w:sz w:val="20"/>
                <w:szCs w:val="20"/>
                <w:u w:val="single"/>
              </w:rPr>
            </w:pPr>
            <w:r w:rsidRPr="00C904F9">
              <w:rPr>
                <w:rFonts w:ascii="Times New Roman" w:eastAsia="Arial Unicode MS" w:hAnsi="Times New Roman" w:cs="Times New Roman"/>
                <w:b w:val="0"/>
                <w:bCs w:val="0"/>
                <w:color w:val="000000"/>
                <w:sz w:val="20"/>
                <w:szCs w:val="20"/>
                <w:u w:val="single"/>
              </w:rPr>
              <w:t>119,00</w:t>
            </w:r>
          </w:p>
        </w:tc>
        <w:tc>
          <w:tcPr>
            <w:tcW w:w="992" w:type="dxa"/>
            <w:tcBorders>
              <w:top w:val="nil"/>
              <w:left w:val="nil"/>
              <w:bottom w:val="single" w:sz="4" w:space="0" w:color="auto"/>
              <w:right w:val="single" w:sz="4" w:space="0" w:color="auto"/>
            </w:tcBorders>
            <w:shd w:val="clear" w:color="000000" w:fill="FFFFFF"/>
            <w:vAlign w:val="center"/>
          </w:tcPr>
          <w:p w:rsidR="00911E3D" w:rsidRPr="00911E3D" w:rsidRDefault="00911E3D" w:rsidP="00C904F9">
            <w:pPr>
              <w:spacing w:after="0" w:line="240" w:lineRule="auto"/>
              <w:jc w:val="center"/>
              <w:rPr>
                <w:rFonts w:ascii="Times New Roman" w:eastAsia="Arial Unicode MS" w:hAnsi="Times New Roman" w:cs="Times New Roman"/>
                <w:b w:val="0"/>
                <w:bCs w:val="0"/>
                <w:color w:val="000000"/>
                <w:sz w:val="20"/>
                <w:szCs w:val="20"/>
              </w:rPr>
            </w:pPr>
            <w:r w:rsidRPr="00911E3D">
              <w:rPr>
                <w:rFonts w:ascii="Times New Roman" w:eastAsia="Arial Unicode MS" w:hAnsi="Times New Roman" w:cs="Times New Roman"/>
                <w:b w:val="0"/>
                <w:bCs w:val="0"/>
                <w:color w:val="000000"/>
                <w:sz w:val="20"/>
                <w:szCs w:val="20"/>
              </w:rPr>
              <w:t>120,00</w:t>
            </w:r>
          </w:p>
        </w:tc>
        <w:tc>
          <w:tcPr>
            <w:tcW w:w="992" w:type="dxa"/>
            <w:tcBorders>
              <w:top w:val="nil"/>
              <w:left w:val="nil"/>
              <w:bottom w:val="single" w:sz="4" w:space="0" w:color="auto"/>
              <w:right w:val="single" w:sz="4" w:space="0" w:color="auto"/>
            </w:tcBorders>
            <w:shd w:val="clear" w:color="000000" w:fill="FFFFFF"/>
            <w:vAlign w:val="center"/>
          </w:tcPr>
          <w:p w:rsidR="00911E3D" w:rsidRPr="00911E3D" w:rsidRDefault="00911E3D" w:rsidP="00C904F9">
            <w:pPr>
              <w:spacing w:after="0" w:line="240" w:lineRule="auto"/>
              <w:jc w:val="center"/>
              <w:rPr>
                <w:rFonts w:ascii="Times New Roman" w:eastAsia="Arial Unicode MS" w:hAnsi="Times New Roman" w:cs="Times New Roman"/>
                <w:b w:val="0"/>
                <w:bCs w:val="0"/>
                <w:color w:val="000000"/>
                <w:sz w:val="20"/>
                <w:szCs w:val="20"/>
              </w:rPr>
            </w:pPr>
            <w:r w:rsidRPr="00911E3D">
              <w:rPr>
                <w:rFonts w:ascii="Times New Roman" w:eastAsia="Arial Unicode MS" w:hAnsi="Times New Roman" w:cs="Times New Roman"/>
                <w:b w:val="0"/>
                <w:bCs w:val="0"/>
                <w:color w:val="000000"/>
                <w:sz w:val="20"/>
                <w:szCs w:val="20"/>
              </w:rPr>
              <w:t>120,00</w:t>
            </w:r>
          </w:p>
        </w:tc>
        <w:tc>
          <w:tcPr>
            <w:tcW w:w="1560" w:type="dxa"/>
            <w:noWrap/>
            <w:hideMark/>
          </w:tcPr>
          <w:p w:rsidR="00911E3D" w:rsidRPr="00911E3D" w:rsidRDefault="00911E3D" w:rsidP="00C904F9">
            <w:pPr>
              <w:spacing w:after="0" w:line="240" w:lineRule="auto"/>
              <w:rPr>
                <w:rFonts w:ascii="Times New Roman" w:hAnsi="Times New Roman" w:cs="Times New Roman"/>
                <w:b w:val="0"/>
                <w:bCs w:val="0"/>
                <w:sz w:val="20"/>
                <w:szCs w:val="20"/>
              </w:rPr>
            </w:pPr>
            <w:r w:rsidRPr="00911E3D">
              <w:rPr>
                <w:rFonts w:ascii="Times New Roman" w:hAnsi="Times New Roman" w:cs="Times New Roman"/>
                <w:b w:val="0"/>
                <w:bCs w:val="0"/>
                <w:sz w:val="20"/>
                <w:szCs w:val="20"/>
              </w:rPr>
              <w:t xml:space="preserve">         </w:t>
            </w:r>
            <w:r w:rsidRPr="00911E3D">
              <w:rPr>
                <w:rFonts w:ascii="Times New Roman" w:hAnsi="Times New Roman" w:cs="Times New Roman"/>
                <w:b w:val="0"/>
                <w:bCs w:val="0"/>
                <w:sz w:val="20"/>
                <w:szCs w:val="20"/>
              </w:rPr>
              <w:t xml:space="preserve">R$ </w:t>
            </w:r>
            <w:r w:rsidR="00C904F9">
              <w:rPr>
                <w:rFonts w:ascii="Times New Roman" w:hAnsi="Times New Roman" w:cs="Times New Roman"/>
                <w:b w:val="0"/>
                <w:bCs w:val="0"/>
                <w:sz w:val="20"/>
                <w:szCs w:val="20"/>
              </w:rPr>
              <w:t>120</w:t>
            </w:r>
            <w:r w:rsidRPr="00911E3D">
              <w:rPr>
                <w:rFonts w:ascii="Times New Roman" w:hAnsi="Times New Roman" w:cs="Times New Roman"/>
                <w:b w:val="0"/>
                <w:bCs w:val="0"/>
                <w:sz w:val="20"/>
                <w:szCs w:val="20"/>
              </w:rPr>
              <w:t>,</w:t>
            </w:r>
            <w:r w:rsidR="00C904F9">
              <w:rPr>
                <w:rFonts w:ascii="Times New Roman" w:hAnsi="Times New Roman" w:cs="Times New Roman"/>
                <w:b w:val="0"/>
                <w:bCs w:val="0"/>
                <w:sz w:val="20"/>
                <w:szCs w:val="20"/>
              </w:rPr>
              <w:t>00</w:t>
            </w:r>
            <w:r w:rsidRPr="00911E3D">
              <w:rPr>
                <w:rFonts w:ascii="Times New Roman" w:hAnsi="Times New Roman" w:cs="Times New Roman"/>
                <w:b w:val="0"/>
                <w:bCs w:val="0"/>
                <w:sz w:val="20"/>
                <w:szCs w:val="20"/>
              </w:rPr>
              <w:t xml:space="preserve"> </w:t>
            </w:r>
          </w:p>
        </w:tc>
      </w:tr>
      <w:tr w:rsidR="00911E3D" w:rsidRPr="00911E3D" w:rsidTr="00911E3D">
        <w:trPr>
          <w:trHeight w:val="390"/>
        </w:trPr>
        <w:tc>
          <w:tcPr>
            <w:tcW w:w="853" w:type="dxa"/>
            <w:noWrap/>
            <w:vAlign w:val="center"/>
            <w:hideMark/>
          </w:tcPr>
          <w:p w:rsidR="00911E3D" w:rsidRPr="00911E3D" w:rsidRDefault="00911E3D" w:rsidP="00C904F9">
            <w:pPr>
              <w:spacing w:after="0" w:line="240" w:lineRule="auto"/>
              <w:jc w:val="center"/>
              <w:rPr>
                <w:rFonts w:ascii="Times New Roman" w:hAnsi="Times New Roman" w:cs="Times New Roman"/>
                <w:b w:val="0"/>
                <w:bCs w:val="0"/>
                <w:sz w:val="20"/>
                <w:szCs w:val="20"/>
              </w:rPr>
            </w:pPr>
            <w:r w:rsidRPr="00911E3D">
              <w:rPr>
                <w:rFonts w:ascii="Times New Roman" w:hAnsi="Times New Roman" w:cs="Times New Roman"/>
                <w:b w:val="0"/>
                <w:bCs w:val="0"/>
                <w:sz w:val="20"/>
                <w:szCs w:val="20"/>
              </w:rPr>
              <w:t>2</w:t>
            </w:r>
          </w:p>
        </w:tc>
        <w:tc>
          <w:tcPr>
            <w:tcW w:w="960" w:type="dxa"/>
            <w:noWrap/>
            <w:vAlign w:val="center"/>
            <w:hideMark/>
          </w:tcPr>
          <w:p w:rsidR="00911E3D" w:rsidRPr="00911E3D" w:rsidRDefault="00911E3D" w:rsidP="00C904F9">
            <w:pPr>
              <w:spacing w:after="0" w:line="240" w:lineRule="auto"/>
              <w:jc w:val="center"/>
              <w:rPr>
                <w:rFonts w:ascii="Times New Roman" w:hAnsi="Times New Roman" w:cs="Times New Roman"/>
                <w:b w:val="0"/>
                <w:bCs w:val="0"/>
                <w:sz w:val="20"/>
                <w:szCs w:val="20"/>
              </w:rPr>
            </w:pPr>
            <w:r w:rsidRPr="00911E3D">
              <w:rPr>
                <w:rFonts w:ascii="Times New Roman" w:hAnsi="Times New Roman" w:cs="Times New Roman"/>
                <w:b w:val="0"/>
                <w:bCs w:val="0"/>
                <w:sz w:val="20"/>
                <w:szCs w:val="20"/>
              </w:rPr>
              <w:t>50</w:t>
            </w:r>
          </w:p>
        </w:tc>
        <w:tc>
          <w:tcPr>
            <w:tcW w:w="959" w:type="dxa"/>
            <w:vAlign w:val="center"/>
            <w:hideMark/>
          </w:tcPr>
          <w:p w:rsidR="00911E3D" w:rsidRPr="00911E3D" w:rsidRDefault="00911E3D" w:rsidP="00C904F9">
            <w:pPr>
              <w:spacing w:after="0" w:line="240" w:lineRule="auto"/>
              <w:jc w:val="center"/>
              <w:rPr>
                <w:rFonts w:ascii="Times New Roman" w:hAnsi="Times New Roman" w:cs="Times New Roman"/>
                <w:b w:val="0"/>
                <w:bCs w:val="0"/>
                <w:sz w:val="20"/>
                <w:szCs w:val="20"/>
              </w:rPr>
            </w:pPr>
            <w:r w:rsidRPr="00911E3D">
              <w:rPr>
                <w:rFonts w:ascii="Times New Roman" w:hAnsi="Times New Roman" w:cs="Times New Roman"/>
                <w:b w:val="0"/>
                <w:bCs w:val="0"/>
                <w:sz w:val="20"/>
                <w:szCs w:val="20"/>
              </w:rPr>
              <w:t>Unidade</w:t>
            </w:r>
          </w:p>
        </w:tc>
        <w:tc>
          <w:tcPr>
            <w:tcW w:w="2048" w:type="dxa"/>
            <w:vAlign w:val="center"/>
            <w:hideMark/>
          </w:tcPr>
          <w:p w:rsidR="00911E3D" w:rsidRPr="00911E3D" w:rsidRDefault="00911E3D" w:rsidP="00C904F9">
            <w:pPr>
              <w:spacing w:after="0" w:line="240" w:lineRule="auto"/>
              <w:jc w:val="left"/>
              <w:rPr>
                <w:rFonts w:ascii="Times New Roman" w:hAnsi="Times New Roman" w:cs="Times New Roman"/>
                <w:b w:val="0"/>
                <w:bCs w:val="0"/>
                <w:sz w:val="20"/>
                <w:szCs w:val="20"/>
              </w:rPr>
            </w:pPr>
            <w:r w:rsidRPr="00911E3D">
              <w:rPr>
                <w:rFonts w:ascii="Times New Roman" w:hAnsi="Times New Roman" w:cs="Times New Roman"/>
                <w:b w:val="0"/>
                <w:bCs w:val="0"/>
                <w:sz w:val="20"/>
                <w:szCs w:val="20"/>
              </w:rPr>
              <w:t>Recarga de gás 45 kg.</w:t>
            </w:r>
          </w:p>
        </w:tc>
        <w:tc>
          <w:tcPr>
            <w:tcW w:w="992" w:type="dxa"/>
            <w:tcBorders>
              <w:top w:val="nil"/>
              <w:left w:val="single" w:sz="4" w:space="0" w:color="auto"/>
              <w:bottom w:val="single" w:sz="4" w:space="0" w:color="auto"/>
              <w:right w:val="single" w:sz="4" w:space="0" w:color="auto"/>
            </w:tcBorders>
            <w:shd w:val="clear" w:color="000000" w:fill="FFFFFF"/>
            <w:vAlign w:val="center"/>
          </w:tcPr>
          <w:p w:rsidR="00911E3D" w:rsidRPr="00C904F9" w:rsidRDefault="00911E3D" w:rsidP="00C904F9">
            <w:pPr>
              <w:spacing w:after="0" w:line="240" w:lineRule="auto"/>
              <w:jc w:val="center"/>
              <w:rPr>
                <w:rFonts w:ascii="Times New Roman" w:eastAsia="Arial Unicode MS" w:hAnsi="Times New Roman" w:cs="Times New Roman"/>
                <w:b w:val="0"/>
                <w:bCs w:val="0"/>
                <w:color w:val="000000"/>
                <w:sz w:val="20"/>
                <w:szCs w:val="20"/>
                <w:u w:val="single"/>
              </w:rPr>
            </w:pPr>
            <w:r w:rsidRPr="00C904F9">
              <w:rPr>
                <w:rFonts w:ascii="Times New Roman" w:eastAsia="Arial Unicode MS" w:hAnsi="Times New Roman" w:cs="Times New Roman"/>
                <w:b w:val="0"/>
                <w:bCs w:val="0"/>
                <w:color w:val="000000"/>
                <w:sz w:val="20"/>
                <w:szCs w:val="20"/>
                <w:u w:val="single"/>
              </w:rPr>
              <w:t>399,00</w:t>
            </w:r>
          </w:p>
        </w:tc>
        <w:tc>
          <w:tcPr>
            <w:tcW w:w="992" w:type="dxa"/>
            <w:tcBorders>
              <w:top w:val="nil"/>
              <w:left w:val="nil"/>
              <w:bottom w:val="single" w:sz="4" w:space="0" w:color="auto"/>
              <w:right w:val="single" w:sz="4" w:space="0" w:color="auto"/>
            </w:tcBorders>
            <w:shd w:val="clear" w:color="000000" w:fill="FFFFFF"/>
            <w:vAlign w:val="center"/>
          </w:tcPr>
          <w:p w:rsidR="00911E3D" w:rsidRPr="00911E3D" w:rsidRDefault="00911E3D" w:rsidP="00C904F9">
            <w:pPr>
              <w:spacing w:after="0" w:line="240" w:lineRule="auto"/>
              <w:jc w:val="center"/>
              <w:rPr>
                <w:rFonts w:ascii="Times New Roman" w:eastAsia="Arial Unicode MS" w:hAnsi="Times New Roman" w:cs="Times New Roman"/>
                <w:b w:val="0"/>
                <w:bCs w:val="0"/>
                <w:color w:val="000000"/>
                <w:sz w:val="20"/>
                <w:szCs w:val="20"/>
              </w:rPr>
            </w:pPr>
            <w:r w:rsidRPr="00911E3D">
              <w:rPr>
                <w:rFonts w:ascii="Times New Roman" w:eastAsia="Arial Unicode MS" w:hAnsi="Times New Roman" w:cs="Times New Roman"/>
                <w:b w:val="0"/>
                <w:bCs w:val="0"/>
                <w:color w:val="000000"/>
                <w:sz w:val="20"/>
                <w:szCs w:val="20"/>
              </w:rPr>
              <w:t>430,00</w:t>
            </w:r>
          </w:p>
        </w:tc>
        <w:tc>
          <w:tcPr>
            <w:tcW w:w="992" w:type="dxa"/>
            <w:tcBorders>
              <w:top w:val="nil"/>
              <w:left w:val="nil"/>
              <w:bottom w:val="single" w:sz="4" w:space="0" w:color="auto"/>
              <w:right w:val="single" w:sz="4" w:space="0" w:color="auto"/>
            </w:tcBorders>
            <w:shd w:val="clear" w:color="000000" w:fill="FFFFFF"/>
            <w:vAlign w:val="center"/>
          </w:tcPr>
          <w:p w:rsidR="00911E3D" w:rsidRPr="00911E3D" w:rsidRDefault="00911E3D" w:rsidP="00C904F9">
            <w:pPr>
              <w:spacing w:after="0" w:line="240" w:lineRule="auto"/>
              <w:jc w:val="center"/>
              <w:rPr>
                <w:rFonts w:ascii="Times New Roman" w:eastAsia="Arial Unicode MS" w:hAnsi="Times New Roman" w:cs="Times New Roman"/>
                <w:b w:val="0"/>
                <w:bCs w:val="0"/>
                <w:color w:val="000000"/>
                <w:sz w:val="20"/>
                <w:szCs w:val="20"/>
              </w:rPr>
            </w:pPr>
            <w:r w:rsidRPr="00911E3D">
              <w:rPr>
                <w:rFonts w:ascii="Times New Roman" w:eastAsia="Arial Unicode MS" w:hAnsi="Times New Roman" w:cs="Times New Roman"/>
                <w:b w:val="0"/>
                <w:bCs w:val="0"/>
                <w:color w:val="000000"/>
                <w:sz w:val="20"/>
                <w:szCs w:val="20"/>
              </w:rPr>
              <w:t>440,00</w:t>
            </w:r>
          </w:p>
        </w:tc>
        <w:tc>
          <w:tcPr>
            <w:tcW w:w="1560" w:type="dxa"/>
            <w:noWrap/>
            <w:hideMark/>
          </w:tcPr>
          <w:p w:rsidR="00911E3D" w:rsidRPr="00911E3D" w:rsidRDefault="00911E3D" w:rsidP="00C904F9">
            <w:pPr>
              <w:spacing w:after="0" w:line="240" w:lineRule="auto"/>
              <w:rPr>
                <w:rFonts w:ascii="Times New Roman" w:hAnsi="Times New Roman" w:cs="Times New Roman"/>
                <w:b w:val="0"/>
                <w:bCs w:val="0"/>
                <w:sz w:val="20"/>
                <w:szCs w:val="20"/>
              </w:rPr>
            </w:pPr>
            <w:r w:rsidRPr="00911E3D">
              <w:rPr>
                <w:rFonts w:ascii="Times New Roman" w:hAnsi="Times New Roman" w:cs="Times New Roman"/>
                <w:b w:val="0"/>
                <w:bCs w:val="0"/>
                <w:sz w:val="20"/>
                <w:szCs w:val="20"/>
              </w:rPr>
              <w:t xml:space="preserve">         </w:t>
            </w:r>
            <w:r w:rsidRPr="00911E3D">
              <w:rPr>
                <w:rFonts w:ascii="Times New Roman" w:hAnsi="Times New Roman" w:cs="Times New Roman"/>
                <w:b w:val="0"/>
                <w:bCs w:val="0"/>
                <w:sz w:val="20"/>
                <w:szCs w:val="20"/>
              </w:rPr>
              <w:t xml:space="preserve">R$ </w:t>
            </w:r>
            <w:r w:rsidRPr="00911E3D">
              <w:rPr>
                <w:rFonts w:ascii="Times New Roman" w:hAnsi="Times New Roman" w:cs="Times New Roman"/>
                <w:b w:val="0"/>
                <w:bCs w:val="0"/>
                <w:sz w:val="20"/>
                <w:szCs w:val="20"/>
              </w:rPr>
              <w:t xml:space="preserve">435,00 </w:t>
            </w:r>
          </w:p>
        </w:tc>
      </w:tr>
      <w:tr w:rsidR="00911E3D" w:rsidRPr="00911E3D" w:rsidTr="00911E3D">
        <w:trPr>
          <w:trHeight w:val="52"/>
        </w:trPr>
        <w:tc>
          <w:tcPr>
            <w:tcW w:w="853" w:type="dxa"/>
            <w:noWrap/>
            <w:vAlign w:val="center"/>
            <w:hideMark/>
          </w:tcPr>
          <w:p w:rsidR="00911E3D" w:rsidRPr="00911E3D" w:rsidRDefault="00911E3D" w:rsidP="00C904F9">
            <w:pPr>
              <w:spacing w:after="0" w:line="240" w:lineRule="auto"/>
              <w:jc w:val="center"/>
              <w:rPr>
                <w:rFonts w:ascii="Times New Roman" w:hAnsi="Times New Roman" w:cs="Times New Roman"/>
                <w:b w:val="0"/>
                <w:bCs w:val="0"/>
                <w:sz w:val="20"/>
                <w:szCs w:val="20"/>
              </w:rPr>
            </w:pPr>
            <w:r w:rsidRPr="00911E3D">
              <w:rPr>
                <w:rFonts w:ascii="Times New Roman" w:hAnsi="Times New Roman" w:cs="Times New Roman"/>
                <w:b w:val="0"/>
                <w:bCs w:val="0"/>
                <w:sz w:val="20"/>
                <w:szCs w:val="20"/>
              </w:rPr>
              <w:t>2</w:t>
            </w:r>
          </w:p>
        </w:tc>
        <w:tc>
          <w:tcPr>
            <w:tcW w:w="960" w:type="dxa"/>
            <w:noWrap/>
            <w:vAlign w:val="center"/>
            <w:hideMark/>
          </w:tcPr>
          <w:p w:rsidR="00911E3D" w:rsidRPr="00911E3D" w:rsidRDefault="00911E3D" w:rsidP="00C904F9">
            <w:pPr>
              <w:spacing w:after="0" w:line="240" w:lineRule="auto"/>
              <w:jc w:val="center"/>
              <w:rPr>
                <w:rFonts w:ascii="Times New Roman" w:hAnsi="Times New Roman" w:cs="Times New Roman"/>
                <w:b w:val="0"/>
                <w:bCs w:val="0"/>
                <w:sz w:val="20"/>
                <w:szCs w:val="20"/>
              </w:rPr>
            </w:pPr>
            <w:r w:rsidRPr="00911E3D">
              <w:rPr>
                <w:rFonts w:ascii="Times New Roman" w:hAnsi="Times New Roman" w:cs="Times New Roman"/>
                <w:b w:val="0"/>
                <w:bCs w:val="0"/>
                <w:sz w:val="20"/>
                <w:szCs w:val="20"/>
              </w:rPr>
              <w:t>20</w:t>
            </w:r>
          </w:p>
        </w:tc>
        <w:tc>
          <w:tcPr>
            <w:tcW w:w="959" w:type="dxa"/>
            <w:vAlign w:val="center"/>
            <w:hideMark/>
          </w:tcPr>
          <w:p w:rsidR="00911E3D" w:rsidRPr="00911E3D" w:rsidRDefault="00911E3D" w:rsidP="00C904F9">
            <w:pPr>
              <w:spacing w:after="0" w:line="240" w:lineRule="auto"/>
              <w:jc w:val="center"/>
              <w:rPr>
                <w:rFonts w:ascii="Times New Roman" w:hAnsi="Times New Roman" w:cs="Times New Roman"/>
                <w:b w:val="0"/>
                <w:bCs w:val="0"/>
                <w:sz w:val="20"/>
                <w:szCs w:val="20"/>
              </w:rPr>
            </w:pPr>
            <w:r w:rsidRPr="00911E3D">
              <w:rPr>
                <w:rFonts w:ascii="Times New Roman" w:hAnsi="Times New Roman" w:cs="Times New Roman"/>
                <w:b w:val="0"/>
                <w:bCs w:val="0"/>
                <w:sz w:val="20"/>
                <w:szCs w:val="20"/>
              </w:rPr>
              <w:t>Unidade</w:t>
            </w:r>
          </w:p>
        </w:tc>
        <w:tc>
          <w:tcPr>
            <w:tcW w:w="2048" w:type="dxa"/>
            <w:vAlign w:val="center"/>
            <w:hideMark/>
          </w:tcPr>
          <w:p w:rsidR="00911E3D" w:rsidRPr="00911E3D" w:rsidRDefault="00911E3D" w:rsidP="00C904F9">
            <w:pPr>
              <w:spacing w:after="0" w:line="240" w:lineRule="auto"/>
              <w:jc w:val="left"/>
              <w:rPr>
                <w:rFonts w:ascii="Times New Roman" w:hAnsi="Times New Roman" w:cs="Times New Roman"/>
                <w:b w:val="0"/>
                <w:bCs w:val="0"/>
                <w:sz w:val="20"/>
                <w:szCs w:val="20"/>
              </w:rPr>
            </w:pPr>
            <w:r w:rsidRPr="00911E3D">
              <w:rPr>
                <w:rFonts w:ascii="Times New Roman" w:hAnsi="Times New Roman" w:cs="Times New Roman"/>
                <w:b w:val="0"/>
                <w:bCs w:val="0"/>
                <w:sz w:val="20"/>
                <w:szCs w:val="20"/>
              </w:rPr>
              <w:t>Recarga de gás 05 kg.</w:t>
            </w:r>
          </w:p>
        </w:tc>
        <w:tc>
          <w:tcPr>
            <w:tcW w:w="992" w:type="dxa"/>
            <w:tcBorders>
              <w:top w:val="nil"/>
              <w:left w:val="single" w:sz="4" w:space="0" w:color="auto"/>
              <w:bottom w:val="single" w:sz="4" w:space="0" w:color="auto"/>
              <w:right w:val="single" w:sz="4" w:space="0" w:color="auto"/>
            </w:tcBorders>
            <w:shd w:val="clear" w:color="000000" w:fill="FFFFFF"/>
            <w:vAlign w:val="center"/>
          </w:tcPr>
          <w:p w:rsidR="00911E3D" w:rsidRPr="00911E3D" w:rsidRDefault="00C904F9" w:rsidP="00C904F9">
            <w:pPr>
              <w:spacing w:after="0" w:line="240" w:lineRule="auto"/>
              <w:jc w:val="center"/>
              <w:rPr>
                <w:rFonts w:ascii="Times New Roman" w:eastAsia="Arial Unicode MS" w:hAnsi="Times New Roman" w:cs="Times New Roman"/>
                <w:b w:val="0"/>
                <w:bCs w:val="0"/>
                <w:color w:val="000000"/>
                <w:sz w:val="20"/>
                <w:szCs w:val="20"/>
              </w:rPr>
            </w:pPr>
            <w:r>
              <w:rPr>
                <w:rFonts w:ascii="Times New Roman" w:eastAsia="Arial Unicode MS" w:hAnsi="Times New Roman" w:cs="Times New Roman"/>
                <w:b w:val="0"/>
                <w:bCs w:val="0"/>
                <w:color w:val="000000"/>
                <w:sz w:val="20"/>
                <w:szCs w:val="20"/>
              </w:rPr>
              <w:t>-</w:t>
            </w:r>
          </w:p>
        </w:tc>
        <w:tc>
          <w:tcPr>
            <w:tcW w:w="992" w:type="dxa"/>
            <w:tcBorders>
              <w:top w:val="nil"/>
              <w:left w:val="nil"/>
              <w:bottom w:val="single" w:sz="4" w:space="0" w:color="auto"/>
              <w:right w:val="single" w:sz="4" w:space="0" w:color="auto"/>
            </w:tcBorders>
            <w:shd w:val="clear" w:color="000000" w:fill="FFFFFF"/>
            <w:vAlign w:val="center"/>
          </w:tcPr>
          <w:p w:rsidR="00911E3D" w:rsidRPr="00911E3D" w:rsidRDefault="00911E3D" w:rsidP="00C904F9">
            <w:pPr>
              <w:spacing w:after="0" w:line="240" w:lineRule="auto"/>
              <w:jc w:val="center"/>
              <w:rPr>
                <w:rFonts w:ascii="Times New Roman" w:eastAsia="Arial Unicode MS" w:hAnsi="Times New Roman" w:cs="Times New Roman"/>
                <w:b w:val="0"/>
                <w:bCs w:val="0"/>
                <w:color w:val="000000"/>
                <w:sz w:val="20"/>
                <w:szCs w:val="20"/>
              </w:rPr>
            </w:pPr>
            <w:r w:rsidRPr="00911E3D">
              <w:rPr>
                <w:rFonts w:ascii="Times New Roman" w:eastAsia="Arial Unicode MS" w:hAnsi="Times New Roman" w:cs="Times New Roman"/>
                <w:b w:val="0"/>
                <w:bCs w:val="0"/>
                <w:color w:val="000000"/>
                <w:sz w:val="20"/>
                <w:szCs w:val="20"/>
              </w:rPr>
              <w:t>80,00</w:t>
            </w:r>
          </w:p>
        </w:tc>
        <w:tc>
          <w:tcPr>
            <w:tcW w:w="992" w:type="dxa"/>
            <w:tcBorders>
              <w:top w:val="nil"/>
              <w:left w:val="nil"/>
              <w:bottom w:val="single" w:sz="4" w:space="0" w:color="auto"/>
              <w:right w:val="single" w:sz="4" w:space="0" w:color="auto"/>
            </w:tcBorders>
            <w:shd w:val="clear" w:color="000000" w:fill="FFFFFF"/>
            <w:vAlign w:val="center"/>
          </w:tcPr>
          <w:p w:rsidR="00911E3D" w:rsidRPr="00911E3D" w:rsidRDefault="00911E3D" w:rsidP="00C904F9">
            <w:pPr>
              <w:spacing w:after="0" w:line="240" w:lineRule="auto"/>
              <w:jc w:val="center"/>
              <w:rPr>
                <w:rFonts w:ascii="Times New Roman" w:eastAsia="Arial Unicode MS" w:hAnsi="Times New Roman" w:cs="Times New Roman"/>
                <w:b w:val="0"/>
                <w:bCs w:val="0"/>
                <w:color w:val="000000"/>
                <w:sz w:val="20"/>
                <w:szCs w:val="20"/>
              </w:rPr>
            </w:pPr>
            <w:r w:rsidRPr="00911E3D">
              <w:rPr>
                <w:rFonts w:ascii="Times New Roman" w:eastAsia="Arial Unicode MS" w:hAnsi="Times New Roman" w:cs="Times New Roman"/>
                <w:b w:val="0"/>
                <w:bCs w:val="0"/>
                <w:color w:val="000000"/>
                <w:sz w:val="20"/>
                <w:szCs w:val="20"/>
              </w:rPr>
              <w:t>85,00</w:t>
            </w:r>
          </w:p>
        </w:tc>
        <w:tc>
          <w:tcPr>
            <w:tcW w:w="1560" w:type="dxa"/>
            <w:noWrap/>
            <w:hideMark/>
          </w:tcPr>
          <w:p w:rsidR="00911E3D" w:rsidRPr="00911E3D" w:rsidRDefault="00911E3D" w:rsidP="00C904F9">
            <w:pPr>
              <w:spacing w:after="0" w:line="240" w:lineRule="auto"/>
              <w:rPr>
                <w:rFonts w:ascii="Times New Roman" w:hAnsi="Times New Roman" w:cs="Times New Roman"/>
                <w:b w:val="0"/>
                <w:bCs w:val="0"/>
                <w:sz w:val="20"/>
                <w:szCs w:val="20"/>
              </w:rPr>
            </w:pPr>
            <w:r w:rsidRPr="00911E3D">
              <w:rPr>
                <w:rFonts w:ascii="Times New Roman" w:hAnsi="Times New Roman" w:cs="Times New Roman"/>
                <w:b w:val="0"/>
                <w:bCs w:val="0"/>
                <w:sz w:val="20"/>
                <w:szCs w:val="20"/>
              </w:rPr>
              <w:t xml:space="preserve">          </w:t>
            </w:r>
            <w:r w:rsidRPr="00911E3D">
              <w:rPr>
                <w:rFonts w:ascii="Times New Roman" w:hAnsi="Times New Roman" w:cs="Times New Roman"/>
                <w:b w:val="0"/>
                <w:bCs w:val="0"/>
                <w:sz w:val="20"/>
                <w:szCs w:val="20"/>
              </w:rPr>
              <w:t xml:space="preserve">R$ </w:t>
            </w:r>
            <w:r w:rsidRPr="00911E3D">
              <w:rPr>
                <w:rFonts w:ascii="Times New Roman" w:hAnsi="Times New Roman" w:cs="Times New Roman"/>
                <w:b w:val="0"/>
                <w:bCs w:val="0"/>
                <w:sz w:val="20"/>
                <w:szCs w:val="20"/>
              </w:rPr>
              <w:t xml:space="preserve">82,50 </w:t>
            </w:r>
          </w:p>
        </w:tc>
      </w:tr>
    </w:tbl>
    <w:p w:rsidR="003A6AA8" w:rsidRPr="00911E3D" w:rsidRDefault="003A6AA8" w:rsidP="00C904F9">
      <w:pPr>
        <w:spacing w:after="0" w:line="240" w:lineRule="auto"/>
        <w:jc w:val="both"/>
        <w:rPr>
          <w:rFonts w:ascii="Times New Roman" w:hAnsi="Times New Roman"/>
          <w:sz w:val="20"/>
          <w:szCs w:val="20"/>
        </w:rPr>
      </w:pPr>
    </w:p>
    <w:p w:rsidR="00946A5B" w:rsidRPr="00E2079F" w:rsidRDefault="006A61A0" w:rsidP="00C904F9">
      <w:pPr>
        <w:spacing w:after="0" w:line="240" w:lineRule="auto"/>
        <w:jc w:val="both"/>
        <w:rPr>
          <w:rFonts w:ascii="Times New Roman" w:hAnsi="Times New Roman"/>
          <w:sz w:val="20"/>
          <w:szCs w:val="20"/>
        </w:rPr>
      </w:pPr>
      <w:r w:rsidRPr="00911E3D">
        <w:rPr>
          <w:rFonts w:ascii="Times New Roman" w:hAnsi="Times New Roman"/>
          <w:sz w:val="20"/>
          <w:szCs w:val="20"/>
        </w:rPr>
        <w:t>1.2. Em caso de divergência entre as especificações deste Termo de Referência (TR); do Estudo Técnico Preliminar (ETP); ou do Edital, sempre prevalecerão</w:t>
      </w:r>
      <w:r w:rsidRPr="00E2079F">
        <w:rPr>
          <w:rFonts w:ascii="Times New Roman" w:hAnsi="Times New Roman"/>
          <w:sz w:val="20"/>
          <w:szCs w:val="20"/>
        </w:rPr>
        <w:t xml:space="preserve"> as disposições previstas no Edital.</w:t>
      </w:r>
    </w:p>
    <w:p w:rsidR="00597261" w:rsidRPr="00E2079F" w:rsidRDefault="00597261" w:rsidP="009B494F">
      <w:pPr>
        <w:spacing w:after="0" w:line="240" w:lineRule="auto"/>
        <w:jc w:val="both"/>
        <w:rPr>
          <w:rFonts w:ascii="Times New Roman" w:hAnsi="Times New Roman"/>
          <w:sz w:val="20"/>
          <w:szCs w:val="20"/>
        </w:rPr>
      </w:pPr>
      <w:r w:rsidRPr="00E2079F">
        <w:rPr>
          <w:rFonts w:ascii="Times New Roman" w:hAnsi="Times New Roman"/>
          <w:sz w:val="20"/>
          <w:szCs w:val="20"/>
        </w:rPr>
        <w:t>1.3. Os documentos auxiliares e os parâmetros utilizados para a obtenção dos preços de referência, nos termos do artigo 23, da Lei nº 14.133/2021, constam dos autos do processo administrativo.</w:t>
      </w:r>
    </w:p>
    <w:p w:rsidR="006A61A0" w:rsidRPr="00E2079F" w:rsidRDefault="006A61A0" w:rsidP="009B494F">
      <w:pPr>
        <w:spacing w:after="0" w:line="240" w:lineRule="auto"/>
        <w:jc w:val="both"/>
        <w:rPr>
          <w:rFonts w:ascii="Times New Roman" w:hAnsi="Times New Roman"/>
          <w:sz w:val="20"/>
          <w:szCs w:val="20"/>
        </w:rPr>
      </w:pPr>
    </w:p>
    <w:p w:rsidR="00946A5B" w:rsidRPr="00E2079F" w:rsidRDefault="00946A5B" w:rsidP="009B494F">
      <w:pPr>
        <w:spacing w:after="0" w:line="240" w:lineRule="auto"/>
        <w:jc w:val="both"/>
        <w:rPr>
          <w:rFonts w:ascii="Times New Roman" w:hAnsi="Times New Roman"/>
          <w:b/>
          <w:sz w:val="20"/>
          <w:szCs w:val="20"/>
        </w:rPr>
      </w:pPr>
      <w:r w:rsidRPr="00E2079F">
        <w:rPr>
          <w:rFonts w:ascii="Times New Roman" w:hAnsi="Times New Roman"/>
          <w:b/>
          <w:sz w:val="20"/>
          <w:szCs w:val="20"/>
        </w:rPr>
        <w:t xml:space="preserve">2. </w:t>
      </w:r>
      <w:r w:rsidR="00E2079F">
        <w:rPr>
          <w:rFonts w:ascii="Times New Roman" w:hAnsi="Times New Roman"/>
          <w:b/>
          <w:sz w:val="20"/>
          <w:szCs w:val="20"/>
        </w:rPr>
        <w:t xml:space="preserve">DA </w:t>
      </w:r>
      <w:r w:rsidRPr="00E2079F">
        <w:rPr>
          <w:rFonts w:ascii="Times New Roman" w:hAnsi="Times New Roman"/>
          <w:b/>
          <w:sz w:val="20"/>
          <w:szCs w:val="20"/>
        </w:rPr>
        <w:t>VIGÉNCIA E PRORROGAÇÃO:</w:t>
      </w:r>
    </w:p>
    <w:p w:rsidR="00946A5B" w:rsidRPr="00E2079F" w:rsidRDefault="006A61A0" w:rsidP="009B494F">
      <w:pPr>
        <w:spacing w:after="0" w:line="240" w:lineRule="auto"/>
        <w:jc w:val="both"/>
        <w:rPr>
          <w:rFonts w:ascii="Times New Roman" w:hAnsi="Times New Roman"/>
          <w:sz w:val="20"/>
          <w:szCs w:val="20"/>
        </w:rPr>
      </w:pPr>
      <w:r w:rsidRPr="00E2079F">
        <w:rPr>
          <w:rFonts w:ascii="Times New Roman" w:hAnsi="Times New Roman"/>
          <w:sz w:val="20"/>
          <w:szCs w:val="20"/>
        </w:rPr>
        <w:t>2.</w:t>
      </w:r>
      <w:r w:rsidR="009D5BE6" w:rsidRPr="00E2079F">
        <w:rPr>
          <w:rFonts w:ascii="Times New Roman" w:hAnsi="Times New Roman"/>
          <w:sz w:val="20"/>
          <w:szCs w:val="20"/>
        </w:rPr>
        <w:t>1</w:t>
      </w:r>
      <w:r w:rsidRPr="00E2079F">
        <w:rPr>
          <w:rFonts w:ascii="Times New Roman" w:hAnsi="Times New Roman"/>
          <w:sz w:val="20"/>
          <w:szCs w:val="20"/>
        </w:rPr>
        <w:t>. O prazo de vigência da contratação é de até 12 (do</w:t>
      </w:r>
      <w:r w:rsidR="009D5BE6" w:rsidRPr="00E2079F">
        <w:rPr>
          <w:rFonts w:ascii="Times New Roman" w:hAnsi="Times New Roman"/>
          <w:sz w:val="20"/>
          <w:szCs w:val="20"/>
        </w:rPr>
        <w:t xml:space="preserve">ze) meses, contados a partir da data de </w:t>
      </w:r>
      <w:r w:rsidRPr="00E2079F">
        <w:rPr>
          <w:rFonts w:ascii="Times New Roman" w:hAnsi="Times New Roman"/>
          <w:sz w:val="20"/>
          <w:szCs w:val="20"/>
        </w:rPr>
        <w:t>assinatura</w:t>
      </w:r>
      <w:r w:rsidR="009D5BE6" w:rsidRPr="00E2079F">
        <w:rPr>
          <w:rFonts w:ascii="Times New Roman" w:hAnsi="Times New Roman"/>
          <w:sz w:val="20"/>
          <w:szCs w:val="20"/>
        </w:rPr>
        <w:t xml:space="preserve"> do instrumento contratual</w:t>
      </w:r>
      <w:r w:rsidRPr="00E2079F">
        <w:rPr>
          <w:rFonts w:ascii="Times New Roman" w:hAnsi="Times New Roman"/>
          <w:sz w:val="20"/>
          <w:szCs w:val="20"/>
        </w:rPr>
        <w:t>, na forma do artigo 8</w:t>
      </w:r>
      <w:r w:rsidR="009D5BE6" w:rsidRPr="00E2079F">
        <w:rPr>
          <w:rFonts w:ascii="Times New Roman" w:hAnsi="Times New Roman"/>
          <w:sz w:val="20"/>
          <w:szCs w:val="20"/>
        </w:rPr>
        <w:t>4</w:t>
      </w:r>
      <w:r w:rsidRPr="00E2079F">
        <w:rPr>
          <w:rFonts w:ascii="Times New Roman" w:hAnsi="Times New Roman"/>
          <w:sz w:val="20"/>
          <w:szCs w:val="20"/>
        </w:rPr>
        <w:t xml:space="preserve"> e 105 da Lei Federal n° 14.133/2021, com possibilidade de prorrogação por igual período, desde que comprovado o preço vantajoso.</w:t>
      </w:r>
    </w:p>
    <w:p w:rsidR="00B54FDA" w:rsidRPr="00E2079F" w:rsidRDefault="00B54FDA" w:rsidP="00B54FDA">
      <w:pPr>
        <w:spacing w:after="0" w:line="240" w:lineRule="auto"/>
        <w:ind w:firstLine="708"/>
        <w:jc w:val="both"/>
        <w:rPr>
          <w:rFonts w:ascii="Times New Roman" w:hAnsi="Times New Roman"/>
          <w:sz w:val="20"/>
          <w:szCs w:val="20"/>
        </w:rPr>
      </w:pPr>
      <w:r w:rsidRPr="00E2079F">
        <w:rPr>
          <w:rFonts w:ascii="Times New Roman" w:hAnsi="Times New Roman"/>
          <w:sz w:val="20"/>
          <w:szCs w:val="20"/>
        </w:rPr>
        <w:t>2.1.1. Em caso de prorrogação da vigência da ata de registro de preços, as quantidades inicialmente registradas serão renovadas, na sua totalidade, independentemente do quantitativo utilizado no período de vigência, não sendo possível cumular com as quantidades não utilizadas.</w:t>
      </w:r>
    </w:p>
    <w:p w:rsidR="00750E97" w:rsidRPr="00E2079F" w:rsidRDefault="00750E97" w:rsidP="009B494F">
      <w:pPr>
        <w:spacing w:after="0" w:line="240" w:lineRule="auto"/>
        <w:jc w:val="both"/>
        <w:rPr>
          <w:rFonts w:ascii="Times New Roman" w:hAnsi="Times New Roman"/>
          <w:sz w:val="20"/>
          <w:szCs w:val="20"/>
        </w:rPr>
      </w:pPr>
      <w:r w:rsidRPr="00E2079F">
        <w:rPr>
          <w:rFonts w:ascii="Times New Roman" w:hAnsi="Times New Roman"/>
          <w:sz w:val="20"/>
          <w:szCs w:val="20"/>
        </w:rPr>
        <w:t>2.2. O contrato ou documento equivalente oferecerá maior detalhamento das regras que serão aplicadas em relação à vigência da contratação.</w:t>
      </w:r>
    </w:p>
    <w:p w:rsidR="006A61A0" w:rsidRPr="00E2079F" w:rsidRDefault="006A61A0" w:rsidP="009B494F">
      <w:pPr>
        <w:spacing w:after="0" w:line="240" w:lineRule="auto"/>
        <w:jc w:val="both"/>
        <w:rPr>
          <w:rFonts w:ascii="Times New Roman" w:hAnsi="Times New Roman"/>
          <w:b/>
          <w:sz w:val="20"/>
          <w:szCs w:val="20"/>
        </w:rPr>
      </w:pPr>
    </w:p>
    <w:p w:rsidR="00946A5B" w:rsidRPr="00E2079F" w:rsidRDefault="00946A5B" w:rsidP="009B494F">
      <w:pPr>
        <w:spacing w:after="0" w:line="240" w:lineRule="auto"/>
        <w:jc w:val="both"/>
        <w:rPr>
          <w:rFonts w:ascii="Times New Roman" w:hAnsi="Times New Roman"/>
          <w:b/>
          <w:sz w:val="20"/>
          <w:szCs w:val="20"/>
        </w:rPr>
      </w:pPr>
      <w:r w:rsidRPr="00E2079F">
        <w:rPr>
          <w:rFonts w:ascii="Times New Roman" w:hAnsi="Times New Roman"/>
          <w:b/>
          <w:sz w:val="20"/>
          <w:szCs w:val="20"/>
        </w:rPr>
        <w:t>3. CLASSIFICAÇÃO DOS BENS SERVIÇOS:</w:t>
      </w:r>
    </w:p>
    <w:p w:rsidR="00946A5B" w:rsidRPr="00E2079F" w:rsidRDefault="00946A5B" w:rsidP="009B494F">
      <w:pPr>
        <w:spacing w:after="0" w:line="240" w:lineRule="auto"/>
        <w:jc w:val="both"/>
        <w:rPr>
          <w:rFonts w:ascii="Times New Roman" w:hAnsi="Times New Roman"/>
          <w:sz w:val="20"/>
          <w:szCs w:val="20"/>
        </w:rPr>
      </w:pPr>
      <w:r w:rsidRPr="00E2079F">
        <w:rPr>
          <w:rFonts w:ascii="Times New Roman" w:hAnsi="Times New Roman"/>
          <w:sz w:val="20"/>
          <w:szCs w:val="20"/>
        </w:rPr>
        <w:t>3.1. Os bens a serem adquiridos enquadram-se na classificação:</w:t>
      </w:r>
    </w:p>
    <w:p w:rsidR="00946A5B" w:rsidRPr="00E2079F" w:rsidRDefault="00946A5B" w:rsidP="00E2079F">
      <w:pPr>
        <w:spacing w:after="0" w:line="240" w:lineRule="auto"/>
        <w:ind w:firstLine="567"/>
        <w:jc w:val="both"/>
        <w:rPr>
          <w:rFonts w:ascii="Times New Roman" w:hAnsi="Times New Roman"/>
          <w:sz w:val="20"/>
          <w:szCs w:val="20"/>
        </w:rPr>
      </w:pPr>
      <w:proofErr w:type="gramStart"/>
      <w:r w:rsidRPr="00E2079F">
        <w:rPr>
          <w:rFonts w:ascii="Times New Roman" w:hAnsi="Times New Roman"/>
          <w:sz w:val="20"/>
          <w:szCs w:val="20"/>
        </w:rPr>
        <w:t>(  )</w:t>
      </w:r>
      <w:proofErr w:type="gramEnd"/>
      <w:r w:rsidRPr="00E2079F">
        <w:rPr>
          <w:rFonts w:ascii="Times New Roman" w:hAnsi="Times New Roman"/>
          <w:sz w:val="20"/>
          <w:szCs w:val="20"/>
        </w:rPr>
        <w:t xml:space="preserve"> Bens ou serviços especiais (art. 6°, inciso XIV, Lei n° 14.133/2021);</w:t>
      </w:r>
    </w:p>
    <w:p w:rsidR="00946A5B" w:rsidRPr="00E2079F" w:rsidRDefault="00946A5B" w:rsidP="00E2079F">
      <w:pPr>
        <w:spacing w:after="0" w:line="240" w:lineRule="auto"/>
        <w:ind w:firstLine="567"/>
        <w:jc w:val="both"/>
        <w:rPr>
          <w:rFonts w:ascii="Times New Roman" w:hAnsi="Times New Roman"/>
          <w:sz w:val="20"/>
          <w:szCs w:val="20"/>
        </w:rPr>
      </w:pPr>
      <w:r w:rsidRPr="00E2079F">
        <w:rPr>
          <w:rFonts w:ascii="Times New Roman" w:hAnsi="Times New Roman"/>
          <w:sz w:val="20"/>
          <w:szCs w:val="20"/>
        </w:rPr>
        <w:t>(X) Bens ou serviços comuns (art. 6°, inciso XIII, Lei n° 14.133/2021), cujos padrões de desempenho e qualidade podem ser objetivamente definidos pelo edital, por meio de especificações usuais de mercado.</w:t>
      </w:r>
    </w:p>
    <w:p w:rsidR="00946A5B" w:rsidRPr="00E2079F" w:rsidRDefault="00946A5B" w:rsidP="009B494F">
      <w:pPr>
        <w:spacing w:after="0" w:line="240" w:lineRule="auto"/>
        <w:jc w:val="both"/>
        <w:rPr>
          <w:rFonts w:ascii="Times New Roman" w:hAnsi="Times New Roman"/>
          <w:sz w:val="20"/>
          <w:szCs w:val="20"/>
        </w:rPr>
      </w:pPr>
    </w:p>
    <w:p w:rsidR="00C86F0D" w:rsidRPr="00E2079F" w:rsidRDefault="00C86F0D" w:rsidP="009B494F">
      <w:pPr>
        <w:spacing w:after="0" w:line="240" w:lineRule="auto"/>
        <w:jc w:val="both"/>
        <w:rPr>
          <w:rFonts w:ascii="Times New Roman" w:hAnsi="Times New Roman"/>
          <w:sz w:val="20"/>
          <w:szCs w:val="20"/>
        </w:rPr>
      </w:pPr>
    </w:p>
    <w:p w:rsidR="00C86F0D"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II</w:t>
      </w:r>
    </w:p>
    <w:p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DA FUNDAMENTAÇÃO DA CONTRATAÇÃO, DESCRIÇÃO DA SOLUÇÃO</w:t>
      </w:r>
    </w:p>
    <w:p w:rsidR="00946A5B" w:rsidRPr="00E2079F" w:rsidRDefault="00946A5B" w:rsidP="009B494F">
      <w:pPr>
        <w:spacing w:after="0" w:line="240" w:lineRule="auto"/>
        <w:jc w:val="both"/>
        <w:rPr>
          <w:rFonts w:ascii="Times New Roman" w:hAnsi="Times New Roman"/>
          <w:b/>
          <w:sz w:val="20"/>
          <w:szCs w:val="20"/>
        </w:rPr>
      </w:pPr>
      <w:r w:rsidRPr="00E2079F">
        <w:rPr>
          <w:rFonts w:ascii="Times New Roman" w:hAnsi="Times New Roman"/>
          <w:b/>
          <w:sz w:val="20"/>
          <w:szCs w:val="20"/>
        </w:rPr>
        <w:t>4. NECESSIDADE DA CONTRATAÇÃO:</w:t>
      </w:r>
    </w:p>
    <w:p w:rsidR="007D6B14" w:rsidRPr="00E2079F" w:rsidRDefault="00946A5B" w:rsidP="009B494F">
      <w:pPr>
        <w:spacing w:after="0" w:line="240" w:lineRule="auto"/>
        <w:jc w:val="both"/>
        <w:rPr>
          <w:rFonts w:ascii="Times New Roman" w:hAnsi="Times New Roman"/>
          <w:sz w:val="20"/>
          <w:szCs w:val="20"/>
        </w:rPr>
      </w:pPr>
      <w:r w:rsidRPr="00E2079F">
        <w:rPr>
          <w:rFonts w:ascii="Times New Roman" w:hAnsi="Times New Roman"/>
          <w:sz w:val="20"/>
          <w:szCs w:val="20"/>
        </w:rPr>
        <w:t xml:space="preserve">4.1. </w:t>
      </w:r>
      <w:r w:rsidR="007D6B14" w:rsidRPr="00E2079F">
        <w:rPr>
          <w:rFonts w:ascii="Times New Roman" w:hAnsi="Times New Roman"/>
          <w:sz w:val="20"/>
          <w:szCs w:val="20"/>
        </w:rPr>
        <w:t xml:space="preserve">A necessidade de </w:t>
      </w:r>
      <w:r w:rsidR="00B54FDA" w:rsidRPr="00E2079F">
        <w:rPr>
          <w:rFonts w:ascii="Times New Roman" w:hAnsi="Times New Roman"/>
          <w:sz w:val="20"/>
          <w:szCs w:val="20"/>
        </w:rPr>
        <w:t xml:space="preserve">aquisição parcelada de materiais de </w:t>
      </w:r>
      <w:r w:rsidR="006E51FA" w:rsidRPr="00E2079F">
        <w:rPr>
          <w:rFonts w:ascii="Times New Roman" w:hAnsi="Times New Roman"/>
          <w:sz w:val="20"/>
          <w:szCs w:val="20"/>
        </w:rPr>
        <w:t>consumo</w:t>
      </w:r>
      <w:r w:rsidR="007D6B14" w:rsidRPr="00E2079F">
        <w:rPr>
          <w:rFonts w:ascii="Times New Roman" w:hAnsi="Times New Roman"/>
          <w:sz w:val="20"/>
          <w:szCs w:val="20"/>
        </w:rPr>
        <w:t>, consta detalhada no Estudo Técnico Preliminar que embasou o presente Termo de Referência.</w:t>
      </w:r>
    </w:p>
    <w:p w:rsidR="00C86F0D" w:rsidRPr="00E2079F" w:rsidRDefault="00C86F0D" w:rsidP="009B494F">
      <w:pPr>
        <w:spacing w:after="0" w:line="240" w:lineRule="auto"/>
        <w:jc w:val="both"/>
        <w:rPr>
          <w:rFonts w:ascii="Times New Roman" w:hAnsi="Times New Roman"/>
          <w:sz w:val="20"/>
          <w:szCs w:val="20"/>
        </w:rPr>
      </w:pPr>
      <w:r w:rsidRPr="00E2079F">
        <w:rPr>
          <w:rFonts w:ascii="Times New Roman" w:hAnsi="Times New Roman"/>
          <w:sz w:val="20"/>
          <w:szCs w:val="20"/>
        </w:rPr>
        <w:t>4.2. O objeto da contratação está previsto no Plano de Contratações Anual 202</w:t>
      </w:r>
      <w:r w:rsidR="00E2079F">
        <w:rPr>
          <w:rFonts w:ascii="Times New Roman" w:hAnsi="Times New Roman"/>
          <w:sz w:val="20"/>
          <w:szCs w:val="20"/>
        </w:rPr>
        <w:t>5</w:t>
      </w:r>
      <w:r w:rsidRPr="00E2079F">
        <w:rPr>
          <w:rFonts w:ascii="Times New Roman" w:hAnsi="Times New Roman"/>
          <w:sz w:val="20"/>
          <w:szCs w:val="20"/>
        </w:rPr>
        <w:t>, observando-se todas as peculiaridades de planejamento prévio.</w:t>
      </w:r>
    </w:p>
    <w:p w:rsidR="00C968D0" w:rsidRPr="00E2079F" w:rsidRDefault="00CC2822" w:rsidP="00C968D0">
      <w:pPr>
        <w:spacing w:after="0" w:line="240" w:lineRule="auto"/>
        <w:jc w:val="both"/>
        <w:rPr>
          <w:rFonts w:ascii="Times New Roman" w:hAnsi="Times New Roman"/>
          <w:b/>
          <w:bCs/>
          <w:sz w:val="20"/>
          <w:szCs w:val="20"/>
        </w:rPr>
      </w:pPr>
      <w:r w:rsidRPr="00E2079F">
        <w:rPr>
          <w:rFonts w:ascii="Times New Roman" w:hAnsi="Times New Roman"/>
          <w:b/>
          <w:bCs/>
          <w:sz w:val="20"/>
          <w:szCs w:val="20"/>
        </w:rPr>
        <w:t>4.</w:t>
      </w:r>
      <w:r w:rsidR="00E2079F" w:rsidRPr="00E2079F">
        <w:rPr>
          <w:rFonts w:ascii="Times New Roman" w:hAnsi="Times New Roman"/>
          <w:b/>
          <w:bCs/>
          <w:sz w:val="20"/>
          <w:szCs w:val="20"/>
        </w:rPr>
        <w:t>3</w:t>
      </w:r>
      <w:r w:rsidRPr="00E2079F">
        <w:rPr>
          <w:rFonts w:ascii="Times New Roman" w:hAnsi="Times New Roman"/>
          <w:b/>
          <w:bCs/>
          <w:sz w:val="20"/>
          <w:szCs w:val="20"/>
        </w:rPr>
        <w:t xml:space="preserve">. </w:t>
      </w:r>
      <w:r w:rsidR="007D6B14" w:rsidRPr="00E2079F">
        <w:rPr>
          <w:rFonts w:ascii="Times New Roman" w:hAnsi="Times New Roman"/>
          <w:b/>
          <w:bCs/>
          <w:sz w:val="20"/>
          <w:szCs w:val="20"/>
        </w:rPr>
        <w:t>Cabe frisar os</w:t>
      </w:r>
      <w:r w:rsidR="00B41A35" w:rsidRPr="00E2079F">
        <w:rPr>
          <w:rFonts w:ascii="Times New Roman" w:hAnsi="Times New Roman"/>
          <w:b/>
          <w:bCs/>
          <w:sz w:val="20"/>
          <w:szCs w:val="20"/>
        </w:rPr>
        <w:t xml:space="preserve"> fundamentos de fato e de direito para a </w:t>
      </w:r>
      <w:r w:rsidR="00C968D0" w:rsidRPr="00E2079F">
        <w:rPr>
          <w:rFonts w:ascii="Times New Roman" w:hAnsi="Times New Roman"/>
          <w:b/>
          <w:bCs/>
          <w:sz w:val="20"/>
          <w:szCs w:val="20"/>
        </w:rPr>
        <w:t>aquisição parcelada de materiais de consumo destinados ao uso das Secretarias Municipais:</w:t>
      </w:r>
    </w:p>
    <w:p w:rsidR="00E2079F" w:rsidRDefault="00E2079F" w:rsidP="00E2079F">
      <w:pPr>
        <w:spacing w:after="0" w:line="240" w:lineRule="auto"/>
        <w:ind w:firstLine="708"/>
        <w:jc w:val="both"/>
        <w:rPr>
          <w:rFonts w:ascii="Times New Roman" w:hAnsi="Times New Roman"/>
          <w:sz w:val="20"/>
          <w:szCs w:val="20"/>
        </w:rPr>
      </w:pPr>
      <w:r w:rsidRPr="00E2079F">
        <w:rPr>
          <w:rFonts w:ascii="Times New Roman" w:hAnsi="Times New Roman"/>
          <w:sz w:val="20"/>
          <w:szCs w:val="20"/>
        </w:rPr>
        <w:t>Fundamentos de Fato:</w:t>
      </w:r>
    </w:p>
    <w:p w:rsidR="00E2079F" w:rsidRPr="00E2079F" w:rsidRDefault="00E2079F" w:rsidP="00E2079F">
      <w:pPr>
        <w:spacing w:after="0" w:line="240" w:lineRule="auto"/>
        <w:ind w:firstLine="708"/>
        <w:jc w:val="both"/>
        <w:rPr>
          <w:rFonts w:ascii="Times New Roman" w:hAnsi="Times New Roman"/>
          <w:sz w:val="20"/>
          <w:szCs w:val="20"/>
        </w:rPr>
      </w:pPr>
      <w:r>
        <w:rPr>
          <w:rFonts w:ascii="Times New Roman" w:hAnsi="Times New Roman"/>
          <w:sz w:val="20"/>
          <w:szCs w:val="20"/>
        </w:rPr>
        <w:t xml:space="preserve">1) </w:t>
      </w:r>
      <w:r w:rsidRPr="00E2079F">
        <w:rPr>
          <w:rFonts w:ascii="Times New Roman" w:hAnsi="Times New Roman"/>
          <w:sz w:val="20"/>
          <w:szCs w:val="20"/>
        </w:rPr>
        <w:t>Necessidade de Continuidade dos Serviços Públicos:</w:t>
      </w:r>
      <w:r>
        <w:rPr>
          <w:rFonts w:ascii="Times New Roman" w:hAnsi="Times New Roman"/>
          <w:sz w:val="20"/>
          <w:szCs w:val="20"/>
        </w:rPr>
        <w:t xml:space="preserve"> </w:t>
      </w:r>
      <w:r w:rsidRPr="00E2079F">
        <w:rPr>
          <w:rFonts w:ascii="Times New Roman" w:hAnsi="Times New Roman"/>
          <w:sz w:val="20"/>
          <w:szCs w:val="20"/>
        </w:rPr>
        <w:t>As Secretarias Municipais do Município de Paverama/RS dependem do gás liquefeito de petróleo (GLP) para a realização de diversas atividades essenciais, como a preparação de alimentos em cozinhas comunitárias e escolares, o aquecimento de água em unidades de saúde e outras aplicações que demandam energia térmica.</w:t>
      </w:r>
      <w:r>
        <w:rPr>
          <w:rFonts w:ascii="Times New Roman" w:hAnsi="Times New Roman"/>
          <w:sz w:val="20"/>
          <w:szCs w:val="20"/>
        </w:rPr>
        <w:t xml:space="preserve"> </w:t>
      </w:r>
      <w:r w:rsidRPr="00E2079F">
        <w:rPr>
          <w:rFonts w:ascii="Times New Roman" w:hAnsi="Times New Roman"/>
          <w:sz w:val="20"/>
          <w:szCs w:val="20"/>
        </w:rPr>
        <w:t>A aquisição parcelada de recargas de GLP é necessária para garantir a continuidade dos serviços públicos, evitando interrupções que poderiam comprometer a eficiência e a qualidade do atendimento à população.</w:t>
      </w:r>
    </w:p>
    <w:p w:rsidR="00E2079F" w:rsidRPr="00E2079F" w:rsidRDefault="00E2079F" w:rsidP="00E2079F">
      <w:pPr>
        <w:spacing w:after="0" w:line="240" w:lineRule="auto"/>
        <w:jc w:val="both"/>
        <w:rPr>
          <w:rFonts w:ascii="Times New Roman" w:hAnsi="Times New Roman"/>
          <w:sz w:val="20"/>
          <w:szCs w:val="20"/>
        </w:rPr>
      </w:pPr>
      <w:r>
        <w:rPr>
          <w:rFonts w:ascii="Times New Roman" w:hAnsi="Times New Roman"/>
          <w:sz w:val="20"/>
          <w:szCs w:val="20"/>
        </w:rPr>
        <w:tab/>
        <w:t xml:space="preserve">2) </w:t>
      </w:r>
      <w:r w:rsidRPr="00E2079F">
        <w:rPr>
          <w:rFonts w:ascii="Times New Roman" w:hAnsi="Times New Roman"/>
          <w:sz w:val="20"/>
          <w:szCs w:val="20"/>
        </w:rPr>
        <w:t>Variação de Demanda:</w:t>
      </w:r>
      <w:r>
        <w:rPr>
          <w:rFonts w:ascii="Times New Roman" w:hAnsi="Times New Roman"/>
          <w:sz w:val="20"/>
          <w:szCs w:val="20"/>
        </w:rPr>
        <w:t xml:space="preserve"> </w:t>
      </w:r>
      <w:r w:rsidRPr="00E2079F">
        <w:rPr>
          <w:rFonts w:ascii="Times New Roman" w:hAnsi="Times New Roman"/>
          <w:sz w:val="20"/>
          <w:szCs w:val="20"/>
        </w:rPr>
        <w:t xml:space="preserve">O consumo de GLP pelas Secretarias Municipais pode variar ao longo do ano, dependendo de fatores como aumento de demanda em períodos específicos, sazonalidade e novos projetos ou </w:t>
      </w:r>
      <w:r w:rsidRPr="00E2079F">
        <w:rPr>
          <w:rFonts w:ascii="Times New Roman" w:hAnsi="Times New Roman"/>
          <w:sz w:val="20"/>
          <w:szCs w:val="20"/>
        </w:rPr>
        <w:lastRenderedPageBreak/>
        <w:t>programas implantados.</w:t>
      </w:r>
      <w:r>
        <w:rPr>
          <w:rFonts w:ascii="Times New Roman" w:hAnsi="Times New Roman"/>
          <w:sz w:val="20"/>
          <w:szCs w:val="20"/>
        </w:rPr>
        <w:t xml:space="preserve"> </w:t>
      </w:r>
      <w:r w:rsidRPr="00E2079F">
        <w:rPr>
          <w:rFonts w:ascii="Times New Roman" w:hAnsi="Times New Roman"/>
          <w:sz w:val="20"/>
          <w:szCs w:val="20"/>
        </w:rPr>
        <w:t>A aquisição parcelada permite ajustes conforme a variação da demanda, assegurando que a quantidade de GLP adquirida esteja sempre alinhada com as necessidades reais das Secretarias, evitando tanto o desperdício quanto a falta do produto.</w:t>
      </w:r>
    </w:p>
    <w:p w:rsidR="00E2079F" w:rsidRPr="00E2079F" w:rsidRDefault="00E2079F" w:rsidP="00E2079F">
      <w:pPr>
        <w:spacing w:after="0" w:line="240" w:lineRule="auto"/>
        <w:jc w:val="both"/>
        <w:rPr>
          <w:rFonts w:ascii="Times New Roman" w:hAnsi="Times New Roman"/>
          <w:sz w:val="20"/>
          <w:szCs w:val="20"/>
        </w:rPr>
      </w:pPr>
      <w:r>
        <w:rPr>
          <w:rFonts w:ascii="Times New Roman" w:hAnsi="Times New Roman"/>
          <w:sz w:val="20"/>
          <w:szCs w:val="20"/>
        </w:rPr>
        <w:tab/>
        <w:t xml:space="preserve">3) </w:t>
      </w:r>
      <w:r w:rsidRPr="00E2079F">
        <w:rPr>
          <w:rFonts w:ascii="Times New Roman" w:hAnsi="Times New Roman"/>
          <w:sz w:val="20"/>
          <w:szCs w:val="20"/>
        </w:rPr>
        <w:t>Gestão Financeira Eficiente:</w:t>
      </w:r>
      <w:r>
        <w:rPr>
          <w:rFonts w:ascii="Times New Roman" w:hAnsi="Times New Roman"/>
          <w:sz w:val="20"/>
          <w:szCs w:val="20"/>
        </w:rPr>
        <w:t xml:space="preserve"> </w:t>
      </w:r>
      <w:r w:rsidRPr="00E2079F">
        <w:rPr>
          <w:rFonts w:ascii="Times New Roman" w:hAnsi="Times New Roman"/>
          <w:sz w:val="20"/>
          <w:szCs w:val="20"/>
        </w:rPr>
        <w:t>A compra de recargas de GLP de forma parcelada possibilita uma melhor gestão dos recursos financeiros, distribuindo os custos ao longo do tempo e facilitando o planejamento orçamentário.</w:t>
      </w:r>
      <w:r>
        <w:rPr>
          <w:rFonts w:ascii="Times New Roman" w:hAnsi="Times New Roman"/>
          <w:sz w:val="20"/>
          <w:szCs w:val="20"/>
        </w:rPr>
        <w:t xml:space="preserve"> </w:t>
      </w:r>
      <w:r w:rsidRPr="00E2079F">
        <w:rPr>
          <w:rFonts w:ascii="Times New Roman" w:hAnsi="Times New Roman"/>
          <w:sz w:val="20"/>
          <w:szCs w:val="20"/>
        </w:rPr>
        <w:t>Essa prática evita desembolsos elevados de uma só vez, permitindo um controle mais eficaz do orçamento municipal e a destinação adequada dos recursos para outras áreas prioritárias.</w:t>
      </w:r>
    </w:p>
    <w:p w:rsidR="00E2079F" w:rsidRDefault="00E2079F" w:rsidP="00E2079F">
      <w:pPr>
        <w:spacing w:after="0" w:line="240" w:lineRule="auto"/>
        <w:jc w:val="both"/>
        <w:rPr>
          <w:rFonts w:ascii="Times New Roman" w:hAnsi="Times New Roman"/>
          <w:sz w:val="20"/>
          <w:szCs w:val="20"/>
        </w:rPr>
      </w:pPr>
      <w:r>
        <w:rPr>
          <w:rFonts w:ascii="Times New Roman" w:hAnsi="Times New Roman"/>
          <w:sz w:val="20"/>
          <w:szCs w:val="20"/>
        </w:rPr>
        <w:tab/>
      </w:r>
      <w:r w:rsidRPr="00E2079F">
        <w:rPr>
          <w:rFonts w:ascii="Times New Roman" w:hAnsi="Times New Roman"/>
          <w:sz w:val="20"/>
          <w:szCs w:val="20"/>
        </w:rPr>
        <w:t>Fundamentos de Direito:</w:t>
      </w:r>
    </w:p>
    <w:p w:rsidR="00E2079F" w:rsidRDefault="00E2079F" w:rsidP="00E2079F">
      <w:pPr>
        <w:spacing w:after="0" w:line="240" w:lineRule="auto"/>
        <w:ind w:firstLine="708"/>
        <w:jc w:val="both"/>
        <w:rPr>
          <w:rFonts w:ascii="Times New Roman" w:hAnsi="Times New Roman"/>
          <w:sz w:val="20"/>
          <w:szCs w:val="20"/>
        </w:rPr>
      </w:pPr>
      <w:r>
        <w:rPr>
          <w:rFonts w:ascii="Times New Roman" w:hAnsi="Times New Roman"/>
          <w:sz w:val="20"/>
          <w:szCs w:val="20"/>
        </w:rPr>
        <w:t xml:space="preserve">1) </w:t>
      </w:r>
      <w:r w:rsidRPr="00E2079F">
        <w:rPr>
          <w:rFonts w:ascii="Times New Roman" w:hAnsi="Times New Roman"/>
          <w:sz w:val="20"/>
          <w:szCs w:val="20"/>
        </w:rPr>
        <w:t>Conformidade com a Lei nº 14.133/2021:</w:t>
      </w:r>
      <w:r>
        <w:rPr>
          <w:rFonts w:ascii="Times New Roman" w:hAnsi="Times New Roman"/>
          <w:sz w:val="20"/>
          <w:szCs w:val="20"/>
        </w:rPr>
        <w:t xml:space="preserve"> </w:t>
      </w:r>
      <w:r w:rsidRPr="00E2079F">
        <w:rPr>
          <w:rFonts w:ascii="Times New Roman" w:hAnsi="Times New Roman"/>
          <w:sz w:val="20"/>
          <w:szCs w:val="20"/>
        </w:rPr>
        <w:t>A Lei nº 14.133/2021, que estabelece normas gerais de licitação e contratação para a Administração Pública, prevê a realização de licitações na Modalidade Pregão Eletrônico como uma das formas de contratação mais eficientes e transparentes.</w:t>
      </w:r>
      <w:r>
        <w:rPr>
          <w:rFonts w:ascii="Times New Roman" w:hAnsi="Times New Roman"/>
          <w:sz w:val="20"/>
          <w:szCs w:val="20"/>
        </w:rPr>
        <w:t xml:space="preserve"> </w:t>
      </w:r>
      <w:r w:rsidRPr="00E2079F">
        <w:rPr>
          <w:rFonts w:ascii="Times New Roman" w:hAnsi="Times New Roman"/>
          <w:sz w:val="20"/>
          <w:szCs w:val="20"/>
        </w:rPr>
        <w:t>O pregão eletrônico permite a ampla concorrência entre os fornecedores, resultando na obtenção de melhores preços e condições de fornecimento, em conformidade com os princípios da legalidade, impessoalidade, moralidade, publicidade e eficiência.</w:t>
      </w:r>
      <w:r>
        <w:rPr>
          <w:rFonts w:ascii="Times New Roman" w:hAnsi="Times New Roman"/>
          <w:sz w:val="20"/>
          <w:szCs w:val="20"/>
        </w:rPr>
        <w:t xml:space="preserve"> </w:t>
      </w:r>
    </w:p>
    <w:p w:rsidR="00E2079F" w:rsidRPr="00E2079F" w:rsidRDefault="00E2079F" w:rsidP="00E2079F">
      <w:pPr>
        <w:spacing w:after="0" w:line="240" w:lineRule="auto"/>
        <w:ind w:firstLine="708"/>
        <w:jc w:val="both"/>
        <w:rPr>
          <w:rFonts w:ascii="Times New Roman" w:hAnsi="Times New Roman"/>
          <w:sz w:val="20"/>
          <w:szCs w:val="20"/>
        </w:rPr>
      </w:pPr>
      <w:r>
        <w:rPr>
          <w:rFonts w:ascii="Times New Roman" w:hAnsi="Times New Roman"/>
          <w:sz w:val="20"/>
          <w:szCs w:val="20"/>
        </w:rPr>
        <w:t xml:space="preserve">2) </w:t>
      </w:r>
      <w:r w:rsidRPr="00E2079F">
        <w:rPr>
          <w:rFonts w:ascii="Times New Roman" w:hAnsi="Times New Roman"/>
          <w:sz w:val="20"/>
          <w:szCs w:val="20"/>
        </w:rPr>
        <w:t>Registro de Preços:</w:t>
      </w:r>
      <w:r>
        <w:rPr>
          <w:rFonts w:ascii="Times New Roman" w:hAnsi="Times New Roman"/>
          <w:sz w:val="20"/>
          <w:szCs w:val="20"/>
        </w:rPr>
        <w:t xml:space="preserve"> </w:t>
      </w:r>
      <w:r w:rsidRPr="00E2079F">
        <w:rPr>
          <w:rFonts w:ascii="Times New Roman" w:hAnsi="Times New Roman"/>
          <w:sz w:val="20"/>
          <w:szCs w:val="20"/>
        </w:rPr>
        <w:t>O sistema de registro de preços, previsto na Lei nº 14.133/2021, possibilita a contratação de fornecimentos contínuos e parcelados, de acordo com a demanda das Secretarias Municipais.</w:t>
      </w:r>
      <w:r>
        <w:rPr>
          <w:rFonts w:ascii="Times New Roman" w:hAnsi="Times New Roman"/>
          <w:sz w:val="20"/>
          <w:szCs w:val="20"/>
        </w:rPr>
        <w:t xml:space="preserve"> </w:t>
      </w:r>
      <w:r w:rsidRPr="00E2079F">
        <w:rPr>
          <w:rFonts w:ascii="Times New Roman" w:hAnsi="Times New Roman"/>
          <w:sz w:val="20"/>
          <w:szCs w:val="20"/>
        </w:rPr>
        <w:t>Essa modalidade de contratação assegura que as aquisições sejam realizadas conforme a necessidade, permitindo ajustes de quantidades e prazos, e garantindo a economicidade e a eficiência na gestão dos recursos públicos.</w:t>
      </w:r>
    </w:p>
    <w:p w:rsidR="00E2079F" w:rsidRPr="00E2079F" w:rsidRDefault="00E2079F" w:rsidP="00E2079F">
      <w:pPr>
        <w:spacing w:after="0" w:line="240" w:lineRule="auto"/>
        <w:jc w:val="both"/>
        <w:rPr>
          <w:rFonts w:ascii="Times New Roman" w:hAnsi="Times New Roman"/>
          <w:sz w:val="20"/>
          <w:szCs w:val="20"/>
        </w:rPr>
      </w:pPr>
      <w:r>
        <w:rPr>
          <w:rFonts w:ascii="Times New Roman" w:hAnsi="Times New Roman"/>
          <w:sz w:val="20"/>
          <w:szCs w:val="20"/>
        </w:rPr>
        <w:tab/>
        <w:t xml:space="preserve">3) </w:t>
      </w:r>
      <w:r w:rsidRPr="00E2079F">
        <w:rPr>
          <w:rFonts w:ascii="Times New Roman" w:hAnsi="Times New Roman"/>
          <w:sz w:val="20"/>
          <w:szCs w:val="20"/>
        </w:rPr>
        <w:t>Princípios da Administração Pública:</w:t>
      </w:r>
      <w:r>
        <w:rPr>
          <w:rFonts w:ascii="Times New Roman" w:hAnsi="Times New Roman"/>
          <w:sz w:val="20"/>
          <w:szCs w:val="20"/>
        </w:rPr>
        <w:t xml:space="preserve"> </w:t>
      </w:r>
      <w:r w:rsidRPr="00E2079F">
        <w:rPr>
          <w:rFonts w:ascii="Times New Roman" w:hAnsi="Times New Roman"/>
          <w:sz w:val="20"/>
          <w:szCs w:val="20"/>
        </w:rPr>
        <w:t>A aquisição parcelada de recargas de GLP atende aos princípios da eficiência, economicidade e continuidade dos serviços públicos, previstos na Constituição Federal e na legislação infraconstitucional.</w:t>
      </w:r>
      <w:r>
        <w:rPr>
          <w:rFonts w:ascii="Times New Roman" w:hAnsi="Times New Roman"/>
          <w:sz w:val="20"/>
          <w:szCs w:val="20"/>
        </w:rPr>
        <w:t xml:space="preserve"> </w:t>
      </w:r>
      <w:r w:rsidRPr="00E2079F">
        <w:rPr>
          <w:rFonts w:ascii="Times New Roman" w:hAnsi="Times New Roman"/>
          <w:sz w:val="20"/>
          <w:szCs w:val="20"/>
        </w:rPr>
        <w:t>A contratação deve ser realizada de forma a assegurar a obtenção do melhor resultado possível, com o menor custo, garantindo a qualidade e a regularidade do fornecimento de GLP para as Secretarias Municipais.</w:t>
      </w:r>
    </w:p>
    <w:p w:rsidR="00B54FDA" w:rsidRDefault="00E2079F" w:rsidP="00E2079F">
      <w:pPr>
        <w:spacing w:after="0" w:line="240" w:lineRule="auto"/>
        <w:ind w:firstLine="708"/>
        <w:jc w:val="both"/>
        <w:rPr>
          <w:rFonts w:ascii="Times New Roman" w:hAnsi="Times New Roman"/>
          <w:sz w:val="20"/>
          <w:szCs w:val="20"/>
        </w:rPr>
      </w:pPr>
      <w:r w:rsidRPr="00E2079F">
        <w:rPr>
          <w:rFonts w:ascii="Times New Roman" w:hAnsi="Times New Roman"/>
          <w:sz w:val="20"/>
          <w:szCs w:val="20"/>
        </w:rPr>
        <w:t>Os fundamentos de fato e de direito apresentados justificam a viabilidade e a necessidade da aquisição parcelada de recargas de gás liquefeito de petróleo para as Secretarias Municipais do Município de Paverama/RS. A adoção da Modalidade Pregão Eletrônico para Registro de Preços, em conformidade com a Lei nº 14.133/2021, assegura a transparência, a competitividade, a economicidade e a eficiência no processo de contratação, atendendo ao interesse público e garantindo a continuidade dos serviços prestados à população.</w:t>
      </w:r>
    </w:p>
    <w:p w:rsidR="00E2079F" w:rsidRPr="00E2079F" w:rsidRDefault="00E2079F" w:rsidP="009B494F">
      <w:pPr>
        <w:spacing w:after="0" w:line="240" w:lineRule="auto"/>
        <w:jc w:val="both"/>
        <w:rPr>
          <w:rFonts w:ascii="Times New Roman" w:hAnsi="Times New Roman"/>
          <w:sz w:val="20"/>
          <w:szCs w:val="20"/>
        </w:rPr>
      </w:pPr>
    </w:p>
    <w:p w:rsidR="00946A5B" w:rsidRPr="00E2079F" w:rsidRDefault="00946A5B" w:rsidP="009B494F">
      <w:pPr>
        <w:spacing w:after="0" w:line="240" w:lineRule="auto"/>
        <w:jc w:val="both"/>
        <w:rPr>
          <w:rFonts w:ascii="Times New Roman" w:hAnsi="Times New Roman"/>
          <w:b/>
          <w:sz w:val="20"/>
          <w:szCs w:val="20"/>
        </w:rPr>
      </w:pPr>
      <w:r w:rsidRPr="00E2079F">
        <w:rPr>
          <w:rFonts w:ascii="Times New Roman" w:hAnsi="Times New Roman"/>
          <w:b/>
          <w:sz w:val="20"/>
          <w:szCs w:val="20"/>
        </w:rPr>
        <w:t>5. DESCRIÇÃO DA SOLUÇÃO:</w:t>
      </w:r>
    </w:p>
    <w:p w:rsidR="005A1D9C" w:rsidRPr="00E2079F" w:rsidRDefault="005A1D9C" w:rsidP="009B494F">
      <w:pPr>
        <w:spacing w:after="0" w:line="240" w:lineRule="auto"/>
        <w:jc w:val="both"/>
        <w:rPr>
          <w:rFonts w:ascii="Times New Roman" w:hAnsi="Times New Roman"/>
          <w:sz w:val="20"/>
          <w:szCs w:val="20"/>
        </w:rPr>
      </w:pPr>
      <w:r w:rsidRPr="00E2079F">
        <w:rPr>
          <w:rFonts w:ascii="Times New Roman" w:hAnsi="Times New Roman"/>
          <w:sz w:val="20"/>
          <w:szCs w:val="20"/>
        </w:rPr>
        <w:t xml:space="preserve">5.1. A solução proposta para a </w:t>
      </w:r>
      <w:r w:rsidR="00460D58" w:rsidRPr="00460D58">
        <w:rPr>
          <w:rFonts w:ascii="Times New Roman" w:hAnsi="Times New Roman"/>
          <w:sz w:val="20"/>
          <w:szCs w:val="20"/>
        </w:rPr>
        <w:t xml:space="preserve">aquisição de forma parcelada de recargas de gás liquefeito de petróleo </w:t>
      </w:r>
      <w:r w:rsidR="00C54503" w:rsidRPr="00E2079F">
        <w:rPr>
          <w:rFonts w:ascii="Times New Roman" w:hAnsi="Times New Roman"/>
          <w:sz w:val="20"/>
          <w:szCs w:val="20"/>
        </w:rPr>
        <w:t>pela Administração Pública de Paverama/RS</w:t>
      </w:r>
      <w:r w:rsidR="00E41C62" w:rsidRPr="00E2079F">
        <w:rPr>
          <w:rFonts w:ascii="Times New Roman" w:hAnsi="Times New Roman"/>
          <w:sz w:val="20"/>
          <w:szCs w:val="20"/>
        </w:rPr>
        <w:t>,</w:t>
      </w:r>
      <w:r w:rsidR="00C54503" w:rsidRPr="00E2079F">
        <w:rPr>
          <w:rFonts w:ascii="Times New Roman" w:hAnsi="Times New Roman"/>
          <w:sz w:val="20"/>
          <w:szCs w:val="20"/>
        </w:rPr>
        <w:t xml:space="preserve"> </w:t>
      </w:r>
      <w:r w:rsidRPr="00E2079F">
        <w:rPr>
          <w:rFonts w:ascii="Times New Roman" w:hAnsi="Times New Roman"/>
          <w:sz w:val="20"/>
          <w:szCs w:val="20"/>
        </w:rPr>
        <w:t xml:space="preserve">consiste em um processo abrangente que combina a realização de licitação pública com a formalização por meio de ata de registro de preços. Inicialmente, será realizado um processo de licitação pública para selecionar os fornecedores que participarão da concorrência para fornecimento </w:t>
      </w:r>
      <w:r w:rsidR="00C54503" w:rsidRPr="00E2079F">
        <w:rPr>
          <w:rFonts w:ascii="Times New Roman" w:hAnsi="Times New Roman"/>
          <w:sz w:val="20"/>
          <w:szCs w:val="20"/>
        </w:rPr>
        <w:t>dos materiais</w:t>
      </w:r>
      <w:r w:rsidRPr="00E2079F">
        <w:rPr>
          <w:rFonts w:ascii="Times New Roman" w:hAnsi="Times New Roman"/>
          <w:sz w:val="20"/>
          <w:szCs w:val="20"/>
        </w:rPr>
        <w:t xml:space="preserve">. Após a conclusão deste processo, será formalizada uma ata de registro de preços com os fornecedores vencedores, estabelecendo preços pré-determinados para os produtos. Esta ata permitirá a aquisição </w:t>
      </w:r>
      <w:r w:rsidR="00C54503" w:rsidRPr="00E2079F">
        <w:rPr>
          <w:rFonts w:ascii="Times New Roman" w:hAnsi="Times New Roman"/>
          <w:sz w:val="20"/>
          <w:szCs w:val="20"/>
        </w:rPr>
        <w:t xml:space="preserve">de matérias de expediente </w:t>
      </w:r>
      <w:r w:rsidRPr="00E2079F">
        <w:rPr>
          <w:rFonts w:ascii="Times New Roman" w:hAnsi="Times New Roman"/>
          <w:sz w:val="20"/>
          <w:szCs w:val="20"/>
        </w:rPr>
        <w:t>de forma simplificada, conforme a demanda do município.</w:t>
      </w:r>
    </w:p>
    <w:p w:rsidR="005A1D9C" w:rsidRPr="00E2079F" w:rsidRDefault="005A1D9C" w:rsidP="009B494F">
      <w:pPr>
        <w:spacing w:after="0" w:line="240" w:lineRule="auto"/>
        <w:jc w:val="both"/>
        <w:rPr>
          <w:rFonts w:ascii="Times New Roman" w:hAnsi="Times New Roman"/>
          <w:sz w:val="20"/>
          <w:szCs w:val="20"/>
        </w:rPr>
      </w:pPr>
      <w:r w:rsidRPr="00E2079F">
        <w:rPr>
          <w:rFonts w:ascii="Times New Roman" w:hAnsi="Times New Roman"/>
          <w:sz w:val="20"/>
          <w:szCs w:val="20"/>
        </w:rPr>
        <w:t xml:space="preserve">5.2. Além disso, a solução inclui exigências relacionadas à qualidade, assistência técnica e sustentabilidade ambiental dos produtos. Os fornecedores serão obrigados a fornecer </w:t>
      </w:r>
      <w:r w:rsidR="00C54503" w:rsidRPr="00E2079F">
        <w:rPr>
          <w:rFonts w:ascii="Times New Roman" w:hAnsi="Times New Roman"/>
          <w:sz w:val="20"/>
          <w:szCs w:val="20"/>
        </w:rPr>
        <w:t xml:space="preserve">produtos </w:t>
      </w:r>
      <w:r w:rsidRPr="00E2079F">
        <w:rPr>
          <w:rFonts w:ascii="Times New Roman" w:hAnsi="Times New Roman"/>
          <w:sz w:val="20"/>
          <w:szCs w:val="20"/>
        </w:rPr>
        <w:t>de qualidade, que atendam aos padrões estabelecidos pelas normas técnicas pertinentes, garantindo resistência, durabilidade e segurança nas aplicações. Também deverá constar nas embalagens as orientações sobre o uso correto dos produtos e suporte para solução de problemas.</w:t>
      </w:r>
    </w:p>
    <w:p w:rsidR="005A1D9C" w:rsidRPr="00E2079F" w:rsidRDefault="005A1D9C" w:rsidP="009B494F">
      <w:pPr>
        <w:spacing w:after="0" w:line="240" w:lineRule="auto"/>
        <w:jc w:val="both"/>
        <w:rPr>
          <w:rFonts w:ascii="Times New Roman" w:hAnsi="Times New Roman"/>
          <w:sz w:val="20"/>
          <w:szCs w:val="20"/>
        </w:rPr>
      </w:pPr>
      <w:r w:rsidRPr="00E2079F">
        <w:rPr>
          <w:rFonts w:ascii="Times New Roman" w:hAnsi="Times New Roman"/>
          <w:sz w:val="20"/>
          <w:szCs w:val="20"/>
        </w:rPr>
        <w:t>5.3. Dessa forma, a solução proposta abrange todo o ciclo de vida do objeto, desde a seleção dos fornecedores até a utilização e descarte adequados dos produtos, garantindo uma gestão eficiente dos recursos públicos, transparência no processo de compra e a realização de intervenções de conservação urbana de alta qualidade e durabilidade.</w:t>
      </w:r>
    </w:p>
    <w:p w:rsidR="005A1D9C" w:rsidRPr="00E2079F" w:rsidRDefault="005A1D9C" w:rsidP="009B494F">
      <w:pPr>
        <w:spacing w:after="0" w:line="240" w:lineRule="auto"/>
        <w:jc w:val="both"/>
        <w:rPr>
          <w:rFonts w:ascii="Times New Roman" w:hAnsi="Times New Roman"/>
          <w:sz w:val="20"/>
          <w:szCs w:val="20"/>
        </w:rPr>
      </w:pPr>
    </w:p>
    <w:p w:rsidR="007D6B14" w:rsidRPr="00E2079F" w:rsidRDefault="007D6B14" w:rsidP="009B494F">
      <w:pPr>
        <w:spacing w:after="0" w:line="240" w:lineRule="auto"/>
        <w:jc w:val="both"/>
        <w:rPr>
          <w:rFonts w:ascii="Times New Roman" w:hAnsi="Times New Roman"/>
          <w:sz w:val="20"/>
          <w:szCs w:val="20"/>
        </w:rPr>
      </w:pPr>
    </w:p>
    <w:p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III</w:t>
      </w:r>
    </w:p>
    <w:p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DO MODELO DE EXECUÇÃO DO OBJETO</w:t>
      </w:r>
    </w:p>
    <w:p w:rsidR="00946A5B" w:rsidRPr="00E2079F" w:rsidRDefault="00946A5B" w:rsidP="009B494F">
      <w:pPr>
        <w:spacing w:after="0" w:line="240" w:lineRule="auto"/>
        <w:jc w:val="both"/>
        <w:rPr>
          <w:rFonts w:ascii="Times New Roman" w:hAnsi="Times New Roman"/>
          <w:b/>
          <w:sz w:val="20"/>
          <w:szCs w:val="20"/>
        </w:rPr>
      </w:pPr>
      <w:r w:rsidRPr="00E2079F">
        <w:rPr>
          <w:rFonts w:ascii="Times New Roman" w:hAnsi="Times New Roman"/>
          <w:b/>
          <w:sz w:val="20"/>
          <w:szCs w:val="20"/>
        </w:rPr>
        <w:t>6. DA EXECUÇÃO, LOCAL E PRAZO DE ENTREGA:</w:t>
      </w:r>
    </w:p>
    <w:p w:rsidR="00946A5B" w:rsidRPr="00E2079F" w:rsidRDefault="00946A5B" w:rsidP="009B494F">
      <w:pPr>
        <w:spacing w:after="0" w:line="240" w:lineRule="auto"/>
        <w:jc w:val="both"/>
        <w:rPr>
          <w:rFonts w:ascii="Times New Roman" w:hAnsi="Times New Roman"/>
          <w:sz w:val="20"/>
          <w:szCs w:val="20"/>
        </w:rPr>
      </w:pPr>
      <w:r w:rsidRPr="00E2079F">
        <w:rPr>
          <w:rFonts w:ascii="Times New Roman" w:hAnsi="Times New Roman"/>
          <w:sz w:val="20"/>
          <w:szCs w:val="20"/>
        </w:rPr>
        <w:t xml:space="preserve">6.1. A </w:t>
      </w:r>
      <w:r w:rsidR="00597261" w:rsidRPr="00E2079F">
        <w:rPr>
          <w:rFonts w:ascii="Times New Roman" w:hAnsi="Times New Roman"/>
          <w:sz w:val="20"/>
          <w:szCs w:val="20"/>
        </w:rPr>
        <w:t xml:space="preserve">aquisição </w:t>
      </w:r>
      <w:r w:rsidRPr="00E2079F">
        <w:rPr>
          <w:rFonts w:ascii="Times New Roman" w:hAnsi="Times New Roman"/>
          <w:sz w:val="20"/>
          <w:szCs w:val="20"/>
        </w:rPr>
        <w:t xml:space="preserve">dos itens registrados neste </w:t>
      </w:r>
      <w:r w:rsidR="00597261" w:rsidRPr="00E2079F">
        <w:rPr>
          <w:rFonts w:ascii="Times New Roman" w:hAnsi="Times New Roman"/>
          <w:sz w:val="20"/>
          <w:szCs w:val="20"/>
        </w:rPr>
        <w:t>T</w:t>
      </w:r>
      <w:r w:rsidRPr="00E2079F">
        <w:rPr>
          <w:rFonts w:ascii="Times New Roman" w:hAnsi="Times New Roman"/>
          <w:sz w:val="20"/>
          <w:szCs w:val="20"/>
        </w:rPr>
        <w:t>ermo</w:t>
      </w:r>
      <w:r w:rsidR="00597261" w:rsidRPr="00E2079F">
        <w:rPr>
          <w:rFonts w:ascii="Times New Roman" w:hAnsi="Times New Roman"/>
          <w:sz w:val="20"/>
          <w:szCs w:val="20"/>
        </w:rPr>
        <w:t xml:space="preserve"> de Referência</w:t>
      </w:r>
      <w:r w:rsidRPr="00E2079F">
        <w:rPr>
          <w:rFonts w:ascii="Times New Roman" w:hAnsi="Times New Roman"/>
          <w:sz w:val="20"/>
          <w:szCs w:val="20"/>
        </w:rPr>
        <w:t xml:space="preserve">, será formalizada através de Ordem de Compra e/ou Nota de Empenho, esta, que substituirá o Contrato Administrativo conforme </w:t>
      </w:r>
      <w:r w:rsidR="005119A1" w:rsidRPr="00E2079F">
        <w:rPr>
          <w:rFonts w:ascii="Times New Roman" w:hAnsi="Times New Roman"/>
          <w:sz w:val="20"/>
          <w:szCs w:val="20"/>
        </w:rPr>
        <w:t>A</w:t>
      </w:r>
      <w:r w:rsidRPr="00E2079F">
        <w:rPr>
          <w:rFonts w:ascii="Times New Roman" w:hAnsi="Times New Roman"/>
          <w:sz w:val="20"/>
          <w:szCs w:val="20"/>
        </w:rPr>
        <w:t>rt. 95</w:t>
      </w:r>
      <w:r w:rsidR="00693736" w:rsidRPr="00E2079F">
        <w:rPr>
          <w:rFonts w:ascii="Times New Roman" w:hAnsi="Times New Roman"/>
          <w:sz w:val="20"/>
          <w:szCs w:val="20"/>
        </w:rPr>
        <w:t>,</w:t>
      </w:r>
      <w:r w:rsidRPr="00E2079F">
        <w:rPr>
          <w:rFonts w:ascii="Times New Roman" w:hAnsi="Times New Roman"/>
          <w:sz w:val="20"/>
          <w:szCs w:val="20"/>
        </w:rPr>
        <w:t xml:space="preserve"> da Lei Federal n° 14.133/2021.</w:t>
      </w:r>
    </w:p>
    <w:p w:rsidR="00946A5B" w:rsidRPr="00E2079F" w:rsidRDefault="00946A5B" w:rsidP="009B494F">
      <w:pPr>
        <w:spacing w:after="0" w:line="240" w:lineRule="auto"/>
        <w:jc w:val="both"/>
        <w:rPr>
          <w:rFonts w:ascii="Times New Roman" w:hAnsi="Times New Roman"/>
          <w:sz w:val="20"/>
          <w:szCs w:val="20"/>
        </w:rPr>
      </w:pPr>
      <w:r w:rsidRPr="00E2079F">
        <w:rPr>
          <w:rFonts w:ascii="Times New Roman" w:hAnsi="Times New Roman"/>
          <w:sz w:val="20"/>
          <w:szCs w:val="20"/>
        </w:rPr>
        <w:t>6.2. Os itens licitados somente deverão ser entregues mediante o recebimento da “</w:t>
      </w:r>
      <w:r w:rsidR="00597261" w:rsidRPr="00E2079F">
        <w:rPr>
          <w:rFonts w:ascii="Times New Roman" w:hAnsi="Times New Roman"/>
          <w:sz w:val="20"/>
          <w:szCs w:val="20"/>
        </w:rPr>
        <w:t>Nota de Empenho</w:t>
      </w:r>
      <w:r w:rsidRPr="00E2079F">
        <w:rPr>
          <w:rFonts w:ascii="Times New Roman" w:hAnsi="Times New Roman"/>
          <w:sz w:val="20"/>
          <w:szCs w:val="20"/>
        </w:rPr>
        <w:t xml:space="preserve">", a qual será remetida para o e-mail informado na proposta financeira da empresa </w:t>
      </w:r>
      <w:r w:rsidR="00597261" w:rsidRPr="00E2079F">
        <w:rPr>
          <w:rFonts w:ascii="Times New Roman" w:hAnsi="Times New Roman"/>
          <w:sz w:val="20"/>
          <w:szCs w:val="20"/>
        </w:rPr>
        <w:t>vencedora</w:t>
      </w:r>
      <w:r w:rsidRPr="00E2079F">
        <w:rPr>
          <w:rFonts w:ascii="Times New Roman" w:hAnsi="Times New Roman"/>
          <w:sz w:val="20"/>
          <w:szCs w:val="20"/>
        </w:rPr>
        <w:t>.</w:t>
      </w:r>
    </w:p>
    <w:p w:rsidR="00946A5B" w:rsidRPr="00E2079F" w:rsidRDefault="00946A5B" w:rsidP="009B494F">
      <w:pPr>
        <w:spacing w:after="0" w:line="240" w:lineRule="auto"/>
        <w:jc w:val="both"/>
        <w:rPr>
          <w:rFonts w:ascii="Times New Roman" w:hAnsi="Times New Roman"/>
          <w:b/>
          <w:sz w:val="20"/>
          <w:szCs w:val="20"/>
        </w:rPr>
      </w:pPr>
      <w:r w:rsidRPr="00E2079F">
        <w:rPr>
          <w:rFonts w:ascii="Times New Roman" w:hAnsi="Times New Roman"/>
          <w:b/>
          <w:sz w:val="20"/>
          <w:szCs w:val="20"/>
        </w:rPr>
        <w:t xml:space="preserve">6.3. Os itens licitados quando solicitados, deverão ser entregues em um prazo máximo de </w:t>
      </w:r>
      <w:r w:rsidR="00460D58">
        <w:rPr>
          <w:rFonts w:ascii="Times New Roman" w:hAnsi="Times New Roman"/>
          <w:b/>
          <w:sz w:val="20"/>
          <w:szCs w:val="20"/>
        </w:rPr>
        <w:t>02</w:t>
      </w:r>
      <w:r w:rsidRPr="00E2079F">
        <w:rPr>
          <w:rFonts w:ascii="Times New Roman" w:hAnsi="Times New Roman"/>
          <w:b/>
          <w:sz w:val="20"/>
          <w:szCs w:val="20"/>
        </w:rPr>
        <w:t xml:space="preserve"> (</w:t>
      </w:r>
      <w:r w:rsidR="00460D58">
        <w:rPr>
          <w:rFonts w:ascii="Times New Roman" w:hAnsi="Times New Roman"/>
          <w:b/>
          <w:sz w:val="20"/>
          <w:szCs w:val="20"/>
        </w:rPr>
        <w:t>duas</w:t>
      </w:r>
      <w:r w:rsidRPr="00E2079F">
        <w:rPr>
          <w:rFonts w:ascii="Times New Roman" w:hAnsi="Times New Roman"/>
          <w:b/>
          <w:sz w:val="20"/>
          <w:szCs w:val="20"/>
        </w:rPr>
        <w:t xml:space="preserve">) </w:t>
      </w:r>
      <w:r w:rsidR="00460D58">
        <w:rPr>
          <w:rFonts w:ascii="Times New Roman" w:hAnsi="Times New Roman"/>
          <w:b/>
          <w:sz w:val="20"/>
          <w:szCs w:val="20"/>
        </w:rPr>
        <w:t>horas</w:t>
      </w:r>
      <w:r w:rsidR="007623FF" w:rsidRPr="00E2079F">
        <w:rPr>
          <w:rFonts w:ascii="Times New Roman" w:hAnsi="Times New Roman"/>
          <w:b/>
          <w:sz w:val="20"/>
          <w:szCs w:val="20"/>
        </w:rPr>
        <w:t xml:space="preserve">, </w:t>
      </w:r>
      <w:r w:rsidRPr="00E2079F">
        <w:rPr>
          <w:rFonts w:ascii="Times New Roman" w:hAnsi="Times New Roman"/>
          <w:b/>
          <w:sz w:val="20"/>
          <w:szCs w:val="20"/>
        </w:rPr>
        <w:t>a contar d</w:t>
      </w:r>
      <w:r w:rsidR="007D6B14" w:rsidRPr="00E2079F">
        <w:rPr>
          <w:rFonts w:ascii="Times New Roman" w:hAnsi="Times New Roman"/>
          <w:b/>
          <w:sz w:val="20"/>
          <w:szCs w:val="20"/>
        </w:rPr>
        <w:t>a</w:t>
      </w:r>
      <w:r w:rsidRPr="00E2079F">
        <w:rPr>
          <w:rFonts w:ascii="Times New Roman" w:hAnsi="Times New Roman"/>
          <w:b/>
          <w:sz w:val="20"/>
          <w:szCs w:val="20"/>
        </w:rPr>
        <w:t xml:space="preserve"> </w:t>
      </w:r>
      <w:r w:rsidR="007D6B14" w:rsidRPr="00E2079F">
        <w:rPr>
          <w:rFonts w:ascii="Times New Roman" w:hAnsi="Times New Roman"/>
          <w:b/>
          <w:sz w:val="20"/>
          <w:szCs w:val="20"/>
        </w:rPr>
        <w:t>emissão da Nota de Empenho</w:t>
      </w:r>
      <w:r w:rsidRPr="00E2079F">
        <w:rPr>
          <w:rFonts w:ascii="Times New Roman" w:hAnsi="Times New Roman"/>
          <w:b/>
          <w:sz w:val="20"/>
          <w:szCs w:val="20"/>
        </w:rPr>
        <w:t>.</w:t>
      </w:r>
    </w:p>
    <w:p w:rsidR="005119A1" w:rsidRPr="00E2079F" w:rsidRDefault="005119A1" w:rsidP="005119A1">
      <w:pPr>
        <w:spacing w:after="0" w:line="240" w:lineRule="auto"/>
        <w:ind w:firstLine="708"/>
        <w:jc w:val="both"/>
        <w:rPr>
          <w:rFonts w:ascii="Times New Roman" w:hAnsi="Times New Roman"/>
          <w:sz w:val="20"/>
          <w:szCs w:val="20"/>
        </w:rPr>
      </w:pPr>
      <w:r w:rsidRPr="00E2079F">
        <w:rPr>
          <w:rFonts w:ascii="Times New Roman" w:hAnsi="Times New Roman"/>
          <w:sz w:val="20"/>
          <w:szCs w:val="20"/>
        </w:rPr>
        <w:lastRenderedPageBreak/>
        <w:t>6.3.</w:t>
      </w:r>
      <w:r w:rsidR="00387AE9" w:rsidRPr="00E2079F">
        <w:rPr>
          <w:rFonts w:ascii="Times New Roman" w:hAnsi="Times New Roman"/>
          <w:sz w:val="20"/>
          <w:szCs w:val="20"/>
        </w:rPr>
        <w:t>1</w:t>
      </w:r>
      <w:r w:rsidRPr="00E2079F">
        <w:rPr>
          <w:rFonts w:ascii="Times New Roman" w:hAnsi="Times New Roman"/>
          <w:sz w:val="20"/>
          <w:szCs w:val="20"/>
        </w:rPr>
        <w:t xml:space="preserve">. Caso não seja possível a entrega no prazo estabelecido, a empresa deverá comunicar as razões respectivas com pelo menos </w:t>
      </w:r>
      <w:r w:rsidR="00460D58">
        <w:rPr>
          <w:rFonts w:ascii="Times New Roman" w:hAnsi="Times New Roman"/>
          <w:sz w:val="20"/>
          <w:szCs w:val="20"/>
        </w:rPr>
        <w:t>30</w:t>
      </w:r>
      <w:r w:rsidRPr="00E2079F">
        <w:rPr>
          <w:rFonts w:ascii="Times New Roman" w:hAnsi="Times New Roman"/>
          <w:sz w:val="20"/>
          <w:szCs w:val="20"/>
        </w:rPr>
        <w:t xml:space="preserve"> (</w:t>
      </w:r>
      <w:r w:rsidR="00460D58">
        <w:rPr>
          <w:rFonts w:ascii="Times New Roman" w:hAnsi="Times New Roman"/>
          <w:sz w:val="20"/>
          <w:szCs w:val="20"/>
        </w:rPr>
        <w:t>trinta</w:t>
      </w:r>
      <w:r w:rsidRPr="00E2079F">
        <w:rPr>
          <w:rFonts w:ascii="Times New Roman" w:hAnsi="Times New Roman"/>
          <w:sz w:val="20"/>
          <w:szCs w:val="20"/>
        </w:rPr>
        <w:t xml:space="preserve">) </w:t>
      </w:r>
      <w:r w:rsidR="00460D58">
        <w:rPr>
          <w:rFonts w:ascii="Times New Roman" w:hAnsi="Times New Roman"/>
          <w:sz w:val="20"/>
          <w:szCs w:val="20"/>
        </w:rPr>
        <w:t xml:space="preserve">minutos </w:t>
      </w:r>
      <w:r w:rsidRPr="00E2079F">
        <w:rPr>
          <w:rFonts w:ascii="Times New Roman" w:hAnsi="Times New Roman"/>
          <w:sz w:val="20"/>
          <w:szCs w:val="20"/>
        </w:rPr>
        <w:t>de antecedência para que qualquer pleito de prorrogação de prazo seja analisado, ressalvadas situações de caso fortuito e força maior.</w:t>
      </w:r>
    </w:p>
    <w:p w:rsidR="00946A5B" w:rsidRPr="00E2079F" w:rsidRDefault="00946A5B" w:rsidP="009B494F">
      <w:pPr>
        <w:spacing w:after="0" w:line="240" w:lineRule="auto"/>
        <w:jc w:val="both"/>
        <w:rPr>
          <w:rFonts w:ascii="Times New Roman" w:hAnsi="Times New Roman"/>
          <w:sz w:val="20"/>
          <w:szCs w:val="20"/>
        </w:rPr>
      </w:pPr>
      <w:r w:rsidRPr="00E2079F">
        <w:rPr>
          <w:rFonts w:ascii="Times New Roman" w:hAnsi="Times New Roman"/>
          <w:sz w:val="20"/>
          <w:szCs w:val="20"/>
        </w:rPr>
        <w:t xml:space="preserve">6.4. </w:t>
      </w:r>
      <w:r w:rsidR="00EE18F4" w:rsidRPr="00E2079F">
        <w:rPr>
          <w:rFonts w:ascii="Times New Roman" w:hAnsi="Times New Roman"/>
          <w:sz w:val="20"/>
          <w:szCs w:val="20"/>
        </w:rPr>
        <w:t xml:space="preserve">Os produtos deverão ser entregues </w:t>
      </w:r>
      <w:r w:rsidRPr="00E2079F">
        <w:rPr>
          <w:rFonts w:ascii="Times New Roman" w:hAnsi="Times New Roman"/>
          <w:sz w:val="20"/>
          <w:szCs w:val="20"/>
        </w:rPr>
        <w:t>nos locais</w:t>
      </w:r>
      <w:r w:rsidR="00DE3E0B" w:rsidRPr="00E2079F">
        <w:rPr>
          <w:rFonts w:ascii="Times New Roman" w:hAnsi="Times New Roman"/>
          <w:sz w:val="20"/>
          <w:szCs w:val="20"/>
        </w:rPr>
        <w:t xml:space="preserve"> abaixo relacionados</w:t>
      </w:r>
      <w:r w:rsidRPr="00E2079F">
        <w:rPr>
          <w:rFonts w:ascii="Times New Roman" w:hAnsi="Times New Roman"/>
          <w:sz w:val="20"/>
          <w:szCs w:val="20"/>
        </w:rPr>
        <w:t xml:space="preserve">, </w:t>
      </w:r>
      <w:r w:rsidR="00DE3E0B" w:rsidRPr="00E2079F">
        <w:rPr>
          <w:rFonts w:ascii="Times New Roman" w:hAnsi="Times New Roman"/>
          <w:sz w:val="20"/>
          <w:szCs w:val="20"/>
        </w:rPr>
        <w:t xml:space="preserve">conforme </w:t>
      </w:r>
      <w:r w:rsidR="005A1D9C" w:rsidRPr="00E2079F">
        <w:rPr>
          <w:rFonts w:ascii="Times New Roman" w:hAnsi="Times New Roman"/>
          <w:sz w:val="20"/>
          <w:szCs w:val="20"/>
        </w:rPr>
        <w:t>apontado</w:t>
      </w:r>
      <w:r w:rsidR="00DE3E0B" w:rsidRPr="00E2079F">
        <w:rPr>
          <w:rFonts w:ascii="Times New Roman" w:hAnsi="Times New Roman"/>
          <w:sz w:val="20"/>
          <w:szCs w:val="20"/>
        </w:rPr>
        <w:t xml:space="preserve"> no m</w:t>
      </w:r>
      <w:r w:rsidR="007D6B14" w:rsidRPr="00E2079F">
        <w:rPr>
          <w:rFonts w:ascii="Times New Roman" w:hAnsi="Times New Roman"/>
          <w:sz w:val="20"/>
          <w:szCs w:val="20"/>
        </w:rPr>
        <w:t>o</w:t>
      </w:r>
      <w:r w:rsidR="00DE3E0B" w:rsidRPr="00E2079F">
        <w:rPr>
          <w:rFonts w:ascii="Times New Roman" w:hAnsi="Times New Roman"/>
          <w:sz w:val="20"/>
          <w:szCs w:val="20"/>
        </w:rPr>
        <w:t xml:space="preserve">mento da solicitação, </w:t>
      </w:r>
      <w:r w:rsidRPr="00E2079F">
        <w:rPr>
          <w:rFonts w:ascii="Times New Roman" w:hAnsi="Times New Roman"/>
          <w:sz w:val="20"/>
          <w:szCs w:val="20"/>
        </w:rPr>
        <w:t xml:space="preserve">não sendo aceito entregas em locais diferentes dos </w:t>
      </w:r>
      <w:r w:rsidR="005A1D9C" w:rsidRPr="00E2079F">
        <w:rPr>
          <w:rFonts w:ascii="Times New Roman" w:hAnsi="Times New Roman"/>
          <w:sz w:val="20"/>
          <w:szCs w:val="20"/>
        </w:rPr>
        <w:t>indicados</w:t>
      </w:r>
      <w:r w:rsidR="00DE3E0B" w:rsidRPr="00E2079F">
        <w:rPr>
          <w:rFonts w:ascii="Times New Roman" w:hAnsi="Times New Roman"/>
          <w:sz w:val="20"/>
          <w:szCs w:val="20"/>
        </w:rPr>
        <w:t>:</w:t>
      </w:r>
    </w:p>
    <w:p w:rsidR="00721DF8" w:rsidRPr="00E2079F" w:rsidRDefault="00721DF8" w:rsidP="009B494F">
      <w:pPr>
        <w:spacing w:after="0" w:line="240" w:lineRule="auto"/>
        <w:jc w:val="both"/>
        <w:rPr>
          <w:rFonts w:ascii="Times New Roman" w:hAnsi="Times New Roman"/>
          <w:sz w:val="20"/>
          <w:szCs w:val="20"/>
        </w:rPr>
      </w:pPr>
    </w:p>
    <w:tbl>
      <w:tblPr>
        <w:tblW w:w="69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5"/>
      </w:tblGrid>
      <w:tr w:rsidR="00DE3E0B" w:rsidRPr="00E2079F" w:rsidTr="00E108A3">
        <w:tc>
          <w:tcPr>
            <w:tcW w:w="6945" w:type="dxa"/>
            <w:tcBorders>
              <w:left w:val="single" w:sz="4" w:space="0" w:color="000000"/>
            </w:tcBorders>
            <w:shd w:val="clear" w:color="auto" w:fill="auto"/>
            <w:vAlign w:val="center"/>
          </w:tcPr>
          <w:p w:rsidR="00DE3E0B" w:rsidRPr="00E2079F" w:rsidRDefault="00DE3E0B" w:rsidP="009B494F">
            <w:pPr>
              <w:spacing w:after="0" w:line="240" w:lineRule="auto"/>
              <w:jc w:val="both"/>
              <w:rPr>
                <w:rFonts w:ascii="Times New Roman" w:hAnsi="Times New Roman"/>
                <w:sz w:val="20"/>
                <w:szCs w:val="20"/>
              </w:rPr>
            </w:pPr>
            <w:r w:rsidRPr="00E2079F">
              <w:rPr>
                <w:rFonts w:ascii="Times New Roman" w:hAnsi="Times New Roman"/>
                <w:sz w:val="20"/>
                <w:szCs w:val="20"/>
              </w:rPr>
              <w:t>Sede da Administração Municipal</w:t>
            </w:r>
          </w:p>
          <w:p w:rsidR="00DE3E0B" w:rsidRPr="00E2079F" w:rsidRDefault="00DE3E0B" w:rsidP="009B494F">
            <w:pPr>
              <w:spacing w:after="0" w:line="240" w:lineRule="auto"/>
              <w:jc w:val="both"/>
              <w:rPr>
                <w:rFonts w:ascii="Times New Roman" w:hAnsi="Times New Roman"/>
                <w:sz w:val="20"/>
                <w:szCs w:val="20"/>
              </w:rPr>
            </w:pPr>
            <w:r w:rsidRPr="00E2079F">
              <w:rPr>
                <w:rFonts w:ascii="Times New Roman" w:hAnsi="Times New Roman"/>
                <w:sz w:val="20"/>
                <w:szCs w:val="20"/>
              </w:rPr>
              <w:t>Rua Jacob Flach,</w:t>
            </w:r>
            <w:r w:rsidR="007623FF" w:rsidRPr="00E2079F">
              <w:rPr>
                <w:rFonts w:ascii="Times New Roman" w:hAnsi="Times New Roman"/>
                <w:sz w:val="20"/>
                <w:szCs w:val="20"/>
              </w:rPr>
              <w:t xml:space="preserve"> nº</w:t>
            </w:r>
            <w:r w:rsidRPr="00E2079F">
              <w:rPr>
                <w:rFonts w:ascii="Times New Roman" w:hAnsi="Times New Roman"/>
                <w:sz w:val="20"/>
                <w:szCs w:val="20"/>
              </w:rPr>
              <w:t xml:space="preserve"> 222, Bairro Centro, Paverama/RS – CEP: 95.865-000 </w:t>
            </w:r>
          </w:p>
          <w:p w:rsidR="00DE3E0B" w:rsidRPr="00E2079F" w:rsidRDefault="00DE3E0B" w:rsidP="009B494F">
            <w:pPr>
              <w:spacing w:after="0" w:line="240" w:lineRule="auto"/>
              <w:jc w:val="both"/>
              <w:rPr>
                <w:rFonts w:ascii="Times New Roman" w:hAnsi="Times New Roman"/>
                <w:sz w:val="20"/>
                <w:szCs w:val="20"/>
              </w:rPr>
            </w:pPr>
            <w:r w:rsidRPr="00E2079F">
              <w:rPr>
                <w:rFonts w:ascii="Times New Roman" w:hAnsi="Times New Roman"/>
                <w:sz w:val="20"/>
                <w:szCs w:val="20"/>
              </w:rPr>
              <w:t xml:space="preserve">Localização no Google Maps:  </w:t>
            </w:r>
            <w:hyperlink r:id="rId8" w:history="1">
              <w:r w:rsidRPr="00E2079F">
                <w:rPr>
                  <w:rStyle w:val="Hyperlink"/>
                  <w:rFonts w:ascii="Times New Roman" w:hAnsi="Times New Roman"/>
                  <w:sz w:val="20"/>
                  <w:szCs w:val="20"/>
                </w:rPr>
                <w:t>https://goo.gl/maps/uwKTRB5LzSSpVbvYA</w:t>
              </w:r>
            </w:hyperlink>
            <w:r w:rsidRPr="00E2079F">
              <w:rPr>
                <w:rFonts w:ascii="Times New Roman" w:hAnsi="Times New Roman"/>
                <w:sz w:val="20"/>
                <w:szCs w:val="20"/>
              </w:rPr>
              <w:t xml:space="preserve"> </w:t>
            </w:r>
          </w:p>
        </w:tc>
      </w:tr>
      <w:tr w:rsidR="0053371E" w:rsidRPr="00E2079F" w:rsidTr="00E108A3">
        <w:tc>
          <w:tcPr>
            <w:tcW w:w="6945" w:type="dxa"/>
            <w:tcBorders>
              <w:left w:val="single" w:sz="4" w:space="0" w:color="000000"/>
            </w:tcBorders>
            <w:shd w:val="clear" w:color="auto" w:fill="auto"/>
            <w:vAlign w:val="center"/>
          </w:tcPr>
          <w:p w:rsidR="00DE3E0B" w:rsidRPr="00E2079F" w:rsidRDefault="007623FF" w:rsidP="009B494F">
            <w:pPr>
              <w:spacing w:after="0" w:line="240" w:lineRule="auto"/>
              <w:jc w:val="both"/>
              <w:rPr>
                <w:rFonts w:ascii="Times New Roman" w:hAnsi="Times New Roman"/>
                <w:sz w:val="20"/>
                <w:szCs w:val="20"/>
              </w:rPr>
            </w:pPr>
            <w:r w:rsidRPr="00E2079F">
              <w:rPr>
                <w:rFonts w:ascii="Times New Roman" w:hAnsi="Times New Roman"/>
                <w:sz w:val="20"/>
                <w:szCs w:val="20"/>
              </w:rPr>
              <w:t>Sede da Secretaria Agricultura</w:t>
            </w:r>
          </w:p>
          <w:p w:rsidR="00DE3E0B" w:rsidRPr="00E2079F" w:rsidRDefault="00DE3E0B" w:rsidP="009B494F">
            <w:pPr>
              <w:spacing w:after="0" w:line="240" w:lineRule="auto"/>
              <w:jc w:val="both"/>
              <w:rPr>
                <w:rFonts w:ascii="Times New Roman" w:hAnsi="Times New Roman"/>
                <w:sz w:val="20"/>
                <w:szCs w:val="20"/>
              </w:rPr>
            </w:pPr>
            <w:r w:rsidRPr="00E2079F">
              <w:rPr>
                <w:rFonts w:ascii="Times New Roman" w:hAnsi="Times New Roman"/>
                <w:sz w:val="20"/>
                <w:szCs w:val="20"/>
              </w:rPr>
              <w:t xml:space="preserve">Rua 04 de Julho, </w:t>
            </w:r>
            <w:r w:rsidR="007623FF" w:rsidRPr="00E2079F">
              <w:rPr>
                <w:rFonts w:ascii="Times New Roman" w:hAnsi="Times New Roman"/>
                <w:sz w:val="20"/>
                <w:szCs w:val="20"/>
              </w:rPr>
              <w:t xml:space="preserve">nº </w:t>
            </w:r>
            <w:r w:rsidRPr="00E2079F">
              <w:rPr>
                <w:rFonts w:ascii="Times New Roman" w:hAnsi="Times New Roman"/>
                <w:sz w:val="20"/>
                <w:szCs w:val="20"/>
              </w:rPr>
              <w:t>7098, Bairro Centro, Paverama/RS – CEP: 95.865-000</w:t>
            </w:r>
          </w:p>
          <w:p w:rsidR="0053371E" w:rsidRPr="00E2079F" w:rsidRDefault="00DE3E0B" w:rsidP="009B494F">
            <w:pPr>
              <w:spacing w:after="0" w:line="240" w:lineRule="auto"/>
              <w:jc w:val="both"/>
              <w:rPr>
                <w:rFonts w:ascii="Times New Roman" w:hAnsi="Times New Roman"/>
                <w:sz w:val="20"/>
                <w:szCs w:val="20"/>
              </w:rPr>
            </w:pPr>
            <w:r w:rsidRPr="00E2079F">
              <w:rPr>
                <w:rFonts w:ascii="Times New Roman" w:hAnsi="Times New Roman"/>
                <w:sz w:val="20"/>
                <w:szCs w:val="20"/>
              </w:rPr>
              <w:t xml:space="preserve">Localização no Google Maps:  </w:t>
            </w:r>
            <w:hyperlink r:id="rId9" w:history="1">
              <w:r w:rsidRPr="00E2079F">
                <w:rPr>
                  <w:rStyle w:val="Hyperlink"/>
                  <w:rFonts w:ascii="Times New Roman" w:hAnsi="Times New Roman"/>
                  <w:sz w:val="20"/>
                  <w:szCs w:val="20"/>
                </w:rPr>
                <w:t>https://goo.gl/maps/yGPVgEXufHwML8VK7</w:t>
              </w:r>
            </w:hyperlink>
            <w:r w:rsidRPr="00E2079F">
              <w:rPr>
                <w:rFonts w:ascii="Times New Roman" w:hAnsi="Times New Roman"/>
                <w:sz w:val="20"/>
                <w:szCs w:val="20"/>
              </w:rPr>
              <w:t xml:space="preserve"> </w:t>
            </w:r>
          </w:p>
        </w:tc>
      </w:tr>
      <w:tr w:rsidR="005119A1" w:rsidRPr="00E2079F" w:rsidTr="00E108A3">
        <w:tc>
          <w:tcPr>
            <w:tcW w:w="6945" w:type="dxa"/>
            <w:tcBorders>
              <w:left w:val="single" w:sz="4" w:space="0" w:color="000000"/>
            </w:tcBorders>
            <w:shd w:val="clear" w:color="auto" w:fill="auto"/>
            <w:vAlign w:val="center"/>
          </w:tcPr>
          <w:p w:rsidR="00387AE9" w:rsidRPr="00E2079F" w:rsidRDefault="00387AE9" w:rsidP="005119A1">
            <w:pPr>
              <w:spacing w:after="0" w:line="240" w:lineRule="auto"/>
              <w:jc w:val="both"/>
              <w:rPr>
                <w:rFonts w:ascii="Times New Roman" w:hAnsi="Times New Roman"/>
                <w:sz w:val="20"/>
                <w:szCs w:val="20"/>
              </w:rPr>
            </w:pPr>
            <w:r w:rsidRPr="00E2079F">
              <w:rPr>
                <w:rFonts w:ascii="Times New Roman" w:hAnsi="Times New Roman"/>
                <w:sz w:val="20"/>
                <w:szCs w:val="20"/>
              </w:rPr>
              <w:t>Secretaria Municipal de Obras, Serviços Públicos e Trânsito</w:t>
            </w:r>
          </w:p>
          <w:p w:rsidR="005119A1" w:rsidRPr="00E2079F" w:rsidRDefault="00387AE9" w:rsidP="005119A1">
            <w:pPr>
              <w:spacing w:after="0" w:line="240" w:lineRule="auto"/>
              <w:jc w:val="both"/>
              <w:rPr>
                <w:rFonts w:ascii="Times New Roman" w:hAnsi="Times New Roman"/>
                <w:sz w:val="20"/>
                <w:szCs w:val="20"/>
              </w:rPr>
            </w:pPr>
            <w:r w:rsidRPr="00E2079F">
              <w:rPr>
                <w:rFonts w:ascii="Times New Roman" w:hAnsi="Times New Roman"/>
                <w:sz w:val="20"/>
                <w:szCs w:val="20"/>
              </w:rPr>
              <w:t>Rua Henrique Klein, nº 554</w:t>
            </w:r>
            <w:r w:rsidR="005119A1" w:rsidRPr="00E2079F">
              <w:rPr>
                <w:rFonts w:ascii="Times New Roman" w:hAnsi="Times New Roman"/>
                <w:sz w:val="20"/>
                <w:szCs w:val="20"/>
              </w:rPr>
              <w:t xml:space="preserve">, Bairro Centro, Paverama/RS – CEP: 95.865-000 </w:t>
            </w:r>
          </w:p>
          <w:p w:rsidR="005119A1" w:rsidRPr="00E2079F" w:rsidRDefault="005119A1" w:rsidP="00387AE9">
            <w:pPr>
              <w:spacing w:after="0" w:line="240" w:lineRule="auto"/>
              <w:jc w:val="both"/>
              <w:rPr>
                <w:rFonts w:ascii="Times New Roman" w:hAnsi="Times New Roman"/>
                <w:sz w:val="20"/>
                <w:szCs w:val="20"/>
              </w:rPr>
            </w:pPr>
            <w:r w:rsidRPr="00E2079F">
              <w:rPr>
                <w:rFonts w:ascii="Times New Roman" w:hAnsi="Times New Roman"/>
                <w:sz w:val="20"/>
                <w:szCs w:val="20"/>
              </w:rPr>
              <w:t xml:space="preserve">Localização no Google Maps:  </w:t>
            </w:r>
            <w:hyperlink r:id="rId10" w:history="1">
              <w:r w:rsidR="00387AE9" w:rsidRPr="00E2079F">
                <w:rPr>
                  <w:rStyle w:val="Hyperlink"/>
                  <w:rFonts w:ascii="Times New Roman" w:hAnsi="Times New Roman"/>
                  <w:sz w:val="20"/>
                  <w:szCs w:val="20"/>
                </w:rPr>
                <w:t>https://maps.app.goo.gl/wsgtRwJ5ctEGvm1U9</w:t>
              </w:r>
            </w:hyperlink>
            <w:r w:rsidR="00387AE9" w:rsidRPr="00E2079F">
              <w:rPr>
                <w:rFonts w:ascii="Times New Roman" w:hAnsi="Times New Roman"/>
                <w:sz w:val="20"/>
                <w:szCs w:val="20"/>
              </w:rPr>
              <w:t xml:space="preserve"> </w:t>
            </w:r>
          </w:p>
        </w:tc>
      </w:tr>
      <w:tr w:rsidR="00460D58" w:rsidRPr="00E2079F" w:rsidTr="00E108A3">
        <w:tc>
          <w:tcPr>
            <w:tcW w:w="6945" w:type="dxa"/>
            <w:tcBorders>
              <w:left w:val="single" w:sz="4" w:space="0" w:color="000000"/>
            </w:tcBorders>
            <w:shd w:val="clear" w:color="auto" w:fill="auto"/>
            <w:vAlign w:val="center"/>
          </w:tcPr>
          <w:p w:rsidR="00460D58" w:rsidRPr="00460D58" w:rsidRDefault="00460D58" w:rsidP="00460D58">
            <w:pPr>
              <w:spacing w:after="0" w:line="240" w:lineRule="auto"/>
              <w:jc w:val="both"/>
              <w:rPr>
                <w:rFonts w:ascii="Times New Roman" w:hAnsi="Times New Roman"/>
                <w:sz w:val="20"/>
                <w:szCs w:val="20"/>
              </w:rPr>
            </w:pPr>
            <w:r w:rsidRPr="00460D58">
              <w:rPr>
                <w:rFonts w:ascii="Times New Roman" w:hAnsi="Times New Roman"/>
                <w:sz w:val="20"/>
                <w:szCs w:val="20"/>
              </w:rPr>
              <w:t xml:space="preserve">EMEF Professora </w:t>
            </w:r>
            <w:proofErr w:type="spellStart"/>
            <w:r w:rsidRPr="00460D58">
              <w:rPr>
                <w:rFonts w:ascii="Times New Roman" w:hAnsi="Times New Roman"/>
                <w:sz w:val="20"/>
                <w:szCs w:val="20"/>
              </w:rPr>
              <w:t>Gonçalina</w:t>
            </w:r>
            <w:proofErr w:type="spellEnd"/>
            <w:r w:rsidRPr="00460D58">
              <w:rPr>
                <w:rFonts w:ascii="Times New Roman" w:hAnsi="Times New Roman"/>
                <w:sz w:val="20"/>
                <w:szCs w:val="20"/>
              </w:rPr>
              <w:t xml:space="preserve"> Pinto Vilanova</w:t>
            </w:r>
          </w:p>
          <w:p w:rsidR="00460D58" w:rsidRPr="00460D58" w:rsidRDefault="00460D58" w:rsidP="00460D58">
            <w:pPr>
              <w:spacing w:after="0" w:line="240" w:lineRule="auto"/>
              <w:jc w:val="both"/>
              <w:rPr>
                <w:rFonts w:ascii="Times New Roman" w:hAnsi="Times New Roman"/>
                <w:sz w:val="20"/>
                <w:szCs w:val="20"/>
              </w:rPr>
            </w:pPr>
            <w:r w:rsidRPr="00460D58">
              <w:rPr>
                <w:rFonts w:ascii="Times New Roman" w:hAnsi="Times New Roman"/>
                <w:sz w:val="20"/>
                <w:szCs w:val="20"/>
              </w:rPr>
              <w:t xml:space="preserve">Rua Francisco Alfredo </w:t>
            </w:r>
            <w:proofErr w:type="spellStart"/>
            <w:r w:rsidRPr="00460D58">
              <w:rPr>
                <w:rFonts w:ascii="Times New Roman" w:hAnsi="Times New Roman"/>
                <w:sz w:val="20"/>
                <w:szCs w:val="20"/>
              </w:rPr>
              <w:t>Griebeler</w:t>
            </w:r>
            <w:proofErr w:type="spellEnd"/>
            <w:r w:rsidRPr="00460D58">
              <w:rPr>
                <w:rFonts w:ascii="Times New Roman" w:hAnsi="Times New Roman"/>
                <w:sz w:val="20"/>
                <w:szCs w:val="20"/>
              </w:rPr>
              <w:t>, 907, Bairro Cidade Baixa</w:t>
            </w:r>
          </w:p>
          <w:p w:rsidR="00460D58" w:rsidRPr="00E2079F" w:rsidRDefault="00E108A3" w:rsidP="00460D58">
            <w:pPr>
              <w:spacing w:after="0" w:line="240" w:lineRule="auto"/>
              <w:jc w:val="both"/>
              <w:rPr>
                <w:rFonts w:ascii="Times New Roman" w:hAnsi="Times New Roman"/>
                <w:sz w:val="20"/>
                <w:szCs w:val="20"/>
              </w:rPr>
            </w:pPr>
            <w:r w:rsidRPr="00E2079F">
              <w:rPr>
                <w:rFonts w:ascii="Times New Roman" w:hAnsi="Times New Roman"/>
                <w:sz w:val="20"/>
                <w:szCs w:val="20"/>
              </w:rPr>
              <w:t xml:space="preserve">Localização no Google Maps:  </w:t>
            </w:r>
            <w:hyperlink r:id="rId11" w:history="1">
              <w:r w:rsidRPr="008545C2">
                <w:rPr>
                  <w:rStyle w:val="Hyperlink"/>
                  <w:rFonts w:ascii="Times New Roman" w:hAnsi="Times New Roman"/>
                  <w:sz w:val="20"/>
                  <w:szCs w:val="20"/>
                </w:rPr>
                <w:t>https://goo.gl/maps/55tZWmbnFfRC5v7XA</w:t>
              </w:r>
            </w:hyperlink>
            <w:r>
              <w:rPr>
                <w:rFonts w:ascii="Times New Roman" w:hAnsi="Times New Roman"/>
                <w:sz w:val="20"/>
                <w:szCs w:val="20"/>
              </w:rPr>
              <w:t xml:space="preserve"> </w:t>
            </w:r>
          </w:p>
        </w:tc>
      </w:tr>
      <w:tr w:rsidR="00E108A3" w:rsidRPr="00E2079F" w:rsidTr="00E108A3">
        <w:tc>
          <w:tcPr>
            <w:tcW w:w="6945" w:type="dxa"/>
            <w:tcBorders>
              <w:left w:val="single" w:sz="4" w:space="0" w:color="000000"/>
            </w:tcBorders>
            <w:shd w:val="clear" w:color="auto" w:fill="auto"/>
            <w:vAlign w:val="center"/>
          </w:tcPr>
          <w:p w:rsidR="00E108A3" w:rsidRPr="00E108A3" w:rsidRDefault="00E108A3" w:rsidP="00E108A3">
            <w:pPr>
              <w:spacing w:after="0" w:line="240" w:lineRule="auto"/>
              <w:jc w:val="both"/>
              <w:rPr>
                <w:rFonts w:ascii="Times New Roman" w:hAnsi="Times New Roman"/>
                <w:sz w:val="20"/>
                <w:szCs w:val="20"/>
              </w:rPr>
            </w:pPr>
            <w:r w:rsidRPr="00E108A3">
              <w:rPr>
                <w:rFonts w:ascii="Times New Roman" w:hAnsi="Times New Roman"/>
                <w:sz w:val="20"/>
                <w:szCs w:val="20"/>
              </w:rPr>
              <w:t>Posto de Saúde - Bairro Centro</w:t>
            </w:r>
          </w:p>
          <w:p w:rsidR="00E108A3" w:rsidRPr="00E108A3" w:rsidRDefault="00E108A3" w:rsidP="00E108A3">
            <w:pPr>
              <w:spacing w:after="0" w:line="240" w:lineRule="auto"/>
              <w:jc w:val="both"/>
              <w:rPr>
                <w:rFonts w:ascii="Times New Roman" w:hAnsi="Times New Roman"/>
                <w:sz w:val="20"/>
                <w:szCs w:val="20"/>
              </w:rPr>
            </w:pPr>
            <w:r w:rsidRPr="00E108A3">
              <w:rPr>
                <w:rFonts w:ascii="Times New Roman" w:hAnsi="Times New Roman"/>
                <w:sz w:val="20"/>
                <w:szCs w:val="20"/>
              </w:rPr>
              <w:t xml:space="preserve">Rua Carlos Nicolau </w:t>
            </w:r>
            <w:proofErr w:type="spellStart"/>
            <w:r w:rsidRPr="00E108A3">
              <w:rPr>
                <w:rFonts w:ascii="Times New Roman" w:hAnsi="Times New Roman"/>
                <w:sz w:val="20"/>
                <w:szCs w:val="20"/>
              </w:rPr>
              <w:t>Lauer</w:t>
            </w:r>
            <w:proofErr w:type="spellEnd"/>
            <w:r w:rsidRPr="00E108A3">
              <w:rPr>
                <w:rFonts w:ascii="Times New Roman" w:hAnsi="Times New Roman"/>
                <w:sz w:val="20"/>
                <w:szCs w:val="20"/>
              </w:rPr>
              <w:t xml:space="preserve"> Dupont, 1080, Bairro Centro</w:t>
            </w:r>
          </w:p>
          <w:p w:rsidR="00E108A3" w:rsidRPr="00460D58" w:rsidRDefault="00E108A3" w:rsidP="00E108A3">
            <w:pPr>
              <w:spacing w:after="0" w:line="240" w:lineRule="auto"/>
              <w:jc w:val="both"/>
              <w:rPr>
                <w:rFonts w:ascii="Times New Roman" w:hAnsi="Times New Roman"/>
                <w:sz w:val="20"/>
                <w:szCs w:val="20"/>
              </w:rPr>
            </w:pPr>
            <w:r w:rsidRPr="00E2079F">
              <w:rPr>
                <w:rFonts w:ascii="Times New Roman" w:hAnsi="Times New Roman"/>
                <w:sz w:val="20"/>
                <w:szCs w:val="20"/>
              </w:rPr>
              <w:t xml:space="preserve">Localização no Google Maps:  </w:t>
            </w:r>
            <w:hyperlink r:id="rId12" w:history="1">
              <w:r w:rsidRPr="008545C2">
                <w:rPr>
                  <w:rStyle w:val="Hyperlink"/>
                  <w:rFonts w:ascii="Times New Roman" w:hAnsi="Times New Roman"/>
                  <w:sz w:val="20"/>
                  <w:szCs w:val="20"/>
                </w:rPr>
                <w:t>https://goo.gl/maps/3wfAof1apbTRnnne7</w:t>
              </w:r>
            </w:hyperlink>
            <w:r>
              <w:rPr>
                <w:rFonts w:ascii="Times New Roman" w:hAnsi="Times New Roman"/>
                <w:sz w:val="20"/>
                <w:szCs w:val="20"/>
              </w:rPr>
              <w:t xml:space="preserve"> </w:t>
            </w:r>
          </w:p>
        </w:tc>
      </w:tr>
      <w:tr w:rsidR="00E108A3" w:rsidRPr="00E2079F" w:rsidTr="00E108A3">
        <w:tc>
          <w:tcPr>
            <w:tcW w:w="6945" w:type="dxa"/>
            <w:tcBorders>
              <w:left w:val="single" w:sz="4" w:space="0" w:color="000000"/>
            </w:tcBorders>
            <w:shd w:val="clear" w:color="auto" w:fill="auto"/>
            <w:vAlign w:val="center"/>
          </w:tcPr>
          <w:p w:rsidR="00E108A3" w:rsidRPr="00E108A3" w:rsidRDefault="00E108A3" w:rsidP="00E108A3">
            <w:pPr>
              <w:spacing w:after="0" w:line="240" w:lineRule="auto"/>
              <w:jc w:val="both"/>
              <w:rPr>
                <w:rFonts w:ascii="Times New Roman" w:hAnsi="Times New Roman"/>
                <w:sz w:val="20"/>
                <w:szCs w:val="20"/>
              </w:rPr>
            </w:pPr>
            <w:r w:rsidRPr="00E108A3">
              <w:rPr>
                <w:rFonts w:ascii="Times New Roman" w:hAnsi="Times New Roman"/>
                <w:sz w:val="20"/>
                <w:szCs w:val="20"/>
              </w:rPr>
              <w:t>Posto de Saúde - Morro Bonito</w:t>
            </w:r>
          </w:p>
          <w:p w:rsidR="00E108A3" w:rsidRPr="00E108A3" w:rsidRDefault="00E108A3" w:rsidP="00E108A3">
            <w:pPr>
              <w:spacing w:after="0" w:line="240" w:lineRule="auto"/>
              <w:jc w:val="both"/>
              <w:rPr>
                <w:rFonts w:ascii="Times New Roman" w:hAnsi="Times New Roman"/>
                <w:sz w:val="20"/>
                <w:szCs w:val="20"/>
              </w:rPr>
            </w:pPr>
            <w:r w:rsidRPr="00E108A3">
              <w:rPr>
                <w:rFonts w:ascii="Times New Roman" w:hAnsi="Times New Roman"/>
                <w:sz w:val="20"/>
                <w:szCs w:val="20"/>
              </w:rPr>
              <w:t>Rodovia VRS 835, 2126, Bairro Morro Bonito</w:t>
            </w:r>
          </w:p>
          <w:p w:rsidR="00E108A3" w:rsidRPr="00460D58" w:rsidRDefault="00E108A3" w:rsidP="00E108A3">
            <w:pPr>
              <w:spacing w:after="0" w:line="240" w:lineRule="auto"/>
              <w:jc w:val="both"/>
              <w:rPr>
                <w:rFonts w:ascii="Times New Roman" w:hAnsi="Times New Roman"/>
                <w:sz w:val="20"/>
                <w:szCs w:val="20"/>
              </w:rPr>
            </w:pPr>
            <w:r w:rsidRPr="00E2079F">
              <w:rPr>
                <w:rFonts w:ascii="Times New Roman" w:hAnsi="Times New Roman"/>
                <w:sz w:val="20"/>
                <w:szCs w:val="20"/>
              </w:rPr>
              <w:t xml:space="preserve">Localização no Google Maps:  </w:t>
            </w:r>
            <w:hyperlink r:id="rId13" w:history="1">
              <w:r w:rsidRPr="008545C2">
                <w:rPr>
                  <w:rStyle w:val="Hyperlink"/>
                  <w:rFonts w:ascii="Times New Roman" w:hAnsi="Times New Roman"/>
                  <w:sz w:val="20"/>
                  <w:szCs w:val="20"/>
                </w:rPr>
                <w:t>https://maps.app.goo.gl/9s936uhVk6UVRvuU7</w:t>
              </w:r>
            </w:hyperlink>
            <w:r>
              <w:rPr>
                <w:rFonts w:ascii="Times New Roman" w:hAnsi="Times New Roman"/>
                <w:sz w:val="20"/>
                <w:szCs w:val="20"/>
              </w:rPr>
              <w:t xml:space="preserve"> </w:t>
            </w:r>
          </w:p>
        </w:tc>
      </w:tr>
      <w:tr w:rsidR="00E108A3" w:rsidRPr="00E2079F" w:rsidTr="00E108A3">
        <w:tc>
          <w:tcPr>
            <w:tcW w:w="6945" w:type="dxa"/>
            <w:tcBorders>
              <w:left w:val="single" w:sz="4" w:space="0" w:color="000000"/>
            </w:tcBorders>
            <w:shd w:val="clear" w:color="auto" w:fill="auto"/>
            <w:vAlign w:val="center"/>
          </w:tcPr>
          <w:p w:rsidR="00E108A3" w:rsidRPr="00E108A3" w:rsidRDefault="00E108A3" w:rsidP="00E108A3">
            <w:pPr>
              <w:spacing w:after="0" w:line="240" w:lineRule="auto"/>
              <w:jc w:val="both"/>
              <w:rPr>
                <w:rFonts w:ascii="Times New Roman" w:hAnsi="Times New Roman"/>
                <w:sz w:val="20"/>
                <w:szCs w:val="20"/>
              </w:rPr>
            </w:pPr>
            <w:r w:rsidRPr="00E108A3">
              <w:rPr>
                <w:rFonts w:ascii="Times New Roman" w:hAnsi="Times New Roman"/>
                <w:sz w:val="20"/>
                <w:szCs w:val="20"/>
              </w:rPr>
              <w:t>Posto de Saúde - Fazenda São José</w:t>
            </w:r>
          </w:p>
          <w:p w:rsidR="00E108A3" w:rsidRPr="00E108A3" w:rsidRDefault="00E108A3" w:rsidP="00E108A3">
            <w:pPr>
              <w:spacing w:after="0" w:line="240" w:lineRule="auto"/>
              <w:jc w:val="both"/>
              <w:rPr>
                <w:rFonts w:ascii="Times New Roman" w:hAnsi="Times New Roman"/>
                <w:sz w:val="20"/>
                <w:szCs w:val="20"/>
              </w:rPr>
            </w:pPr>
            <w:r w:rsidRPr="00E108A3">
              <w:rPr>
                <w:rFonts w:ascii="Times New Roman" w:hAnsi="Times New Roman"/>
                <w:sz w:val="20"/>
                <w:szCs w:val="20"/>
              </w:rPr>
              <w:t xml:space="preserve">Rua </w:t>
            </w:r>
            <w:proofErr w:type="spellStart"/>
            <w:r w:rsidRPr="00E108A3">
              <w:rPr>
                <w:rFonts w:ascii="Times New Roman" w:hAnsi="Times New Roman"/>
                <w:sz w:val="20"/>
                <w:szCs w:val="20"/>
              </w:rPr>
              <w:t>Benno</w:t>
            </w:r>
            <w:proofErr w:type="spellEnd"/>
            <w:r w:rsidRPr="00E108A3">
              <w:rPr>
                <w:rFonts w:ascii="Times New Roman" w:hAnsi="Times New Roman"/>
                <w:sz w:val="20"/>
                <w:szCs w:val="20"/>
              </w:rPr>
              <w:t xml:space="preserve"> </w:t>
            </w:r>
            <w:proofErr w:type="spellStart"/>
            <w:r w:rsidRPr="00E108A3">
              <w:rPr>
                <w:rFonts w:ascii="Times New Roman" w:hAnsi="Times New Roman"/>
                <w:sz w:val="20"/>
                <w:szCs w:val="20"/>
              </w:rPr>
              <w:t>Figgenbaun</w:t>
            </w:r>
            <w:proofErr w:type="spellEnd"/>
            <w:r w:rsidRPr="00E108A3">
              <w:rPr>
                <w:rFonts w:ascii="Times New Roman" w:hAnsi="Times New Roman"/>
                <w:sz w:val="20"/>
                <w:szCs w:val="20"/>
              </w:rPr>
              <w:t>, 54, Bairro Fazenda São José</w:t>
            </w:r>
          </w:p>
          <w:p w:rsidR="00E108A3" w:rsidRPr="00460D58" w:rsidRDefault="00E108A3" w:rsidP="00E108A3">
            <w:pPr>
              <w:spacing w:after="0" w:line="240" w:lineRule="auto"/>
              <w:jc w:val="both"/>
              <w:rPr>
                <w:rFonts w:ascii="Times New Roman" w:hAnsi="Times New Roman"/>
                <w:sz w:val="20"/>
                <w:szCs w:val="20"/>
              </w:rPr>
            </w:pPr>
            <w:r w:rsidRPr="00E2079F">
              <w:rPr>
                <w:rFonts w:ascii="Times New Roman" w:hAnsi="Times New Roman"/>
                <w:sz w:val="20"/>
                <w:szCs w:val="20"/>
              </w:rPr>
              <w:t xml:space="preserve">Localização no Google Maps:  </w:t>
            </w:r>
            <w:hyperlink r:id="rId14" w:history="1">
              <w:r w:rsidRPr="008545C2">
                <w:rPr>
                  <w:rStyle w:val="Hyperlink"/>
                  <w:rFonts w:ascii="Times New Roman" w:hAnsi="Times New Roman"/>
                  <w:sz w:val="20"/>
                  <w:szCs w:val="20"/>
                </w:rPr>
                <w:t>https://maps.app.goo.gl/58ggmftPfoCe4FWPA</w:t>
              </w:r>
            </w:hyperlink>
            <w:r>
              <w:rPr>
                <w:rFonts w:ascii="Times New Roman" w:hAnsi="Times New Roman"/>
                <w:sz w:val="20"/>
                <w:szCs w:val="20"/>
              </w:rPr>
              <w:t xml:space="preserve"> </w:t>
            </w:r>
          </w:p>
        </w:tc>
      </w:tr>
      <w:tr w:rsidR="00E108A3" w:rsidRPr="00E2079F" w:rsidTr="00E108A3">
        <w:tc>
          <w:tcPr>
            <w:tcW w:w="6945" w:type="dxa"/>
            <w:tcBorders>
              <w:left w:val="single" w:sz="4" w:space="0" w:color="000000"/>
            </w:tcBorders>
            <w:shd w:val="clear" w:color="auto" w:fill="auto"/>
            <w:vAlign w:val="center"/>
          </w:tcPr>
          <w:p w:rsidR="00E108A3" w:rsidRPr="00E108A3" w:rsidRDefault="00E108A3" w:rsidP="00E108A3">
            <w:pPr>
              <w:spacing w:after="0" w:line="240" w:lineRule="auto"/>
              <w:jc w:val="both"/>
              <w:rPr>
                <w:rFonts w:ascii="Times New Roman" w:hAnsi="Times New Roman"/>
                <w:sz w:val="20"/>
                <w:szCs w:val="20"/>
              </w:rPr>
            </w:pPr>
            <w:r w:rsidRPr="00E108A3">
              <w:rPr>
                <w:rFonts w:ascii="Times New Roman" w:hAnsi="Times New Roman"/>
                <w:sz w:val="20"/>
                <w:szCs w:val="20"/>
              </w:rPr>
              <w:t>CRAS</w:t>
            </w:r>
          </w:p>
          <w:p w:rsidR="00E108A3" w:rsidRPr="00E108A3" w:rsidRDefault="00E108A3" w:rsidP="00E108A3">
            <w:pPr>
              <w:spacing w:after="0" w:line="240" w:lineRule="auto"/>
              <w:jc w:val="both"/>
              <w:rPr>
                <w:rFonts w:ascii="Times New Roman" w:hAnsi="Times New Roman"/>
                <w:sz w:val="20"/>
                <w:szCs w:val="20"/>
              </w:rPr>
            </w:pPr>
            <w:r w:rsidRPr="00E108A3">
              <w:rPr>
                <w:rFonts w:ascii="Times New Roman" w:hAnsi="Times New Roman"/>
                <w:sz w:val="20"/>
                <w:szCs w:val="20"/>
              </w:rPr>
              <w:t>Rua Célio Klein, 41, Bairro Centro</w:t>
            </w:r>
          </w:p>
          <w:p w:rsidR="00E108A3" w:rsidRPr="00460D58" w:rsidRDefault="00E108A3" w:rsidP="00E108A3">
            <w:pPr>
              <w:spacing w:after="0" w:line="240" w:lineRule="auto"/>
              <w:jc w:val="both"/>
              <w:rPr>
                <w:rFonts w:ascii="Times New Roman" w:hAnsi="Times New Roman"/>
                <w:sz w:val="20"/>
                <w:szCs w:val="20"/>
              </w:rPr>
            </w:pPr>
            <w:r w:rsidRPr="00E2079F">
              <w:rPr>
                <w:rFonts w:ascii="Times New Roman" w:hAnsi="Times New Roman"/>
                <w:sz w:val="20"/>
                <w:szCs w:val="20"/>
              </w:rPr>
              <w:t xml:space="preserve">Localização no Google Maps:  </w:t>
            </w:r>
            <w:hyperlink r:id="rId15" w:history="1">
              <w:r w:rsidRPr="008545C2">
                <w:rPr>
                  <w:rStyle w:val="Hyperlink"/>
                  <w:rFonts w:ascii="Times New Roman" w:hAnsi="Times New Roman"/>
                  <w:sz w:val="20"/>
                  <w:szCs w:val="20"/>
                </w:rPr>
                <w:t>https://maps.app.goo.gl/3DUEkw98gRpBLsJ98</w:t>
              </w:r>
            </w:hyperlink>
            <w:r>
              <w:rPr>
                <w:rFonts w:ascii="Times New Roman" w:hAnsi="Times New Roman"/>
                <w:sz w:val="20"/>
                <w:szCs w:val="20"/>
              </w:rPr>
              <w:t xml:space="preserve"> </w:t>
            </w:r>
          </w:p>
        </w:tc>
      </w:tr>
      <w:tr w:rsidR="00E108A3" w:rsidRPr="00E2079F" w:rsidTr="00E108A3">
        <w:tc>
          <w:tcPr>
            <w:tcW w:w="6945" w:type="dxa"/>
            <w:tcBorders>
              <w:left w:val="single" w:sz="4" w:space="0" w:color="000000"/>
            </w:tcBorders>
            <w:shd w:val="clear" w:color="auto" w:fill="auto"/>
            <w:vAlign w:val="center"/>
          </w:tcPr>
          <w:p w:rsidR="00E108A3" w:rsidRPr="00E108A3" w:rsidRDefault="00E108A3" w:rsidP="00E108A3">
            <w:pPr>
              <w:spacing w:after="0" w:line="240" w:lineRule="auto"/>
              <w:jc w:val="both"/>
              <w:rPr>
                <w:rFonts w:ascii="Times New Roman" w:hAnsi="Times New Roman"/>
                <w:sz w:val="20"/>
                <w:szCs w:val="20"/>
              </w:rPr>
            </w:pPr>
            <w:r w:rsidRPr="00E108A3">
              <w:rPr>
                <w:rFonts w:ascii="Times New Roman" w:hAnsi="Times New Roman"/>
                <w:sz w:val="20"/>
                <w:szCs w:val="20"/>
              </w:rPr>
              <w:t>Biblioteca Municipal</w:t>
            </w:r>
          </w:p>
          <w:p w:rsidR="00E108A3" w:rsidRPr="00E108A3" w:rsidRDefault="00E108A3" w:rsidP="00E108A3">
            <w:pPr>
              <w:spacing w:after="0" w:line="240" w:lineRule="auto"/>
              <w:jc w:val="both"/>
              <w:rPr>
                <w:rFonts w:ascii="Times New Roman" w:hAnsi="Times New Roman"/>
                <w:sz w:val="20"/>
                <w:szCs w:val="20"/>
              </w:rPr>
            </w:pPr>
            <w:r w:rsidRPr="00E108A3">
              <w:rPr>
                <w:rFonts w:ascii="Times New Roman" w:hAnsi="Times New Roman"/>
                <w:sz w:val="20"/>
                <w:szCs w:val="20"/>
              </w:rPr>
              <w:t xml:space="preserve">Rua José </w:t>
            </w:r>
            <w:proofErr w:type="spellStart"/>
            <w:r w:rsidRPr="00E108A3">
              <w:rPr>
                <w:rFonts w:ascii="Times New Roman" w:hAnsi="Times New Roman"/>
                <w:sz w:val="20"/>
                <w:szCs w:val="20"/>
              </w:rPr>
              <w:t>Jantsch</w:t>
            </w:r>
            <w:proofErr w:type="spellEnd"/>
            <w:r w:rsidRPr="00E108A3">
              <w:rPr>
                <w:rFonts w:ascii="Times New Roman" w:hAnsi="Times New Roman"/>
                <w:sz w:val="20"/>
                <w:szCs w:val="20"/>
              </w:rPr>
              <w:t xml:space="preserve"> Filho, 2328, Bairro Centro</w:t>
            </w:r>
          </w:p>
          <w:p w:rsidR="00E108A3" w:rsidRPr="00E108A3" w:rsidRDefault="00E108A3" w:rsidP="00E108A3">
            <w:pPr>
              <w:spacing w:after="0" w:line="240" w:lineRule="auto"/>
              <w:jc w:val="both"/>
              <w:rPr>
                <w:rFonts w:ascii="Times New Roman" w:hAnsi="Times New Roman"/>
                <w:sz w:val="20"/>
                <w:szCs w:val="20"/>
              </w:rPr>
            </w:pPr>
            <w:r w:rsidRPr="00E2079F">
              <w:rPr>
                <w:rFonts w:ascii="Times New Roman" w:hAnsi="Times New Roman"/>
                <w:sz w:val="20"/>
                <w:szCs w:val="20"/>
              </w:rPr>
              <w:t xml:space="preserve">Localização no Google Maps:  </w:t>
            </w:r>
            <w:hyperlink r:id="rId16" w:history="1">
              <w:r w:rsidRPr="008545C2">
                <w:rPr>
                  <w:rStyle w:val="Hyperlink"/>
                  <w:rFonts w:ascii="Times New Roman" w:hAnsi="Times New Roman"/>
                  <w:sz w:val="20"/>
                  <w:szCs w:val="20"/>
                </w:rPr>
                <w:t>https://maps.app.goo.gl/3WCqXMrGMW7u3TRQA</w:t>
              </w:r>
            </w:hyperlink>
            <w:r>
              <w:rPr>
                <w:rFonts w:ascii="Times New Roman" w:hAnsi="Times New Roman"/>
                <w:sz w:val="20"/>
                <w:szCs w:val="20"/>
              </w:rPr>
              <w:t xml:space="preserve"> </w:t>
            </w:r>
          </w:p>
        </w:tc>
      </w:tr>
      <w:tr w:rsidR="00460D58" w:rsidRPr="00E2079F" w:rsidTr="00E108A3">
        <w:tc>
          <w:tcPr>
            <w:tcW w:w="6945" w:type="dxa"/>
            <w:tcBorders>
              <w:left w:val="single" w:sz="4" w:space="0" w:color="000000"/>
            </w:tcBorders>
            <w:shd w:val="clear" w:color="auto" w:fill="auto"/>
            <w:vAlign w:val="center"/>
          </w:tcPr>
          <w:p w:rsidR="00460D58" w:rsidRPr="00460D58" w:rsidRDefault="00460D58" w:rsidP="00460D58">
            <w:pPr>
              <w:spacing w:after="0" w:line="240" w:lineRule="auto"/>
              <w:jc w:val="both"/>
              <w:rPr>
                <w:rFonts w:ascii="Times New Roman" w:hAnsi="Times New Roman"/>
                <w:sz w:val="20"/>
                <w:szCs w:val="20"/>
              </w:rPr>
            </w:pPr>
            <w:r w:rsidRPr="00460D58">
              <w:rPr>
                <w:rFonts w:ascii="Times New Roman" w:hAnsi="Times New Roman"/>
                <w:sz w:val="20"/>
                <w:szCs w:val="20"/>
              </w:rPr>
              <w:t>EMEF Reinaldo Markus</w:t>
            </w:r>
          </w:p>
          <w:p w:rsidR="00460D58" w:rsidRPr="00460D58" w:rsidRDefault="00460D58" w:rsidP="00460D58">
            <w:pPr>
              <w:spacing w:after="0" w:line="240" w:lineRule="auto"/>
              <w:jc w:val="both"/>
              <w:rPr>
                <w:rFonts w:ascii="Times New Roman" w:hAnsi="Times New Roman"/>
                <w:sz w:val="20"/>
                <w:szCs w:val="20"/>
              </w:rPr>
            </w:pPr>
            <w:r w:rsidRPr="00460D58">
              <w:rPr>
                <w:rFonts w:ascii="Times New Roman" w:hAnsi="Times New Roman"/>
                <w:sz w:val="20"/>
                <w:szCs w:val="20"/>
              </w:rPr>
              <w:t xml:space="preserve">Rua Eugenio </w:t>
            </w:r>
            <w:proofErr w:type="spellStart"/>
            <w:r w:rsidRPr="00460D58">
              <w:rPr>
                <w:rFonts w:ascii="Times New Roman" w:hAnsi="Times New Roman"/>
                <w:sz w:val="20"/>
                <w:szCs w:val="20"/>
              </w:rPr>
              <w:t>Faller</w:t>
            </w:r>
            <w:proofErr w:type="spellEnd"/>
            <w:r w:rsidRPr="00460D58">
              <w:rPr>
                <w:rFonts w:ascii="Times New Roman" w:hAnsi="Times New Roman"/>
                <w:sz w:val="20"/>
                <w:szCs w:val="20"/>
              </w:rPr>
              <w:t>, 930, Bairro Fazenda São José</w:t>
            </w:r>
          </w:p>
          <w:p w:rsidR="00460D58" w:rsidRPr="00E2079F" w:rsidRDefault="00E108A3" w:rsidP="00460D58">
            <w:pPr>
              <w:spacing w:after="0" w:line="240" w:lineRule="auto"/>
              <w:jc w:val="both"/>
              <w:rPr>
                <w:rFonts w:ascii="Times New Roman" w:hAnsi="Times New Roman"/>
                <w:sz w:val="20"/>
                <w:szCs w:val="20"/>
              </w:rPr>
            </w:pPr>
            <w:r w:rsidRPr="00E2079F">
              <w:rPr>
                <w:rFonts w:ascii="Times New Roman" w:hAnsi="Times New Roman"/>
                <w:sz w:val="20"/>
                <w:szCs w:val="20"/>
              </w:rPr>
              <w:t xml:space="preserve">Localização no Google Maps:  </w:t>
            </w:r>
            <w:hyperlink r:id="rId17" w:history="1">
              <w:r w:rsidRPr="008545C2">
                <w:rPr>
                  <w:rStyle w:val="Hyperlink"/>
                  <w:rFonts w:ascii="Times New Roman" w:hAnsi="Times New Roman"/>
                  <w:sz w:val="20"/>
                  <w:szCs w:val="20"/>
                </w:rPr>
                <w:t>https://goo.gl/maps/1tuYMexMSLTg74nC9</w:t>
              </w:r>
            </w:hyperlink>
            <w:r>
              <w:rPr>
                <w:rFonts w:ascii="Times New Roman" w:hAnsi="Times New Roman"/>
                <w:sz w:val="20"/>
                <w:szCs w:val="20"/>
              </w:rPr>
              <w:t xml:space="preserve"> </w:t>
            </w:r>
          </w:p>
        </w:tc>
      </w:tr>
      <w:tr w:rsidR="00460D58" w:rsidRPr="00E2079F" w:rsidTr="00E108A3">
        <w:tc>
          <w:tcPr>
            <w:tcW w:w="6945" w:type="dxa"/>
            <w:tcBorders>
              <w:left w:val="single" w:sz="4" w:space="0" w:color="000000"/>
            </w:tcBorders>
            <w:shd w:val="clear" w:color="auto" w:fill="auto"/>
            <w:vAlign w:val="center"/>
          </w:tcPr>
          <w:p w:rsidR="00460D58" w:rsidRPr="00460D58" w:rsidRDefault="00460D58" w:rsidP="00460D58">
            <w:pPr>
              <w:spacing w:after="0" w:line="240" w:lineRule="auto"/>
              <w:jc w:val="both"/>
              <w:rPr>
                <w:rFonts w:ascii="Times New Roman" w:hAnsi="Times New Roman"/>
                <w:sz w:val="20"/>
                <w:szCs w:val="20"/>
              </w:rPr>
            </w:pPr>
            <w:r w:rsidRPr="00460D58">
              <w:rPr>
                <w:rFonts w:ascii="Times New Roman" w:hAnsi="Times New Roman"/>
                <w:sz w:val="20"/>
                <w:szCs w:val="20"/>
              </w:rPr>
              <w:t>EMEF Prudêncio Franklin dos Reis</w:t>
            </w:r>
          </w:p>
          <w:p w:rsidR="00460D58" w:rsidRPr="00460D58" w:rsidRDefault="00460D58" w:rsidP="00460D58">
            <w:pPr>
              <w:spacing w:after="0" w:line="240" w:lineRule="auto"/>
              <w:jc w:val="both"/>
              <w:rPr>
                <w:rFonts w:ascii="Times New Roman" w:hAnsi="Times New Roman"/>
                <w:sz w:val="20"/>
                <w:szCs w:val="20"/>
              </w:rPr>
            </w:pPr>
            <w:r w:rsidRPr="00460D58">
              <w:rPr>
                <w:rFonts w:ascii="Times New Roman" w:hAnsi="Times New Roman"/>
                <w:sz w:val="20"/>
                <w:szCs w:val="20"/>
              </w:rPr>
              <w:t>Rua João Pereira Aguiar, 400, Bairro Morro Bonito</w:t>
            </w:r>
          </w:p>
          <w:p w:rsidR="00460D58" w:rsidRPr="00E2079F" w:rsidRDefault="00E108A3" w:rsidP="00460D58">
            <w:pPr>
              <w:spacing w:after="0" w:line="240" w:lineRule="auto"/>
              <w:jc w:val="both"/>
              <w:rPr>
                <w:rFonts w:ascii="Times New Roman" w:hAnsi="Times New Roman"/>
                <w:sz w:val="20"/>
                <w:szCs w:val="20"/>
              </w:rPr>
            </w:pPr>
            <w:r w:rsidRPr="00E2079F">
              <w:rPr>
                <w:rFonts w:ascii="Times New Roman" w:hAnsi="Times New Roman"/>
                <w:sz w:val="20"/>
                <w:szCs w:val="20"/>
              </w:rPr>
              <w:t xml:space="preserve">Localização no Google Maps:  </w:t>
            </w:r>
            <w:hyperlink r:id="rId18" w:history="1">
              <w:r w:rsidRPr="008545C2">
                <w:rPr>
                  <w:rStyle w:val="Hyperlink"/>
                  <w:rFonts w:ascii="Times New Roman" w:hAnsi="Times New Roman"/>
                  <w:sz w:val="20"/>
                  <w:szCs w:val="20"/>
                </w:rPr>
                <w:t>https://goo.gl/maps/iZLVteypXBSRrovK6</w:t>
              </w:r>
            </w:hyperlink>
            <w:r>
              <w:rPr>
                <w:rFonts w:ascii="Times New Roman" w:hAnsi="Times New Roman"/>
                <w:sz w:val="20"/>
                <w:szCs w:val="20"/>
              </w:rPr>
              <w:t xml:space="preserve"> </w:t>
            </w:r>
          </w:p>
        </w:tc>
      </w:tr>
      <w:tr w:rsidR="00460D58" w:rsidRPr="00E2079F" w:rsidTr="00E108A3">
        <w:tc>
          <w:tcPr>
            <w:tcW w:w="6945" w:type="dxa"/>
            <w:tcBorders>
              <w:left w:val="single" w:sz="4" w:space="0" w:color="000000"/>
            </w:tcBorders>
            <w:shd w:val="clear" w:color="auto" w:fill="auto"/>
            <w:vAlign w:val="center"/>
          </w:tcPr>
          <w:p w:rsidR="00460D58" w:rsidRPr="00460D58" w:rsidRDefault="00460D58" w:rsidP="00460D58">
            <w:pPr>
              <w:spacing w:after="0" w:line="240" w:lineRule="auto"/>
              <w:jc w:val="both"/>
              <w:rPr>
                <w:rFonts w:ascii="Times New Roman" w:hAnsi="Times New Roman"/>
                <w:sz w:val="20"/>
                <w:szCs w:val="20"/>
              </w:rPr>
            </w:pPr>
            <w:r w:rsidRPr="00460D58">
              <w:rPr>
                <w:rFonts w:ascii="Times New Roman" w:hAnsi="Times New Roman"/>
                <w:sz w:val="20"/>
                <w:szCs w:val="20"/>
              </w:rPr>
              <w:t>EMEF Visconde de Mauá</w:t>
            </w:r>
          </w:p>
          <w:p w:rsidR="00460D58" w:rsidRPr="00460D58" w:rsidRDefault="00460D58" w:rsidP="00460D58">
            <w:pPr>
              <w:spacing w:after="0" w:line="240" w:lineRule="auto"/>
              <w:jc w:val="both"/>
              <w:rPr>
                <w:rFonts w:ascii="Times New Roman" w:hAnsi="Times New Roman"/>
                <w:sz w:val="20"/>
                <w:szCs w:val="20"/>
              </w:rPr>
            </w:pPr>
            <w:r w:rsidRPr="00460D58">
              <w:rPr>
                <w:rFonts w:ascii="Times New Roman" w:hAnsi="Times New Roman"/>
                <w:sz w:val="20"/>
                <w:szCs w:val="20"/>
              </w:rPr>
              <w:t>Estrada EGP 06, Morro Azul</w:t>
            </w:r>
          </w:p>
          <w:p w:rsidR="00460D58" w:rsidRPr="00460D58" w:rsidRDefault="00E108A3" w:rsidP="00460D58">
            <w:pPr>
              <w:spacing w:after="0" w:line="240" w:lineRule="auto"/>
              <w:jc w:val="both"/>
              <w:rPr>
                <w:rFonts w:ascii="Times New Roman" w:hAnsi="Times New Roman"/>
                <w:sz w:val="20"/>
                <w:szCs w:val="20"/>
              </w:rPr>
            </w:pPr>
            <w:r w:rsidRPr="00E2079F">
              <w:rPr>
                <w:rFonts w:ascii="Times New Roman" w:hAnsi="Times New Roman"/>
                <w:sz w:val="20"/>
                <w:szCs w:val="20"/>
              </w:rPr>
              <w:t xml:space="preserve">Localização no Google Maps:  </w:t>
            </w:r>
            <w:hyperlink r:id="rId19" w:history="1">
              <w:r w:rsidRPr="008545C2">
                <w:rPr>
                  <w:rStyle w:val="Hyperlink"/>
                  <w:rFonts w:ascii="Times New Roman" w:hAnsi="Times New Roman"/>
                  <w:sz w:val="20"/>
                  <w:szCs w:val="20"/>
                </w:rPr>
                <w:t>https://goo.gl/maps/6m1xnRgYcjCnupYHA</w:t>
              </w:r>
            </w:hyperlink>
            <w:r>
              <w:rPr>
                <w:rFonts w:ascii="Times New Roman" w:hAnsi="Times New Roman"/>
                <w:sz w:val="20"/>
                <w:szCs w:val="20"/>
              </w:rPr>
              <w:t xml:space="preserve"> </w:t>
            </w:r>
          </w:p>
        </w:tc>
      </w:tr>
      <w:tr w:rsidR="00460D58" w:rsidRPr="00E2079F" w:rsidTr="00E108A3">
        <w:tc>
          <w:tcPr>
            <w:tcW w:w="6945" w:type="dxa"/>
            <w:tcBorders>
              <w:left w:val="single" w:sz="4" w:space="0" w:color="000000"/>
            </w:tcBorders>
            <w:shd w:val="clear" w:color="auto" w:fill="auto"/>
            <w:vAlign w:val="center"/>
          </w:tcPr>
          <w:p w:rsidR="00460D58" w:rsidRPr="00460D58" w:rsidRDefault="00460D58" w:rsidP="00460D58">
            <w:pPr>
              <w:spacing w:after="0" w:line="240" w:lineRule="auto"/>
              <w:jc w:val="both"/>
              <w:rPr>
                <w:rFonts w:ascii="Times New Roman" w:hAnsi="Times New Roman"/>
                <w:sz w:val="20"/>
                <w:szCs w:val="20"/>
              </w:rPr>
            </w:pPr>
            <w:r w:rsidRPr="00460D58">
              <w:rPr>
                <w:rFonts w:ascii="Times New Roman" w:hAnsi="Times New Roman"/>
                <w:sz w:val="20"/>
                <w:szCs w:val="20"/>
              </w:rPr>
              <w:t>EMEF São José</w:t>
            </w:r>
          </w:p>
          <w:p w:rsidR="00460D58" w:rsidRPr="00460D58" w:rsidRDefault="00460D58" w:rsidP="00460D58">
            <w:pPr>
              <w:spacing w:after="0" w:line="240" w:lineRule="auto"/>
              <w:jc w:val="both"/>
              <w:rPr>
                <w:rFonts w:ascii="Times New Roman" w:hAnsi="Times New Roman"/>
                <w:sz w:val="20"/>
                <w:szCs w:val="20"/>
              </w:rPr>
            </w:pPr>
            <w:r w:rsidRPr="00460D58">
              <w:rPr>
                <w:rFonts w:ascii="Times New Roman" w:hAnsi="Times New Roman"/>
                <w:sz w:val="20"/>
                <w:szCs w:val="20"/>
              </w:rPr>
              <w:t>Estrada EGP 09, Santa Manoela</w:t>
            </w:r>
          </w:p>
          <w:p w:rsidR="00460D58" w:rsidRPr="00460D58" w:rsidRDefault="00E108A3" w:rsidP="00460D58">
            <w:pPr>
              <w:spacing w:after="0" w:line="240" w:lineRule="auto"/>
              <w:jc w:val="both"/>
              <w:rPr>
                <w:rFonts w:ascii="Times New Roman" w:hAnsi="Times New Roman"/>
                <w:sz w:val="20"/>
                <w:szCs w:val="20"/>
              </w:rPr>
            </w:pPr>
            <w:r w:rsidRPr="00E2079F">
              <w:rPr>
                <w:rFonts w:ascii="Times New Roman" w:hAnsi="Times New Roman"/>
                <w:sz w:val="20"/>
                <w:szCs w:val="20"/>
              </w:rPr>
              <w:t xml:space="preserve">Localização no Google Maps:  </w:t>
            </w:r>
            <w:hyperlink r:id="rId20" w:history="1">
              <w:r w:rsidRPr="008545C2">
                <w:rPr>
                  <w:rStyle w:val="Hyperlink"/>
                  <w:rFonts w:ascii="Times New Roman" w:hAnsi="Times New Roman"/>
                  <w:sz w:val="20"/>
                  <w:szCs w:val="20"/>
                </w:rPr>
                <w:t>https://goo.gl/maps/dTmkVR6dG24k2sAD7</w:t>
              </w:r>
            </w:hyperlink>
            <w:r>
              <w:rPr>
                <w:rFonts w:ascii="Times New Roman" w:hAnsi="Times New Roman"/>
                <w:sz w:val="20"/>
                <w:szCs w:val="20"/>
              </w:rPr>
              <w:t xml:space="preserve"> </w:t>
            </w:r>
          </w:p>
        </w:tc>
      </w:tr>
      <w:tr w:rsidR="00460D58" w:rsidRPr="00E2079F" w:rsidTr="00E108A3">
        <w:tc>
          <w:tcPr>
            <w:tcW w:w="6945" w:type="dxa"/>
            <w:tcBorders>
              <w:left w:val="single" w:sz="4" w:space="0" w:color="000000"/>
            </w:tcBorders>
            <w:shd w:val="clear" w:color="auto" w:fill="auto"/>
            <w:vAlign w:val="center"/>
          </w:tcPr>
          <w:p w:rsidR="00460D58" w:rsidRPr="00460D58" w:rsidRDefault="00460D58" w:rsidP="00460D58">
            <w:pPr>
              <w:spacing w:after="0" w:line="240" w:lineRule="auto"/>
              <w:jc w:val="both"/>
              <w:rPr>
                <w:rFonts w:ascii="Times New Roman" w:hAnsi="Times New Roman"/>
                <w:sz w:val="20"/>
                <w:szCs w:val="20"/>
              </w:rPr>
            </w:pPr>
            <w:r w:rsidRPr="00460D58">
              <w:rPr>
                <w:rFonts w:ascii="Times New Roman" w:hAnsi="Times New Roman"/>
                <w:sz w:val="20"/>
                <w:szCs w:val="20"/>
              </w:rPr>
              <w:t>EMEF Sagrado Coração de Jesus</w:t>
            </w:r>
          </w:p>
          <w:p w:rsidR="00460D58" w:rsidRPr="00460D58" w:rsidRDefault="00460D58" w:rsidP="00460D58">
            <w:pPr>
              <w:spacing w:after="0" w:line="240" w:lineRule="auto"/>
              <w:jc w:val="both"/>
              <w:rPr>
                <w:rFonts w:ascii="Times New Roman" w:hAnsi="Times New Roman"/>
                <w:sz w:val="20"/>
                <w:szCs w:val="20"/>
              </w:rPr>
            </w:pPr>
            <w:r w:rsidRPr="00460D58">
              <w:rPr>
                <w:rFonts w:ascii="Times New Roman" w:hAnsi="Times New Roman"/>
                <w:sz w:val="20"/>
                <w:szCs w:val="20"/>
              </w:rPr>
              <w:t>Estrada EGP 17, Linha Brasil</w:t>
            </w:r>
          </w:p>
          <w:p w:rsidR="00460D58" w:rsidRPr="00460D58" w:rsidRDefault="00E108A3" w:rsidP="00460D58">
            <w:pPr>
              <w:spacing w:after="0" w:line="240" w:lineRule="auto"/>
              <w:jc w:val="both"/>
              <w:rPr>
                <w:rFonts w:ascii="Times New Roman" w:hAnsi="Times New Roman"/>
                <w:sz w:val="20"/>
                <w:szCs w:val="20"/>
              </w:rPr>
            </w:pPr>
            <w:r w:rsidRPr="00E2079F">
              <w:rPr>
                <w:rFonts w:ascii="Times New Roman" w:hAnsi="Times New Roman"/>
                <w:sz w:val="20"/>
                <w:szCs w:val="20"/>
              </w:rPr>
              <w:t xml:space="preserve">Localização no Google Maps:  </w:t>
            </w:r>
            <w:hyperlink r:id="rId21" w:history="1">
              <w:r w:rsidRPr="008545C2">
                <w:rPr>
                  <w:rStyle w:val="Hyperlink"/>
                  <w:rFonts w:ascii="Times New Roman" w:hAnsi="Times New Roman"/>
                  <w:sz w:val="20"/>
                  <w:szCs w:val="20"/>
                </w:rPr>
                <w:t>https://goo.gl/maps/XesDbwwfni5hnHud9</w:t>
              </w:r>
            </w:hyperlink>
            <w:r>
              <w:rPr>
                <w:rFonts w:ascii="Times New Roman" w:hAnsi="Times New Roman"/>
                <w:sz w:val="20"/>
                <w:szCs w:val="20"/>
              </w:rPr>
              <w:t xml:space="preserve"> </w:t>
            </w:r>
          </w:p>
        </w:tc>
      </w:tr>
      <w:tr w:rsidR="00460D58" w:rsidRPr="00E2079F" w:rsidTr="00E108A3">
        <w:tc>
          <w:tcPr>
            <w:tcW w:w="6945" w:type="dxa"/>
            <w:tcBorders>
              <w:left w:val="single" w:sz="4" w:space="0" w:color="000000"/>
            </w:tcBorders>
            <w:shd w:val="clear" w:color="auto" w:fill="auto"/>
            <w:vAlign w:val="center"/>
          </w:tcPr>
          <w:p w:rsidR="00460D58" w:rsidRPr="00460D58" w:rsidRDefault="00460D58" w:rsidP="00460D58">
            <w:pPr>
              <w:spacing w:after="0" w:line="240" w:lineRule="auto"/>
              <w:jc w:val="both"/>
              <w:rPr>
                <w:rFonts w:ascii="Times New Roman" w:hAnsi="Times New Roman"/>
                <w:sz w:val="20"/>
                <w:szCs w:val="20"/>
              </w:rPr>
            </w:pPr>
            <w:r w:rsidRPr="00460D58">
              <w:rPr>
                <w:rFonts w:ascii="Times New Roman" w:hAnsi="Times New Roman"/>
                <w:sz w:val="20"/>
                <w:szCs w:val="20"/>
              </w:rPr>
              <w:t>EMEF Boa Esperança</w:t>
            </w:r>
          </w:p>
          <w:p w:rsidR="00460D58" w:rsidRPr="00460D58" w:rsidRDefault="00460D58" w:rsidP="00460D58">
            <w:pPr>
              <w:spacing w:after="0" w:line="240" w:lineRule="auto"/>
              <w:jc w:val="both"/>
              <w:rPr>
                <w:rFonts w:ascii="Times New Roman" w:hAnsi="Times New Roman"/>
                <w:sz w:val="20"/>
                <w:szCs w:val="20"/>
              </w:rPr>
            </w:pPr>
            <w:r w:rsidRPr="00460D58">
              <w:rPr>
                <w:rFonts w:ascii="Times New Roman" w:hAnsi="Times New Roman"/>
                <w:sz w:val="20"/>
                <w:szCs w:val="20"/>
              </w:rPr>
              <w:t>Rodovia VRS 835, Boa Esperança</w:t>
            </w:r>
          </w:p>
          <w:p w:rsidR="00460D58" w:rsidRPr="00460D58" w:rsidRDefault="00E108A3" w:rsidP="00460D58">
            <w:pPr>
              <w:spacing w:after="0" w:line="240" w:lineRule="auto"/>
              <w:jc w:val="both"/>
              <w:rPr>
                <w:rFonts w:ascii="Times New Roman" w:hAnsi="Times New Roman"/>
                <w:sz w:val="20"/>
                <w:szCs w:val="20"/>
              </w:rPr>
            </w:pPr>
            <w:r w:rsidRPr="00E2079F">
              <w:rPr>
                <w:rFonts w:ascii="Times New Roman" w:hAnsi="Times New Roman"/>
                <w:sz w:val="20"/>
                <w:szCs w:val="20"/>
              </w:rPr>
              <w:t xml:space="preserve">Localização no Google Maps:  </w:t>
            </w:r>
            <w:hyperlink r:id="rId22" w:history="1">
              <w:r w:rsidRPr="008545C2">
                <w:rPr>
                  <w:rStyle w:val="Hyperlink"/>
                  <w:rFonts w:ascii="Times New Roman" w:hAnsi="Times New Roman"/>
                  <w:sz w:val="20"/>
                  <w:szCs w:val="20"/>
                </w:rPr>
                <w:t>https://goo.gl/maps/snBRwfXgeMNntLTb9</w:t>
              </w:r>
            </w:hyperlink>
            <w:r>
              <w:rPr>
                <w:rFonts w:ascii="Times New Roman" w:hAnsi="Times New Roman"/>
                <w:sz w:val="20"/>
                <w:szCs w:val="20"/>
              </w:rPr>
              <w:t xml:space="preserve"> </w:t>
            </w:r>
          </w:p>
        </w:tc>
      </w:tr>
      <w:tr w:rsidR="00460D58" w:rsidRPr="00E2079F" w:rsidTr="00E108A3">
        <w:tc>
          <w:tcPr>
            <w:tcW w:w="6945" w:type="dxa"/>
            <w:tcBorders>
              <w:left w:val="single" w:sz="4" w:space="0" w:color="000000"/>
            </w:tcBorders>
            <w:shd w:val="clear" w:color="auto" w:fill="auto"/>
            <w:vAlign w:val="center"/>
          </w:tcPr>
          <w:p w:rsidR="00460D58" w:rsidRPr="00460D58" w:rsidRDefault="00460D58" w:rsidP="00460D58">
            <w:pPr>
              <w:spacing w:after="0" w:line="240" w:lineRule="auto"/>
              <w:jc w:val="both"/>
              <w:rPr>
                <w:rFonts w:ascii="Times New Roman" w:hAnsi="Times New Roman"/>
                <w:sz w:val="20"/>
                <w:szCs w:val="20"/>
              </w:rPr>
            </w:pPr>
            <w:r w:rsidRPr="00460D58">
              <w:rPr>
                <w:rFonts w:ascii="Times New Roman" w:hAnsi="Times New Roman"/>
                <w:sz w:val="20"/>
                <w:szCs w:val="20"/>
              </w:rPr>
              <w:t xml:space="preserve">EMEI </w:t>
            </w:r>
            <w:proofErr w:type="spellStart"/>
            <w:r w:rsidRPr="00460D58">
              <w:rPr>
                <w:rFonts w:ascii="Times New Roman" w:hAnsi="Times New Roman"/>
                <w:sz w:val="20"/>
                <w:szCs w:val="20"/>
              </w:rPr>
              <w:t>Proinfância</w:t>
            </w:r>
            <w:proofErr w:type="spellEnd"/>
            <w:r w:rsidRPr="00460D58">
              <w:rPr>
                <w:rFonts w:ascii="Times New Roman" w:hAnsi="Times New Roman"/>
                <w:sz w:val="20"/>
                <w:szCs w:val="20"/>
              </w:rPr>
              <w:t xml:space="preserve"> Arco-Íris</w:t>
            </w:r>
          </w:p>
          <w:p w:rsidR="00460D58" w:rsidRPr="00460D58" w:rsidRDefault="00460D58" w:rsidP="00460D58">
            <w:pPr>
              <w:spacing w:after="0" w:line="240" w:lineRule="auto"/>
              <w:jc w:val="both"/>
              <w:rPr>
                <w:rFonts w:ascii="Times New Roman" w:hAnsi="Times New Roman"/>
                <w:sz w:val="20"/>
                <w:szCs w:val="20"/>
              </w:rPr>
            </w:pPr>
            <w:r w:rsidRPr="00460D58">
              <w:rPr>
                <w:rFonts w:ascii="Times New Roman" w:hAnsi="Times New Roman"/>
                <w:sz w:val="20"/>
                <w:szCs w:val="20"/>
              </w:rPr>
              <w:t>Rua Aldo Bilhar de Azevedo, 1165, Bairro Morro Bonito</w:t>
            </w:r>
          </w:p>
          <w:p w:rsidR="00460D58" w:rsidRPr="00E2079F" w:rsidRDefault="00E108A3" w:rsidP="00460D58">
            <w:pPr>
              <w:spacing w:after="0" w:line="240" w:lineRule="auto"/>
              <w:jc w:val="both"/>
              <w:rPr>
                <w:rFonts w:ascii="Times New Roman" w:hAnsi="Times New Roman"/>
                <w:sz w:val="20"/>
                <w:szCs w:val="20"/>
              </w:rPr>
            </w:pPr>
            <w:r w:rsidRPr="00E2079F">
              <w:rPr>
                <w:rFonts w:ascii="Times New Roman" w:hAnsi="Times New Roman"/>
                <w:sz w:val="20"/>
                <w:szCs w:val="20"/>
              </w:rPr>
              <w:t xml:space="preserve">Localização no Google Maps:  </w:t>
            </w:r>
            <w:hyperlink r:id="rId23" w:history="1">
              <w:r w:rsidRPr="008545C2">
                <w:rPr>
                  <w:rStyle w:val="Hyperlink"/>
                  <w:rFonts w:ascii="Times New Roman" w:hAnsi="Times New Roman"/>
                  <w:sz w:val="20"/>
                  <w:szCs w:val="20"/>
                </w:rPr>
                <w:t>https://goo.gl/maps/K6CBXWsHybfc865j9</w:t>
              </w:r>
            </w:hyperlink>
            <w:r>
              <w:rPr>
                <w:rFonts w:ascii="Times New Roman" w:hAnsi="Times New Roman"/>
                <w:sz w:val="20"/>
                <w:szCs w:val="20"/>
              </w:rPr>
              <w:t xml:space="preserve"> </w:t>
            </w:r>
          </w:p>
        </w:tc>
      </w:tr>
      <w:tr w:rsidR="00460D58" w:rsidRPr="00E2079F" w:rsidTr="00E108A3">
        <w:tc>
          <w:tcPr>
            <w:tcW w:w="6945" w:type="dxa"/>
            <w:tcBorders>
              <w:left w:val="single" w:sz="4" w:space="0" w:color="000000"/>
            </w:tcBorders>
            <w:shd w:val="clear" w:color="auto" w:fill="auto"/>
            <w:vAlign w:val="center"/>
          </w:tcPr>
          <w:p w:rsidR="00460D58" w:rsidRPr="00460D58" w:rsidRDefault="00460D58" w:rsidP="00460D58">
            <w:pPr>
              <w:spacing w:after="0" w:line="240" w:lineRule="auto"/>
              <w:jc w:val="both"/>
              <w:rPr>
                <w:rFonts w:ascii="Times New Roman" w:hAnsi="Times New Roman"/>
                <w:sz w:val="20"/>
                <w:szCs w:val="20"/>
              </w:rPr>
            </w:pPr>
            <w:r w:rsidRPr="00460D58">
              <w:rPr>
                <w:rFonts w:ascii="Times New Roman" w:hAnsi="Times New Roman"/>
                <w:sz w:val="20"/>
                <w:szCs w:val="20"/>
              </w:rPr>
              <w:t xml:space="preserve">EMEI </w:t>
            </w:r>
            <w:proofErr w:type="spellStart"/>
            <w:r w:rsidRPr="00460D58">
              <w:rPr>
                <w:rFonts w:ascii="Times New Roman" w:hAnsi="Times New Roman"/>
                <w:sz w:val="20"/>
                <w:szCs w:val="20"/>
              </w:rPr>
              <w:t>Proinfância</w:t>
            </w:r>
            <w:proofErr w:type="spellEnd"/>
            <w:r w:rsidRPr="00460D58">
              <w:rPr>
                <w:rFonts w:ascii="Times New Roman" w:hAnsi="Times New Roman"/>
                <w:sz w:val="20"/>
                <w:szCs w:val="20"/>
              </w:rPr>
              <w:t xml:space="preserve"> Casa da Criança</w:t>
            </w:r>
          </w:p>
          <w:p w:rsidR="00460D58" w:rsidRPr="00460D58" w:rsidRDefault="00460D58" w:rsidP="00460D58">
            <w:pPr>
              <w:spacing w:after="0" w:line="240" w:lineRule="auto"/>
              <w:jc w:val="both"/>
              <w:rPr>
                <w:rFonts w:ascii="Times New Roman" w:hAnsi="Times New Roman"/>
                <w:sz w:val="20"/>
                <w:szCs w:val="20"/>
              </w:rPr>
            </w:pPr>
            <w:r w:rsidRPr="00460D58">
              <w:rPr>
                <w:rFonts w:ascii="Times New Roman" w:hAnsi="Times New Roman"/>
                <w:sz w:val="20"/>
                <w:szCs w:val="20"/>
              </w:rPr>
              <w:t>Rua 05 de Março, 56, Bairro Centro</w:t>
            </w:r>
          </w:p>
          <w:p w:rsidR="00460D58" w:rsidRPr="00E2079F" w:rsidRDefault="00E108A3" w:rsidP="00460D58">
            <w:pPr>
              <w:spacing w:after="0" w:line="240" w:lineRule="auto"/>
              <w:jc w:val="both"/>
              <w:rPr>
                <w:rFonts w:ascii="Times New Roman" w:hAnsi="Times New Roman"/>
                <w:sz w:val="20"/>
                <w:szCs w:val="20"/>
              </w:rPr>
            </w:pPr>
            <w:r w:rsidRPr="00E2079F">
              <w:rPr>
                <w:rFonts w:ascii="Times New Roman" w:hAnsi="Times New Roman"/>
                <w:sz w:val="20"/>
                <w:szCs w:val="20"/>
              </w:rPr>
              <w:t xml:space="preserve">Localização no Google Maps:  </w:t>
            </w:r>
            <w:hyperlink r:id="rId24" w:history="1">
              <w:r w:rsidRPr="008545C2">
                <w:rPr>
                  <w:rStyle w:val="Hyperlink"/>
                  <w:rFonts w:ascii="Times New Roman" w:hAnsi="Times New Roman"/>
                  <w:sz w:val="20"/>
                  <w:szCs w:val="20"/>
                </w:rPr>
                <w:t>https://goo.gl/maps/96a5dofn6Lj9KUDN7</w:t>
              </w:r>
            </w:hyperlink>
            <w:r>
              <w:rPr>
                <w:rFonts w:ascii="Times New Roman" w:hAnsi="Times New Roman"/>
                <w:sz w:val="20"/>
                <w:szCs w:val="20"/>
              </w:rPr>
              <w:t xml:space="preserve"> </w:t>
            </w:r>
          </w:p>
        </w:tc>
      </w:tr>
      <w:tr w:rsidR="00460D58" w:rsidRPr="00E2079F" w:rsidTr="00E108A3">
        <w:tc>
          <w:tcPr>
            <w:tcW w:w="6945" w:type="dxa"/>
            <w:tcBorders>
              <w:left w:val="single" w:sz="4" w:space="0" w:color="000000"/>
            </w:tcBorders>
            <w:shd w:val="clear" w:color="auto" w:fill="auto"/>
            <w:vAlign w:val="center"/>
          </w:tcPr>
          <w:p w:rsidR="00460D58" w:rsidRPr="00460D58" w:rsidRDefault="00460D58" w:rsidP="00460D58">
            <w:pPr>
              <w:spacing w:after="0" w:line="240" w:lineRule="auto"/>
              <w:jc w:val="both"/>
              <w:rPr>
                <w:rFonts w:ascii="Times New Roman" w:hAnsi="Times New Roman"/>
                <w:sz w:val="20"/>
                <w:szCs w:val="20"/>
              </w:rPr>
            </w:pPr>
            <w:r w:rsidRPr="00460D58">
              <w:rPr>
                <w:rFonts w:ascii="Times New Roman" w:hAnsi="Times New Roman"/>
                <w:sz w:val="20"/>
                <w:szCs w:val="20"/>
              </w:rPr>
              <w:lastRenderedPageBreak/>
              <w:t>EMEI Pingo de Gente</w:t>
            </w:r>
          </w:p>
          <w:p w:rsidR="00460D58" w:rsidRPr="00460D58" w:rsidRDefault="00460D58" w:rsidP="00460D58">
            <w:pPr>
              <w:spacing w:after="0" w:line="240" w:lineRule="auto"/>
              <w:jc w:val="both"/>
              <w:rPr>
                <w:rFonts w:ascii="Times New Roman" w:hAnsi="Times New Roman"/>
                <w:sz w:val="20"/>
                <w:szCs w:val="20"/>
              </w:rPr>
            </w:pPr>
            <w:r w:rsidRPr="00460D58">
              <w:rPr>
                <w:rFonts w:ascii="Times New Roman" w:hAnsi="Times New Roman"/>
                <w:sz w:val="20"/>
                <w:szCs w:val="20"/>
              </w:rPr>
              <w:t>Rua 04 de Julho, 3822, Bairro Cidade Baixa</w:t>
            </w:r>
          </w:p>
          <w:p w:rsidR="00460D58" w:rsidRPr="00E2079F" w:rsidRDefault="00E108A3" w:rsidP="00460D58">
            <w:pPr>
              <w:spacing w:after="0" w:line="240" w:lineRule="auto"/>
              <w:jc w:val="both"/>
              <w:rPr>
                <w:rFonts w:ascii="Times New Roman" w:hAnsi="Times New Roman"/>
                <w:sz w:val="20"/>
                <w:szCs w:val="20"/>
              </w:rPr>
            </w:pPr>
            <w:r w:rsidRPr="00E2079F">
              <w:rPr>
                <w:rFonts w:ascii="Times New Roman" w:hAnsi="Times New Roman"/>
                <w:sz w:val="20"/>
                <w:szCs w:val="20"/>
              </w:rPr>
              <w:t xml:space="preserve">Localização no Google Maps:  </w:t>
            </w:r>
            <w:hyperlink r:id="rId25" w:history="1">
              <w:r w:rsidRPr="008545C2">
                <w:rPr>
                  <w:rStyle w:val="Hyperlink"/>
                  <w:rFonts w:ascii="Times New Roman" w:hAnsi="Times New Roman"/>
                  <w:sz w:val="20"/>
                  <w:szCs w:val="20"/>
                </w:rPr>
                <w:t>https://goo.gl/maps/rdSDNTJyJQS4Zjow8</w:t>
              </w:r>
            </w:hyperlink>
            <w:r>
              <w:rPr>
                <w:rFonts w:ascii="Times New Roman" w:hAnsi="Times New Roman"/>
                <w:sz w:val="20"/>
                <w:szCs w:val="20"/>
              </w:rPr>
              <w:t xml:space="preserve"> </w:t>
            </w:r>
          </w:p>
        </w:tc>
      </w:tr>
      <w:tr w:rsidR="00460D58" w:rsidRPr="00E2079F" w:rsidTr="00E108A3">
        <w:tc>
          <w:tcPr>
            <w:tcW w:w="6945" w:type="dxa"/>
            <w:tcBorders>
              <w:left w:val="single" w:sz="4" w:space="0" w:color="000000"/>
            </w:tcBorders>
            <w:shd w:val="clear" w:color="auto" w:fill="auto"/>
            <w:vAlign w:val="center"/>
          </w:tcPr>
          <w:p w:rsidR="00460D58" w:rsidRPr="00460D58" w:rsidRDefault="00460D58" w:rsidP="00460D58">
            <w:pPr>
              <w:spacing w:after="0" w:line="240" w:lineRule="auto"/>
              <w:jc w:val="both"/>
              <w:rPr>
                <w:rFonts w:ascii="Times New Roman" w:hAnsi="Times New Roman"/>
                <w:sz w:val="20"/>
                <w:szCs w:val="20"/>
              </w:rPr>
            </w:pPr>
            <w:r w:rsidRPr="00460D58">
              <w:rPr>
                <w:rFonts w:ascii="Times New Roman" w:hAnsi="Times New Roman"/>
                <w:sz w:val="20"/>
                <w:szCs w:val="20"/>
              </w:rPr>
              <w:t xml:space="preserve">EMEI Criança Feliz </w:t>
            </w:r>
          </w:p>
          <w:p w:rsidR="00460D58" w:rsidRPr="00460D58" w:rsidRDefault="00460D58" w:rsidP="00460D58">
            <w:pPr>
              <w:spacing w:after="0" w:line="240" w:lineRule="auto"/>
              <w:jc w:val="both"/>
              <w:rPr>
                <w:rFonts w:ascii="Times New Roman" w:hAnsi="Times New Roman"/>
                <w:sz w:val="20"/>
                <w:szCs w:val="20"/>
              </w:rPr>
            </w:pPr>
            <w:r w:rsidRPr="00460D58">
              <w:rPr>
                <w:rFonts w:ascii="Times New Roman" w:hAnsi="Times New Roman"/>
                <w:sz w:val="20"/>
                <w:szCs w:val="20"/>
              </w:rPr>
              <w:t xml:space="preserve">Rua Eugênio </w:t>
            </w:r>
            <w:proofErr w:type="spellStart"/>
            <w:r w:rsidRPr="00460D58">
              <w:rPr>
                <w:rFonts w:ascii="Times New Roman" w:hAnsi="Times New Roman"/>
                <w:sz w:val="20"/>
                <w:szCs w:val="20"/>
              </w:rPr>
              <w:t>Faller</w:t>
            </w:r>
            <w:proofErr w:type="spellEnd"/>
            <w:r w:rsidRPr="00460D58">
              <w:rPr>
                <w:rFonts w:ascii="Times New Roman" w:hAnsi="Times New Roman"/>
                <w:sz w:val="20"/>
                <w:szCs w:val="20"/>
              </w:rPr>
              <w:t xml:space="preserve">, 87, Bairro Fazenda São José </w:t>
            </w:r>
          </w:p>
          <w:p w:rsidR="00460D58" w:rsidRPr="00E2079F" w:rsidRDefault="00E108A3" w:rsidP="00460D58">
            <w:pPr>
              <w:spacing w:after="0" w:line="240" w:lineRule="auto"/>
              <w:jc w:val="both"/>
              <w:rPr>
                <w:rFonts w:ascii="Times New Roman" w:hAnsi="Times New Roman"/>
                <w:sz w:val="20"/>
                <w:szCs w:val="20"/>
              </w:rPr>
            </w:pPr>
            <w:r w:rsidRPr="00E2079F">
              <w:rPr>
                <w:rFonts w:ascii="Times New Roman" w:hAnsi="Times New Roman"/>
                <w:sz w:val="20"/>
                <w:szCs w:val="20"/>
              </w:rPr>
              <w:t xml:space="preserve">Localização no Google Maps:  </w:t>
            </w:r>
            <w:hyperlink r:id="rId26" w:history="1">
              <w:r w:rsidRPr="008545C2">
                <w:rPr>
                  <w:rStyle w:val="Hyperlink"/>
                  <w:rFonts w:ascii="Times New Roman" w:hAnsi="Times New Roman"/>
                  <w:sz w:val="20"/>
                  <w:szCs w:val="20"/>
                </w:rPr>
                <w:t>https://goo.gl/maps/96ue2uG6n77Xz4zb6</w:t>
              </w:r>
            </w:hyperlink>
            <w:r>
              <w:rPr>
                <w:rFonts w:ascii="Times New Roman" w:hAnsi="Times New Roman"/>
                <w:sz w:val="20"/>
                <w:szCs w:val="20"/>
              </w:rPr>
              <w:t xml:space="preserve"> </w:t>
            </w:r>
          </w:p>
        </w:tc>
      </w:tr>
      <w:tr w:rsidR="00460D58" w:rsidRPr="00E2079F" w:rsidTr="00E108A3">
        <w:tc>
          <w:tcPr>
            <w:tcW w:w="6945" w:type="dxa"/>
            <w:tcBorders>
              <w:left w:val="single" w:sz="4" w:space="0" w:color="000000"/>
            </w:tcBorders>
            <w:shd w:val="clear" w:color="auto" w:fill="auto"/>
            <w:vAlign w:val="center"/>
          </w:tcPr>
          <w:p w:rsidR="00460D58" w:rsidRPr="00460D58" w:rsidRDefault="00460D58" w:rsidP="00460D58">
            <w:pPr>
              <w:spacing w:after="0" w:line="240" w:lineRule="auto"/>
              <w:jc w:val="both"/>
              <w:rPr>
                <w:rFonts w:ascii="Times New Roman" w:hAnsi="Times New Roman"/>
                <w:sz w:val="20"/>
                <w:szCs w:val="20"/>
              </w:rPr>
            </w:pPr>
            <w:r w:rsidRPr="00460D58">
              <w:rPr>
                <w:rFonts w:ascii="Times New Roman" w:hAnsi="Times New Roman"/>
                <w:sz w:val="20"/>
                <w:szCs w:val="20"/>
              </w:rPr>
              <w:t xml:space="preserve">EMEI Pequeno Mundo </w:t>
            </w:r>
          </w:p>
          <w:p w:rsidR="00460D58" w:rsidRPr="00460D58" w:rsidRDefault="00460D58" w:rsidP="00460D58">
            <w:pPr>
              <w:spacing w:after="0" w:line="240" w:lineRule="auto"/>
              <w:jc w:val="both"/>
              <w:rPr>
                <w:rFonts w:ascii="Times New Roman" w:hAnsi="Times New Roman"/>
                <w:sz w:val="20"/>
                <w:szCs w:val="20"/>
              </w:rPr>
            </w:pPr>
            <w:r w:rsidRPr="00460D58">
              <w:rPr>
                <w:rFonts w:ascii="Times New Roman" w:hAnsi="Times New Roman"/>
                <w:sz w:val="20"/>
                <w:szCs w:val="20"/>
              </w:rPr>
              <w:t xml:space="preserve">Rua </w:t>
            </w:r>
            <w:proofErr w:type="spellStart"/>
            <w:r w:rsidRPr="00460D58">
              <w:rPr>
                <w:rFonts w:ascii="Times New Roman" w:hAnsi="Times New Roman"/>
                <w:sz w:val="20"/>
                <w:szCs w:val="20"/>
              </w:rPr>
              <w:t>Jardelino</w:t>
            </w:r>
            <w:proofErr w:type="spellEnd"/>
            <w:r w:rsidRPr="00460D58">
              <w:rPr>
                <w:rFonts w:ascii="Times New Roman" w:hAnsi="Times New Roman"/>
                <w:sz w:val="20"/>
                <w:szCs w:val="20"/>
              </w:rPr>
              <w:t xml:space="preserve"> José de Vargas, 145, Bairro Posses</w:t>
            </w:r>
          </w:p>
          <w:p w:rsidR="00460D58" w:rsidRPr="00E2079F" w:rsidRDefault="00E108A3" w:rsidP="00460D58">
            <w:pPr>
              <w:spacing w:after="0" w:line="240" w:lineRule="auto"/>
              <w:jc w:val="both"/>
              <w:rPr>
                <w:rFonts w:ascii="Times New Roman" w:hAnsi="Times New Roman"/>
                <w:sz w:val="20"/>
                <w:szCs w:val="20"/>
              </w:rPr>
            </w:pPr>
            <w:r w:rsidRPr="00E2079F">
              <w:rPr>
                <w:rFonts w:ascii="Times New Roman" w:hAnsi="Times New Roman"/>
                <w:sz w:val="20"/>
                <w:szCs w:val="20"/>
              </w:rPr>
              <w:t xml:space="preserve">Localização no Google Maps:  </w:t>
            </w:r>
            <w:hyperlink r:id="rId27" w:history="1">
              <w:r w:rsidRPr="008545C2">
                <w:rPr>
                  <w:rStyle w:val="Hyperlink"/>
                  <w:rFonts w:ascii="Times New Roman" w:hAnsi="Times New Roman"/>
                  <w:sz w:val="20"/>
                  <w:szCs w:val="20"/>
                </w:rPr>
                <w:t>https://goo.gl/maps/T6Vh6UiVLK6ScDyNA</w:t>
              </w:r>
            </w:hyperlink>
            <w:r>
              <w:rPr>
                <w:rFonts w:ascii="Times New Roman" w:hAnsi="Times New Roman"/>
                <w:sz w:val="20"/>
                <w:szCs w:val="20"/>
              </w:rPr>
              <w:t xml:space="preserve"> </w:t>
            </w:r>
          </w:p>
        </w:tc>
      </w:tr>
    </w:tbl>
    <w:p w:rsidR="00DE3E0B" w:rsidRPr="00E2079F" w:rsidRDefault="00DE3E0B" w:rsidP="009B494F">
      <w:pPr>
        <w:spacing w:after="0" w:line="240" w:lineRule="auto"/>
        <w:jc w:val="both"/>
        <w:rPr>
          <w:rFonts w:ascii="Times New Roman" w:hAnsi="Times New Roman"/>
          <w:sz w:val="20"/>
          <w:szCs w:val="20"/>
        </w:rPr>
      </w:pPr>
    </w:p>
    <w:p w:rsidR="00180BCE" w:rsidRPr="00E2079F" w:rsidRDefault="005119A1" w:rsidP="009B494F">
      <w:pPr>
        <w:spacing w:after="0" w:line="240" w:lineRule="auto"/>
        <w:jc w:val="both"/>
        <w:rPr>
          <w:rFonts w:ascii="Times New Roman" w:hAnsi="Times New Roman"/>
          <w:b/>
          <w:sz w:val="20"/>
          <w:szCs w:val="20"/>
        </w:rPr>
      </w:pPr>
      <w:r w:rsidRPr="00E2079F">
        <w:rPr>
          <w:rFonts w:ascii="Times New Roman" w:hAnsi="Times New Roman"/>
          <w:b/>
          <w:sz w:val="20"/>
          <w:szCs w:val="20"/>
        </w:rPr>
        <w:t>6.5. NÃO HAVERÁ LIMITAÇÃO QUANTO A QUANTIDADE E VALORES MÍNIMOS PARA REALIZAÇÃO DE PEDIDOS POR PARTE DA DO MUNICÍPIO DE PAVERAMA.</w:t>
      </w:r>
    </w:p>
    <w:p w:rsidR="00180BCE" w:rsidRPr="00E2079F" w:rsidRDefault="00180BCE" w:rsidP="009B494F">
      <w:pPr>
        <w:spacing w:after="0" w:line="240" w:lineRule="auto"/>
        <w:jc w:val="both"/>
        <w:rPr>
          <w:rFonts w:ascii="Times New Roman" w:hAnsi="Times New Roman"/>
          <w:sz w:val="20"/>
          <w:szCs w:val="20"/>
        </w:rPr>
      </w:pPr>
      <w:r w:rsidRPr="00E2079F">
        <w:rPr>
          <w:rFonts w:ascii="Times New Roman" w:hAnsi="Times New Roman"/>
          <w:sz w:val="20"/>
          <w:szCs w:val="20"/>
        </w:rPr>
        <w:t>6.</w:t>
      </w:r>
      <w:r w:rsidR="00DE3E0B" w:rsidRPr="00E2079F">
        <w:rPr>
          <w:rFonts w:ascii="Times New Roman" w:hAnsi="Times New Roman"/>
          <w:sz w:val="20"/>
          <w:szCs w:val="20"/>
        </w:rPr>
        <w:t>6</w:t>
      </w:r>
      <w:r w:rsidRPr="00E2079F">
        <w:rPr>
          <w:rFonts w:ascii="Times New Roman" w:hAnsi="Times New Roman"/>
          <w:sz w:val="20"/>
          <w:szCs w:val="20"/>
        </w:rPr>
        <w:t xml:space="preserve">. </w:t>
      </w:r>
      <w:r w:rsidR="00C86F0D" w:rsidRPr="00E2079F">
        <w:rPr>
          <w:rFonts w:ascii="Times New Roman" w:hAnsi="Times New Roman"/>
          <w:sz w:val="20"/>
          <w:szCs w:val="20"/>
        </w:rPr>
        <w:t xml:space="preserve">O </w:t>
      </w:r>
      <w:r w:rsidR="009B494F" w:rsidRPr="00E2079F">
        <w:rPr>
          <w:rFonts w:ascii="Times New Roman" w:hAnsi="Times New Roman"/>
          <w:sz w:val="20"/>
          <w:szCs w:val="20"/>
        </w:rPr>
        <w:t>Município</w:t>
      </w:r>
      <w:r w:rsidR="00C86F0D" w:rsidRPr="00E2079F">
        <w:rPr>
          <w:rFonts w:ascii="Times New Roman" w:hAnsi="Times New Roman"/>
          <w:sz w:val="20"/>
          <w:szCs w:val="20"/>
        </w:rPr>
        <w:t xml:space="preserve"> de Paverama, </w:t>
      </w:r>
      <w:r w:rsidRPr="00E2079F">
        <w:rPr>
          <w:rFonts w:ascii="Times New Roman" w:hAnsi="Times New Roman"/>
          <w:sz w:val="20"/>
          <w:szCs w:val="20"/>
        </w:rPr>
        <w:t xml:space="preserve">se reserva o direito de não aceitar os itens entregues, quando esses não apresentarem condições adequadas de utilização ou ainda quando não atenderem as descrições mínimas solicitadas no </w:t>
      </w:r>
      <w:r w:rsidR="00C86F0D" w:rsidRPr="00E2079F">
        <w:rPr>
          <w:rFonts w:ascii="Times New Roman" w:hAnsi="Times New Roman"/>
          <w:sz w:val="20"/>
          <w:szCs w:val="20"/>
        </w:rPr>
        <w:t>E</w:t>
      </w:r>
      <w:r w:rsidRPr="00E2079F">
        <w:rPr>
          <w:rFonts w:ascii="Times New Roman" w:hAnsi="Times New Roman"/>
          <w:sz w:val="20"/>
          <w:szCs w:val="20"/>
        </w:rPr>
        <w:t xml:space="preserve">dital ou </w:t>
      </w:r>
      <w:r w:rsidR="00C86F0D" w:rsidRPr="00E2079F">
        <w:rPr>
          <w:rFonts w:ascii="Times New Roman" w:hAnsi="Times New Roman"/>
          <w:sz w:val="20"/>
          <w:szCs w:val="20"/>
        </w:rPr>
        <w:t>A</w:t>
      </w:r>
      <w:r w:rsidRPr="00E2079F">
        <w:rPr>
          <w:rFonts w:ascii="Times New Roman" w:hAnsi="Times New Roman"/>
          <w:sz w:val="20"/>
          <w:szCs w:val="20"/>
        </w:rPr>
        <w:t xml:space="preserve">viso de </w:t>
      </w:r>
      <w:r w:rsidR="00C86F0D" w:rsidRPr="00E2079F">
        <w:rPr>
          <w:rFonts w:ascii="Times New Roman" w:hAnsi="Times New Roman"/>
          <w:sz w:val="20"/>
          <w:szCs w:val="20"/>
        </w:rPr>
        <w:t>C</w:t>
      </w:r>
      <w:r w:rsidRPr="00E2079F">
        <w:rPr>
          <w:rFonts w:ascii="Times New Roman" w:hAnsi="Times New Roman"/>
          <w:sz w:val="20"/>
          <w:szCs w:val="20"/>
        </w:rPr>
        <w:t xml:space="preserve">ontratação </w:t>
      </w:r>
      <w:r w:rsidR="00C86F0D" w:rsidRPr="00E2079F">
        <w:rPr>
          <w:rFonts w:ascii="Times New Roman" w:hAnsi="Times New Roman"/>
          <w:sz w:val="20"/>
          <w:szCs w:val="20"/>
        </w:rPr>
        <w:t>D</w:t>
      </w:r>
      <w:r w:rsidRPr="00E2079F">
        <w:rPr>
          <w:rFonts w:ascii="Times New Roman" w:hAnsi="Times New Roman"/>
          <w:sz w:val="20"/>
          <w:szCs w:val="20"/>
        </w:rPr>
        <w:t xml:space="preserve">ireta, devendo neste caso a CONTRATADA substituir os produtos em até </w:t>
      </w:r>
      <w:r w:rsidR="00C86F0D" w:rsidRPr="00E2079F">
        <w:rPr>
          <w:rFonts w:ascii="Times New Roman" w:hAnsi="Times New Roman"/>
          <w:sz w:val="20"/>
          <w:szCs w:val="20"/>
        </w:rPr>
        <w:t>48</w:t>
      </w:r>
      <w:r w:rsidRPr="00E2079F">
        <w:rPr>
          <w:rFonts w:ascii="Times New Roman" w:hAnsi="Times New Roman"/>
          <w:sz w:val="20"/>
          <w:szCs w:val="20"/>
        </w:rPr>
        <w:t xml:space="preserve"> (</w:t>
      </w:r>
      <w:r w:rsidR="00C86F0D" w:rsidRPr="00E2079F">
        <w:rPr>
          <w:rFonts w:ascii="Times New Roman" w:hAnsi="Times New Roman"/>
          <w:sz w:val="20"/>
          <w:szCs w:val="20"/>
        </w:rPr>
        <w:t>quarenta e oito</w:t>
      </w:r>
      <w:r w:rsidRPr="00E2079F">
        <w:rPr>
          <w:rFonts w:ascii="Times New Roman" w:hAnsi="Times New Roman"/>
          <w:sz w:val="20"/>
          <w:szCs w:val="20"/>
        </w:rPr>
        <w:t>) horas após a comunicação.</w:t>
      </w:r>
    </w:p>
    <w:p w:rsidR="00DE3E0B" w:rsidRPr="00E2079F" w:rsidRDefault="00180BCE" w:rsidP="009B494F">
      <w:pPr>
        <w:spacing w:after="0" w:line="240" w:lineRule="auto"/>
        <w:jc w:val="both"/>
        <w:rPr>
          <w:rFonts w:ascii="Times New Roman" w:hAnsi="Times New Roman"/>
          <w:b/>
          <w:sz w:val="20"/>
          <w:szCs w:val="20"/>
        </w:rPr>
      </w:pPr>
      <w:r w:rsidRPr="00E2079F">
        <w:rPr>
          <w:rFonts w:ascii="Times New Roman" w:hAnsi="Times New Roman"/>
          <w:sz w:val="20"/>
          <w:szCs w:val="20"/>
        </w:rPr>
        <w:t>6.</w:t>
      </w:r>
      <w:r w:rsidR="00DE3E0B" w:rsidRPr="00E2079F">
        <w:rPr>
          <w:rFonts w:ascii="Times New Roman" w:hAnsi="Times New Roman"/>
          <w:sz w:val="20"/>
          <w:szCs w:val="20"/>
        </w:rPr>
        <w:t>7</w:t>
      </w:r>
      <w:r w:rsidRPr="00E2079F">
        <w:rPr>
          <w:rFonts w:ascii="Times New Roman" w:hAnsi="Times New Roman"/>
          <w:sz w:val="20"/>
          <w:szCs w:val="20"/>
        </w:rPr>
        <w:t xml:space="preserve">. No momento da entrega, na presença do fornecedor, será realizada a conferência dos </w:t>
      </w:r>
      <w:r w:rsidR="00DE3E0B" w:rsidRPr="00E2079F">
        <w:rPr>
          <w:rFonts w:ascii="Times New Roman" w:hAnsi="Times New Roman"/>
          <w:sz w:val="20"/>
          <w:szCs w:val="20"/>
        </w:rPr>
        <w:t xml:space="preserve">produtos </w:t>
      </w:r>
      <w:r w:rsidRPr="00E2079F">
        <w:rPr>
          <w:rFonts w:ascii="Times New Roman" w:hAnsi="Times New Roman"/>
          <w:sz w:val="20"/>
          <w:szCs w:val="20"/>
        </w:rPr>
        <w:t xml:space="preserve">em relação a quantidade, qualidade, integridade da embalagem, prazo de validade, temperatura e rotulagem. </w:t>
      </w:r>
      <w:r w:rsidR="005119A1" w:rsidRPr="00E2079F">
        <w:rPr>
          <w:rFonts w:ascii="Times New Roman" w:hAnsi="Times New Roman"/>
          <w:b/>
          <w:sz w:val="20"/>
          <w:szCs w:val="20"/>
        </w:rPr>
        <w:t>O RESPONSÁVEL PELO RECEBIMENTO DOS ITENS ESTÁ AUTORIZADO A RECUSAR A MERCADORIA, CASO AVALIE QUE ESTA NÃO ESTEJA DE ACORDO COM AS ESPECIFICAÇÕES DO EDITAL OU SEJA DIFERENTE DA MARCA COTADA.</w:t>
      </w:r>
    </w:p>
    <w:p w:rsidR="00180BCE" w:rsidRPr="00E2079F" w:rsidRDefault="00180BCE" w:rsidP="009B494F">
      <w:pPr>
        <w:spacing w:after="0" w:line="240" w:lineRule="auto"/>
        <w:jc w:val="both"/>
        <w:rPr>
          <w:rFonts w:ascii="Times New Roman" w:hAnsi="Times New Roman"/>
          <w:sz w:val="20"/>
          <w:szCs w:val="20"/>
        </w:rPr>
      </w:pPr>
      <w:r w:rsidRPr="00E2079F">
        <w:rPr>
          <w:rFonts w:ascii="Times New Roman" w:hAnsi="Times New Roman"/>
          <w:sz w:val="20"/>
          <w:szCs w:val="20"/>
        </w:rPr>
        <w:t>6.</w:t>
      </w:r>
      <w:r w:rsidR="00DE3E0B" w:rsidRPr="00E2079F">
        <w:rPr>
          <w:rFonts w:ascii="Times New Roman" w:hAnsi="Times New Roman"/>
          <w:sz w:val="20"/>
          <w:szCs w:val="20"/>
        </w:rPr>
        <w:t>8</w:t>
      </w:r>
      <w:r w:rsidRPr="00E2079F">
        <w:rPr>
          <w:rFonts w:ascii="Times New Roman" w:hAnsi="Times New Roman"/>
          <w:sz w:val="20"/>
          <w:szCs w:val="20"/>
        </w:rPr>
        <w:t xml:space="preserve">. As entregas deverão ser realizadas em veículos adequados para esta finalidade, dotados de cobertura para proteção da carga e, não devem transportar outras cargas que comprometam a qualidade dos </w:t>
      </w:r>
      <w:r w:rsidR="00B41A35" w:rsidRPr="00E2079F">
        <w:rPr>
          <w:rFonts w:ascii="Times New Roman" w:hAnsi="Times New Roman"/>
          <w:sz w:val="20"/>
          <w:szCs w:val="20"/>
        </w:rPr>
        <w:t xml:space="preserve">produtos, e observem especialmente as </w:t>
      </w:r>
      <w:r w:rsidR="00D744C0" w:rsidRPr="00E2079F">
        <w:rPr>
          <w:rFonts w:ascii="Times New Roman" w:hAnsi="Times New Roman"/>
          <w:sz w:val="20"/>
          <w:szCs w:val="20"/>
        </w:rPr>
        <w:t>N</w:t>
      </w:r>
      <w:r w:rsidR="00B41A35" w:rsidRPr="00E2079F">
        <w:rPr>
          <w:rFonts w:ascii="Times New Roman" w:hAnsi="Times New Roman"/>
          <w:sz w:val="20"/>
          <w:szCs w:val="20"/>
        </w:rPr>
        <w:t xml:space="preserve">ormas de </w:t>
      </w:r>
      <w:r w:rsidR="00D744C0" w:rsidRPr="00E2079F">
        <w:rPr>
          <w:rFonts w:ascii="Times New Roman" w:hAnsi="Times New Roman"/>
          <w:sz w:val="20"/>
          <w:szCs w:val="20"/>
        </w:rPr>
        <w:t>T</w:t>
      </w:r>
      <w:r w:rsidR="00B41A35" w:rsidRPr="00E2079F">
        <w:rPr>
          <w:rFonts w:ascii="Times New Roman" w:hAnsi="Times New Roman"/>
          <w:sz w:val="20"/>
          <w:szCs w:val="20"/>
        </w:rPr>
        <w:t>r</w:t>
      </w:r>
      <w:r w:rsidR="00D744C0" w:rsidRPr="00E2079F">
        <w:rPr>
          <w:rFonts w:ascii="Times New Roman" w:hAnsi="Times New Roman"/>
          <w:sz w:val="20"/>
          <w:szCs w:val="20"/>
        </w:rPr>
        <w:t>â</w:t>
      </w:r>
      <w:r w:rsidR="00B41A35" w:rsidRPr="00E2079F">
        <w:rPr>
          <w:rFonts w:ascii="Times New Roman" w:hAnsi="Times New Roman"/>
          <w:sz w:val="20"/>
          <w:szCs w:val="20"/>
        </w:rPr>
        <w:t xml:space="preserve">nsito e de </w:t>
      </w:r>
      <w:r w:rsidR="00D744C0" w:rsidRPr="00E2079F">
        <w:rPr>
          <w:rFonts w:ascii="Times New Roman" w:hAnsi="Times New Roman"/>
          <w:sz w:val="20"/>
          <w:szCs w:val="20"/>
        </w:rPr>
        <w:t>P</w:t>
      </w:r>
      <w:r w:rsidR="00B41A35" w:rsidRPr="00E2079F">
        <w:rPr>
          <w:rFonts w:ascii="Times New Roman" w:hAnsi="Times New Roman"/>
          <w:sz w:val="20"/>
          <w:szCs w:val="20"/>
        </w:rPr>
        <w:t xml:space="preserve">roteção </w:t>
      </w:r>
      <w:r w:rsidR="00D744C0" w:rsidRPr="00E2079F">
        <w:rPr>
          <w:rFonts w:ascii="Times New Roman" w:hAnsi="Times New Roman"/>
          <w:sz w:val="20"/>
          <w:szCs w:val="20"/>
        </w:rPr>
        <w:t>A</w:t>
      </w:r>
      <w:r w:rsidR="00B41A35" w:rsidRPr="00E2079F">
        <w:rPr>
          <w:rFonts w:ascii="Times New Roman" w:hAnsi="Times New Roman"/>
          <w:sz w:val="20"/>
          <w:szCs w:val="20"/>
        </w:rPr>
        <w:t>mbiental</w:t>
      </w:r>
      <w:r w:rsidRPr="00E2079F">
        <w:rPr>
          <w:rFonts w:ascii="Times New Roman" w:hAnsi="Times New Roman"/>
          <w:sz w:val="20"/>
          <w:szCs w:val="20"/>
        </w:rPr>
        <w:t xml:space="preserve">. </w:t>
      </w:r>
    </w:p>
    <w:p w:rsidR="00D744C0" w:rsidRPr="00E2079F" w:rsidRDefault="00D744C0" w:rsidP="009B494F">
      <w:pPr>
        <w:spacing w:after="0" w:line="240" w:lineRule="auto"/>
        <w:jc w:val="both"/>
        <w:rPr>
          <w:rFonts w:ascii="Times New Roman" w:hAnsi="Times New Roman"/>
          <w:sz w:val="20"/>
          <w:szCs w:val="20"/>
        </w:rPr>
      </w:pPr>
      <w:r w:rsidRPr="00E2079F">
        <w:rPr>
          <w:rFonts w:ascii="Times New Roman" w:hAnsi="Times New Roman"/>
          <w:sz w:val="20"/>
          <w:szCs w:val="20"/>
        </w:rPr>
        <w:t>6.9. A licitante vencedora se responsabilizará pelo transporte, entrega, carregamento e descarregamento dos produtos no local de entrega sem que seja necessário o auxílio de máquinas ou funcionários do órgão solicitante</w:t>
      </w:r>
      <w:r w:rsidR="00E108A3">
        <w:rPr>
          <w:rFonts w:ascii="Times New Roman" w:hAnsi="Times New Roman"/>
          <w:sz w:val="20"/>
          <w:szCs w:val="20"/>
        </w:rPr>
        <w:t>, bem como a perfeita instalação no local indicado</w:t>
      </w:r>
      <w:r w:rsidRPr="00E2079F">
        <w:rPr>
          <w:rFonts w:ascii="Times New Roman" w:hAnsi="Times New Roman"/>
          <w:sz w:val="20"/>
          <w:szCs w:val="20"/>
        </w:rPr>
        <w:t>.</w:t>
      </w:r>
    </w:p>
    <w:p w:rsidR="00180BCE" w:rsidRPr="00E2079F" w:rsidRDefault="00180BCE" w:rsidP="009B494F">
      <w:pPr>
        <w:spacing w:after="0" w:line="240" w:lineRule="auto"/>
        <w:jc w:val="both"/>
        <w:rPr>
          <w:rFonts w:ascii="Times New Roman" w:hAnsi="Times New Roman"/>
          <w:sz w:val="20"/>
          <w:szCs w:val="20"/>
        </w:rPr>
      </w:pPr>
    </w:p>
    <w:p w:rsidR="00180BCE" w:rsidRPr="00E2079F" w:rsidRDefault="00180BC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7. OBRIGAÇÕES DA CONTRATANTE E DA CONTRATADA:</w:t>
      </w:r>
    </w:p>
    <w:p w:rsidR="00180BCE" w:rsidRPr="00E2079F" w:rsidRDefault="00180BCE" w:rsidP="009B494F">
      <w:pPr>
        <w:spacing w:after="0" w:line="240" w:lineRule="auto"/>
        <w:jc w:val="both"/>
        <w:rPr>
          <w:rFonts w:ascii="Times New Roman" w:hAnsi="Times New Roman"/>
          <w:sz w:val="20"/>
          <w:szCs w:val="20"/>
        </w:rPr>
      </w:pPr>
      <w:r w:rsidRPr="00E2079F">
        <w:rPr>
          <w:rFonts w:ascii="Times New Roman" w:hAnsi="Times New Roman"/>
          <w:sz w:val="20"/>
          <w:szCs w:val="20"/>
        </w:rPr>
        <w:t>7.1. As obrigações da CONTRATANTE e da CONTRATADA, além das elencadas neste termo, serão definidas no Edital ou Aviso de Contratação Direta bem como, no Contrato ou Ata de Registro de Pre</w:t>
      </w:r>
      <w:r w:rsidR="00C00AB2" w:rsidRPr="00E2079F">
        <w:rPr>
          <w:rFonts w:ascii="Times New Roman" w:hAnsi="Times New Roman"/>
          <w:sz w:val="20"/>
          <w:szCs w:val="20"/>
        </w:rPr>
        <w:t>ç</w:t>
      </w:r>
      <w:r w:rsidRPr="00E2079F">
        <w:rPr>
          <w:rFonts w:ascii="Times New Roman" w:hAnsi="Times New Roman"/>
          <w:sz w:val="20"/>
          <w:szCs w:val="20"/>
        </w:rPr>
        <w:t>os correspondente.</w:t>
      </w:r>
    </w:p>
    <w:p w:rsidR="00180BCE" w:rsidRPr="00E2079F" w:rsidRDefault="00180BCE" w:rsidP="009B494F">
      <w:pPr>
        <w:spacing w:after="0" w:line="240" w:lineRule="auto"/>
        <w:jc w:val="both"/>
        <w:rPr>
          <w:rFonts w:ascii="Times New Roman" w:hAnsi="Times New Roman"/>
          <w:sz w:val="20"/>
          <w:szCs w:val="20"/>
        </w:rPr>
      </w:pPr>
    </w:p>
    <w:p w:rsidR="00180BCE" w:rsidRPr="00E2079F" w:rsidRDefault="00180BC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8. DA SUBCONTRATAÇÃO:</w:t>
      </w:r>
    </w:p>
    <w:p w:rsidR="00180BCE" w:rsidRPr="00E2079F" w:rsidRDefault="00180BCE" w:rsidP="009B494F">
      <w:pPr>
        <w:spacing w:after="0" w:line="240" w:lineRule="auto"/>
        <w:jc w:val="both"/>
        <w:rPr>
          <w:rFonts w:ascii="Times New Roman" w:hAnsi="Times New Roman"/>
          <w:sz w:val="20"/>
          <w:szCs w:val="20"/>
        </w:rPr>
      </w:pPr>
      <w:r w:rsidRPr="00E2079F">
        <w:rPr>
          <w:rFonts w:ascii="Times New Roman" w:hAnsi="Times New Roman"/>
          <w:sz w:val="20"/>
          <w:szCs w:val="20"/>
        </w:rPr>
        <w:t>8.1. Não será admitida a subcontratação do objeto licitatório.</w:t>
      </w:r>
    </w:p>
    <w:p w:rsidR="00180BCE" w:rsidRPr="00E2079F" w:rsidRDefault="00180BCE" w:rsidP="009B494F">
      <w:pPr>
        <w:spacing w:after="0" w:line="240" w:lineRule="auto"/>
        <w:jc w:val="both"/>
        <w:rPr>
          <w:rFonts w:ascii="Times New Roman" w:hAnsi="Times New Roman"/>
          <w:sz w:val="20"/>
          <w:szCs w:val="20"/>
        </w:rPr>
      </w:pPr>
    </w:p>
    <w:p w:rsidR="00180BCE" w:rsidRPr="00E2079F" w:rsidRDefault="00180BC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9. GARANTIA:</w:t>
      </w:r>
    </w:p>
    <w:p w:rsidR="00180BCE" w:rsidRPr="00E2079F" w:rsidRDefault="00180BCE" w:rsidP="009B494F">
      <w:pPr>
        <w:spacing w:after="0" w:line="240" w:lineRule="auto"/>
        <w:jc w:val="both"/>
        <w:rPr>
          <w:rFonts w:ascii="Times New Roman" w:hAnsi="Times New Roman"/>
          <w:sz w:val="20"/>
          <w:szCs w:val="20"/>
        </w:rPr>
      </w:pPr>
      <w:r w:rsidRPr="00E2079F">
        <w:rPr>
          <w:rFonts w:ascii="Times New Roman" w:hAnsi="Times New Roman"/>
          <w:sz w:val="20"/>
          <w:szCs w:val="20"/>
        </w:rPr>
        <w:t xml:space="preserve">9.1. </w:t>
      </w:r>
      <w:r w:rsidR="00EE18F4" w:rsidRPr="00E2079F">
        <w:rPr>
          <w:rFonts w:ascii="Times New Roman" w:hAnsi="Times New Roman"/>
          <w:sz w:val="20"/>
          <w:szCs w:val="20"/>
        </w:rPr>
        <w:t xml:space="preserve">O prazo de garantia é aquele estabelecido na Lei </w:t>
      </w:r>
      <w:r w:rsidR="007623FF" w:rsidRPr="00E2079F">
        <w:rPr>
          <w:rFonts w:ascii="Times New Roman" w:hAnsi="Times New Roman"/>
          <w:sz w:val="20"/>
          <w:szCs w:val="20"/>
        </w:rPr>
        <w:t xml:space="preserve">Federal </w:t>
      </w:r>
      <w:r w:rsidR="00EE18F4" w:rsidRPr="00E2079F">
        <w:rPr>
          <w:rFonts w:ascii="Times New Roman" w:hAnsi="Times New Roman"/>
          <w:sz w:val="20"/>
          <w:szCs w:val="20"/>
        </w:rPr>
        <w:t>nº 8.078, de 11 de setembro de 1990 (Código de Defesa do Consumidor).</w:t>
      </w:r>
    </w:p>
    <w:p w:rsidR="00D744C0" w:rsidRDefault="00D744C0" w:rsidP="00D744C0">
      <w:pPr>
        <w:spacing w:after="0" w:line="240" w:lineRule="auto"/>
        <w:jc w:val="both"/>
        <w:rPr>
          <w:rFonts w:ascii="Times New Roman" w:hAnsi="Times New Roman"/>
          <w:sz w:val="20"/>
          <w:szCs w:val="20"/>
        </w:rPr>
      </w:pPr>
      <w:r w:rsidRPr="00E2079F">
        <w:rPr>
          <w:rFonts w:ascii="Times New Roman" w:hAnsi="Times New Roman"/>
          <w:sz w:val="20"/>
          <w:szCs w:val="20"/>
        </w:rPr>
        <w:t xml:space="preserve">9.2. Os </w:t>
      </w:r>
      <w:r w:rsidR="005119A1" w:rsidRPr="00E2079F">
        <w:rPr>
          <w:rFonts w:ascii="Times New Roman" w:hAnsi="Times New Roman"/>
          <w:sz w:val="20"/>
          <w:szCs w:val="20"/>
        </w:rPr>
        <w:t xml:space="preserve">produtos </w:t>
      </w:r>
      <w:r w:rsidRPr="00E2079F">
        <w:rPr>
          <w:rFonts w:ascii="Times New Roman" w:hAnsi="Times New Roman"/>
          <w:sz w:val="20"/>
          <w:szCs w:val="20"/>
        </w:rPr>
        <w:t xml:space="preserve">entregues deverão ter no mínimo 70% (setenta por cento) do seu prazo de validade, de acordo com o </w:t>
      </w:r>
      <w:r w:rsidR="005119A1" w:rsidRPr="00E2079F">
        <w:rPr>
          <w:rFonts w:ascii="Times New Roman" w:hAnsi="Times New Roman"/>
          <w:sz w:val="20"/>
          <w:szCs w:val="20"/>
        </w:rPr>
        <w:t>produto</w:t>
      </w:r>
      <w:r w:rsidRPr="00E2079F">
        <w:rPr>
          <w:rFonts w:ascii="Times New Roman" w:hAnsi="Times New Roman"/>
          <w:sz w:val="20"/>
          <w:szCs w:val="20"/>
        </w:rPr>
        <w:t>, no ato da entrega.</w:t>
      </w:r>
    </w:p>
    <w:p w:rsidR="00911E3D" w:rsidRPr="00911E3D" w:rsidRDefault="00911E3D" w:rsidP="00911E3D">
      <w:pPr>
        <w:spacing w:after="0" w:line="240" w:lineRule="auto"/>
        <w:ind w:firstLine="567"/>
        <w:jc w:val="both"/>
        <w:rPr>
          <w:rFonts w:ascii="Times New Roman" w:hAnsi="Times New Roman"/>
          <w:b/>
          <w:bCs/>
          <w:sz w:val="20"/>
          <w:szCs w:val="20"/>
        </w:rPr>
      </w:pPr>
      <w:r w:rsidRPr="00911E3D">
        <w:rPr>
          <w:rFonts w:ascii="Times New Roman" w:hAnsi="Times New Roman"/>
          <w:b/>
          <w:bCs/>
          <w:sz w:val="20"/>
          <w:szCs w:val="20"/>
        </w:rPr>
        <w:t xml:space="preserve">a) </w:t>
      </w:r>
      <w:r w:rsidRPr="00911E3D">
        <w:rPr>
          <w:rFonts w:ascii="Times New Roman" w:hAnsi="Times New Roman"/>
          <w:b/>
          <w:bCs/>
          <w:sz w:val="20"/>
          <w:szCs w:val="20"/>
        </w:rPr>
        <w:t>De acordo com a legislação brasileira, os botijões de gás devem ser requalificados periodicamente para garantir a segurança no uso. A cada 10 anos, os botijões passam por uma inspeção rigorosa e, se aprovados, recebem um selo de requalificação que atesta sua segurança e validade por mais 10 anos.</w:t>
      </w:r>
    </w:p>
    <w:p w:rsidR="00911E3D" w:rsidRPr="00911E3D" w:rsidRDefault="00911E3D" w:rsidP="00911E3D">
      <w:pPr>
        <w:spacing w:after="0" w:line="240" w:lineRule="auto"/>
        <w:ind w:firstLine="567"/>
        <w:jc w:val="both"/>
        <w:rPr>
          <w:rFonts w:ascii="Times New Roman" w:hAnsi="Times New Roman"/>
          <w:b/>
          <w:bCs/>
          <w:sz w:val="20"/>
          <w:szCs w:val="20"/>
        </w:rPr>
      </w:pPr>
      <w:r w:rsidRPr="00911E3D">
        <w:rPr>
          <w:rFonts w:ascii="Times New Roman" w:hAnsi="Times New Roman"/>
          <w:b/>
          <w:bCs/>
          <w:sz w:val="20"/>
          <w:szCs w:val="20"/>
        </w:rPr>
        <w:t>b) Será</w:t>
      </w:r>
      <w:r w:rsidRPr="00911E3D">
        <w:rPr>
          <w:rFonts w:ascii="Times New Roman" w:hAnsi="Times New Roman"/>
          <w:b/>
          <w:bCs/>
          <w:sz w:val="20"/>
          <w:szCs w:val="20"/>
        </w:rPr>
        <w:t xml:space="preserve"> verifica</w:t>
      </w:r>
      <w:r w:rsidRPr="00911E3D">
        <w:rPr>
          <w:rFonts w:ascii="Times New Roman" w:hAnsi="Times New Roman"/>
          <w:b/>
          <w:bCs/>
          <w:sz w:val="20"/>
          <w:szCs w:val="20"/>
        </w:rPr>
        <w:t>do</w:t>
      </w:r>
      <w:r w:rsidRPr="00911E3D">
        <w:rPr>
          <w:rFonts w:ascii="Times New Roman" w:hAnsi="Times New Roman"/>
          <w:b/>
          <w:bCs/>
          <w:sz w:val="20"/>
          <w:szCs w:val="20"/>
        </w:rPr>
        <w:t xml:space="preserve"> o selo de requalificação no botijão para garantir que está dentro do prazo de validade e assim prevenir possíveis acidentes. Caso o botijão esteja fora do prazo de validade ou apresente sinais de desgaste, ele deve ser substituído por um novo.</w:t>
      </w:r>
    </w:p>
    <w:p w:rsidR="00D744C0" w:rsidRPr="00911E3D" w:rsidRDefault="00D744C0" w:rsidP="00D744C0">
      <w:pPr>
        <w:spacing w:after="0" w:line="240" w:lineRule="auto"/>
        <w:jc w:val="both"/>
        <w:rPr>
          <w:rFonts w:ascii="Times New Roman" w:hAnsi="Times New Roman"/>
          <w:sz w:val="20"/>
          <w:szCs w:val="20"/>
        </w:rPr>
      </w:pPr>
      <w:r w:rsidRPr="00911E3D">
        <w:rPr>
          <w:rFonts w:ascii="Times New Roman" w:hAnsi="Times New Roman"/>
          <w:sz w:val="20"/>
          <w:szCs w:val="20"/>
        </w:rPr>
        <w:t>9.3. Os produtos entregues deverão ser novos, sendo que não serão aceitos produtos usados ou recondicionados</w:t>
      </w:r>
      <w:r w:rsidR="00911E3D" w:rsidRPr="00911E3D">
        <w:rPr>
          <w:rFonts w:ascii="Times New Roman" w:hAnsi="Times New Roman"/>
          <w:sz w:val="20"/>
          <w:szCs w:val="20"/>
        </w:rPr>
        <w:t xml:space="preserve">, </w:t>
      </w:r>
      <w:r w:rsidR="00911E3D" w:rsidRPr="00911E3D">
        <w:rPr>
          <w:rFonts w:ascii="Times New Roman" w:hAnsi="Times New Roman"/>
          <w:sz w:val="20"/>
          <w:szCs w:val="20"/>
          <w:u w:val="single"/>
        </w:rPr>
        <w:t>se for o caso</w:t>
      </w:r>
      <w:r w:rsidR="00911E3D" w:rsidRPr="00911E3D">
        <w:rPr>
          <w:rFonts w:ascii="Times New Roman" w:hAnsi="Times New Roman"/>
          <w:sz w:val="20"/>
          <w:szCs w:val="20"/>
        </w:rPr>
        <w:t>.</w:t>
      </w:r>
    </w:p>
    <w:p w:rsidR="00D744C0" w:rsidRPr="00E2079F" w:rsidRDefault="00D744C0" w:rsidP="00D744C0">
      <w:pPr>
        <w:spacing w:after="0" w:line="240" w:lineRule="auto"/>
        <w:jc w:val="both"/>
        <w:rPr>
          <w:rFonts w:ascii="Times New Roman" w:hAnsi="Times New Roman"/>
          <w:sz w:val="20"/>
          <w:szCs w:val="20"/>
        </w:rPr>
      </w:pPr>
      <w:r w:rsidRPr="00E2079F">
        <w:rPr>
          <w:rFonts w:ascii="Times New Roman" w:hAnsi="Times New Roman"/>
          <w:sz w:val="20"/>
          <w:szCs w:val="20"/>
        </w:rPr>
        <w:t xml:space="preserve">9.4. Os produtos a serem fornecidos deverão ser de primeira linha de mercado, obedecer às normas </w:t>
      </w:r>
      <w:r w:rsidR="00B86F71" w:rsidRPr="00E2079F">
        <w:rPr>
          <w:rFonts w:ascii="Times New Roman" w:hAnsi="Times New Roman"/>
          <w:sz w:val="20"/>
          <w:szCs w:val="20"/>
        </w:rPr>
        <w:t>padrões de mercado; observar as normas correspondentes a Vigilância Sanitária; ANVISA; MAPA; INMETRO;</w:t>
      </w:r>
      <w:r w:rsidRPr="00E2079F">
        <w:rPr>
          <w:rFonts w:ascii="Times New Roman" w:hAnsi="Times New Roman"/>
          <w:sz w:val="20"/>
          <w:szCs w:val="20"/>
        </w:rPr>
        <w:t xml:space="preserve"> e atender, eficazmente, às finalidades que dele naturalmente se espera, sendo que os produtos que não atenderem as condições descritas nos itens anteriores não serão aceitos pelo município.</w:t>
      </w:r>
    </w:p>
    <w:p w:rsidR="00D744C0" w:rsidRPr="00E2079F" w:rsidRDefault="00D744C0" w:rsidP="009B494F">
      <w:pPr>
        <w:spacing w:after="0" w:line="240" w:lineRule="auto"/>
        <w:jc w:val="both"/>
        <w:rPr>
          <w:rFonts w:ascii="Times New Roman" w:hAnsi="Times New Roman"/>
          <w:sz w:val="20"/>
          <w:szCs w:val="20"/>
        </w:rPr>
      </w:pPr>
    </w:p>
    <w:p w:rsidR="00180BCE" w:rsidRPr="00E2079F" w:rsidRDefault="00180BCE" w:rsidP="009B494F">
      <w:pPr>
        <w:spacing w:after="0" w:line="240" w:lineRule="auto"/>
        <w:jc w:val="both"/>
        <w:rPr>
          <w:rFonts w:ascii="Times New Roman" w:hAnsi="Times New Roman"/>
          <w:sz w:val="20"/>
          <w:szCs w:val="20"/>
        </w:rPr>
      </w:pPr>
    </w:p>
    <w:p w:rsidR="005743FA" w:rsidRPr="00E2079F" w:rsidRDefault="005743FA"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IV</w:t>
      </w:r>
    </w:p>
    <w:p w:rsidR="005743FA" w:rsidRPr="00E2079F" w:rsidRDefault="005743FA"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DO MODELO DE GESTÃO DO CONTRATO</w:t>
      </w:r>
    </w:p>
    <w:p w:rsidR="005743FA" w:rsidRPr="00E2079F" w:rsidRDefault="005743FA"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10. CONTROLE E FISCALIZAÇÃO DA EXECUÇÃO:</w:t>
      </w:r>
    </w:p>
    <w:p w:rsidR="00EE18F4" w:rsidRPr="00E2079F" w:rsidRDefault="009D03BC" w:rsidP="009B494F">
      <w:pPr>
        <w:spacing w:after="0" w:line="240" w:lineRule="auto"/>
        <w:jc w:val="both"/>
        <w:rPr>
          <w:rFonts w:ascii="Times New Roman" w:hAnsi="Times New Roman"/>
          <w:sz w:val="20"/>
          <w:szCs w:val="20"/>
        </w:rPr>
      </w:pPr>
      <w:r w:rsidRPr="00E2079F">
        <w:rPr>
          <w:rFonts w:ascii="Times New Roman" w:hAnsi="Times New Roman"/>
          <w:sz w:val="20"/>
          <w:szCs w:val="20"/>
        </w:rPr>
        <w:lastRenderedPageBreak/>
        <w:t xml:space="preserve">10.1. </w:t>
      </w:r>
      <w:r w:rsidR="00EE18F4" w:rsidRPr="00E2079F">
        <w:rPr>
          <w:rFonts w:ascii="Times New Roman" w:hAnsi="Times New Roman"/>
          <w:sz w:val="20"/>
          <w:szCs w:val="20"/>
        </w:rPr>
        <w:t>O contrato ou documento equivalente deverá ser executado fielmente pelas partes, de acordo com as cláusulas avençadas e as normas da Lei nº 14.133, de 2021, e cada parte responderá pelas consequências de sua inexecução total ou parcial.</w:t>
      </w:r>
    </w:p>
    <w:p w:rsidR="00EE18F4" w:rsidRPr="00E2079F" w:rsidRDefault="00EE18F4" w:rsidP="009B494F">
      <w:pPr>
        <w:spacing w:after="0" w:line="240" w:lineRule="auto"/>
        <w:jc w:val="both"/>
        <w:rPr>
          <w:rFonts w:ascii="Times New Roman" w:hAnsi="Times New Roman"/>
          <w:sz w:val="20"/>
          <w:szCs w:val="20"/>
        </w:rPr>
      </w:pPr>
      <w:r w:rsidRPr="00E2079F">
        <w:rPr>
          <w:rFonts w:ascii="Times New Roman" w:hAnsi="Times New Roman"/>
          <w:sz w:val="20"/>
          <w:szCs w:val="20"/>
        </w:rPr>
        <w:t xml:space="preserve">10.2. As comunicações entre o órgão ou entidade e a contratada </w:t>
      </w:r>
      <w:r w:rsidRPr="00E2079F">
        <w:rPr>
          <w:rFonts w:ascii="Times New Roman" w:hAnsi="Times New Roman"/>
          <w:sz w:val="20"/>
          <w:szCs w:val="20"/>
          <w:u w:val="single"/>
        </w:rPr>
        <w:t>devem ser realizadas por escrito</w:t>
      </w:r>
      <w:r w:rsidRPr="00E2079F">
        <w:rPr>
          <w:rFonts w:ascii="Times New Roman" w:hAnsi="Times New Roman"/>
          <w:sz w:val="20"/>
          <w:szCs w:val="20"/>
        </w:rPr>
        <w:t xml:space="preserve"> sempre que o ato exigir tal formalidade, admitindo-se o uso de mensagem eletrônica para esse fim.</w:t>
      </w:r>
    </w:p>
    <w:p w:rsidR="00EE18F4" w:rsidRPr="00E2079F" w:rsidRDefault="00EE18F4" w:rsidP="009B494F">
      <w:pPr>
        <w:spacing w:after="0" w:line="240" w:lineRule="auto"/>
        <w:jc w:val="both"/>
        <w:rPr>
          <w:rFonts w:ascii="Times New Roman" w:hAnsi="Times New Roman"/>
          <w:sz w:val="20"/>
          <w:szCs w:val="20"/>
        </w:rPr>
      </w:pPr>
      <w:r w:rsidRPr="00E2079F">
        <w:rPr>
          <w:rFonts w:ascii="Times New Roman" w:hAnsi="Times New Roman"/>
          <w:sz w:val="20"/>
          <w:szCs w:val="20"/>
        </w:rPr>
        <w:t>10.3. O órgão ou entidade poderá convocar representante da empresa para adoção de providências que devam ser cumpridas de imediato.</w:t>
      </w:r>
    </w:p>
    <w:p w:rsidR="00EE18F4" w:rsidRPr="00E2079F" w:rsidRDefault="00EE18F4" w:rsidP="009B494F">
      <w:pPr>
        <w:spacing w:after="0" w:line="240" w:lineRule="auto"/>
        <w:jc w:val="both"/>
        <w:rPr>
          <w:rFonts w:ascii="Times New Roman" w:hAnsi="Times New Roman"/>
          <w:sz w:val="20"/>
          <w:szCs w:val="20"/>
        </w:rPr>
      </w:pPr>
      <w:r w:rsidRPr="00E2079F">
        <w:rPr>
          <w:rFonts w:ascii="Times New Roman" w:hAnsi="Times New Roman"/>
          <w:sz w:val="20"/>
          <w:szCs w:val="20"/>
        </w:rPr>
        <w:t>10.4. 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rsidR="0053371E" w:rsidRPr="00E2079F" w:rsidRDefault="00EE18F4" w:rsidP="009B494F">
      <w:pPr>
        <w:spacing w:after="0" w:line="240" w:lineRule="auto"/>
        <w:jc w:val="both"/>
        <w:rPr>
          <w:rFonts w:ascii="Times New Roman" w:hAnsi="Times New Roman"/>
          <w:sz w:val="20"/>
          <w:szCs w:val="20"/>
        </w:rPr>
      </w:pPr>
      <w:r w:rsidRPr="00E2079F">
        <w:rPr>
          <w:rFonts w:ascii="Times New Roman" w:hAnsi="Times New Roman"/>
          <w:sz w:val="20"/>
          <w:szCs w:val="20"/>
        </w:rPr>
        <w:t xml:space="preserve">10.5. </w:t>
      </w:r>
      <w:r w:rsidR="005743FA" w:rsidRPr="00E2079F">
        <w:rPr>
          <w:rFonts w:ascii="Times New Roman" w:hAnsi="Times New Roman"/>
          <w:sz w:val="20"/>
          <w:szCs w:val="20"/>
        </w:rPr>
        <w:t xml:space="preserve">Nos termos do </w:t>
      </w:r>
      <w:r w:rsidR="00B86F71" w:rsidRPr="00E2079F">
        <w:rPr>
          <w:rFonts w:ascii="Times New Roman" w:hAnsi="Times New Roman"/>
          <w:sz w:val="20"/>
          <w:szCs w:val="20"/>
        </w:rPr>
        <w:t>A</w:t>
      </w:r>
      <w:r w:rsidR="005743FA" w:rsidRPr="00E2079F">
        <w:rPr>
          <w:rFonts w:ascii="Times New Roman" w:hAnsi="Times New Roman"/>
          <w:sz w:val="20"/>
          <w:szCs w:val="20"/>
        </w:rPr>
        <w:t xml:space="preserve">rt. 117, Lei n° 14.133/2021 </w:t>
      </w:r>
      <w:r w:rsidR="00721DF8" w:rsidRPr="00E2079F">
        <w:rPr>
          <w:rFonts w:ascii="Times New Roman" w:hAnsi="Times New Roman"/>
          <w:sz w:val="20"/>
          <w:szCs w:val="20"/>
        </w:rPr>
        <w:t xml:space="preserve">combinado com as disposições </w:t>
      </w:r>
      <w:r w:rsidR="005743FA" w:rsidRPr="00E2079F">
        <w:rPr>
          <w:rFonts w:ascii="Times New Roman" w:hAnsi="Times New Roman"/>
          <w:sz w:val="20"/>
          <w:szCs w:val="20"/>
        </w:rPr>
        <w:t>do Decreto Municipal n° 1.319/2024, será designado representante para acompanhar e fiscalizar a execução do objeto, anotando em registro próprio todas as ocorrências relacionadas com a execução e determinando o que for necessário à regularização de falhas ou defeitos observados.</w:t>
      </w:r>
    </w:p>
    <w:p w:rsidR="005743FA" w:rsidRPr="00E2079F" w:rsidRDefault="005743FA" w:rsidP="009B494F">
      <w:pPr>
        <w:spacing w:after="0" w:line="240" w:lineRule="auto"/>
        <w:jc w:val="both"/>
        <w:rPr>
          <w:rFonts w:ascii="Times New Roman" w:hAnsi="Times New Roman"/>
          <w:sz w:val="20"/>
          <w:szCs w:val="20"/>
        </w:rPr>
      </w:pPr>
      <w:r w:rsidRPr="00E2079F">
        <w:rPr>
          <w:rFonts w:ascii="Times New Roman" w:hAnsi="Times New Roman"/>
          <w:sz w:val="20"/>
          <w:szCs w:val="20"/>
        </w:rPr>
        <w:t>10.</w:t>
      </w:r>
      <w:r w:rsidR="00EE18F4" w:rsidRPr="00E2079F">
        <w:rPr>
          <w:rFonts w:ascii="Times New Roman" w:hAnsi="Times New Roman"/>
          <w:sz w:val="20"/>
          <w:szCs w:val="20"/>
        </w:rPr>
        <w:t>6</w:t>
      </w:r>
      <w:r w:rsidR="0053371E" w:rsidRPr="00E2079F">
        <w:rPr>
          <w:rFonts w:ascii="Times New Roman" w:hAnsi="Times New Roman"/>
          <w:sz w:val="20"/>
          <w:szCs w:val="20"/>
        </w:rPr>
        <w:t>.</w:t>
      </w:r>
      <w:r w:rsidRPr="00E2079F">
        <w:rPr>
          <w:rFonts w:ascii="Times New Roman" w:hAnsi="Times New Roman"/>
          <w:sz w:val="20"/>
          <w:szCs w:val="20"/>
        </w:rPr>
        <w:t xml:space="preserve"> A fiscalização de que trata este item não exclui nem reduz a responsabilidade da </w:t>
      </w:r>
      <w:r w:rsidR="007623FF" w:rsidRPr="00E2079F">
        <w:rPr>
          <w:rFonts w:ascii="Times New Roman" w:hAnsi="Times New Roman"/>
          <w:sz w:val="20"/>
          <w:szCs w:val="20"/>
        </w:rPr>
        <w:t>Contratada</w:t>
      </w:r>
      <w:r w:rsidRPr="00E2079F">
        <w:rPr>
          <w:rFonts w:ascii="Times New Roman" w:hAnsi="Times New Roman"/>
          <w:sz w:val="20"/>
          <w:szCs w:val="20"/>
        </w:rPr>
        <w:t xml:space="preserve">, inclusive perante terceiros, por qualquer irregularidade, ainda que resultante de imperfeições técnicas ou vícios redibitórios, e, na ocorrência desta, não implica em </w:t>
      </w:r>
      <w:r w:rsidR="0053371E" w:rsidRPr="00E2079F">
        <w:rPr>
          <w:rFonts w:ascii="Times New Roman" w:hAnsi="Times New Roman"/>
          <w:sz w:val="20"/>
          <w:szCs w:val="20"/>
        </w:rPr>
        <w:t>corresponsabilidade</w:t>
      </w:r>
      <w:r w:rsidRPr="00E2079F">
        <w:rPr>
          <w:rFonts w:ascii="Times New Roman" w:hAnsi="Times New Roman"/>
          <w:sz w:val="20"/>
          <w:szCs w:val="20"/>
        </w:rPr>
        <w:t xml:space="preserve"> da Administração ou de seus agentes e prepostos, de</w:t>
      </w:r>
      <w:r w:rsidR="0053371E" w:rsidRPr="00E2079F">
        <w:rPr>
          <w:rFonts w:ascii="Times New Roman" w:hAnsi="Times New Roman"/>
          <w:sz w:val="20"/>
          <w:szCs w:val="20"/>
        </w:rPr>
        <w:t xml:space="preserve"> </w:t>
      </w:r>
      <w:r w:rsidRPr="00E2079F">
        <w:rPr>
          <w:rFonts w:ascii="Times New Roman" w:hAnsi="Times New Roman"/>
          <w:sz w:val="20"/>
          <w:szCs w:val="20"/>
        </w:rPr>
        <w:t>conformidade com o art. 120</w:t>
      </w:r>
      <w:r w:rsidR="006A61A0" w:rsidRPr="00E2079F">
        <w:rPr>
          <w:rFonts w:ascii="Times New Roman" w:hAnsi="Times New Roman"/>
          <w:sz w:val="20"/>
          <w:szCs w:val="20"/>
        </w:rPr>
        <w:t>, da</w:t>
      </w:r>
      <w:r w:rsidRPr="00E2079F">
        <w:rPr>
          <w:rFonts w:ascii="Times New Roman" w:hAnsi="Times New Roman"/>
          <w:sz w:val="20"/>
          <w:szCs w:val="20"/>
        </w:rPr>
        <w:t xml:space="preserve"> Lei n°</w:t>
      </w:r>
      <w:r w:rsidR="0053371E" w:rsidRPr="00E2079F">
        <w:rPr>
          <w:rFonts w:ascii="Times New Roman" w:hAnsi="Times New Roman"/>
          <w:sz w:val="20"/>
          <w:szCs w:val="20"/>
        </w:rPr>
        <w:t xml:space="preserve"> </w:t>
      </w:r>
      <w:r w:rsidRPr="00E2079F">
        <w:rPr>
          <w:rFonts w:ascii="Times New Roman" w:hAnsi="Times New Roman"/>
          <w:sz w:val="20"/>
          <w:szCs w:val="20"/>
        </w:rPr>
        <w:t>14.133/2021.</w:t>
      </w:r>
    </w:p>
    <w:p w:rsidR="0053371E" w:rsidRPr="00E2079F" w:rsidRDefault="005743FA" w:rsidP="009B494F">
      <w:pPr>
        <w:spacing w:after="0" w:line="240" w:lineRule="auto"/>
        <w:jc w:val="both"/>
        <w:rPr>
          <w:rFonts w:ascii="Times New Roman" w:hAnsi="Times New Roman"/>
          <w:sz w:val="20"/>
          <w:szCs w:val="20"/>
        </w:rPr>
      </w:pPr>
      <w:r w:rsidRPr="00E2079F">
        <w:rPr>
          <w:rFonts w:ascii="Times New Roman" w:hAnsi="Times New Roman"/>
          <w:sz w:val="20"/>
          <w:szCs w:val="20"/>
        </w:rPr>
        <w:t>10.</w:t>
      </w:r>
      <w:r w:rsidR="00EE18F4" w:rsidRPr="00E2079F">
        <w:rPr>
          <w:rFonts w:ascii="Times New Roman" w:hAnsi="Times New Roman"/>
          <w:sz w:val="20"/>
          <w:szCs w:val="20"/>
        </w:rPr>
        <w:t>7</w:t>
      </w:r>
      <w:r w:rsidR="0053371E" w:rsidRPr="00E2079F">
        <w:rPr>
          <w:rFonts w:ascii="Times New Roman" w:hAnsi="Times New Roman"/>
          <w:sz w:val="20"/>
          <w:szCs w:val="20"/>
        </w:rPr>
        <w:t>.</w:t>
      </w:r>
      <w:r w:rsidRPr="00E2079F">
        <w:rPr>
          <w:rFonts w:ascii="Times New Roman" w:hAnsi="Times New Roman"/>
          <w:sz w:val="20"/>
          <w:szCs w:val="20"/>
        </w:rPr>
        <w:t xml:space="preserve"> </w:t>
      </w:r>
      <w:r w:rsidR="0053371E" w:rsidRPr="00E2079F">
        <w:rPr>
          <w:rFonts w:ascii="Times New Roman" w:hAnsi="Times New Roman"/>
          <w:sz w:val="20"/>
          <w:szCs w:val="20"/>
        </w:rPr>
        <w:t>O</w:t>
      </w:r>
      <w:r w:rsidRPr="00E2079F">
        <w:rPr>
          <w:rFonts w:ascii="Times New Roman" w:hAnsi="Times New Roman"/>
          <w:sz w:val="20"/>
          <w:szCs w:val="20"/>
        </w:rPr>
        <w:t xml:space="preserve"> representante da Administração anotará em registro próprio todas as ocorrências</w:t>
      </w:r>
      <w:r w:rsidR="0053371E" w:rsidRPr="00E2079F">
        <w:rPr>
          <w:rFonts w:ascii="Times New Roman" w:hAnsi="Times New Roman"/>
          <w:sz w:val="20"/>
          <w:szCs w:val="20"/>
        </w:rPr>
        <w:t xml:space="preserve"> </w:t>
      </w:r>
      <w:r w:rsidRPr="00E2079F">
        <w:rPr>
          <w:rFonts w:ascii="Times New Roman" w:hAnsi="Times New Roman"/>
          <w:sz w:val="20"/>
          <w:szCs w:val="20"/>
        </w:rPr>
        <w:t>relacionadas com a execução do contrato, indicando dia, mês e ano, bem como o nome</w:t>
      </w:r>
      <w:r w:rsidR="0053371E" w:rsidRPr="00E2079F">
        <w:rPr>
          <w:rFonts w:ascii="Times New Roman" w:hAnsi="Times New Roman"/>
          <w:sz w:val="20"/>
          <w:szCs w:val="20"/>
        </w:rPr>
        <w:t xml:space="preserve"> </w:t>
      </w:r>
      <w:r w:rsidRPr="00E2079F">
        <w:rPr>
          <w:rFonts w:ascii="Times New Roman" w:hAnsi="Times New Roman"/>
          <w:sz w:val="20"/>
          <w:szCs w:val="20"/>
        </w:rPr>
        <w:t>dos funcionários eventualmente envolvidos, determinando o que for necessário</w:t>
      </w:r>
      <w:r w:rsidR="0053371E" w:rsidRPr="00E2079F">
        <w:rPr>
          <w:rFonts w:ascii="Times New Roman" w:hAnsi="Times New Roman"/>
          <w:sz w:val="20"/>
          <w:szCs w:val="20"/>
        </w:rPr>
        <w:t xml:space="preserve"> </w:t>
      </w:r>
      <w:r w:rsidRPr="00E2079F">
        <w:rPr>
          <w:rFonts w:ascii="Times New Roman" w:hAnsi="Times New Roman"/>
          <w:sz w:val="20"/>
          <w:szCs w:val="20"/>
        </w:rPr>
        <w:t xml:space="preserve">regularização das falhas ou defeitos observados e encaminhando os apontamentos </w:t>
      </w:r>
      <w:r w:rsidR="0053371E" w:rsidRPr="00E2079F">
        <w:rPr>
          <w:rFonts w:ascii="Times New Roman" w:hAnsi="Times New Roman"/>
          <w:sz w:val="20"/>
          <w:szCs w:val="20"/>
        </w:rPr>
        <w:t xml:space="preserve">a </w:t>
      </w:r>
      <w:r w:rsidRPr="00E2079F">
        <w:rPr>
          <w:rFonts w:ascii="Times New Roman" w:hAnsi="Times New Roman"/>
          <w:sz w:val="20"/>
          <w:szCs w:val="20"/>
        </w:rPr>
        <w:t>autoridade competente para as providências cabíveis.</w:t>
      </w:r>
    </w:p>
    <w:p w:rsidR="005743FA" w:rsidRPr="00E2079F" w:rsidRDefault="005743FA" w:rsidP="009B494F">
      <w:pPr>
        <w:spacing w:after="0" w:line="240" w:lineRule="auto"/>
        <w:jc w:val="both"/>
        <w:rPr>
          <w:rFonts w:ascii="Times New Roman" w:hAnsi="Times New Roman"/>
          <w:sz w:val="20"/>
          <w:szCs w:val="20"/>
        </w:rPr>
      </w:pPr>
      <w:r w:rsidRPr="00E2079F">
        <w:rPr>
          <w:rFonts w:ascii="Times New Roman" w:hAnsi="Times New Roman"/>
          <w:sz w:val="20"/>
          <w:szCs w:val="20"/>
        </w:rPr>
        <w:t>10.</w:t>
      </w:r>
      <w:r w:rsidR="00EE18F4" w:rsidRPr="00E2079F">
        <w:rPr>
          <w:rFonts w:ascii="Times New Roman" w:hAnsi="Times New Roman"/>
          <w:sz w:val="20"/>
          <w:szCs w:val="20"/>
        </w:rPr>
        <w:t>8</w:t>
      </w:r>
      <w:r w:rsidR="0053371E" w:rsidRPr="00E2079F">
        <w:rPr>
          <w:rFonts w:ascii="Times New Roman" w:hAnsi="Times New Roman"/>
          <w:sz w:val="20"/>
          <w:szCs w:val="20"/>
        </w:rPr>
        <w:t>.</w:t>
      </w:r>
      <w:r w:rsidRPr="00E2079F">
        <w:rPr>
          <w:rFonts w:ascii="Times New Roman" w:hAnsi="Times New Roman"/>
          <w:sz w:val="20"/>
          <w:szCs w:val="20"/>
        </w:rPr>
        <w:t xml:space="preserve"> </w:t>
      </w:r>
      <w:r w:rsidR="0053371E" w:rsidRPr="00E2079F">
        <w:rPr>
          <w:rFonts w:ascii="Times New Roman" w:hAnsi="Times New Roman"/>
          <w:sz w:val="20"/>
          <w:szCs w:val="20"/>
        </w:rPr>
        <w:t>O</w:t>
      </w:r>
      <w:r w:rsidRPr="00E2079F">
        <w:rPr>
          <w:rFonts w:ascii="Times New Roman" w:hAnsi="Times New Roman"/>
          <w:sz w:val="20"/>
          <w:szCs w:val="20"/>
        </w:rPr>
        <w:t xml:space="preserve"> </w:t>
      </w:r>
      <w:r w:rsidR="006A61A0" w:rsidRPr="00E2079F">
        <w:rPr>
          <w:rFonts w:ascii="Times New Roman" w:hAnsi="Times New Roman"/>
          <w:sz w:val="20"/>
          <w:szCs w:val="20"/>
        </w:rPr>
        <w:t>Gestor/F</w:t>
      </w:r>
      <w:r w:rsidRPr="00E2079F">
        <w:rPr>
          <w:rFonts w:ascii="Times New Roman" w:hAnsi="Times New Roman"/>
          <w:sz w:val="20"/>
          <w:szCs w:val="20"/>
        </w:rPr>
        <w:t xml:space="preserve">iscal do contrato será auxiliado pelos órgãos de </w:t>
      </w:r>
      <w:r w:rsidR="0053371E" w:rsidRPr="00E2079F">
        <w:rPr>
          <w:rFonts w:ascii="Times New Roman" w:hAnsi="Times New Roman"/>
          <w:sz w:val="20"/>
          <w:szCs w:val="20"/>
        </w:rPr>
        <w:t>A</w:t>
      </w:r>
      <w:r w:rsidRPr="00E2079F">
        <w:rPr>
          <w:rFonts w:ascii="Times New Roman" w:hAnsi="Times New Roman"/>
          <w:sz w:val="20"/>
          <w:szCs w:val="20"/>
        </w:rPr>
        <w:t xml:space="preserve">ssessoramento </w:t>
      </w:r>
      <w:r w:rsidR="0053371E" w:rsidRPr="00E2079F">
        <w:rPr>
          <w:rFonts w:ascii="Times New Roman" w:hAnsi="Times New Roman"/>
          <w:sz w:val="20"/>
          <w:szCs w:val="20"/>
        </w:rPr>
        <w:t>J</w:t>
      </w:r>
      <w:r w:rsidRPr="00E2079F">
        <w:rPr>
          <w:rFonts w:ascii="Times New Roman" w:hAnsi="Times New Roman"/>
          <w:sz w:val="20"/>
          <w:szCs w:val="20"/>
        </w:rPr>
        <w:t>urídico e de</w:t>
      </w:r>
      <w:r w:rsidR="0053371E" w:rsidRPr="00E2079F">
        <w:rPr>
          <w:rFonts w:ascii="Times New Roman" w:hAnsi="Times New Roman"/>
          <w:sz w:val="20"/>
          <w:szCs w:val="20"/>
        </w:rPr>
        <w:t xml:space="preserve"> C</w:t>
      </w:r>
      <w:r w:rsidRPr="00E2079F">
        <w:rPr>
          <w:rFonts w:ascii="Times New Roman" w:hAnsi="Times New Roman"/>
          <w:sz w:val="20"/>
          <w:szCs w:val="20"/>
        </w:rPr>
        <w:t xml:space="preserve">ontrole </w:t>
      </w:r>
      <w:r w:rsidR="0053371E" w:rsidRPr="00E2079F">
        <w:rPr>
          <w:rFonts w:ascii="Times New Roman" w:hAnsi="Times New Roman"/>
          <w:sz w:val="20"/>
          <w:szCs w:val="20"/>
        </w:rPr>
        <w:t>I</w:t>
      </w:r>
      <w:r w:rsidRPr="00E2079F">
        <w:rPr>
          <w:rFonts w:ascii="Times New Roman" w:hAnsi="Times New Roman"/>
          <w:sz w:val="20"/>
          <w:szCs w:val="20"/>
        </w:rPr>
        <w:t>nterno da Administração.</w:t>
      </w:r>
    </w:p>
    <w:p w:rsidR="0053371E" w:rsidRPr="00E2079F" w:rsidRDefault="005743FA" w:rsidP="009B494F">
      <w:pPr>
        <w:spacing w:after="0" w:line="240" w:lineRule="auto"/>
        <w:jc w:val="both"/>
        <w:rPr>
          <w:rFonts w:ascii="Times New Roman" w:hAnsi="Times New Roman"/>
          <w:sz w:val="20"/>
          <w:szCs w:val="20"/>
        </w:rPr>
      </w:pPr>
      <w:r w:rsidRPr="00E2079F">
        <w:rPr>
          <w:rFonts w:ascii="Times New Roman" w:hAnsi="Times New Roman"/>
          <w:sz w:val="20"/>
          <w:szCs w:val="20"/>
        </w:rPr>
        <w:t>10.</w:t>
      </w:r>
      <w:r w:rsidR="00597261" w:rsidRPr="00E2079F">
        <w:rPr>
          <w:rFonts w:ascii="Times New Roman" w:hAnsi="Times New Roman"/>
          <w:sz w:val="20"/>
          <w:szCs w:val="20"/>
        </w:rPr>
        <w:t>6</w:t>
      </w:r>
      <w:r w:rsidR="0053371E" w:rsidRPr="00E2079F">
        <w:rPr>
          <w:rFonts w:ascii="Times New Roman" w:hAnsi="Times New Roman"/>
          <w:sz w:val="20"/>
          <w:szCs w:val="20"/>
        </w:rPr>
        <w:t>.</w:t>
      </w:r>
      <w:r w:rsidRPr="00E2079F">
        <w:rPr>
          <w:rFonts w:ascii="Times New Roman" w:hAnsi="Times New Roman"/>
          <w:sz w:val="20"/>
          <w:szCs w:val="20"/>
        </w:rPr>
        <w:t xml:space="preserve"> </w:t>
      </w:r>
      <w:r w:rsidR="0053371E" w:rsidRPr="00E2079F">
        <w:rPr>
          <w:rFonts w:ascii="Times New Roman" w:hAnsi="Times New Roman"/>
          <w:sz w:val="20"/>
          <w:szCs w:val="20"/>
        </w:rPr>
        <w:t>O</w:t>
      </w:r>
      <w:r w:rsidRPr="00E2079F">
        <w:rPr>
          <w:rFonts w:ascii="Times New Roman" w:hAnsi="Times New Roman"/>
          <w:sz w:val="20"/>
          <w:szCs w:val="20"/>
        </w:rPr>
        <w:t xml:space="preserve"> </w:t>
      </w:r>
      <w:r w:rsidR="006A61A0" w:rsidRPr="00E2079F">
        <w:rPr>
          <w:rFonts w:ascii="Times New Roman" w:hAnsi="Times New Roman"/>
          <w:sz w:val="20"/>
          <w:szCs w:val="20"/>
        </w:rPr>
        <w:t>Gestor/F</w:t>
      </w:r>
      <w:r w:rsidRPr="00E2079F">
        <w:rPr>
          <w:rFonts w:ascii="Times New Roman" w:hAnsi="Times New Roman"/>
          <w:sz w:val="20"/>
          <w:szCs w:val="20"/>
        </w:rPr>
        <w:t>iscal designado não deverá ter exercido a função de Pregoeiro na licitação que</w:t>
      </w:r>
      <w:r w:rsidR="0053371E" w:rsidRPr="00E2079F">
        <w:rPr>
          <w:rFonts w:ascii="Times New Roman" w:hAnsi="Times New Roman"/>
          <w:sz w:val="20"/>
          <w:szCs w:val="20"/>
        </w:rPr>
        <w:t xml:space="preserve"> </w:t>
      </w:r>
      <w:r w:rsidRPr="00E2079F">
        <w:rPr>
          <w:rFonts w:ascii="Times New Roman" w:hAnsi="Times New Roman"/>
          <w:sz w:val="20"/>
          <w:szCs w:val="20"/>
        </w:rPr>
        <w:t>tenha antecedido o contrato, a fim de preservar a segregação de funções</w:t>
      </w:r>
      <w:r w:rsidR="0053371E" w:rsidRPr="00E2079F">
        <w:rPr>
          <w:rFonts w:ascii="Times New Roman" w:hAnsi="Times New Roman"/>
          <w:sz w:val="20"/>
          <w:szCs w:val="20"/>
        </w:rPr>
        <w:t xml:space="preserve"> (TCU,</w:t>
      </w:r>
      <w:r w:rsidRPr="00E2079F">
        <w:rPr>
          <w:rFonts w:ascii="Times New Roman" w:hAnsi="Times New Roman"/>
          <w:sz w:val="20"/>
          <w:szCs w:val="20"/>
        </w:rPr>
        <w:t xml:space="preserve"> </w:t>
      </w:r>
      <w:r w:rsidR="0053371E" w:rsidRPr="00E2079F">
        <w:rPr>
          <w:rFonts w:ascii="Times New Roman" w:hAnsi="Times New Roman"/>
          <w:sz w:val="20"/>
          <w:szCs w:val="20"/>
        </w:rPr>
        <w:t>A</w:t>
      </w:r>
      <w:r w:rsidRPr="00E2079F">
        <w:rPr>
          <w:rFonts w:ascii="Times New Roman" w:hAnsi="Times New Roman"/>
          <w:sz w:val="20"/>
          <w:szCs w:val="20"/>
        </w:rPr>
        <w:t>córdão</w:t>
      </w:r>
      <w:r w:rsidR="0053371E" w:rsidRPr="00E2079F">
        <w:rPr>
          <w:rFonts w:ascii="Times New Roman" w:hAnsi="Times New Roman"/>
          <w:sz w:val="20"/>
          <w:szCs w:val="20"/>
        </w:rPr>
        <w:t xml:space="preserve"> nº </w:t>
      </w:r>
      <w:r w:rsidRPr="00E2079F">
        <w:rPr>
          <w:rFonts w:ascii="Times New Roman" w:hAnsi="Times New Roman"/>
          <w:sz w:val="20"/>
          <w:szCs w:val="20"/>
        </w:rPr>
        <w:t xml:space="preserve">1375/2015 - Plenário e, TCU, </w:t>
      </w:r>
      <w:r w:rsidR="0053371E" w:rsidRPr="00E2079F">
        <w:rPr>
          <w:rFonts w:ascii="Times New Roman" w:hAnsi="Times New Roman"/>
          <w:sz w:val="20"/>
          <w:szCs w:val="20"/>
        </w:rPr>
        <w:t>A</w:t>
      </w:r>
      <w:r w:rsidRPr="00E2079F">
        <w:rPr>
          <w:rFonts w:ascii="Times New Roman" w:hAnsi="Times New Roman"/>
          <w:sz w:val="20"/>
          <w:szCs w:val="20"/>
        </w:rPr>
        <w:t xml:space="preserve">córdão </w:t>
      </w:r>
      <w:r w:rsidR="0053371E" w:rsidRPr="00E2079F">
        <w:rPr>
          <w:rFonts w:ascii="Times New Roman" w:hAnsi="Times New Roman"/>
          <w:sz w:val="20"/>
          <w:szCs w:val="20"/>
        </w:rPr>
        <w:t xml:space="preserve">nº </w:t>
      </w:r>
      <w:r w:rsidRPr="00E2079F">
        <w:rPr>
          <w:rFonts w:ascii="Times New Roman" w:hAnsi="Times New Roman"/>
          <w:sz w:val="20"/>
          <w:szCs w:val="20"/>
        </w:rPr>
        <w:t>2146/2011, Segunda Câmara).</w:t>
      </w:r>
    </w:p>
    <w:p w:rsidR="009E7B4F" w:rsidRPr="00E2079F" w:rsidRDefault="009E7B4F" w:rsidP="009B494F">
      <w:pPr>
        <w:spacing w:after="0" w:line="240" w:lineRule="auto"/>
        <w:jc w:val="both"/>
        <w:rPr>
          <w:rFonts w:ascii="Times New Roman" w:hAnsi="Times New Roman"/>
          <w:sz w:val="20"/>
          <w:szCs w:val="20"/>
        </w:rPr>
      </w:pPr>
    </w:p>
    <w:p w:rsidR="002963D2"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11</w:t>
      </w:r>
      <w:r w:rsidR="002963D2" w:rsidRPr="00E2079F">
        <w:rPr>
          <w:rFonts w:ascii="Times New Roman" w:hAnsi="Times New Roman"/>
          <w:b/>
          <w:sz w:val="20"/>
          <w:szCs w:val="20"/>
        </w:rPr>
        <w:t>.</w:t>
      </w:r>
      <w:r w:rsidRPr="00E2079F">
        <w:rPr>
          <w:rFonts w:ascii="Times New Roman" w:hAnsi="Times New Roman"/>
          <w:b/>
          <w:sz w:val="20"/>
          <w:szCs w:val="20"/>
        </w:rPr>
        <w:t xml:space="preserve"> DOS PROCEDIMENTOS DE TESTES E INSPEÇÕES</w:t>
      </w:r>
      <w:r w:rsidR="002963D2" w:rsidRPr="00E2079F">
        <w:rPr>
          <w:rFonts w:ascii="Times New Roman" w:hAnsi="Times New Roman"/>
          <w:b/>
          <w:sz w:val="20"/>
          <w:szCs w:val="20"/>
        </w:rPr>
        <w:t>:</w:t>
      </w:r>
    </w:p>
    <w:p w:rsidR="009E7B4F"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11.1</w:t>
      </w:r>
      <w:r w:rsidR="002963D2" w:rsidRPr="00E2079F">
        <w:rPr>
          <w:rFonts w:ascii="Times New Roman" w:hAnsi="Times New Roman"/>
          <w:sz w:val="20"/>
          <w:szCs w:val="20"/>
        </w:rPr>
        <w:t>.</w:t>
      </w:r>
      <w:r w:rsidRPr="00E2079F">
        <w:rPr>
          <w:rFonts w:ascii="Times New Roman" w:hAnsi="Times New Roman"/>
          <w:sz w:val="20"/>
          <w:szCs w:val="20"/>
        </w:rPr>
        <w:t xml:space="preserve"> </w:t>
      </w:r>
      <w:r w:rsidR="002963D2" w:rsidRPr="00E2079F">
        <w:rPr>
          <w:rFonts w:ascii="Times New Roman" w:hAnsi="Times New Roman"/>
          <w:sz w:val="20"/>
          <w:szCs w:val="20"/>
        </w:rPr>
        <w:t>O</w:t>
      </w:r>
      <w:r w:rsidRPr="00E2079F">
        <w:rPr>
          <w:rFonts w:ascii="Times New Roman" w:hAnsi="Times New Roman"/>
          <w:sz w:val="20"/>
          <w:szCs w:val="20"/>
        </w:rPr>
        <w:t xml:space="preserve"> </w:t>
      </w:r>
      <w:r w:rsidR="007623FF" w:rsidRPr="00E2079F">
        <w:rPr>
          <w:rFonts w:ascii="Times New Roman" w:hAnsi="Times New Roman"/>
          <w:sz w:val="20"/>
          <w:szCs w:val="20"/>
        </w:rPr>
        <w:t xml:space="preserve">Contratante </w:t>
      </w:r>
      <w:r w:rsidRPr="00E2079F">
        <w:rPr>
          <w:rFonts w:ascii="Times New Roman" w:hAnsi="Times New Roman"/>
          <w:sz w:val="20"/>
          <w:szCs w:val="20"/>
        </w:rPr>
        <w:t>reserva-se ao direito de promover avaliações, inspeções e</w:t>
      </w:r>
      <w:r w:rsidR="002963D2" w:rsidRPr="00E2079F">
        <w:rPr>
          <w:rFonts w:ascii="Times New Roman" w:hAnsi="Times New Roman"/>
          <w:sz w:val="20"/>
          <w:szCs w:val="20"/>
        </w:rPr>
        <w:t xml:space="preserve"> </w:t>
      </w:r>
      <w:r w:rsidRPr="00E2079F">
        <w:rPr>
          <w:rFonts w:ascii="Times New Roman" w:hAnsi="Times New Roman"/>
          <w:sz w:val="20"/>
          <w:szCs w:val="20"/>
        </w:rPr>
        <w:t>diligências visando esclarecer quaisquer situações relacionadas ao fornecimento do</w:t>
      </w:r>
      <w:r w:rsidR="002963D2" w:rsidRPr="00E2079F">
        <w:rPr>
          <w:rFonts w:ascii="Times New Roman" w:hAnsi="Times New Roman"/>
          <w:sz w:val="20"/>
          <w:szCs w:val="20"/>
        </w:rPr>
        <w:t xml:space="preserve"> </w:t>
      </w:r>
      <w:r w:rsidRPr="00E2079F">
        <w:rPr>
          <w:rFonts w:ascii="Times New Roman" w:hAnsi="Times New Roman"/>
          <w:sz w:val="20"/>
          <w:szCs w:val="20"/>
        </w:rPr>
        <w:t xml:space="preserve">objeto contratado, sendo obrigação da </w:t>
      </w:r>
      <w:r w:rsidR="007623FF" w:rsidRPr="00E2079F">
        <w:rPr>
          <w:rFonts w:ascii="Times New Roman" w:hAnsi="Times New Roman"/>
          <w:sz w:val="20"/>
          <w:szCs w:val="20"/>
        </w:rPr>
        <w:t xml:space="preserve">Contratada </w:t>
      </w:r>
      <w:r w:rsidRPr="00E2079F">
        <w:rPr>
          <w:rFonts w:ascii="Times New Roman" w:hAnsi="Times New Roman"/>
          <w:sz w:val="20"/>
          <w:szCs w:val="20"/>
        </w:rPr>
        <w:t>acolhê-las.</w:t>
      </w:r>
    </w:p>
    <w:p w:rsidR="002963D2" w:rsidRPr="00E2079F" w:rsidRDefault="002963D2" w:rsidP="009B494F">
      <w:pPr>
        <w:spacing w:after="0" w:line="240" w:lineRule="auto"/>
        <w:jc w:val="both"/>
        <w:rPr>
          <w:rFonts w:ascii="Times New Roman" w:hAnsi="Times New Roman"/>
          <w:sz w:val="20"/>
          <w:szCs w:val="20"/>
        </w:rPr>
      </w:pPr>
    </w:p>
    <w:p w:rsidR="009E7B4F" w:rsidRPr="00E2079F" w:rsidRDefault="009E7B4F"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CAPITULO V</w:t>
      </w:r>
    </w:p>
    <w:p w:rsidR="009E7B4F" w:rsidRPr="00E2079F" w:rsidRDefault="009E7B4F"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DOS CRITÉRIOS DE MEDIÇÃO E PAGAMENTO</w:t>
      </w:r>
    </w:p>
    <w:p w:rsidR="009E7B4F"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12</w:t>
      </w:r>
      <w:r w:rsidR="001564CA" w:rsidRPr="00E2079F">
        <w:rPr>
          <w:rFonts w:ascii="Times New Roman" w:hAnsi="Times New Roman"/>
          <w:b/>
          <w:sz w:val="20"/>
          <w:szCs w:val="20"/>
        </w:rPr>
        <w:t>.</w:t>
      </w:r>
      <w:r w:rsidRPr="00E2079F">
        <w:rPr>
          <w:rFonts w:ascii="Times New Roman" w:hAnsi="Times New Roman"/>
          <w:b/>
          <w:sz w:val="20"/>
          <w:szCs w:val="20"/>
        </w:rPr>
        <w:t xml:space="preserve"> DA APLICAÇÃO DOS CRITÉRIOS DE ACEITAÇÃO</w:t>
      </w:r>
      <w:r w:rsidR="006A61A0" w:rsidRPr="00E2079F">
        <w:rPr>
          <w:rFonts w:ascii="Times New Roman" w:hAnsi="Times New Roman"/>
          <w:b/>
          <w:sz w:val="20"/>
          <w:szCs w:val="20"/>
        </w:rPr>
        <w:t>:</w:t>
      </w:r>
    </w:p>
    <w:p w:rsidR="001564CA"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12.1</w:t>
      </w:r>
      <w:r w:rsidR="001564CA" w:rsidRPr="00E2079F">
        <w:rPr>
          <w:rFonts w:ascii="Times New Roman" w:hAnsi="Times New Roman"/>
          <w:sz w:val="20"/>
          <w:szCs w:val="20"/>
        </w:rPr>
        <w:t>.</w:t>
      </w:r>
      <w:r w:rsidRPr="00E2079F">
        <w:rPr>
          <w:rFonts w:ascii="Times New Roman" w:hAnsi="Times New Roman"/>
          <w:sz w:val="20"/>
          <w:szCs w:val="20"/>
        </w:rPr>
        <w:t xml:space="preserve"> </w:t>
      </w:r>
      <w:r w:rsidR="001564CA" w:rsidRPr="00E2079F">
        <w:rPr>
          <w:rFonts w:ascii="Times New Roman" w:hAnsi="Times New Roman"/>
          <w:sz w:val="20"/>
          <w:szCs w:val="20"/>
        </w:rPr>
        <w:t>O</w:t>
      </w:r>
      <w:r w:rsidR="009D03BC" w:rsidRPr="00E2079F">
        <w:rPr>
          <w:rFonts w:ascii="Times New Roman" w:hAnsi="Times New Roman"/>
          <w:sz w:val="20"/>
          <w:szCs w:val="20"/>
        </w:rPr>
        <w:t>s</w:t>
      </w:r>
      <w:r w:rsidRPr="00E2079F">
        <w:rPr>
          <w:rFonts w:ascii="Times New Roman" w:hAnsi="Times New Roman"/>
          <w:sz w:val="20"/>
          <w:szCs w:val="20"/>
        </w:rPr>
        <w:t xml:space="preserve"> </w:t>
      </w:r>
      <w:r w:rsidR="009D03BC" w:rsidRPr="00E2079F">
        <w:rPr>
          <w:rFonts w:ascii="Times New Roman" w:hAnsi="Times New Roman"/>
          <w:sz w:val="20"/>
          <w:szCs w:val="20"/>
        </w:rPr>
        <w:t xml:space="preserve">produtos adquiridos </w:t>
      </w:r>
      <w:r w:rsidRPr="00E2079F">
        <w:rPr>
          <w:rFonts w:ascii="Times New Roman" w:hAnsi="Times New Roman"/>
          <w:sz w:val="20"/>
          <w:szCs w:val="20"/>
        </w:rPr>
        <w:t>ser</w:t>
      </w:r>
      <w:r w:rsidR="009D03BC" w:rsidRPr="00E2079F">
        <w:rPr>
          <w:rFonts w:ascii="Times New Roman" w:hAnsi="Times New Roman"/>
          <w:sz w:val="20"/>
          <w:szCs w:val="20"/>
        </w:rPr>
        <w:t>ão</w:t>
      </w:r>
      <w:r w:rsidRPr="00E2079F">
        <w:rPr>
          <w:rFonts w:ascii="Times New Roman" w:hAnsi="Times New Roman"/>
          <w:sz w:val="20"/>
          <w:szCs w:val="20"/>
        </w:rPr>
        <w:t xml:space="preserve"> recebido</w:t>
      </w:r>
      <w:r w:rsidR="009D03BC" w:rsidRPr="00E2079F">
        <w:rPr>
          <w:rFonts w:ascii="Times New Roman" w:hAnsi="Times New Roman"/>
          <w:sz w:val="20"/>
          <w:szCs w:val="20"/>
        </w:rPr>
        <w:t>s</w:t>
      </w:r>
      <w:r w:rsidRPr="00E2079F">
        <w:rPr>
          <w:rFonts w:ascii="Times New Roman" w:hAnsi="Times New Roman"/>
          <w:sz w:val="20"/>
          <w:szCs w:val="20"/>
        </w:rPr>
        <w:t xml:space="preserve"> provisoriamente pelos responsáveis pelo</w:t>
      </w:r>
      <w:r w:rsidR="001564CA" w:rsidRPr="00E2079F">
        <w:rPr>
          <w:rFonts w:ascii="Times New Roman" w:hAnsi="Times New Roman"/>
          <w:sz w:val="20"/>
          <w:szCs w:val="20"/>
        </w:rPr>
        <w:t xml:space="preserve"> </w:t>
      </w:r>
      <w:r w:rsidRPr="00E2079F">
        <w:rPr>
          <w:rFonts w:ascii="Times New Roman" w:hAnsi="Times New Roman"/>
          <w:sz w:val="20"/>
          <w:szCs w:val="20"/>
        </w:rPr>
        <w:t>acompanhamento e fiscalização d</w:t>
      </w:r>
      <w:r w:rsidR="007623FF" w:rsidRPr="00E2079F">
        <w:rPr>
          <w:rFonts w:ascii="Times New Roman" w:hAnsi="Times New Roman"/>
          <w:sz w:val="20"/>
          <w:szCs w:val="20"/>
        </w:rPr>
        <w:t>a</w:t>
      </w:r>
      <w:r w:rsidRPr="00E2079F">
        <w:rPr>
          <w:rFonts w:ascii="Times New Roman" w:hAnsi="Times New Roman"/>
          <w:sz w:val="20"/>
          <w:szCs w:val="20"/>
        </w:rPr>
        <w:t xml:space="preserve"> </w:t>
      </w:r>
      <w:r w:rsidR="007623FF" w:rsidRPr="00E2079F">
        <w:rPr>
          <w:rFonts w:ascii="Times New Roman" w:hAnsi="Times New Roman"/>
          <w:sz w:val="20"/>
          <w:szCs w:val="20"/>
        </w:rPr>
        <w:t>Ata de Registro de Preços</w:t>
      </w:r>
      <w:r w:rsidRPr="00E2079F">
        <w:rPr>
          <w:rFonts w:ascii="Times New Roman" w:hAnsi="Times New Roman"/>
          <w:sz w:val="20"/>
          <w:szCs w:val="20"/>
        </w:rPr>
        <w:t>, para efeito de posterior verificação de sua</w:t>
      </w:r>
      <w:r w:rsidR="001564CA" w:rsidRPr="00E2079F">
        <w:rPr>
          <w:rFonts w:ascii="Times New Roman" w:hAnsi="Times New Roman"/>
          <w:sz w:val="20"/>
          <w:szCs w:val="20"/>
        </w:rPr>
        <w:t xml:space="preserve"> </w:t>
      </w:r>
      <w:r w:rsidRPr="00E2079F">
        <w:rPr>
          <w:rFonts w:ascii="Times New Roman" w:hAnsi="Times New Roman"/>
          <w:sz w:val="20"/>
          <w:szCs w:val="20"/>
        </w:rPr>
        <w:t xml:space="preserve">conformidade com as especificações constantes neste Termo de Referência e </w:t>
      </w:r>
      <w:r w:rsidR="007623FF" w:rsidRPr="00E2079F">
        <w:rPr>
          <w:rFonts w:ascii="Times New Roman" w:hAnsi="Times New Roman"/>
          <w:sz w:val="20"/>
          <w:szCs w:val="20"/>
        </w:rPr>
        <w:t>d</w:t>
      </w:r>
      <w:r w:rsidRPr="00E2079F">
        <w:rPr>
          <w:rFonts w:ascii="Times New Roman" w:hAnsi="Times New Roman"/>
          <w:sz w:val="20"/>
          <w:szCs w:val="20"/>
        </w:rPr>
        <w:t>a</w:t>
      </w:r>
      <w:r w:rsidR="001564CA" w:rsidRPr="00E2079F">
        <w:rPr>
          <w:rFonts w:ascii="Times New Roman" w:hAnsi="Times New Roman"/>
          <w:sz w:val="20"/>
          <w:szCs w:val="20"/>
        </w:rPr>
        <w:t xml:space="preserve"> </w:t>
      </w:r>
      <w:r w:rsidR="007623FF" w:rsidRPr="00E2079F">
        <w:rPr>
          <w:rFonts w:ascii="Times New Roman" w:hAnsi="Times New Roman"/>
          <w:sz w:val="20"/>
          <w:szCs w:val="20"/>
        </w:rPr>
        <w:t>P</w:t>
      </w:r>
      <w:r w:rsidRPr="00E2079F">
        <w:rPr>
          <w:rFonts w:ascii="Times New Roman" w:hAnsi="Times New Roman"/>
          <w:sz w:val="20"/>
          <w:szCs w:val="20"/>
        </w:rPr>
        <w:t>roposta</w:t>
      </w:r>
      <w:r w:rsidR="007623FF" w:rsidRPr="00E2079F">
        <w:rPr>
          <w:rFonts w:ascii="Times New Roman" w:hAnsi="Times New Roman"/>
          <w:sz w:val="20"/>
          <w:szCs w:val="20"/>
        </w:rPr>
        <w:t xml:space="preserve"> apresentada</w:t>
      </w:r>
      <w:r w:rsidRPr="00E2079F">
        <w:rPr>
          <w:rFonts w:ascii="Times New Roman" w:hAnsi="Times New Roman"/>
          <w:sz w:val="20"/>
          <w:szCs w:val="20"/>
        </w:rPr>
        <w:t>.</w:t>
      </w:r>
    </w:p>
    <w:p w:rsidR="009D03BC"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12.2</w:t>
      </w:r>
      <w:r w:rsidR="001564CA" w:rsidRPr="00E2079F">
        <w:rPr>
          <w:rFonts w:ascii="Times New Roman" w:hAnsi="Times New Roman"/>
          <w:sz w:val="20"/>
          <w:szCs w:val="20"/>
        </w:rPr>
        <w:t>.</w:t>
      </w:r>
      <w:r w:rsidRPr="00E2079F">
        <w:rPr>
          <w:rFonts w:ascii="Times New Roman" w:hAnsi="Times New Roman"/>
          <w:sz w:val="20"/>
          <w:szCs w:val="20"/>
        </w:rPr>
        <w:t xml:space="preserve"> </w:t>
      </w:r>
      <w:r w:rsidR="009D03BC" w:rsidRPr="00E2079F">
        <w:rPr>
          <w:rFonts w:ascii="Times New Roman" w:hAnsi="Times New Roman"/>
          <w:sz w:val="20"/>
          <w:szCs w:val="20"/>
        </w:rPr>
        <w:t>As mercadorias poderão ser rejeitadas, no todo ou em parte, quando em desacordo com as especificações constantes neste Termo de Referência e na proposta, devendo ser substituídos no prazo de até 02 (dois) dias, a contar da notificação da contratada, às suas custas, sem prejuízo da aplicação das penalidades.</w:t>
      </w:r>
    </w:p>
    <w:p w:rsidR="009D03BC" w:rsidRPr="00E2079F" w:rsidRDefault="009D03BC" w:rsidP="009B494F">
      <w:pPr>
        <w:spacing w:after="0" w:line="240" w:lineRule="auto"/>
        <w:jc w:val="both"/>
        <w:rPr>
          <w:rFonts w:ascii="Times New Roman" w:hAnsi="Times New Roman"/>
          <w:sz w:val="20"/>
          <w:szCs w:val="20"/>
        </w:rPr>
      </w:pPr>
      <w:r w:rsidRPr="00E2079F">
        <w:rPr>
          <w:rFonts w:ascii="Times New Roman" w:hAnsi="Times New Roman"/>
          <w:sz w:val="20"/>
          <w:szCs w:val="20"/>
        </w:rPr>
        <w:t>12.3. O recebimento provisório será realizado pelo fiscal técnico, fiscal administrativo, fiscal setorial ou equipe de fiscalização, através da elaboração de relatório circunstanciado, em consonância com as suas atribuições, contendo o registro, a análise e a conclusão acerca das ocorrências na execução do contrato e demais documentos que julgarem necessários, devendo encaminhá-los ao gestor do contrato para recebimento definitivo.</w:t>
      </w:r>
    </w:p>
    <w:p w:rsidR="001564CA"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12.3</w:t>
      </w:r>
      <w:r w:rsidR="001564CA" w:rsidRPr="00E2079F">
        <w:rPr>
          <w:rFonts w:ascii="Times New Roman" w:hAnsi="Times New Roman"/>
          <w:sz w:val="20"/>
          <w:szCs w:val="20"/>
        </w:rPr>
        <w:t>.</w:t>
      </w:r>
      <w:r w:rsidRPr="00E2079F">
        <w:rPr>
          <w:rFonts w:ascii="Times New Roman" w:hAnsi="Times New Roman"/>
          <w:sz w:val="20"/>
          <w:szCs w:val="20"/>
        </w:rPr>
        <w:t xml:space="preserve"> </w:t>
      </w:r>
      <w:r w:rsidR="001564CA" w:rsidRPr="00E2079F">
        <w:rPr>
          <w:rFonts w:ascii="Times New Roman" w:hAnsi="Times New Roman"/>
          <w:sz w:val="20"/>
          <w:szCs w:val="20"/>
        </w:rPr>
        <w:t>O</w:t>
      </w:r>
      <w:r w:rsidRPr="00E2079F">
        <w:rPr>
          <w:rFonts w:ascii="Times New Roman" w:hAnsi="Times New Roman"/>
          <w:sz w:val="20"/>
          <w:szCs w:val="20"/>
        </w:rPr>
        <w:t xml:space="preserve"> recebimento definitivo ocorrerá de forma tácita após a verificação d</w:t>
      </w:r>
      <w:r w:rsidR="009D03BC" w:rsidRPr="00E2079F">
        <w:rPr>
          <w:rFonts w:ascii="Times New Roman" w:hAnsi="Times New Roman"/>
          <w:sz w:val="20"/>
          <w:szCs w:val="20"/>
        </w:rPr>
        <w:t>o atendimento de todas as formalidades previstas e da efetiva entrega da mercadoria</w:t>
      </w:r>
      <w:r w:rsidRPr="00E2079F">
        <w:rPr>
          <w:rFonts w:ascii="Times New Roman" w:hAnsi="Times New Roman"/>
          <w:sz w:val="20"/>
          <w:szCs w:val="20"/>
        </w:rPr>
        <w:t>.</w:t>
      </w:r>
    </w:p>
    <w:p w:rsidR="009E7B4F"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12.4</w:t>
      </w:r>
      <w:r w:rsidR="001564CA" w:rsidRPr="00E2079F">
        <w:rPr>
          <w:rFonts w:ascii="Times New Roman" w:hAnsi="Times New Roman"/>
          <w:sz w:val="20"/>
          <w:szCs w:val="20"/>
        </w:rPr>
        <w:t>.</w:t>
      </w:r>
      <w:r w:rsidRPr="00E2079F">
        <w:rPr>
          <w:rFonts w:ascii="Times New Roman" w:hAnsi="Times New Roman"/>
          <w:sz w:val="20"/>
          <w:szCs w:val="20"/>
        </w:rPr>
        <w:t xml:space="preserve"> </w:t>
      </w:r>
      <w:r w:rsidR="001564CA" w:rsidRPr="00E2079F">
        <w:rPr>
          <w:rFonts w:ascii="Times New Roman" w:hAnsi="Times New Roman"/>
          <w:sz w:val="20"/>
          <w:szCs w:val="20"/>
        </w:rPr>
        <w:t>O</w:t>
      </w:r>
      <w:r w:rsidRPr="00E2079F">
        <w:rPr>
          <w:rFonts w:ascii="Times New Roman" w:hAnsi="Times New Roman"/>
          <w:sz w:val="20"/>
          <w:szCs w:val="20"/>
        </w:rPr>
        <w:t xml:space="preserve"> recebimento provisório ou definitivo não exclui a responsabilidade civil pelo</w:t>
      </w:r>
      <w:r w:rsidR="001564CA" w:rsidRPr="00E2079F">
        <w:rPr>
          <w:rFonts w:ascii="Times New Roman" w:hAnsi="Times New Roman"/>
          <w:sz w:val="20"/>
          <w:szCs w:val="20"/>
        </w:rPr>
        <w:t xml:space="preserve"> </w:t>
      </w:r>
      <w:r w:rsidRPr="00E2079F">
        <w:rPr>
          <w:rFonts w:ascii="Times New Roman" w:hAnsi="Times New Roman"/>
          <w:sz w:val="20"/>
          <w:szCs w:val="20"/>
        </w:rPr>
        <w:t>fornecimento do objeto licitado, nem a ética profissional pela perfeita execução deste</w:t>
      </w:r>
      <w:r w:rsidR="001564CA" w:rsidRPr="00E2079F">
        <w:rPr>
          <w:rFonts w:ascii="Times New Roman" w:hAnsi="Times New Roman"/>
          <w:sz w:val="20"/>
          <w:szCs w:val="20"/>
        </w:rPr>
        <w:t xml:space="preserve"> </w:t>
      </w:r>
      <w:r w:rsidRPr="00E2079F">
        <w:rPr>
          <w:rFonts w:ascii="Times New Roman" w:hAnsi="Times New Roman"/>
          <w:sz w:val="20"/>
          <w:szCs w:val="20"/>
        </w:rPr>
        <w:t>objeto.</w:t>
      </w:r>
    </w:p>
    <w:p w:rsidR="009E7B4F" w:rsidRPr="00E2079F" w:rsidRDefault="009E7B4F" w:rsidP="009B494F">
      <w:pPr>
        <w:spacing w:after="0" w:line="240" w:lineRule="auto"/>
        <w:jc w:val="both"/>
        <w:rPr>
          <w:rFonts w:ascii="Times New Roman" w:hAnsi="Times New Roman"/>
          <w:sz w:val="20"/>
          <w:szCs w:val="20"/>
        </w:rPr>
      </w:pPr>
    </w:p>
    <w:p w:rsidR="001564CA"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13</w:t>
      </w:r>
      <w:r w:rsidR="006A61A0" w:rsidRPr="00E2079F">
        <w:rPr>
          <w:rFonts w:ascii="Times New Roman" w:hAnsi="Times New Roman"/>
          <w:b/>
          <w:sz w:val="20"/>
          <w:szCs w:val="20"/>
        </w:rPr>
        <w:t>.</w:t>
      </w:r>
      <w:r w:rsidRPr="00E2079F">
        <w:rPr>
          <w:rFonts w:ascii="Times New Roman" w:hAnsi="Times New Roman"/>
          <w:b/>
          <w:sz w:val="20"/>
          <w:szCs w:val="20"/>
        </w:rPr>
        <w:t xml:space="preserve"> DAS SANÇÕES ADMINISTRATIVAS</w:t>
      </w:r>
      <w:r w:rsidR="001564CA" w:rsidRPr="00E2079F">
        <w:rPr>
          <w:rFonts w:ascii="Times New Roman" w:hAnsi="Times New Roman"/>
          <w:b/>
          <w:sz w:val="20"/>
          <w:szCs w:val="20"/>
        </w:rPr>
        <w:t>:</w:t>
      </w:r>
    </w:p>
    <w:p w:rsidR="001564CA"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13.1</w:t>
      </w:r>
      <w:r w:rsidR="001564CA" w:rsidRPr="00E2079F">
        <w:rPr>
          <w:rFonts w:ascii="Times New Roman" w:hAnsi="Times New Roman"/>
          <w:sz w:val="20"/>
          <w:szCs w:val="20"/>
        </w:rPr>
        <w:t>.</w:t>
      </w:r>
      <w:r w:rsidRPr="00E2079F">
        <w:rPr>
          <w:rFonts w:ascii="Times New Roman" w:hAnsi="Times New Roman"/>
          <w:sz w:val="20"/>
          <w:szCs w:val="20"/>
        </w:rPr>
        <w:t xml:space="preserve"> As sanções administrativas serão definidas conforme previsto na Lei n° 14.133/2021</w:t>
      </w:r>
      <w:r w:rsidR="001564CA" w:rsidRPr="00E2079F">
        <w:rPr>
          <w:rFonts w:ascii="Times New Roman" w:hAnsi="Times New Roman"/>
          <w:sz w:val="20"/>
          <w:szCs w:val="20"/>
        </w:rPr>
        <w:t xml:space="preserve"> </w:t>
      </w:r>
      <w:r w:rsidRPr="00E2079F">
        <w:rPr>
          <w:rFonts w:ascii="Times New Roman" w:hAnsi="Times New Roman"/>
          <w:sz w:val="20"/>
          <w:szCs w:val="20"/>
        </w:rPr>
        <w:t xml:space="preserve">e, serão elencadas no </w:t>
      </w:r>
      <w:r w:rsidR="005D5789" w:rsidRPr="00E2079F">
        <w:rPr>
          <w:rFonts w:ascii="Times New Roman" w:hAnsi="Times New Roman"/>
          <w:sz w:val="20"/>
          <w:szCs w:val="20"/>
        </w:rPr>
        <w:t>E</w:t>
      </w:r>
      <w:r w:rsidRPr="00E2079F">
        <w:rPr>
          <w:rFonts w:ascii="Times New Roman" w:hAnsi="Times New Roman"/>
          <w:sz w:val="20"/>
          <w:szCs w:val="20"/>
        </w:rPr>
        <w:t xml:space="preserve">dital 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 xml:space="preserve">ireta bem como, no </w:t>
      </w:r>
      <w:r w:rsidR="005D5789" w:rsidRPr="00E2079F">
        <w:rPr>
          <w:rFonts w:ascii="Times New Roman" w:hAnsi="Times New Roman"/>
          <w:sz w:val="20"/>
          <w:szCs w:val="20"/>
        </w:rPr>
        <w:t>C</w:t>
      </w:r>
      <w:r w:rsidRPr="00E2079F">
        <w:rPr>
          <w:rFonts w:ascii="Times New Roman" w:hAnsi="Times New Roman"/>
          <w:sz w:val="20"/>
          <w:szCs w:val="20"/>
        </w:rPr>
        <w:t xml:space="preserve">ontrato ou </w:t>
      </w:r>
      <w:r w:rsidR="005D5789" w:rsidRPr="00E2079F">
        <w:rPr>
          <w:rFonts w:ascii="Times New Roman" w:hAnsi="Times New Roman"/>
          <w:sz w:val="20"/>
          <w:szCs w:val="20"/>
        </w:rPr>
        <w:t>A</w:t>
      </w:r>
      <w:r w:rsidRPr="00E2079F">
        <w:rPr>
          <w:rFonts w:ascii="Times New Roman" w:hAnsi="Times New Roman"/>
          <w:sz w:val="20"/>
          <w:szCs w:val="20"/>
        </w:rPr>
        <w:t>ta</w:t>
      </w:r>
      <w:r w:rsidR="001564CA" w:rsidRPr="00E2079F">
        <w:rPr>
          <w:rFonts w:ascii="Times New Roman" w:hAnsi="Times New Roman"/>
          <w:sz w:val="20"/>
          <w:szCs w:val="20"/>
        </w:rPr>
        <w:t xml:space="preserve"> </w:t>
      </w:r>
      <w:r w:rsidRPr="00E2079F">
        <w:rPr>
          <w:rFonts w:ascii="Times New Roman" w:hAnsi="Times New Roman"/>
          <w:sz w:val="20"/>
          <w:szCs w:val="20"/>
        </w:rPr>
        <w:t xml:space="preserve">de </w:t>
      </w:r>
      <w:r w:rsidR="005D5789" w:rsidRPr="00E2079F">
        <w:rPr>
          <w:rFonts w:ascii="Times New Roman" w:hAnsi="Times New Roman"/>
          <w:sz w:val="20"/>
          <w:szCs w:val="20"/>
        </w:rPr>
        <w:t>R</w:t>
      </w:r>
      <w:r w:rsidRPr="00E2079F">
        <w:rPr>
          <w:rFonts w:ascii="Times New Roman" w:hAnsi="Times New Roman"/>
          <w:sz w:val="20"/>
          <w:szCs w:val="20"/>
        </w:rPr>
        <w:t xml:space="preserve">egistro de </w:t>
      </w:r>
      <w:r w:rsidR="005D5789" w:rsidRPr="00E2079F">
        <w:rPr>
          <w:rFonts w:ascii="Times New Roman" w:hAnsi="Times New Roman"/>
          <w:sz w:val="20"/>
          <w:szCs w:val="20"/>
        </w:rPr>
        <w:t>P</w:t>
      </w:r>
      <w:r w:rsidRPr="00E2079F">
        <w:rPr>
          <w:rFonts w:ascii="Times New Roman" w:hAnsi="Times New Roman"/>
          <w:sz w:val="20"/>
          <w:szCs w:val="20"/>
        </w:rPr>
        <w:t>re</w:t>
      </w:r>
      <w:r w:rsidR="005D5789" w:rsidRPr="00E2079F">
        <w:rPr>
          <w:rFonts w:ascii="Times New Roman" w:hAnsi="Times New Roman"/>
          <w:sz w:val="20"/>
          <w:szCs w:val="20"/>
        </w:rPr>
        <w:t>ç</w:t>
      </w:r>
      <w:r w:rsidRPr="00E2079F">
        <w:rPr>
          <w:rFonts w:ascii="Times New Roman" w:hAnsi="Times New Roman"/>
          <w:sz w:val="20"/>
          <w:szCs w:val="20"/>
        </w:rPr>
        <w:t>os correspondente.</w:t>
      </w:r>
    </w:p>
    <w:p w:rsidR="001564CA" w:rsidRPr="00E2079F" w:rsidRDefault="001564CA" w:rsidP="009B494F">
      <w:pPr>
        <w:spacing w:after="0" w:line="240" w:lineRule="auto"/>
        <w:jc w:val="both"/>
        <w:rPr>
          <w:rFonts w:ascii="Times New Roman" w:hAnsi="Times New Roman"/>
          <w:sz w:val="20"/>
          <w:szCs w:val="20"/>
        </w:rPr>
      </w:pPr>
    </w:p>
    <w:p w:rsidR="005D5789"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14</w:t>
      </w:r>
      <w:r w:rsidR="005D5789" w:rsidRPr="00E2079F">
        <w:rPr>
          <w:rFonts w:ascii="Times New Roman" w:hAnsi="Times New Roman"/>
          <w:b/>
          <w:sz w:val="20"/>
          <w:szCs w:val="20"/>
        </w:rPr>
        <w:t>.</w:t>
      </w:r>
      <w:r w:rsidRPr="00E2079F">
        <w:rPr>
          <w:rFonts w:ascii="Times New Roman" w:hAnsi="Times New Roman"/>
          <w:b/>
          <w:sz w:val="20"/>
          <w:szCs w:val="20"/>
        </w:rPr>
        <w:t xml:space="preserve"> DO PAGAMENTO E REAJUSTAMENTO</w:t>
      </w:r>
      <w:r w:rsidR="001564CA" w:rsidRPr="00E2079F">
        <w:rPr>
          <w:rFonts w:ascii="Times New Roman" w:hAnsi="Times New Roman"/>
          <w:b/>
          <w:sz w:val="20"/>
          <w:szCs w:val="20"/>
        </w:rPr>
        <w:t>:</w:t>
      </w:r>
    </w:p>
    <w:p w:rsidR="00B3242A" w:rsidRPr="00E2079F" w:rsidRDefault="00B3242A" w:rsidP="009B494F">
      <w:pPr>
        <w:spacing w:after="0" w:line="240" w:lineRule="auto"/>
        <w:jc w:val="both"/>
        <w:rPr>
          <w:rFonts w:ascii="Times New Roman" w:hAnsi="Times New Roman"/>
          <w:sz w:val="20"/>
          <w:szCs w:val="20"/>
        </w:rPr>
      </w:pPr>
      <w:r w:rsidRPr="00E2079F">
        <w:rPr>
          <w:rFonts w:ascii="Times New Roman" w:hAnsi="Times New Roman"/>
          <w:sz w:val="20"/>
          <w:szCs w:val="20"/>
        </w:rPr>
        <w:lastRenderedPageBreak/>
        <w:t xml:space="preserve">14.1. O Contratante (Município) </w:t>
      </w:r>
      <w:r w:rsidR="00C54503" w:rsidRPr="00911E3D">
        <w:rPr>
          <w:rFonts w:ascii="Times New Roman" w:hAnsi="Times New Roman"/>
          <w:sz w:val="20"/>
          <w:szCs w:val="20"/>
          <w:u w:val="single"/>
        </w:rPr>
        <w:t>poderá</w:t>
      </w:r>
      <w:r w:rsidRPr="00911E3D">
        <w:rPr>
          <w:rFonts w:ascii="Times New Roman" w:hAnsi="Times New Roman"/>
          <w:sz w:val="20"/>
          <w:szCs w:val="20"/>
          <w:u w:val="single"/>
        </w:rPr>
        <w:t xml:space="preserve"> </w:t>
      </w:r>
      <w:r w:rsidR="00C54503" w:rsidRPr="00911E3D">
        <w:rPr>
          <w:rFonts w:ascii="Times New Roman" w:hAnsi="Times New Roman"/>
          <w:sz w:val="20"/>
          <w:szCs w:val="20"/>
          <w:u w:val="single"/>
        </w:rPr>
        <w:t xml:space="preserve">realizar </w:t>
      </w:r>
      <w:r w:rsidRPr="00911E3D">
        <w:rPr>
          <w:rFonts w:ascii="Times New Roman" w:hAnsi="Times New Roman"/>
          <w:sz w:val="20"/>
          <w:szCs w:val="20"/>
          <w:u w:val="single"/>
        </w:rPr>
        <w:t xml:space="preserve">o </w:t>
      </w:r>
      <w:r w:rsidRPr="00E2079F">
        <w:rPr>
          <w:rFonts w:ascii="Times New Roman" w:hAnsi="Times New Roman"/>
          <w:sz w:val="20"/>
          <w:szCs w:val="20"/>
          <w:u w:val="single"/>
        </w:rPr>
        <w:t xml:space="preserve">pagamento em até </w:t>
      </w:r>
      <w:r w:rsidR="00EE18F4" w:rsidRPr="00E2079F">
        <w:rPr>
          <w:rFonts w:ascii="Times New Roman" w:hAnsi="Times New Roman"/>
          <w:sz w:val="20"/>
          <w:szCs w:val="20"/>
          <w:u w:val="single"/>
        </w:rPr>
        <w:t>30</w:t>
      </w:r>
      <w:r w:rsidR="005A1D9C" w:rsidRPr="00E2079F">
        <w:rPr>
          <w:rFonts w:ascii="Times New Roman" w:hAnsi="Times New Roman"/>
          <w:sz w:val="20"/>
          <w:szCs w:val="20"/>
          <w:u w:val="single"/>
        </w:rPr>
        <w:t xml:space="preserve"> </w:t>
      </w:r>
      <w:r w:rsidRPr="00E2079F">
        <w:rPr>
          <w:rFonts w:ascii="Times New Roman" w:hAnsi="Times New Roman"/>
          <w:sz w:val="20"/>
          <w:szCs w:val="20"/>
          <w:u w:val="single"/>
        </w:rPr>
        <w:t>(</w:t>
      </w:r>
      <w:r w:rsidR="00EE18F4" w:rsidRPr="00E2079F">
        <w:rPr>
          <w:rFonts w:ascii="Times New Roman" w:hAnsi="Times New Roman"/>
          <w:sz w:val="20"/>
          <w:szCs w:val="20"/>
          <w:u w:val="single"/>
        </w:rPr>
        <w:t>trinta</w:t>
      </w:r>
      <w:r w:rsidRPr="00E2079F">
        <w:rPr>
          <w:rFonts w:ascii="Times New Roman" w:hAnsi="Times New Roman"/>
          <w:sz w:val="20"/>
          <w:szCs w:val="20"/>
          <w:u w:val="single"/>
        </w:rPr>
        <w:t>) dias</w:t>
      </w:r>
      <w:r w:rsidRPr="00E2079F">
        <w:rPr>
          <w:rFonts w:ascii="Times New Roman" w:hAnsi="Times New Roman"/>
          <w:sz w:val="20"/>
          <w:szCs w:val="20"/>
        </w:rPr>
        <w:t>, após o recebimento da nota fiscal e</w:t>
      </w:r>
      <w:r w:rsidR="009B494F" w:rsidRPr="00E2079F">
        <w:rPr>
          <w:rFonts w:ascii="Times New Roman" w:hAnsi="Times New Roman"/>
          <w:sz w:val="20"/>
          <w:szCs w:val="20"/>
        </w:rPr>
        <w:t>/ou</w:t>
      </w:r>
      <w:r w:rsidRPr="00E2079F">
        <w:rPr>
          <w:rFonts w:ascii="Times New Roman" w:hAnsi="Times New Roman"/>
          <w:sz w:val="20"/>
          <w:szCs w:val="20"/>
        </w:rPr>
        <w:t xml:space="preserve"> atestado pela SMF/Contabilidade, por depósito em conta corrente do fornecedor.</w:t>
      </w:r>
    </w:p>
    <w:p w:rsidR="00B3242A" w:rsidRPr="00E2079F" w:rsidRDefault="00B3242A" w:rsidP="009B494F">
      <w:pPr>
        <w:spacing w:after="0" w:line="240" w:lineRule="auto"/>
        <w:jc w:val="both"/>
        <w:rPr>
          <w:rFonts w:ascii="Times New Roman" w:hAnsi="Times New Roman"/>
          <w:sz w:val="20"/>
          <w:szCs w:val="20"/>
        </w:rPr>
      </w:pPr>
      <w:r w:rsidRPr="00E2079F">
        <w:rPr>
          <w:rFonts w:ascii="Times New Roman" w:hAnsi="Times New Roman"/>
          <w:sz w:val="20"/>
          <w:szCs w:val="20"/>
        </w:rPr>
        <w:tab/>
        <w:t>14.1.1. O prazo previsto no item anterior não transcorrerá caso verificadas inconformidades na Nota Fiscal apresentada pela Contratada</w:t>
      </w:r>
      <w:r w:rsidR="005A1D9C" w:rsidRPr="00E2079F">
        <w:rPr>
          <w:rFonts w:ascii="Times New Roman" w:hAnsi="Times New Roman"/>
          <w:sz w:val="20"/>
          <w:szCs w:val="20"/>
        </w:rPr>
        <w:t xml:space="preserve">, ou eventual apontamento de irregularidades por parte dos agentes </w:t>
      </w:r>
      <w:r w:rsidR="00EE18F4" w:rsidRPr="00E2079F">
        <w:rPr>
          <w:rFonts w:ascii="Times New Roman" w:hAnsi="Times New Roman"/>
          <w:sz w:val="20"/>
          <w:szCs w:val="20"/>
        </w:rPr>
        <w:t>públicos</w:t>
      </w:r>
      <w:r w:rsidRPr="00E2079F">
        <w:rPr>
          <w:rFonts w:ascii="Times New Roman" w:hAnsi="Times New Roman"/>
          <w:sz w:val="20"/>
          <w:szCs w:val="20"/>
        </w:rPr>
        <w:t>.</w:t>
      </w:r>
    </w:p>
    <w:p w:rsidR="00B3242A" w:rsidRPr="00E2079F" w:rsidRDefault="00B3242A" w:rsidP="009B494F">
      <w:pPr>
        <w:spacing w:after="0" w:line="240" w:lineRule="auto"/>
        <w:jc w:val="both"/>
        <w:rPr>
          <w:rFonts w:ascii="Times New Roman" w:hAnsi="Times New Roman"/>
          <w:sz w:val="20"/>
          <w:szCs w:val="20"/>
        </w:rPr>
      </w:pPr>
      <w:r w:rsidRPr="00E2079F">
        <w:rPr>
          <w:rFonts w:ascii="Times New Roman" w:hAnsi="Times New Roman"/>
          <w:sz w:val="20"/>
          <w:szCs w:val="20"/>
        </w:rPr>
        <w:t>14.</w:t>
      </w:r>
      <w:r w:rsidR="00911E3D">
        <w:rPr>
          <w:rFonts w:ascii="Times New Roman" w:hAnsi="Times New Roman"/>
          <w:sz w:val="20"/>
          <w:szCs w:val="20"/>
        </w:rPr>
        <w:t>2</w:t>
      </w:r>
      <w:r w:rsidRPr="00E2079F">
        <w:rPr>
          <w:rFonts w:ascii="Times New Roman" w:hAnsi="Times New Roman"/>
          <w:sz w:val="20"/>
          <w:szCs w:val="20"/>
        </w:rPr>
        <w:t xml:space="preserve">. No caso de controvérsia sobre a execução do objeto, quanto à dimensão, qualidade e quantidade, deverá ser observado o teor do art. 143, da Lei nº 14.133/2021, comunicando-se à empresa para emissão de Nota Fiscal no que </w:t>
      </w:r>
      <w:proofErr w:type="spellStart"/>
      <w:r w:rsidRPr="00E2079F">
        <w:rPr>
          <w:rFonts w:ascii="Times New Roman" w:hAnsi="Times New Roman"/>
          <w:sz w:val="20"/>
          <w:szCs w:val="20"/>
        </w:rPr>
        <w:t>pertine</w:t>
      </w:r>
      <w:proofErr w:type="spellEnd"/>
      <w:r w:rsidRPr="00E2079F">
        <w:rPr>
          <w:rFonts w:ascii="Times New Roman" w:hAnsi="Times New Roman"/>
          <w:sz w:val="20"/>
          <w:szCs w:val="20"/>
        </w:rPr>
        <w:t xml:space="preserve"> à parcela incontroversa da execução do objeto, para efeito de liquidação e pagamento.</w:t>
      </w:r>
    </w:p>
    <w:p w:rsidR="00B3242A" w:rsidRPr="00E2079F" w:rsidRDefault="00B3242A" w:rsidP="009B494F">
      <w:pPr>
        <w:spacing w:after="0" w:line="240" w:lineRule="auto"/>
        <w:jc w:val="both"/>
        <w:rPr>
          <w:rFonts w:ascii="Times New Roman" w:hAnsi="Times New Roman"/>
          <w:sz w:val="20"/>
          <w:szCs w:val="20"/>
        </w:rPr>
      </w:pPr>
      <w:r w:rsidRPr="00E2079F">
        <w:rPr>
          <w:rFonts w:ascii="Times New Roman" w:hAnsi="Times New Roman"/>
          <w:sz w:val="20"/>
          <w:szCs w:val="20"/>
        </w:rPr>
        <w:t>14.</w:t>
      </w:r>
      <w:r w:rsidR="00911E3D">
        <w:rPr>
          <w:rFonts w:ascii="Times New Roman" w:hAnsi="Times New Roman"/>
          <w:sz w:val="20"/>
          <w:szCs w:val="20"/>
        </w:rPr>
        <w:t>3</w:t>
      </w:r>
      <w:r w:rsidRPr="00E2079F">
        <w:rPr>
          <w:rFonts w:ascii="Times New Roman" w:hAnsi="Times New Roman"/>
          <w:sz w:val="20"/>
          <w:szCs w:val="20"/>
        </w:rPr>
        <w:t xml:space="preserve">. O pagamento deverá ser realizado por meio de ordem bancária, para crédito em banco, agência e conta corrente indicados pelo </w:t>
      </w:r>
      <w:r w:rsidR="007623FF" w:rsidRPr="00E2079F">
        <w:rPr>
          <w:rFonts w:ascii="Times New Roman" w:hAnsi="Times New Roman"/>
          <w:sz w:val="20"/>
          <w:szCs w:val="20"/>
        </w:rPr>
        <w:t>Fornecedor</w:t>
      </w:r>
      <w:r w:rsidRPr="00E2079F">
        <w:rPr>
          <w:rFonts w:ascii="Times New Roman" w:hAnsi="Times New Roman"/>
          <w:sz w:val="20"/>
          <w:szCs w:val="20"/>
        </w:rPr>
        <w:t>.</w:t>
      </w:r>
    </w:p>
    <w:p w:rsidR="00B3242A" w:rsidRPr="00E2079F" w:rsidRDefault="00B3242A" w:rsidP="009B494F">
      <w:pPr>
        <w:spacing w:after="0" w:line="240" w:lineRule="auto"/>
        <w:jc w:val="both"/>
        <w:rPr>
          <w:rFonts w:ascii="Times New Roman" w:hAnsi="Times New Roman"/>
          <w:sz w:val="20"/>
          <w:szCs w:val="20"/>
        </w:rPr>
      </w:pPr>
      <w:r w:rsidRPr="00E2079F">
        <w:rPr>
          <w:rFonts w:ascii="Times New Roman" w:hAnsi="Times New Roman"/>
          <w:sz w:val="20"/>
          <w:szCs w:val="20"/>
        </w:rPr>
        <w:t>14.</w:t>
      </w:r>
      <w:r w:rsidR="00911E3D">
        <w:rPr>
          <w:rFonts w:ascii="Times New Roman" w:hAnsi="Times New Roman"/>
          <w:sz w:val="20"/>
          <w:szCs w:val="20"/>
        </w:rPr>
        <w:t>4</w:t>
      </w:r>
      <w:r w:rsidRPr="00E2079F">
        <w:rPr>
          <w:rFonts w:ascii="Times New Roman" w:hAnsi="Times New Roman"/>
          <w:sz w:val="20"/>
          <w:szCs w:val="20"/>
        </w:rPr>
        <w:t>. Quando do pagamento, será efetuada a retenção tributária prevista na legislação aplicável.</w:t>
      </w:r>
    </w:p>
    <w:p w:rsidR="00B3242A" w:rsidRPr="00E2079F" w:rsidRDefault="00B3242A" w:rsidP="009B494F">
      <w:pPr>
        <w:spacing w:after="0" w:line="240" w:lineRule="auto"/>
        <w:jc w:val="both"/>
        <w:rPr>
          <w:rFonts w:ascii="Times New Roman" w:hAnsi="Times New Roman"/>
          <w:sz w:val="20"/>
          <w:szCs w:val="20"/>
        </w:rPr>
      </w:pPr>
      <w:r w:rsidRPr="00E2079F">
        <w:rPr>
          <w:rFonts w:ascii="Times New Roman" w:hAnsi="Times New Roman"/>
          <w:sz w:val="20"/>
          <w:szCs w:val="20"/>
        </w:rPr>
        <w:tab/>
        <w:t>14.</w:t>
      </w:r>
      <w:r w:rsidR="00911E3D">
        <w:rPr>
          <w:rFonts w:ascii="Times New Roman" w:hAnsi="Times New Roman"/>
          <w:sz w:val="20"/>
          <w:szCs w:val="20"/>
        </w:rPr>
        <w:t>4</w:t>
      </w:r>
      <w:r w:rsidRPr="00E2079F">
        <w:rPr>
          <w:rFonts w:ascii="Times New Roman" w:hAnsi="Times New Roman"/>
          <w:sz w:val="20"/>
          <w:szCs w:val="20"/>
        </w:rPr>
        <w:t>.1. Independentemente do percentual de tributo inserido na nota fiscal, quando houver, serão retidos na fonte, quando da realização do pagamento, os percentuais estabelecidos na legislação vigente.</w:t>
      </w:r>
    </w:p>
    <w:p w:rsidR="00B3242A" w:rsidRPr="00E2079F" w:rsidRDefault="008660A7" w:rsidP="009B494F">
      <w:pPr>
        <w:spacing w:after="0" w:line="240" w:lineRule="auto"/>
        <w:jc w:val="both"/>
        <w:rPr>
          <w:rFonts w:ascii="Times New Roman" w:hAnsi="Times New Roman"/>
          <w:sz w:val="20"/>
          <w:szCs w:val="20"/>
        </w:rPr>
      </w:pPr>
      <w:r w:rsidRPr="00E2079F">
        <w:rPr>
          <w:rFonts w:ascii="Times New Roman" w:hAnsi="Times New Roman"/>
          <w:sz w:val="20"/>
          <w:szCs w:val="20"/>
        </w:rPr>
        <w:tab/>
        <w:t>14.</w:t>
      </w:r>
      <w:r w:rsidR="00911E3D">
        <w:rPr>
          <w:rFonts w:ascii="Times New Roman" w:hAnsi="Times New Roman"/>
          <w:sz w:val="20"/>
          <w:szCs w:val="20"/>
        </w:rPr>
        <w:t>4</w:t>
      </w:r>
      <w:r w:rsidRPr="00E2079F">
        <w:rPr>
          <w:rFonts w:ascii="Times New Roman" w:hAnsi="Times New Roman"/>
          <w:sz w:val="20"/>
          <w:szCs w:val="20"/>
        </w:rPr>
        <w:t>.2</w:t>
      </w:r>
      <w:r w:rsidR="00B3242A" w:rsidRPr="00E2079F">
        <w:rPr>
          <w:rFonts w:ascii="Times New Roman" w:hAnsi="Times New Roman"/>
          <w:sz w:val="20"/>
          <w:szCs w:val="20"/>
        </w:rPr>
        <w:t>.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B3242A" w:rsidRPr="00E2079F" w:rsidRDefault="00B3242A" w:rsidP="009B494F">
      <w:pPr>
        <w:spacing w:after="0" w:line="240" w:lineRule="auto"/>
        <w:jc w:val="both"/>
        <w:rPr>
          <w:rFonts w:ascii="Times New Roman" w:hAnsi="Times New Roman"/>
          <w:sz w:val="20"/>
          <w:szCs w:val="20"/>
        </w:rPr>
      </w:pPr>
      <w:r w:rsidRPr="00E2079F">
        <w:rPr>
          <w:rFonts w:ascii="Times New Roman" w:hAnsi="Times New Roman"/>
          <w:sz w:val="20"/>
          <w:szCs w:val="20"/>
        </w:rPr>
        <w:t>14.</w:t>
      </w:r>
      <w:r w:rsidR="00911E3D">
        <w:rPr>
          <w:rFonts w:ascii="Times New Roman" w:hAnsi="Times New Roman"/>
          <w:sz w:val="20"/>
          <w:szCs w:val="20"/>
        </w:rPr>
        <w:t>5</w:t>
      </w:r>
      <w:r w:rsidRPr="00E2079F">
        <w:rPr>
          <w:rFonts w:ascii="Times New Roman" w:hAnsi="Times New Roman"/>
          <w:sz w:val="20"/>
          <w:szCs w:val="20"/>
        </w:rPr>
        <w:t xml:space="preserve">. </w:t>
      </w:r>
      <w:r w:rsidR="008660A7" w:rsidRPr="00E2079F">
        <w:rPr>
          <w:rFonts w:ascii="Times New Roman" w:hAnsi="Times New Roman"/>
          <w:sz w:val="20"/>
          <w:szCs w:val="20"/>
        </w:rPr>
        <w:t xml:space="preserve">Demais disposições atinentes aos </w:t>
      </w:r>
      <w:r w:rsidRPr="00E2079F">
        <w:rPr>
          <w:rFonts w:ascii="Times New Roman" w:hAnsi="Times New Roman"/>
          <w:sz w:val="20"/>
          <w:szCs w:val="20"/>
        </w:rPr>
        <w:t xml:space="preserve">pagamentos e reajustamentos serão </w:t>
      </w:r>
      <w:r w:rsidR="008660A7" w:rsidRPr="00E2079F">
        <w:rPr>
          <w:rFonts w:ascii="Times New Roman" w:hAnsi="Times New Roman"/>
          <w:sz w:val="20"/>
          <w:szCs w:val="20"/>
        </w:rPr>
        <w:t xml:space="preserve">estabelecidas </w:t>
      </w:r>
      <w:r w:rsidRPr="00E2079F">
        <w:rPr>
          <w:rFonts w:ascii="Times New Roman" w:hAnsi="Times New Roman"/>
          <w:sz w:val="20"/>
          <w:szCs w:val="20"/>
        </w:rPr>
        <w:t xml:space="preserve">conforme </w:t>
      </w:r>
      <w:r w:rsidR="008660A7" w:rsidRPr="00E2079F">
        <w:rPr>
          <w:rFonts w:ascii="Times New Roman" w:hAnsi="Times New Roman"/>
          <w:sz w:val="20"/>
          <w:szCs w:val="20"/>
        </w:rPr>
        <w:t xml:space="preserve">dispõe </w:t>
      </w:r>
      <w:r w:rsidRPr="00E2079F">
        <w:rPr>
          <w:rFonts w:ascii="Times New Roman" w:hAnsi="Times New Roman"/>
          <w:sz w:val="20"/>
          <w:szCs w:val="20"/>
        </w:rPr>
        <w:t>a Lei n° 14.133/2021 e, serão elencadas no Edital ou Aviso de Contratação Direta bem como, no Contrato ou Ata de Registro de Preços correspondente.</w:t>
      </w:r>
    </w:p>
    <w:p w:rsidR="009E7B4F" w:rsidRPr="00E2079F" w:rsidRDefault="009E7B4F" w:rsidP="009B494F">
      <w:pPr>
        <w:spacing w:after="0" w:line="240" w:lineRule="auto"/>
        <w:jc w:val="both"/>
        <w:rPr>
          <w:rFonts w:ascii="Times New Roman" w:hAnsi="Times New Roman"/>
          <w:sz w:val="20"/>
          <w:szCs w:val="20"/>
        </w:rPr>
      </w:pPr>
    </w:p>
    <w:p w:rsidR="00721DF8" w:rsidRPr="00E2079F" w:rsidRDefault="00721DF8" w:rsidP="009B494F">
      <w:pPr>
        <w:spacing w:after="0" w:line="240" w:lineRule="auto"/>
        <w:jc w:val="both"/>
        <w:rPr>
          <w:rFonts w:ascii="Times New Roman" w:hAnsi="Times New Roman"/>
          <w:sz w:val="20"/>
          <w:szCs w:val="20"/>
        </w:rPr>
      </w:pPr>
    </w:p>
    <w:p w:rsidR="009E7B4F" w:rsidRPr="00E2079F" w:rsidRDefault="009E7B4F"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VI</w:t>
      </w:r>
    </w:p>
    <w:p w:rsidR="009E7B4F" w:rsidRPr="00E2079F" w:rsidRDefault="009E7B4F"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FORMA E CRITÉRIOS DE SELEÇÃO DO FORNECEDOR</w:t>
      </w:r>
    </w:p>
    <w:p w:rsidR="009E7B4F"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15</w:t>
      </w:r>
      <w:r w:rsidR="005D5789" w:rsidRPr="00E2079F">
        <w:rPr>
          <w:rFonts w:ascii="Times New Roman" w:hAnsi="Times New Roman"/>
          <w:b/>
          <w:sz w:val="20"/>
          <w:szCs w:val="20"/>
        </w:rPr>
        <w:t>.</w:t>
      </w:r>
      <w:r w:rsidRPr="00E2079F">
        <w:rPr>
          <w:rFonts w:ascii="Times New Roman" w:hAnsi="Times New Roman"/>
          <w:b/>
          <w:sz w:val="20"/>
          <w:szCs w:val="20"/>
        </w:rPr>
        <w:t xml:space="preserve"> MODALIDADE, TIPO DE LICITAÇÃO E CRITÉRIO DE JULGAMENTO</w:t>
      </w:r>
      <w:r w:rsidR="005D5789" w:rsidRPr="00E2079F">
        <w:rPr>
          <w:rFonts w:ascii="Times New Roman" w:hAnsi="Times New Roman"/>
          <w:b/>
          <w:sz w:val="20"/>
          <w:szCs w:val="20"/>
        </w:rPr>
        <w:t>:</w:t>
      </w:r>
    </w:p>
    <w:p w:rsidR="005D5789"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15.1</w:t>
      </w:r>
      <w:r w:rsidR="005D5789" w:rsidRPr="00E2079F">
        <w:rPr>
          <w:rFonts w:ascii="Times New Roman" w:hAnsi="Times New Roman"/>
          <w:sz w:val="20"/>
          <w:szCs w:val="20"/>
        </w:rPr>
        <w:t>.</w:t>
      </w:r>
      <w:r w:rsidRPr="00E2079F">
        <w:rPr>
          <w:rFonts w:ascii="Times New Roman" w:hAnsi="Times New Roman"/>
          <w:sz w:val="20"/>
          <w:szCs w:val="20"/>
        </w:rPr>
        <w:t xml:space="preserve"> </w:t>
      </w:r>
      <w:r w:rsidR="005A5B68" w:rsidRPr="00E2079F">
        <w:rPr>
          <w:rFonts w:ascii="Times New Roman" w:hAnsi="Times New Roman"/>
          <w:sz w:val="20"/>
          <w:szCs w:val="20"/>
        </w:rPr>
        <w:t>O fornecedor será selecionado por meio da realização de procedimento de LICITAÇÃO, na modalidade PREGÃO, sob a forma ELETRÔNICA, com adoção do critério de julgamento pelo MENOR PREÇO.</w:t>
      </w:r>
    </w:p>
    <w:p w:rsidR="005A5B68" w:rsidRPr="00E2079F" w:rsidRDefault="005A5B68" w:rsidP="009B494F">
      <w:pPr>
        <w:spacing w:after="0" w:line="240" w:lineRule="auto"/>
        <w:jc w:val="both"/>
        <w:rPr>
          <w:rFonts w:ascii="Times New Roman" w:hAnsi="Times New Roman"/>
          <w:sz w:val="20"/>
          <w:szCs w:val="20"/>
        </w:rPr>
      </w:pPr>
      <w:r w:rsidRPr="00E2079F">
        <w:rPr>
          <w:rFonts w:ascii="Times New Roman" w:hAnsi="Times New Roman"/>
          <w:sz w:val="20"/>
          <w:szCs w:val="20"/>
        </w:rPr>
        <w:t>15.2. O fornecimento do objeto será de forma parcelada.</w:t>
      </w:r>
    </w:p>
    <w:p w:rsidR="005D5789" w:rsidRPr="00E2079F" w:rsidRDefault="005D5789" w:rsidP="009B494F">
      <w:pPr>
        <w:spacing w:after="0" w:line="240" w:lineRule="auto"/>
        <w:jc w:val="both"/>
        <w:rPr>
          <w:rFonts w:ascii="Times New Roman" w:hAnsi="Times New Roman"/>
          <w:sz w:val="20"/>
          <w:szCs w:val="20"/>
        </w:rPr>
      </w:pPr>
    </w:p>
    <w:p w:rsidR="005D5789"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16</w:t>
      </w:r>
      <w:r w:rsidR="005D5789" w:rsidRPr="00E2079F">
        <w:rPr>
          <w:rFonts w:ascii="Times New Roman" w:hAnsi="Times New Roman"/>
          <w:b/>
          <w:sz w:val="20"/>
          <w:szCs w:val="20"/>
        </w:rPr>
        <w:t>.</w:t>
      </w:r>
      <w:r w:rsidRPr="00E2079F">
        <w:rPr>
          <w:rFonts w:ascii="Times New Roman" w:hAnsi="Times New Roman"/>
          <w:b/>
          <w:sz w:val="20"/>
          <w:szCs w:val="20"/>
        </w:rPr>
        <w:t xml:space="preserve"> CRITÉRIOS DE APRESENTAÇÃO E ACEITAÇÃO DA PROPOSTA</w:t>
      </w:r>
      <w:r w:rsidR="005D5789" w:rsidRPr="00E2079F">
        <w:rPr>
          <w:rFonts w:ascii="Times New Roman" w:hAnsi="Times New Roman"/>
          <w:b/>
          <w:sz w:val="20"/>
          <w:szCs w:val="20"/>
        </w:rPr>
        <w:t>:</w:t>
      </w:r>
    </w:p>
    <w:p w:rsidR="005D5789"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16.1</w:t>
      </w:r>
      <w:r w:rsidR="005D5789" w:rsidRPr="00E2079F">
        <w:rPr>
          <w:rFonts w:ascii="Times New Roman" w:hAnsi="Times New Roman"/>
          <w:sz w:val="20"/>
          <w:szCs w:val="20"/>
        </w:rPr>
        <w:t>.</w:t>
      </w:r>
      <w:r w:rsidRPr="00E2079F">
        <w:rPr>
          <w:rFonts w:ascii="Times New Roman" w:hAnsi="Times New Roman"/>
          <w:sz w:val="20"/>
          <w:szCs w:val="20"/>
        </w:rPr>
        <w:t xml:space="preserve"> A proposta de preço deverá ser preenchida conforme modelo disponibilizado junto ao</w:t>
      </w:r>
      <w:r w:rsidR="005D5789" w:rsidRPr="00E2079F">
        <w:rPr>
          <w:rFonts w:ascii="Times New Roman" w:hAnsi="Times New Roman"/>
          <w:sz w:val="20"/>
          <w:szCs w:val="20"/>
        </w:rPr>
        <w:t xml:space="preserve"> E</w:t>
      </w:r>
      <w:r w:rsidRPr="00E2079F">
        <w:rPr>
          <w:rFonts w:ascii="Times New Roman" w:hAnsi="Times New Roman"/>
          <w:sz w:val="20"/>
          <w:szCs w:val="20"/>
        </w:rPr>
        <w:t xml:space="preserve">dital 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ireta.</w:t>
      </w:r>
    </w:p>
    <w:p w:rsidR="005D5789"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16.2</w:t>
      </w:r>
      <w:r w:rsidR="005D5789" w:rsidRPr="00E2079F">
        <w:rPr>
          <w:rFonts w:ascii="Times New Roman" w:hAnsi="Times New Roman"/>
          <w:sz w:val="20"/>
          <w:szCs w:val="20"/>
        </w:rPr>
        <w:t>.</w:t>
      </w:r>
      <w:r w:rsidRPr="00E2079F">
        <w:rPr>
          <w:rFonts w:ascii="Times New Roman" w:hAnsi="Times New Roman"/>
          <w:sz w:val="20"/>
          <w:szCs w:val="20"/>
        </w:rPr>
        <w:t xml:space="preserve"> A aceitação da mesma se dará pelo atendimento das condições impostas no </w:t>
      </w:r>
      <w:r w:rsidR="005D5789" w:rsidRPr="00E2079F">
        <w:rPr>
          <w:rFonts w:ascii="Times New Roman" w:hAnsi="Times New Roman"/>
          <w:sz w:val="20"/>
          <w:szCs w:val="20"/>
        </w:rPr>
        <w:t>E</w:t>
      </w:r>
      <w:r w:rsidRPr="00E2079F">
        <w:rPr>
          <w:rFonts w:ascii="Times New Roman" w:hAnsi="Times New Roman"/>
          <w:sz w:val="20"/>
          <w:szCs w:val="20"/>
        </w:rPr>
        <w:t>dital</w:t>
      </w:r>
      <w:r w:rsidR="005D5789" w:rsidRPr="00E2079F">
        <w:rPr>
          <w:rFonts w:ascii="Times New Roman" w:hAnsi="Times New Roman"/>
          <w:sz w:val="20"/>
          <w:szCs w:val="20"/>
        </w:rPr>
        <w:t xml:space="preserve"> </w:t>
      </w:r>
      <w:r w:rsidRPr="00E2079F">
        <w:rPr>
          <w:rFonts w:ascii="Times New Roman" w:hAnsi="Times New Roman"/>
          <w:sz w:val="20"/>
          <w:szCs w:val="20"/>
        </w:rPr>
        <w:t xml:space="preserve">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ireta.</w:t>
      </w:r>
    </w:p>
    <w:p w:rsidR="005D5789" w:rsidRPr="00E2079F" w:rsidRDefault="005D5789" w:rsidP="009B494F">
      <w:pPr>
        <w:spacing w:after="0" w:line="240" w:lineRule="auto"/>
        <w:jc w:val="both"/>
        <w:rPr>
          <w:rFonts w:ascii="Times New Roman" w:hAnsi="Times New Roman"/>
          <w:sz w:val="20"/>
          <w:szCs w:val="20"/>
        </w:rPr>
      </w:pPr>
    </w:p>
    <w:p w:rsidR="005D5789"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17</w:t>
      </w:r>
      <w:r w:rsidR="005D5789" w:rsidRPr="00E2079F">
        <w:rPr>
          <w:rFonts w:ascii="Times New Roman" w:hAnsi="Times New Roman"/>
          <w:b/>
          <w:sz w:val="20"/>
          <w:szCs w:val="20"/>
        </w:rPr>
        <w:t>.</w:t>
      </w:r>
      <w:r w:rsidRPr="00E2079F">
        <w:rPr>
          <w:rFonts w:ascii="Times New Roman" w:hAnsi="Times New Roman"/>
          <w:b/>
          <w:sz w:val="20"/>
          <w:szCs w:val="20"/>
        </w:rPr>
        <w:t xml:space="preserve"> CRITÉRIOS DE HABILITAÇÃO </w:t>
      </w:r>
      <w:r w:rsidR="007623FF" w:rsidRPr="00E2079F">
        <w:rPr>
          <w:rFonts w:ascii="Times New Roman" w:hAnsi="Times New Roman"/>
          <w:b/>
          <w:sz w:val="20"/>
          <w:szCs w:val="20"/>
        </w:rPr>
        <w:t>–</w:t>
      </w:r>
      <w:r w:rsidRPr="00E2079F">
        <w:rPr>
          <w:rFonts w:ascii="Times New Roman" w:hAnsi="Times New Roman"/>
          <w:b/>
          <w:sz w:val="20"/>
          <w:szCs w:val="20"/>
        </w:rPr>
        <w:t xml:space="preserve"> DOCUMENTAÇÃO</w:t>
      </w:r>
      <w:r w:rsidR="007623FF" w:rsidRPr="00E2079F">
        <w:rPr>
          <w:rFonts w:ascii="Times New Roman" w:hAnsi="Times New Roman"/>
          <w:b/>
          <w:sz w:val="20"/>
          <w:szCs w:val="20"/>
        </w:rPr>
        <w:t xml:space="preserve"> </w:t>
      </w:r>
      <w:r w:rsidRPr="00E2079F">
        <w:rPr>
          <w:rFonts w:ascii="Times New Roman" w:hAnsi="Times New Roman"/>
          <w:b/>
          <w:sz w:val="20"/>
          <w:szCs w:val="20"/>
        </w:rPr>
        <w:t>EXIGIDA</w:t>
      </w:r>
      <w:r w:rsidR="005D5789" w:rsidRPr="00E2079F">
        <w:rPr>
          <w:rFonts w:ascii="Times New Roman" w:hAnsi="Times New Roman"/>
          <w:b/>
          <w:sz w:val="20"/>
          <w:szCs w:val="20"/>
        </w:rPr>
        <w:t>:</w:t>
      </w:r>
    </w:p>
    <w:p w:rsidR="005D5789"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17.1</w:t>
      </w:r>
      <w:r w:rsidR="005D5789" w:rsidRPr="00E2079F">
        <w:rPr>
          <w:rFonts w:ascii="Times New Roman" w:hAnsi="Times New Roman"/>
          <w:sz w:val="20"/>
          <w:szCs w:val="20"/>
        </w:rPr>
        <w:t>.</w:t>
      </w:r>
      <w:r w:rsidRPr="00E2079F">
        <w:rPr>
          <w:rFonts w:ascii="Times New Roman" w:hAnsi="Times New Roman"/>
          <w:sz w:val="20"/>
          <w:szCs w:val="20"/>
        </w:rPr>
        <w:t xml:space="preserve"> A habilitação do fornecedor se dará através da apresentação de documentos</w:t>
      </w:r>
      <w:r w:rsidR="005D5789" w:rsidRPr="00E2079F">
        <w:rPr>
          <w:rFonts w:ascii="Times New Roman" w:hAnsi="Times New Roman"/>
          <w:sz w:val="20"/>
          <w:szCs w:val="20"/>
        </w:rPr>
        <w:t xml:space="preserve"> </w:t>
      </w:r>
      <w:r w:rsidRPr="00E2079F">
        <w:rPr>
          <w:rFonts w:ascii="Times New Roman" w:hAnsi="Times New Roman"/>
          <w:sz w:val="20"/>
          <w:szCs w:val="20"/>
        </w:rPr>
        <w:t xml:space="preserve">referentes à Habilitação Jurídica, </w:t>
      </w:r>
      <w:r w:rsidR="005D5789" w:rsidRPr="00E2079F">
        <w:rPr>
          <w:rFonts w:ascii="Times New Roman" w:hAnsi="Times New Roman"/>
          <w:sz w:val="20"/>
          <w:szCs w:val="20"/>
        </w:rPr>
        <w:t>Técnica</w:t>
      </w:r>
      <w:r w:rsidRPr="00E2079F">
        <w:rPr>
          <w:rFonts w:ascii="Times New Roman" w:hAnsi="Times New Roman"/>
          <w:sz w:val="20"/>
          <w:szCs w:val="20"/>
        </w:rPr>
        <w:t>, Fiscal, Social, Trabalhista e Econômico</w:t>
      </w:r>
      <w:r w:rsidR="005D5789" w:rsidRPr="00E2079F">
        <w:rPr>
          <w:rFonts w:ascii="Times New Roman" w:hAnsi="Times New Roman"/>
          <w:sz w:val="20"/>
          <w:szCs w:val="20"/>
        </w:rPr>
        <w:t xml:space="preserve"> </w:t>
      </w:r>
      <w:r w:rsidRPr="00E2079F">
        <w:rPr>
          <w:rFonts w:ascii="Times New Roman" w:hAnsi="Times New Roman"/>
          <w:sz w:val="20"/>
          <w:szCs w:val="20"/>
        </w:rPr>
        <w:t>Financeira conforme previsto no art. 62</w:t>
      </w:r>
      <w:r w:rsidR="005D5789" w:rsidRPr="00E2079F">
        <w:rPr>
          <w:rFonts w:ascii="Times New Roman" w:hAnsi="Times New Roman"/>
          <w:sz w:val="20"/>
          <w:szCs w:val="20"/>
        </w:rPr>
        <w:t>,</w:t>
      </w:r>
      <w:r w:rsidRPr="00E2079F">
        <w:rPr>
          <w:rFonts w:ascii="Times New Roman" w:hAnsi="Times New Roman"/>
          <w:sz w:val="20"/>
          <w:szCs w:val="20"/>
        </w:rPr>
        <w:t xml:space="preserve"> da Lei n° 14.133/2021, as quais estão elencadas</w:t>
      </w:r>
      <w:r w:rsidR="005D5789" w:rsidRPr="00E2079F">
        <w:rPr>
          <w:rFonts w:ascii="Times New Roman" w:hAnsi="Times New Roman"/>
          <w:sz w:val="20"/>
          <w:szCs w:val="20"/>
        </w:rPr>
        <w:t xml:space="preserve"> </w:t>
      </w:r>
      <w:r w:rsidRPr="00E2079F">
        <w:rPr>
          <w:rFonts w:ascii="Times New Roman" w:hAnsi="Times New Roman"/>
          <w:sz w:val="20"/>
          <w:szCs w:val="20"/>
        </w:rPr>
        <w:t xml:space="preserve">no </w:t>
      </w:r>
      <w:r w:rsidR="005D5789" w:rsidRPr="00E2079F">
        <w:rPr>
          <w:rFonts w:ascii="Times New Roman" w:hAnsi="Times New Roman"/>
          <w:sz w:val="20"/>
          <w:szCs w:val="20"/>
        </w:rPr>
        <w:t>E</w:t>
      </w:r>
      <w:r w:rsidRPr="00E2079F">
        <w:rPr>
          <w:rFonts w:ascii="Times New Roman" w:hAnsi="Times New Roman"/>
          <w:sz w:val="20"/>
          <w:szCs w:val="20"/>
        </w:rPr>
        <w:t xml:space="preserve">dital 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ireta.</w:t>
      </w:r>
    </w:p>
    <w:p w:rsidR="005A5B68" w:rsidRPr="00E2079F" w:rsidRDefault="005A5B68" w:rsidP="009B494F">
      <w:pPr>
        <w:spacing w:after="0" w:line="240" w:lineRule="auto"/>
        <w:jc w:val="both"/>
        <w:rPr>
          <w:rFonts w:ascii="Times New Roman" w:hAnsi="Times New Roman"/>
          <w:sz w:val="20"/>
          <w:szCs w:val="20"/>
        </w:rPr>
      </w:pPr>
      <w:r w:rsidRPr="00E2079F">
        <w:rPr>
          <w:rFonts w:ascii="Times New Roman" w:hAnsi="Times New Roman"/>
          <w:sz w:val="20"/>
          <w:szCs w:val="20"/>
        </w:rPr>
        <w:t>17.2. Sugere-se para fins de habilitação, que a licitante comprove os seguintes requisitos:</w:t>
      </w:r>
    </w:p>
    <w:p w:rsidR="005D5789" w:rsidRPr="00E2079F" w:rsidRDefault="005D5789" w:rsidP="009B494F">
      <w:pPr>
        <w:spacing w:after="0" w:line="240" w:lineRule="auto"/>
        <w:ind w:firstLine="708"/>
        <w:jc w:val="both"/>
        <w:rPr>
          <w:rFonts w:ascii="Times New Roman" w:hAnsi="Times New Roman"/>
          <w:b/>
          <w:sz w:val="20"/>
          <w:szCs w:val="20"/>
        </w:rPr>
      </w:pPr>
      <w:r w:rsidRPr="00E2079F">
        <w:rPr>
          <w:rFonts w:ascii="Times New Roman" w:hAnsi="Times New Roman"/>
          <w:b/>
          <w:sz w:val="20"/>
          <w:szCs w:val="20"/>
        </w:rPr>
        <w:t>a)</w:t>
      </w:r>
      <w:r w:rsidR="009E7B4F" w:rsidRPr="00E2079F">
        <w:rPr>
          <w:rFonts w:ascii="Times New Roman" w:hAnsi="Times New Roman"/>
          <w:b/>
          <w:sz w:val="20"/>
          <w:szCs w:val="20"/>
        </w:rPr>
        <w:t xml:space="preserve"> ATESTADO(S) DE CAPACIDADE TÉCNICA</w:t>
      </w:r>
      <w:r w:rsidRPr="00E2079F">
        <w:rPr>
          <w:rFonts w:ascii="Times New Roman" w:hAnsi="Times New Roman"/>
          <w:b/>
          <w:sz w:val="20"/>
          <w:szCs w:val="20"/>
        </w:rPr>
        <w:t>:</w:t>
      </w:r>
    </w:p>
    <w:p w:rsidR="005D5789" w:rsidRPr="00E2079F" w:rsidRDefault="009E7B4F" w:rsidP="009B494F">
      <w:pPr>
        <w:spacing w:after="0" w:line="240" w:lineRule="auto"/>
        <w:ind w:firstLine="851"/>
        <w:jc w:val="both"/>
        <w:rPr>
          <w:rFonts w:ascii="Times New Roman" w:hAnsi="Times New Roman"/>
          <w:sz w:val="20"/>
          <w:szCs w:val="20"/>
        </w:rPr>
      </w:pPr>
      <w:r w:rsidRPr="00E2079F">
        <w:rPr>
          <w:rFonts w:ascii="Times New Roman" w:hAnsi="Times New Roman"/>
          <w:sz w:val="20"/>
          <w:szCs w:val="20"/>
        </w:rPr>
        <w:t>(</w:t>
      </w:r>
      <w:r w:rsidR="00387AE9" w:rsidRPr="00E2079F">
        <w:rPr>
          <w:rFonts w:ascii="Times New Roman" w:hAnsi="Times New Roman"/>
          <w:sz w:val="20"/>
          <w:szCs w:val="20"/>
        </w:rPr>
        <w:t>X</w:t>
      </w:r>
      <w:r w:rsidRPr="00E2079F">
        <w:rPr>
          <w:rFonts w:ascii="Times New Roman" w:hAnsi="Times New Roman"/>
          <w:sz w:val="20"/>
          <w:szCs w:val="20"/>
        </w:rPr>
        <w:t xml:space="preserve">) Não </w:t>
      </w:r>
      <w:proofErr w:type="gramStart"/>
      <w:r w:rsidRPr="00E2079F">
        <w:rPr>
          <w:rFonts w:ascii="Times New Roman" w:hAnsi="Times New Roman"/>
          <w:sz w:val="20"/>
          <w:szCs w:val="20"/>
        </w:rPr>
        <w:t>(</w:t>
      </w:r>
      <w:r w:rsidR="00C9138A" w:rsidRPr="00E2079F">
        <w:rPr>
          <w:rFonts w:ascii="Times New Roman" w:hAnsi="Times New Roman"/>
          <w:sz w:val="20"/>
          <w:szCs w:val="20"/>
        </w:rPr>
        <w:t xml:space="preserve">  </w:t>
      </w:r>
      <w:r w:rsidRPr="00E2079F">
        <w:rPr>
          <w:rFonts w:ascii="Times New Roman" w:hAnsi="Times New Roman"/>
          <w:sz w:val="20"/>
          <w:szCs w:val="20"/>
        </w:rPr>
        <w:t>)</w:t>
      </w:r>
      <w:proofErr w:type="gramEnd"/>
      <w:r w:rsidRPr="00E2079F">
        <w:rPr>
          <w:rFonts w:ascii="Times New Roman" w:hAnsi="Times New Roman"/>
          <w:sz w:val="20"/>
          <w:szCs w:val="20"/>
        </w:rPr>
        <w:t xml:space="preserve"> Sim</w:t>
      </w:r>
    </w:p>
    <w:p w:rsidR="005D5789" w:rsidRPr="00E2079F" w:rsidRDefault="005D5789" w:rsidP="009B494F">
      <w:pPr>
        <w:spacing w:after="0" w:line="240" w:lineRule="auto"/>
        <w:ind w:firstLine="708"/>
        <w:jc w:val="both"/>
        <w:rPr>
          <w:rFonts w:ascii="Times New Roman" w:hAnsi="Times New Roman"/>
          <w:b/>
          <w:sz w:val="20"/>
          <w:szCs w:val="20"/>
        </w:rPr>
      </w:pPr>
      <w:r w:rsidRPr="00E2079F">
        <w:rPr>
          <w:rFonts w:ascii="Times New Roman" w:hAnsi="Times New Roman"/>
          <w:b/>
          <w:sz w:val="20"/>
          <w:szCs w:val="20"/>
        </w:rPr>
        <w:t xml:space="preserve">b) </w:t>
      </w:r>
      <w:r w:rsidR="009E7B4F" w:rsidRPr="00E2079F">
        <w:rPr>
          <w:rFonts w:ascii="Times New Roman" w:hAnsi="Times New Roman"/>
          <w:b/>
          <w:sz w:val="20"/>
          <w:szCs w:val="20"/>
        </w:rPr>
        <w:t>VISTORIA / VISITA TÉCNICA</w:t>
      </w:r>
      <w:r w:rsidRPr="00E2079F">
        <w:rPr>
          <w:rFonts w:ascii="Times New Roman" w:hAnsi="Times New Roman"/>
          <w:b/>
          <w:sz w:val="20"/>
          <w:szCs w:val="20"/>
        </w:rPr>
        <w:t>:</w:t>
      </w:r>
    </w:p>
    <w:p w:rsidR="005D5789" w:rsidRPr="00E2079F" w:rsidRDefault="009E7B4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(X) Não </w:t>
      </w:r>
      <w:proofErr w:type="gramStart"/>
      <w:r w:rsidRPr="00E2079F">
        <w:rPr>
          <w:rFonts w:ascii="Times New Roman" w:hAnsi="Times New Roman"/>
          <w:sz w:val="20"/>
          <w:szCs w:val="20"/>
        </w:rPr>
        <w:t>( )</w:t>
      </w:r>
      <w:proofErr w:type="gramEnd"/>
      <w:r w:rsidRPr="00E2079F">
        <w:rPr>
          <w:rFonts w:ascii="Times New Roman" w:hAnsi="Times New Roman"/>
          <w:sz w:val="20"/>
          <w:szCs w:val="20"/>
        </w:rPr>
        <w:t xml:space="preserve"> Sim ( ) Opcional ( ) Obrigatória</w:t>
      </w:r>
    </w:p>
    <w:p w:rsidR="005D5789" w:rsidRPr="00E2079F" w:rsidRDefault="005D5789" w:rsidP="009B494F">
      <w:pPr>
        <w:spacing w:after="0" w:line="240" w:lineRule="auto"/>
        <w:ind w:firstLine="708"/>
        <w:jc w:val="both"/>
        <w:rPr>
          <w:rFonts w:ascii="Times New Roman" w:hAnsi="Times New Roman"/>
          <w:b/>
          <w:sz w:val="20"/>
          <w:szCs w:val="20"/>
        </w:rPr>
      </w:pPr>
      <w:r w:rsidRPr="00E2079F">
        <w:rPr>
          <w:rFonts w:ascii="Times New Roman" w:hAnsi="Times New Roman"/>
          <w:b/>
          <w:sz w:val="20"/>
          <w:szCs w:val="20"/>
        </w:rPr>
        <w:t>c)</w:t>
      </w:r>
      <w:r w:rsidR="009E7B4F" w:rsidRPr="00E2079F">
        <w:rPr>
          <w:rFonts w:ascii="Times New Roman" w:hAnsi="Times New Roman"/>
          <w:b/>
          <w:sz w:val="20"/>
          <w:szCs w:val="20"/>
        </w:rPr>
        <w:t xml:space="preserve"> DOCUMENTO OFICIAL DO FABRICANTE</w:t>
      </w:r>
      <w:r w:rsidRPr="00E2079F">
        <w:rPr>
          <w:rFonts w:ascii="Times New Roman" w:hAnsi="Times New Roman"/>
          <w:b/>
          <w:sz w:val="20"/>
          <w:szCs w:val="20"/>
        </w:rPr>
        <w:t>:</w:t>
      </w:r>
    </w:p>
    <w:p w:rsidR="005D5789" w:rsidRPr="00E2079F" w:rsidRDefault="009E7B4F" w:rsidP="009B494F">
      <w:pPr>
        <w:spacing w:after="0" w:line="240" w:lineRule="auto"/>
        <w:ind w:firstLine="993"/>
        <w:jc w:val="both"/>
        <w:rPr>
          <w:rFonts w:ascii="Times New Roman" w:hAnsi="Times New Roman"/>
          <w:sz w:val="20"/>
          <w:szCs w:val="20"/>
        </w:rPr>
      </w:pPr>
      <w:proofErr w:type="gramStart"/>
      <w:r w:rsidRPr="00E2079F">
        <w:rPr>
          <w:rFonts w:ascii="Times New Roman" w:hAnsi="Times New Roman"/>
          <w:sz w:val="20"/>
          <w:szCs w:val="20"/>
        </w:rPr>
        <w:t>(</w:t>
      </w:r>
      <w:r w:rsidR="00387AE9" w:rsidRPr="00E2079F">
        <w:rPr>
          <w:rFonts w:ascii="Times New Roman" w:hAnsi="Times New Roman"/>
          <w:sz w:val="20"/>
          <w:szCs w:val="20"/>
        </w:rPr>
        <w:t xml:space="preserve">  </w:t>
      </w:r>
      <w:r w:rsidRPr="00E2079F">
        <w:rPr>
          <w:rFonts w:ascii="Times New Roman" w:hAnsi="Times New Roman"/>
          <w:sz w:val="20"/>
          <w:szCs w:val="20"/>
        </w:rPr>
        <w:t>)</w:t>
      </w:r>
      <w:proofErr w:type="gramEnd"/>
      <w:r w:rsidRPr="00E2079F">
        <w:rPr>
          <w:rFonts w:ascii="Times New Roman" w:hAnsi="Times New Roman"/>
          <w:sz w:val="20"/>
          <w:szCs w:val="20"/>
        </w:rPr>
        <w:t xml:space="preserve"> Não (</w:t>
      </w:r>
      <w:r w:rsidR="00387AE9" w:rsidRPr="00E2079F">
        <w:rPr>
          <w:rFonts w:ascii="Times New Roman" w:hAnsi="Times New Roman"/>
          <w:sz w:val="20"/>
          <w:szCs w:val="20"/>
        </w:rPr>
        <w:t>X</w:t>
      </w:r>
      <w:r w:rsidRPr="00E2079F">
        <w:rPr>
          <w:rFonts w:ascii="Times New Roman" w:hAnsi="Times New Roman"/>
          <w:sz w:val="20"/>
          <w:szCs w:val="20"/>
        </w:rPr>
        <w:t>) Sim</w:t>
      </w:r>
      <w:r w:rsidR="00387AE9" w:rsidRPr="00E2079F">
        <w:rPr>
          <w:rFonts w:ascii="Times New Roman" w:hAnsi="Times New Roman"/>
          <w:sz w:val="20"/>
          <w:szCs w:val="20"/>
        </w:rPr>
        <w:t xml:space="preserve">, </w:t>
      </w:r>
      <w:r w:rsidR="00911E3D" w:rsidRPr="00911E3D">
        <w:rPr>
          <w:rFonts w:ascii="Times New Roman" w:hAnsi="Times New Roman"/>
          <w:sz w:val="20"/>
          <w:szCs w:val="20"/>
        </w:rPr>
        <w:t>Autorização de funcionamento expedido pela ANP (Agência Nacional de Petróleo).</w:t>
      </w:r>
    </w:p>
    <w:p w:rsidR="009E7B4F" w:rsidRPr="00E2079F" w:rsidRDefault="005D5789" w:rsidP="009B494F">
      <w:pPr>
        <w:spacing w:after="0" w:line="240" w:lineRule="auto"/>
        <w:ind w:firstLine="708"/>
        <w:jc w:val="both"/>
        <w:rPr>
          <w:rFonts w:ascii="Times New Roman" w:hAnsi="Times New Roman"/>
          <w:b/>
          <w:sz w:val="20"/>
          <w:szCs w:val="20"/>
        </w:rPr>
      </w:pPr>
      <w:r w:rsidRPr="00E2079F">
        <w:rPr>
          <w:rFonts w:ascii="Times New Roman" w:hAnsi="Times New Roman"/>
          <w:b/>
          <w:sz w:val="20"/>
          <w:szCs w:val="20"/>
        </w:rPr>
        <w:t>d)</w:t>
      </w:r>
      <w:r w:rsidR="009E7B4F" w:rsidRPr="00E2079F">
        <w:rPr>
          <w:rFonts w:ascii="Times New Roman" w:hAnsi="Times New Roman"/>
          <w:b/>
          <w:sz w:val="20"/>
          <w:szCs w:val="20"/>
        </w:rPr>
        <w:t xml:space="preserve"> LEGISLAÇÃO TÉCNICA APLICÁVEL</w:t>
      </w:r>
      <w:r w:rsidRPr="00E2079F">
        <w:rPr>
          <w:rFonts w:ascii="Times New Roman" w:hAnsi="Times New Roman"/>
          <w:b/>
          <w:sz w:val="20"/>
          <w:szCs w:val="20"/>
        </w:rPr>
        <w:t>:</w:t>
      </w:r>
    </w:p>
    <w:p w:rsidR="005D5789" w:rsidRPr="00E2079F" w:rsidRDefault="009E7B4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(X) Não </w:t>
      </w:r>
      <w:proofErr w:type="gramStart"/>
      <w:r w:rsidRPr="00E2079F">
        <w:rPr>
          <w:rFonts w:ascii="Times New Roman" w:hAnsi="Times New Roman"/>
          <w:sz w:val="20"/>
          <w:szCs w:val="20"/>
        </w:rPr>
        <w:t>( )</w:t>
      </w:r>
      <w:proofErr w:type="gramEnd"/>
      <w:r w:rsidRPr="00E2079F">
        <w:rPr>
          <w:rFonts w:ascii="Times New Roman" w:hAnsi="Times New Roman"/>
          <w:sz w:val="20"/>
          <w:szCs w:val="20"/>
        </w:rPr>
        <w:t xml:space="preserve"> Sim</w:t>
      </w:r>
    </w:p>
    <w:p w:rsidR="005D5789" w:rsidRPr="00E2079F" w:rsidRDefault="005D5789" w:rsidP="009B494F">
      <w:pPr>
        <w:spacing w:after="0" w:line="240" w:lineRule="auto"/>
        <w:ind w:firstLine="708"/>
        <w:jc w:val="both"/>
        <w:rPr>
          <w:rFonts w:ascii="Times New Roman" w:hAnsi="Times New Roman"/>
          <w:b/>
          <w:sz w:val="20"/>
          <w:szCs w:val="20"/>
        </w:rPr>
      </w:pPr>
      <w:r w:rsidRPr="00E2079F">
        <w:rPr>
          <w:rFonts w:ascii="Times New Roman" w:hAnsi="Times New Roman"/>
          <w:b/>
          <w:sz w:val="20"/>
          <w:szCs w:val="20"/>
        </w:rPr>
        <w:t xml:space="preserve">e) </w:t>
      </w:r>
      <w:r w:rsidR="009E7B4F" w:rsidRPr="00E2079F">
        <w:rPr>
          <w:rFonts w:ascii="Times New Roman" w:hAnsi="Times New Roman"/>
          <w:b/>
          <w:sz w:val="20"/>
          <w:szCs w:val="20"/>
        </w:rPr>
        <w:t>AMOSTRA</w:t>
      </w:r>
      <w:r w:rsidRPr="00E2079F">
        <w:rPr>
          <w:rFonts w:ascii="Times New Roman" w:hAnsi="Times New Roman"/>
          <w:b/>
          <w:sz w:val="20"/>
          <w:szCs w:val="20"/>
        </w:rPr>
        <w:t>:</w:t>
      </w:r>
    </w:p>
    <w:p w:rsidR="00721DF8" w:rsidRPr="00E2079F" w:rsidRDefault="009E7B4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w:t>
      </w:r>
      <w:r w:rsidR="007623FF" w:rsidRPr="00E2079F">
        <w:rPr>
          <w:rFonts w:ascii="Times New Roman" w:hAnsi="Times New Roman"/>
          <w:sz w:val="20"/>
          <w:szCs w:val="20"/>
        </w:rPr>
        <w:t>X</w:t>
      </w:r>
      <w:r w:rsidRPr="00E2079F">
        <w:rPr>
          <w:rFonts w:ascii="Times New Roman" w:hAnsi="Times New Roman"/>
          <w:sz w:val="20"/>
          <w:szCs w:val="20"/>
        </w:rPr>
        <w:t>) Não</w:t>
      </w:r>
      <w:r w:rsidR="005D5789" w:rsidRPr="00E2079F">
        <w:rPr>
          <w:rFonts w:ascii="Times New Roman" w:hAnsi="Times New Roman"/>
          <w:sz w:val="20"/>
          <w:szCs w:val="20"/>
        </w:rPr>
        <w:t xml:space="preserve"> </w:t>
      </w:r>
      <w:proofErr w:type="gramStart"/>
      <w:r w:rsidR="00721DF8" w:rsidRPr="00E2079F">
        <w:rPr>
          <w:rFonts w:ascii="Times New Roman" w:hAnsi="Times New Roman"/>
          <w:sz w:val="20"/>
          <w:szCs w:val="20"/>
        </w:rPr>
        <w:t>(</w:t>
      </w:r>
      <w:r w:rsidR="007623FF" w:rsidRPr="00E2079F">
        <w:rPr>
          <w:rFonts w:ascii="Times New Roman" w:hAnsi="Times New Roman"/>
          <w:sz w:val="20"/>
          <w:szCs w:val="20"/>
        </w:rPr>
        <w:t xml:space="preserve"> </w:t>
      </w:r>
      <w:r w:rsidR="00721DF8" w:rsidRPr="00E2079F">
        <w:rPr>
          <w:rFonts w:ascii="Times New Roman" w:hAnsi="Times New Roman"/>
          <w:sz w:val="20"/>
          <w:szCs w:val="20"/>
        </w:rPr>
        <w:t>)</w:t>
      </w:r>
      <w:proofErr w:type="gramEnd"/>
      <w:r w:rsidR="00721DF8" w:rsidRPr="00E2079F">
        <w:rPr>
          <w:rFonts w:ascii="Times New Roman" w:hAnsi="Times New Roman"/>
          <w:sz w:val="20"/>
          <w:szCs w:val="20"/>
        </w:rPr>
        <w:t xml:space="preserve"> Sim</w:t>
      </w:r>
    </w:p>
    <w:p w:rsidR="0053371E" w:rsidRPr="00E2079F" w:rsidRDefault="0053371E" w:rsidP="009B494F">
      <w:pPr>
        <w:spacing w:after="0" w:line="240" w:lineRule="auto"/>
        <w:jc w:val="both"/>
        <w:rPr>
          <w:rFonts w:ascii="Times New Roman" w:hAnsi="Times New Roman"/>
          <w:sz w:val="20"/>
          <w:szCs w:val="20"/>
        </w:rPr>
      </w:pPr>
    </w:p>
    <w:p w:rsidR="0053371E" w:rsidRPr="00E2079F" w:rsidRDefault="0053371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18</w:t>
      </w:r>
      <w:r w:rsidR="00C00AB2" w:rsidRPr="00E2079F">
        <w:rPr>
          <w:rFonts w:ascii="Times New Roman" w:hAnsi="Times New Roman"/>
          <w:b/>
          <w:sz w:val="20"/>
          <w:szCs w:val="20"/>
        </w:rPr>
        <w:t>.</w:t>
      </w:r>
      <w:r w:rsidRPr="00E2079F">
        <w:rPr>
          <w:rFonts w:ascii="Times New Roman" w:hAnsi="Times New Roman"/>
          <w:b/>
          <w:sz w:val="20"/>
          <w:szCs w:val="20"/>
        </w:rPr>
        <w:t xml:space="preserve"> ESTIMATIVA D</w:t>
      </w:r>
      <w:r w:rsidR="00856C0C" w:rsidRPr="00E2079F">
        <w:rPr>
          <w:rFonts w:ascii="Times New Roman" w:hAnsi="Times New Roman"/>
          <w:b/>
          <w:sz w:val="20"/>
          <w:szCs w:val="20"/>
        </w:rPr>
        <w:t>O VALOR DA CONTRATAÇÃO</w:t>
      </w:r>
      <w:r w:rsidR="00C00AB2" w:rsidRPr="00E2079F">
        <w:rPr>
          <w:rFonts w:ascii="Times New Roman" w:hAnsi="Times New Roman"/>
          <w:b/>
          <w:sz w:val="20"/>
          <w:szCs w:val="20"/>
        </w:rPr>
        <w:t>:</w:t>
      </w:r>
    </w:p>
    <w:p w:rsidR="00856C0C" w:rsidRPr="00E2079F" w:rsidRDefault="00856C0C" w:rsidP="009B494F">
      <w:pPr>
        <w:spacing w:after="0" w:line="240" w:lineRule="auto"/>
        <w:jc w:val="both"/>
        <w:rPr>
          <w:rFonts w:ascii="Times New Roman" w:hAnsi="Times New Roman"/>
          <w:sz w:val="20"/>
          <w:szCs w:val="20"/>
        </w:rPr>
      </w:pPr>
      <w:r w:rsidRPr="00E2079F">
        <w:rPr>
          <w:rFonts w:ascii="Times New Roman" w:hAnsi="Times New Roman"/>
          <w:sz w:val="20"/>
          <w:szCs w:val="20"/>
        </w:rPr>
        <w:t xml:space="preserve">18.1. A pesquisa de preços realizada de acordo com as disposições </w:t>
      </w:r>
      <w:r w:rsidR="006B7A60" w:rsidRPr="00E2079F">
        <w:rPr>
          <w:rFonts w:ascii="Times New Roman" w:hAnsi="Times New Roman"/>
          <w:sz w:val="20"/>
          <w:szCs w:val="20"/>
        </w:rPr>
        <w:t xml:space="preserve">da Lei nº 14.133/2021, e parâmetros </w:t>
      </w:r>
      <w:r w:rsidRPr="00E2079F">
        <w:rPr>
          <w:rFonts w:ascii="Times New Roman" w:hAnsi="Times New Roman"/>
          <w:sz w:val="20"/>
          <w:szCs w:val="20"/>
        </w:rPr>
        <w:t>previst</w:t>
      </w:r>
      <w:r w:rsidR="006B7A60" w:rsidRPr="00E2079F">
        <w:rPr>
          <w:rFonts w:ascii="Times New Roman" w:hAnsi="Times New Roman"/>
          <w:sz w:val="20"/>
          <w:szCs w:val="20"/>
        </w:rPr>
        <w:t>o</w:t>
      </w:r>
      <w:r w:rsidRPr="00E2079F">
        <w:rPr>
          <w:rFonts w:ascii="Times New Roman" w:hAnsi="Times New Roman"/>
          <w:sz w:val="20"/>
          <w:szCs w:val="20"/>
        </w:rPr>
        <w:t>s no Capítulo IV, do Decreto Municipal nº 1.319, de 02 de janeiro de 2024</w:t>
      </w:r>
      <w:r w:rsidR="00601063" w:rsidRPr="00E2079F">
        <w:rPr>
          <w:rFonts w:ascii="Times New Roman" w:hAnsi="Times New Roman"/>
          <w:sz w:val="20"/>
          <w:szCs w:val="20"/>
        </w:rPr>
        <w:t>, abaixo pontuados</w:t>
      </w:r>
      <w:r w:rsidRPr="00E2079F">
        <w:rPr>
          <w:rFonts w:ascii="Times New Roman" w:hAnsi="Times New Roman"/>
          <w:sz w:val="20"/>
          <w:szCs w:val="20"/>
        </w:rPr>
        <w:t>:</w:t>
      </w:r>
    </w:p>
    <w:p w:rsidR="00856C0C"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I – Do objeto a ser contratado:</w:t>
      </w:r>
    </w:p>
    <w:p w:rsidR="00856C0C"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Consta a descrição</w:t>
      </w:r>
      <w:r w:rsidR="00FD6319" w:rsidRPr="00E2079F">
        <w:rPr>
          <w:rFonts w:ascii="Times New Roman" w:hAnsi="Times New Roman"/>
          <w:sz w:val="20"/>
          <w:szCs w:val="20"/>
        </w:rPr>
        <w:t xml:space="preserve"> de cada item </w:t>
      </w:r>
      <w:r w:rsidR="00601063" w:rsidRPr="00E2079F">
        <w:rPr>
          <w:rFonts w:ascii="Times New Roman" w:hAnsi="Times New Roman"/>
          <w:sz w:val="20"/>
          <w:szCs w:val="20"/>
        </w:rPr>
        <w:t xml:space="preserve">detalhada </w:t>
      </w:r>
      <w:r w:rsidRPr="00E2079F">
        <w:rPr>
          <w:rFonts w:ascii="Times New Roman" w:hAnsi="Times New Roman"/>
          <w:sz w:val="20"/>
          <w:szCs w:val="20"/>
        </w:rPr>
        <w:t>no quadro do item 1.1, do presente Termo de Referência.</w:t>
      </w:r>
    </w:p>
    <w:p w:rsidR="00FD6319"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II – Da identificação do agente responsável pela pesquisa:</w:t>
      </w:r>
    </w:p>
    <w:p w:rsidR="00FD6319" w:rsidRPr="00E2079F" w:rsidRDefault="00FD6319"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Uéslei José Garcia - Chefe do Setor de Compras - Matricula funcional: </w:t>
      </w:r>
      <w:r w:rsidR="00A713C4" w:rsidRPr="00E2079F">
        <w:rPr>
          <w:rFonts w:ascii="Times New Roman" w:hAnsi="Times New Roman"/>
          <w:sz w:val="20"/>
          <w:szCs w:val="20"/>
        </w:rPr>
        <w:t>1449.</w:t>
      </w:r>
    </w:p>
    <w:p w:rsidR="00856C0C"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III – Da caracterização das fontes consultadas:</w:t>
      </w:r>
    </w:p>
    <w:p w:rsidR="00EE249F" w:rsidRPr="00E2079F" w:rsidRDefault="00856C0C" w:rsidP="009B494F">
      <w:pPr>
        <w:spacing w:after="0" w:line="240" w:lineRule="auto"/>
        <w:ind w:firstLine="993"/>
        <w:jc w:val="both"/>
        <w:rPr>
          <w:rFonts w:ascii="Times New Roman" w:hAnsi="Times New Roman"/>
          <w:sz w:val="20"/>
          <w:szCs w:val="20"/>
        </w:rPr>
      </w:pPr>
      <w:proofErr w:type="gramStart"/>
      <w:r w:rsidRPr="00E2079F">
        <w:rPr>
          <w:rFonts w:ascii="Times New Roman" w:hAnsi="Times New Roman"/>
          <w:sz w:val="20"/>
          <w:szCs w:val="20"/>
        </w:rPr>
        <w:lastRenderedPageBreak/>
        <w:t>(</w:t>
      </w:r>
      <w:r w:rsidR="00C9138A" w:rsidRPr="00E2079F">
        <w:rPr>
          <w:rFonts w:ascii="Times New Roman" w:hAnsi="Times New Roman"/>
          <w:sz w:val="20"/>
          <w:szCs w:val="20"/>
        </w:rPr>
        <w:t xml:space="preserve">  </w:t>
      </w:r>
      <w:r w:rsidRPr="00E2079F">
        <w:rPr>
          <w:rFonts w:ascii="Times New Roman" w:hAnsi="Times New Roman"/>
          <w:sz w:val="20"/>
          <w:szCs w:val="20"/>
        </w:rPr>
        <w:t>)</w:t>
      </w:r>
      <w:proofErr w:type="gramEnd"/>
      <w:r w:rsidRPr="00E2079F">
        <w:rPr>
          <w:rFonts w:ascii="Times New Roman" w:hAnsi="Times New Roman"/>
          <w:sz w:val="20"/>
          <w:szCs w:val="20"/>
        </w:rPr>
        <w:t xml:space="preserve"> pesquisa em sistemas oficiais de governo, como o painel para consulta de preços ou no banco de preços em saúde disponíveis no Portal Nacional de Contratações Públicas (PNCP);</w:t>
      </w:r>
    </w:p>
    <w:p w:rsidR="00EE249F"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(X) contratações similares feitas pela Administração Pública, em execução ou concluídas no período de 1 (um) ano anterior à data da pesquisa de preços, inclusive mediante sistema de registro de preços;</w:t>
      </w:r>
    </w:p>
    <w:p w:rsidR="00EE249F" w:rsidRPr="00E2079F" w:rsidRDefault="00856C0C" w:rsidP="009B494F">
      <w:pPr>
        <w:spacing w:after="0" w:line="240" w:lineRule="auto"/>
        <w:ind w:firstLine="993"/>
        <w:jc w:val="both"/>
        <w:rPr>
          <w:rFonts w:ascii="Times New Roman" w:hAnsi="Times New Roman"/>
          <w:sz w:val="20"/>
          <w:szCs w:val="20"/>
        </w:rPr>
      </w:pPr>
      <w:proofErr w:type="gramStart"/>
      <w:r w:rsidRPr="00E2079F">
        <w:rPr>
          <w:rFonts w:ascii="Times New Roman" w:hAnsi="Times New Roman"/>
          <w:sz w:val="20"/>
          <w:szCs w:val="20"/>
        </w:rPr>
        <w:t>(</w:t>
      </w:r>
      <w:r w:rsidR="00601063" w:rsidRPr="00E2079F">
        <w:rPr>
          <w:rFonts w:ascii="Times New Roman" w:hAnsi="Times New Roman"/>
          <w:sz w:val="20"/>
          <w:szCs w:val="20"/>
        </w:rPr>
        <w:t xml:space="preserve"> </w:t>
      </w:r>
      <w:r w:rsidRPr="00E2079F">
        <w:rPr>
          <w:rFonts w:ascii="Times New Roman" w:hAnsi="Times New Roman"/>
          <w:sz w:val="20"/>
          <w:szCs w:val="20"/>
        </w:rPr>
        <w:t xml:space="preserve"> )</w:t>
      </w:r>
      <w:proofErr w:type="gramEnd"/>
      <w:r w:rsidRPr="00E2079F">
        <w:rPr>
          <w:rFonts w:ascii="Times New Roman" w:hAnsi="Times New Roman"/>
          <w:sz w:val="20"/>
          <w:szCs w:val="20"/>
        </w:rPr>
        <w:t xml:space="preserve"> dados de pesquisa publicada em mídia especializada, de tabela de referência formalmente aprovada pelo Poder Executivo da União, Estado ou Município, sítios eletrônicos especializados ou de domínio amplo, desde que atualizados no momento da pesquisa e compreendidos no intervalo de até </w:t>
      </w:r>
      <w:r w:rsidR="00387AE9" w:rsidRPr="00E2079F">
        <w:rPr>
          <w:rFonts w:ascii="Times New Roman" w:hAnsi="Times New Roman"/>
          <w:sz w:val="20"/>
          <w:szCs w:val="20"/>
        </w:rPr>
        <w:t>0</w:t>
      </w:r>
      <w:r w:rsidRPr="00E2079F">
        <w:rPr>
          <w:rFonts w:ascii="Times New Roman" w:hAnsi="Times New Roman"/>
          <w:sz w:val="20"/>
          <w:szCs w:val="20"/>
        </w:rPr>
        <w:t>6 (seis) meses de antecedência da data de divulgação do edital, contendo a data e a hora de acesso;</w:t>
      </w:r>
    </w:p>
    <w:p w:rsidR="00EE249F"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 (X) pesquisa direta com, no mínimo, </w:t>
      </w:r>
      <w:r w:rsidR="00387AE9" w:rsidRPr="00911E3D">
        <w:rPr>
          <w:rFonts w:ascii="Times New Roman" w:hAnsi="Times New Roman"/>
          <w:b/>
          <w:bCs/>
          <w:sz w:val="20"/>
          <w:szCs w:val="20"/>
        </w:rPr>
        <w:t>0</w:t>
      </w:r>
      <w:r w:rsidR="00911E3D">
        <w:rPr>
          <w:rFonts w:ascii="Times New Roman" w:hAnsi="Times New Roman"/>
          <w:b/>
          <w:bCs/>
          <w:sz w:val="20"/>
          <w:szCs w:val="20"/>
        </w:rPr>
        <w:t>2</w:t>
      </w:r>
      <w:r w:rsidRPr="00911E3D">
        <w:rPr>
          <w:rFonts w:ascii="Times New Roman" w:hAnsi="Times New Roman"/>
          <w:b/>
          <w:bCs/>
          <w:sz w:val="20"/>
          <w:szCs w:val="20"/>
        </w:rPr>
        <w:t xml:space="preserve"> (</w:t>
      </w:r>
      <w:r w:rsidR="00911E3D">
        <w:rPr>
          <w:rFonts w:ascii="Times New Roman" w:hAnsi="Times New Roman"/>
          <w:b/>
          <w:bCs/>
          <w:sz w:val="20"/>
          <w:szCs w:val="20"/>
        </w:rPr>
        <w:t>dois</w:t>
      </w:r>
      <w:r w:rsidRPr="00911E3D">
        <w:rPr>
          <w:rFonts w:ascii="Times New Roman" w:hAnsi="Times New Roman"/>
          <w:b/>
          <w:bCs/>
          <w:sz w:val="20"/>
          <w:szCs w:val="20"/>
        </w:rPr>
        <w:t>)</w:t>
      </w:r>
      <w:r w:rsidRPr="00E2079F">
        <w:rPr>
          <w:rFonts w:ascii="Times New Roman" w:hAnsi="Times New Roman"/>
          <w:sz w:val="20"/>
          <w:szCs w:val="20"/>
        </w:rPr>
        <w:t xml:space="preserve"> fornecedores, mediante solicitação formal de cotação, preferencialmente por e-mail ou outro documento oficial indicando o requisitante e o visado pelo representante da empresa, desde que seja apresentada justificativa da escolha desses fornecedores e que tenham sido obtidos os orçamentos com menos de </w:t>
      </w:r>
      <w:r w:rsidR="00387AE9" w:rsidRPr="00E2079F">
        <w:rPr>
          <w:rFonts w:ascii="Times New Roman" w:hAnsi="Times New Roman"/>
          <w:sz w:val="20"/>
          <w:szCs w:val="20"/>
        </w:rPr>
        <w:t>0</w:t>
      </w:r>
      <w:r w:rsidRPr="00E2079F">
        <w:rPr>
          <w:rFonts w:ascii="Times New Roman" w:hAnsi="Times New Roman"/>
          <w:sz w:val="20"/>
          <w:szCs w:val="20"/>
        </w:rPr>
        <w:t xml:space="preserve">6 (seis) meses de antecedência da data de divulgação do edital; </w:t>
      </w:r>
    </w:p>
    <w:p w:rsidR="00EE249F" w:rsidRPr="00E2079F" w:rsidRDefault="00856C0C" w:rsidP="009B494F">
      <w:pPr>
        <w:spacing w:after="0" w:line="240" w:lineRule="auto"/>
        <w:ind w:firstLine="993"/>
        <w:jc w:val="both"/>
        <w:rPr>
          <w:rFonts w:ascii="Times New Roman" w:hAnsi="Times New Roman"/>
          <w:sz w:val="20"/>
          <w:szCs w:val="20"/>
        </w:rPr>
      </w:pPr>
      <w:proofErr w:type="gramStart"/>
      <w:r w:rsidRPr="00E2079F">
        <w:rPr>
          <w:rFonts w:ascii="Times New Roman" w:hAnsi="Times New Roman"/>
          <w:sz w:val="20"/>
          <w:szCs w:val="20"/>
        </w:rPr>
        <w:t>(  )</w:t>
      </w:r>
      <w:proofErr w:type="gramEnd"/>
      <w:r w:rsidRPr="00E2079F">
        <w:rPr>
          <w:rFonts w:ascii="Times New Roman" w:hAnsi="Times New Roman"/>
          <w:sz w:val="20"/>
          <w:szCs w:val="20"/>
        </w:rPr>
        <w:t xml:space="preserve"> pesquisa na base nacional de notas fiscais eletrônicas, desde que a data das notas fiscais esteja compreendida no período de até 1 (um) ano anterior à data de divulgação do edital; ou</w:t>
      </w:r>
    </w:p>
    <w:p w:rsidR="00856C0C"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w:t>
      </w:r>
      <w:r w:rsidR="00601063" w:rsidRPr="00E2079F">
        <w:rPr>
          <w:rFonts w:ascii="Times New Roman" w:hAnsi="Times New Roman"/>
          <w:sz w:val="20"/>
          <w:szCs w:val="20"/>
        </w:rPr>
        <w:t>X</w:t>
      </w:r>
      <w:r w:rsidRPr="00E2079F">
        <w:rPr>
          <w:rFonts w:ascii="Times New Roman" w:hAnsi="Times New Roman"/>
          <w:sz w:val="20"/>
          <w:szCs w:val="20"/>
        </w:rPr>
        <w:t>) outro método devidamente justificado</w:t>
      </w:r>
      <w:r w:rsidR="00EE249F" w:rsidRPr="00E2079F">
        <w:rPr>
          <w:rFonts w:ascii="Times New Roman" w:hAnsi="Times New Roman"/>
          <w:sz w:val="20"/>
          <w:szCs w:val="20"/>
        </w:rPr>
        <w:t>.</w:t>
      </w:r>
      <w:r w:rsidR="00601063" w:rsidRPr="00E2079F">
        <w:rPr>
          <w:rFonts w:ascii="Times New Roman" w:hAnsi="Times New Roman"/>
          <w:sz w:val="20"/>
          <w:szCs w:val="20"/>
        </w:rPr>
        <w:t xml:space="preserve"> Utilizou-se a pesquisa eletrônica junto a sites de vendas online, pois observa-se uma série de vantagens significativas, como ampla variedade de produtos, facilidade de acesso, informações detalhadas, comparação de preços e </w:t>
      </w:r>
      <w:r w:rsidR="008F5D41" w:rsidRPr="00E2079F">
        <w:rPr>
          <w:rFonts w:ascii="Times New Roman" w:hAnsi="Times New Roman"/>
          <w:sz w:val="20"/>
          <w:szCs w:val="20"/>
        </w:rPr>
        <w:t>avaliações de clientes</w:t>
      </w:r>
      <w:r w:rsidR="00601063" w:rsidRPr="00E2079F">
        <w:rPr>
          <w:rFonts w:ascii="Times New Roman" w:hAnsi="Times New Roman"/>
          <w:sz w:val="20"/>
          <w:szCs w:val="20"/>
        </w:rPr>
        <w:t xml:space="preserve">. Esses benefícios tornam esse método uma escolha </w:t>
      </w:r>
      <w:r w:rsidR="008F5D41" w:rsidRPr="00E2079F">
        <w:rPr>
          <w:rFonts w:ascii="Times New Roman" w:hAnsi="Times New Roman"/>
          <w:sz w:val="20"/>
          <w:szCs w:val="20"/>
        </w:rPr>
        <w:t xml:space="preserve">assertiva e </w:t>
      </w:r>
      <w:r w:rsidR="00601063" w:rsidRPr="00E2079F">
        <w:rPr>
          <w:rFonts w:ascii="Times New Roman" w:hAnsi="Times New Roman"/>
          <w:sz w:val="20"/>
          <w:szCs w:val="20"/>
        </w:rPr>
        <w:t xml:space="preserve">eficiente para </w:t>
      </w:r>
      <w:r w:rsidR="008F5D41" w:rsidRPr="00E2079F">
        <w:rPr>
          <w:rFonts w:ascii="Times New Roman" w:hAnsi="Times New Roman"/>
          <w:sz w:val="20"/>
          <w:szCs w:val="20"/>
        </w:rPr>
        <w:t>a determinar os preços de referência</w:t>
      </w:r>
      <w:r w:rsidR="00601063" w:rsidRPr="00E2079F">
        <w:rPr>
          <w:rFonts w:ascii="Times New Roman" w:hAnsi="Times New Roman"/>
          <w:sz w:val="20"/>
          <w:szCs w:val="20"/>
        </w:rPr>
        <w:t xml:space="preserve">. </w:t>
      </w:r>
    </w:p>
    <w:p w:rsidR="00856C0C" w:rsidRPr="00E2079F" w:rsidRDefault="00EE249F" w:rsidP="009B494F">
      <w:pPr>
        <w:spacing w:after="0" w:line="240" w:lineRule="auto"/>
        <w:jc w:val="both"/>
        <w:rPr>
          <w:rFonts w:ascii="Times New Roman" w:hAnsi="Times New Roman"/>
          <w:b/>
          <w:sz w:val="20"/>
          <w:szCs w:val="20"/>
          <w:u w:val="single"/>
        </w:rPr>
      </w:pPr>
      <w:r w:rsidRPr="00E2079F">
        <w:rPr>
          <w:rFonts w:ascii="Times New Roman" w:hAnsi="Times New Roman"/>
          <w:b/>
          <w:sz w:val="20"/>
          <w:szCs w:val="20"/>
          <w:u w:val="single"/>
        </w:rPr>
        <w:t xml:space="preserve">Observações: </w:t>
      </w:r>
      <w:r w:rsidR="00856C0C" w:rsidRPr="00E2079F">
        <w:rPr>
          <w:rFonts w:ascii="Times New Roman" w:hAnsi="Times New Roman"/>
          <w:b/>
          <w:sz w:val="20"/>
          <w:szCs w:val="20"/>
          <w:u w:val="single"/>
        </w:rPr>
        <w:t xml:space="preserve">(X) </w:t>
      </w:r>
      <w:r w:rsidRPr="00E2079F">
        <w:rPr>
          <w:rFonts w:ascii="Times New Roman" w:hAnsi="Times New Roman"/>
          <w:b/>
          <w:sz w:val="20"/>
          <w:szCs w:val="20"/>
          <w:u w:val="single"/>
        </w:rPr>
        <w:t xml:space="preserve">houve a </w:t>
      </w:r>
      <w:r w:rsidR="00856C0C" w:rsidRPr="00E2079F">
        <w:rPr>
          <w:rFonts w:ascii="Times New Roman" w:hAnsi="Times New Roman"/>
          <w:b/>
          <w:sz w:val="20"/>
          <w:szCs w:val="20"/>
          <w:u w:val="single"/>
        </w:rPr>
        <w:t xml:space="preserve">combinação de métodos dos itens supra, analisados de forma crítica para determinação dos valores de referência: (X) menor preço; </w:t>
      </w:r>
      <w:proofErr w:type="gramStart"/>
      <w:r w:rsidR="00856C0C" w:rsidRPr="00E2079F">
        <w:rPr>
          <w:rFonts w:ascii="Times New Roman" w:hAnsi="Times New Roman"/>
          <w:b/>
          <w:sz w:val="20"/>
          <w:szCs w:val="20"/>
          <w:u w:val="single"/>
        </w:rPr>
        <w:t xml:space="preserve">(  </w:t>
      </w:r>
      <w:proofErr w:type="gramEnd"/>
      <w:r w:rsidR="00856C0C" w:rsidRPr="00E2079F">
        <w:rPr>
          <w:rFonts w:ascii="Times New Roman" w:hAnsi="Times New Roman"/>
          <w:b/>
          <w:sz w:val="20"/>
          <w:szCs w:val="20"/>
          <w:u w:val="single"/>
        </w:rPr>
        <w:t xml:space="preserve"> )melhor técnica ou conteúdo artístico; (   ) técnica e preço;     (   ) maior retorno econômico; ou (   ) maior desconto.</w:t>
      </w:r>
    </w:p>
    <w:p w:rsidR="00856C0C"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IV – Da série de preços coletados:</w:t>
      </w:r>
    </w:p>
    <w:p w:rsidR="00856C0C" w:rsidRPr="00E2079F" w:rsidRDefault="00EE249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Consta detalhado no Anexo I, apêndice do ETP.</w:t>
      </w:r>
    </w:p>
    <w:p w:rsidR="00EE249F"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V – Do método aplicado para a definição dos valores estimados:</w:t>
      </w:r>
    </w:p>
    <w:p w:rsidR="00EE249F" w:rsidRPr="00E2079F" w:rsidRDefault="00EE249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Foram </w:t>
      </w:r>
      <w:r w:rsidR="00A00CDD" w:rsidRPr="00E2079F">
        <w:rPr>
          <w:rFonts w:ascii="Times New Roman" w:hAnsi="Times New Roman"/>
          <w:sz w:val="20"/>
          <w:szCs w:val="20"/>
        </w:rPr>
        <w:t>selecionados os menores preços atribuídos pelos fornecedores p</w:t>
      </w:r>
      <w:r w:rsidRPr="00E2079F">
        <w:rPr>
          <w:rFonts w:ascii="Times New Roman" w:hAnsi="Times New Roman"/>
          <w:sz w:val="20"/>
          <w:szCs w:val="20"/>
        </w:rPr>
        <w:t>esquisa</w:t>
      </w:r>
      <w:r w:rsidR="00A00CDD" w:rsidRPr="00E2079F">
        <w:rPr>
          <w:rFonts w:ascii="Times New Roman" w:hAnsi="Times New Roman"/>
          <w:sz w:val="20"/>
          <w:szCs w:val="20"/>
        </w:rPr>
        <w:t xml:space="preserve">dos </w:t>
      </w:r>
      <w:r w:rsidRPr="00E2079F">
        <w:rPr>
          <w:rFonts w:ascii="Times New Roman" w:hAnsi="Times New Roman"/>
          <w:sz w:val="20"/>
          <w:szCs w:val="20"/>
        </w:rPr>
        <w:t xml:space="preserve">e desconsiderados os valores </w:t>
      </w:r>
      <w:r w:rsidR="00A00CDD" w:rsidRPr="00E2079F">
        <w:rPr>
          <w:rFonts w:ascii="Times New Roman" w:hAnsi="Times New Roman"/>
          <w:sz w:val="20"/>
          <w:szCs w:val="20"/>
        </w:rPr>
        <w:t>mais elevados</w:t>
      </w:r>
      <w:r w:rsidRPr="00E2079F">
        <w:rPr>
          <w:rFonts w:ascii="Times New Roman" w:hAnsi="Times New Roman"/>
          <w:sz w:val="20"/>
          <w:szCs w:val="20"/>
        </w:rPr>
        <w:t>.</w:t>
      </w:r>
    </w:p>
    <w:p w:rsidR="00EE249F"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VI – Das justificativas para a metodologia utilizada, em especial para a desconsideração de valores inconsistentes, inexequíveis ou excessivamente elevados, se aplicável</w:t>
      </w:r>
      <w:r w:rsidR="00EE249F" w:rsidRPr="00E2079F">
        <w:rPr>
          <w:rFonts w:ascii="Times New Roman" w:hAnsi="Times New Roman"/>
          <w:sz w:val="20"/>
          <w:szCs w:val="20"/>
        </w:rPr>
        <w:t>:</w:t>
      </w:r>
    </w:p>
    <w:p w:rsidR="00EE249F" w:rsidRPr="00E2079F" w:rsidRDefault="00EE249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Foi utilizado o </w:t>
      </w:r>
      <w:r w:rsidR="00A00CDD" w:rsidRPr="00E2079F">
        <w:rPr>
          <w:rFonts w:ascii="Times New Roman" w:hAnsi="Times New Roman"/>
          <w:sz w:val="20"/>
          <w:szCs w:val="20"/>
        </w:rPr>
        <w:t xml:space="preserve">menor </w:t>
      </w:r>
      <w:r w:rsidRPr="00E2079F">
        <w:rPr>
          <w:rFonts w:ascii="Times New Roman" w:hAnsi="Times New Roman"/>
          <w:sz w:val="20"/>
          <w:szCs w:val="20"/>
        </w:rPr>
        <w:t>valor</w:t>
      </w:r>
      <w:r w:rsidR="007623FF" w:rsidRPr="00E2079F">
        <w:rPr>
          <w:rFonts w:ascii="Times New Roman" w:hAnsi="Times New Roman"/>
          <w:sz w:val="20"/>
          <w:szCs w:val="20"/>
        </w:rPr>
        <w:t>,</w:t>
      </w:r>
      <w:r w:rsidRPr="00E2079F">
        <w:rPr>
          <w:rFonts w:ascii="Times New Roman" w:hAnsi="Times New Roman"/>
          <w:sz w:val="20"/>
          <w:szCs w:val="20"/>
        </w:rPr>
        <w:t xml:space="preserve"> por item;</w:t>
      </w:r>
    </w:p>
    <w:p w:rsidR="00B83E2B" w:rsidRPr="00E2079F" w:rsidRDefault="000D68F1" w:rsidP="00B83E2B">
      <w:pPr>
        <w:spacing w:after="0" w:line="240" w:lineRule="auto"/>
        <w:ind w:firstLine="993"/>
        <w:jc w:val="both"/>
        <w:rPr>
          <w:rFonts w:ascii="Times New Roman" w:hAnsi="Times New Roman"/>
          <w:sz w:val="20"/>
          <w:szCs w:val="20"/>
        </w:rPr>
      </w:pPr>
      <w:r w:rsidRPr="00E2079F">
        <w:rPr>
          <w:rFonts w:ascii="Times New Roman" w:hAnsi="Times New Roman"/>
          <w:sz w:val="20"/>
          <w:szCs w:val="20"/>
        </w:rPr>
        <w:t>Constatou-se</w:t>
      </w:r>
      <w:r w:rsidR="007623FF" w:rsidRPr="00E2079F">
        <w:rPr>
          <w:rFonts w:ascii="Times New Roman" w:hAnsi="Times New Roman"/>
          <w:sz w:val="20"/>
          <w:szCs w:val="20"/>
        </w:rPr>
        <w:t xml:space="preserve"> </w:t>
      </w:r>
      <w:r w:rsidR="00EE249F" w:rsidRPr="00E2079F">
        <w:rPr>
          <w:rFonts w:ascii="Times New Roman" w:hAnsi="Times New Roman"/>
          <w:sz w:val="20"/>
          <w:szCs w:val="20"/>
        </w:rPr>
        <w:t>valores excessivamente elevados</w:t>
      </w:r>
      <w:r w:rsidR="00B83E2B" w:rsidRPr="00E2079F">
        <w:rPr>
          <w:rFonts w:ascii="Times New Roman" w:hAnsi="Times New Roman"/>
          <w:sz w:val="20"/>
          <w:szCs w:val="20"/>
        </w:rPr>
        <w:t xml:space="preserve">, sendo </w:t>
      </w:r>
      <w:r w:rsidR="00EE249F" w:rsidRPr="00E2079F">
        <w:rPr>
          <w:rFonts w:ascii="Times New Roman" w:hAnsi="Times New Roman"/>
          <w:sz w:val="20"/>
          <w:szCs w:val="20"/>
        </w:rPr>
        <w:t xml:space="preserve">desconsiderados da pesquisa realizada e estão </w:t>
      </w:r>
      <w:r w:rsidR="00B83E2B" w:rsidRPr="00E2079F">
        <w:rPr>
          <w:rFonts w:ascii="Times New Roman" w:hAnsi="Times New Roman"/>
          <w:sz w:val="20"/>
          <w:szCs w:val="20"/>
        </w:rPr>
        <w:t xml:space="preserve">devidamente </w:t>
      </w:r>
      <w:r w:rsidR="00EE249F" w:rsidRPr="00E2079F">
        <w:rPr>
          <w:rFonts w:ascii="Times New Roman" w:hAnsi="Times New Roman"/>
          <w:sz w:val="20"/>
          <w:szCs w:val="20"/>
        </w:rPr>
        <w:t>sublinhados no quadro</w:t>
      </w:r>
      <w:r w:rsidR="00B83E2B" w:rsidRPr="00E2079F">
        <w:rPr>
          <w:rFonts w:ascii="Times New Roman" w:hAnsi="Times New Roman"/>
          <w:sz w:val="20"/>
          <w:szCs w:val="20"/>
        </w:rPr>
        <w:t xml:space="preserve"> de composição de valores</w:t>
      </w:r>
      <w:r w:rsidR="00EE249F" w:rsidRPr="00E2079F">
        <w:rPr>
          <w:rFonts w:ascii="Times New Roman" w:hAnsi="Times New Roman"/>
          <w:sz w:val="20"/>
          <w:szCs w:val="20"/>
        </w:rPr>
        <w:t>.</w:t>
      </w:r>
      <w:r w:rsidR="00B83E2B" w:rsidRPr="00E2079F">
        <w:rPr>
          <w:rFonts w:ascii="Times New Roman" w:hAnsi="Times New Roman"/>
          <w:sz w:val="20"/>
          <w:szCs w:val="20"/>
        </w:rPr>
        <w:t xml:space="preserve"> A desconsideração de valores </w:t>
      </w:r>
      <w:r w:rsidR="00A00CDD" w:rsidRPr="00E2079F">
        <w:rPr>
          <w:rFonts w:ascii="Times New Roman" w:hAnsi="Times New Roman"/>
          <w:sz w:val="20"/>
          <w:szCs w:val="20"/>
        </w:rPr>
        <w:t xml:space="preserve">elevados </w:t>
      </w:r>
      <w:r w:rsidR="00B83E2B" w:rsidRPr="00E2079F">
        <w:rPr>
          <w:rFonts w:ascii="Times New Roman" w:hAnsi="Times New Roman"/>
          <w:sz w:val="20"/>
          <w:szCs w:val="20"/>
        </w:rPr>
        <w:t>foi necessária para evitar distorçõ</w:t>
      </w:r>
      <w:r w:rsidRPr="00E2079F">
        <w:rPr>
          <w:rFonts w:ascii="Times New Roman" w:hAnsi="Times New Roman"/>
          <w:sz w:val="20"/>
          <w:szCs w:val="20"/>
        </w:rPr>
        <w:t>es nos preços apresentados pelas empresas</w:t>
      </w:r>
      <w:r w:rsidR="00B83E2B" w:rsidRPr="00E2079F">
        <w:rPr>
          <w:rFonts w:ascii="Times New Roman" w:hAnsi="Times New Roman"/>
          <w:sz w:val="20"/>
          <w:szCs w:val="20"/>
        </w:rPr>
        <w:t xml:space="preserve">, garantindo que os valores propostos estejam de acordo com os custos de mercado e com a viabilidade técnica e econômica da execução do objeto contratual. </w:t>
      </w:r>
      <w:r w:rsidRPr="00E2079F">
        <w:rPr>
          <w:rFonts w:ascii="Times New Roman" w:hAnsi="Times New Roman"/>
          <w:sz w:val="20"/>
          <w:szCs w:val="20"/>
        </w:rPr>
        <w:t xml:space="preserve">A escolha teve como motivação </w:t>
      </w:r>
      <w:r w:rsidR="00B83E2B" w:rsidRPr="00E2079F">
        <w:rPr>
          <w:rFonts w:ascii="Times New Roman" w:hAnsi="Times New Roman"/>
          <w:sz w:val="20"/>
          <w:szCs w:val="20"/>
        </w:rPr>
        <w:t xml:space="preserve">a obtenção de </w:t>
      </w:r>
      <w:r w:rsidRPr="00E2079F">
        <w:rPr>
          <w:rFonts w:ascii="Times New Roman" w:hAnsi="Times New Roman"/>
          <w:sz w:val="20"/>
          <w:szCs w:val="20"/>
        </w:rPr>
        <w:t xml:space="preserve">valores </w:t>
      </w:r>
      <w:r w:rsidR="00B83E2B" w:rsidRPr="00E2079F">
        <w:rPr>
          <w:rFonts w:ascii="Times New Roman" w:hAnsi="Times New Roman"/>
          <w:sz w:val="20"/>
          <w:szCs w:val="20"/>
        </w:rPr>
        <w:t>realistas e compatíveis com a</w:t>
      </w:r>
      <w:r w:rsidRPr="00E2079F">
        <w:rPr>
          <w:rFonts w:ascii="Times New Roman" w:hAnsi="Times New Roman"/>
          <w:sz w:val="20"/>
          <w:szCs w:val="20"/>
        </w:rPr>
        <w:t>s necessidades da Administração.</w:t>
      </w:r>
    </w:p>
    <w:p w:rsidR="00B83E2B" w:rsidRPr="00E2079F" w:rsidRDefault="00B83E2B" w:rsidP="00B83E2B">
      <w:pPr>
        <w:spacing w:after="0" w:line="240" w:lineRule="auto"/>
        <w:ind w:firstLine="993"/>
        <w:jc w:val="both"/>
        <w:rPr>
          <w:rFonts w:ascii="Times New Roman" w:hAnsi="Times New Roman"/>
          <w:sz w:val="20"/>
          <w:szCs w:val="20"/>
        </w:rPr>
      </w:pPr>
      <w:r w:rsidRPr="00E2079F">
        <w:rPr>
          <w:rFonts w:ascii="Times New Roman" w:hAnsi="Times New Roman"/>
          <w:sz w:val="20"/>
          <w:szCs w:val="20"/>
        </w:rPr>
        <w:t>Por fim, a desconsideração de valores excessivamente elevados também é importante para evitar o sobrepreço e garantir a economicidade na contratação pública. Valores muito acima dos praticados no mercado podem indicar tentativas de superfaturamento ou falta de competitividade entre os licitantes, prejudicando a obtenção da melhor relação custo-benefício para a administração pública e para a sociedade como um todo.</w:t>
      </w:r>
    </w:p>
    <w:p w:rsidR="00254199" w:rsidRPr="00E2079F" w:rsidRDefault="00B83E2B"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Dessa forma, a metodologia adotada para desconsiderar valores inconsistentes, inexequíveis ou excessivamente elevados está alinhada com os princípios da Lei </w:t>
      </w:r>
      <w:r w:rsidR="00C9138A" w:rsidRPr="00E2079F">
        <w:rPr>
          <w:rFonts w:ascii="Times New Roman" w:hAnsi="Times New Roman"/>
          <w:sz w:val="20"/>
          <w:szCs w:val="20"/>
        </w:rPr>
        <w:t xml:space="preserve">nº </w:t>
      </w:r>
      <w:r w:rsidRPr="00E2079F">
        <w:rPr>
          <w:rFonts w:ascii="Times New Roman" w:hAnsi="Times New Roman"/>
          <w:sz w:val="20"/>
          <w:szCs w:val="20"/>
        </w:rPr>
        <w:t>14.133</w:t>
      </w:r>
      <w:r w:rsidR="00C9138A" w:rsidRPr="00E2079F">
        <w:rPr>
          <w:rFonts w:ascii="Times New Roman" w:hAnsi="Times New Roman"/>
          <w:sz w:val="20"/>
          <w:szCs w:val="20"/>
        </w:rPr>
        <w:t>/2021</w:t>
      </w:r>
      <w:r w:rsidRPr="00E2079F">
        <w:rPr>
          <w:rFonts w:ascii="Times New Roman" w:hAnsi="Times New Roman"/>
          <w:sz w:val="20"/>
          <w:szCs w:val="20"/>
        </w:rPr>
        <w:t xml:space="preserve">, contribuindo para a seleção de </w:t>
      </w:r>
      <w:r w:rsidR="00601063" w:rsidRPr="00E2079F">
        <w:rPr>
          <w:rFonts w:ascii="Times New Roman" w:hAnsi="Times New Roman"/>
          <w:sz w:val="20"/>
          <w:szCs w:val="20"/>
        </w:rPr>
        <w:t xml:space="preserve">valores </w:t>
      </w:r>
      <w:r w:rsidRPr="00E2079F">
        <w:rPr>
          <w:rFonts w:ascii="Times New Roman" w:hAnsi="Times New Roman"/>
          <w:sz w:val="20"/>
          <w:szCs w:val="20"/>
        </w:rPr>
        <w:t>que atendam aos requisitos legais e técnicos, assegurando a eficiência, a transparência e a qualidade nas contratações públicas.</w:t>
      </w:r>
      <w:r w:rsidR="00EE249F" w:rsidRPr="00E2079F">
        <w:rPr>
          <w:rFonts w:ascii="Times New Roman" w:hAnsi="Times New Roman"/>
          <w:sz w:val="20"/>
          <w:szCs w:val="20"/>
        </w:rPr>
        <w:t xml:space="preserve"> </w:t>
      </w:r>
    </w:p>
    <w:p w:rsidR="00254199"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VII – Da memória de cálculo do valor estimado e documentos que lhe dão suporte:</w:t>
      </w:r>
    </w:p>
    <w:p w:rsidR="00856C0C"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Consta em anexo, juntados aos autos os documentos pertinentes a pesquisa realizada.</w:t>
      </w:r>
    </w:p>
    <w:p w:rsidR="00254199"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VIII – Justificativa da escolha dos fornecedores, no caso da pesquisa direta:</w:t>
      </w:r>
    </w:p>
    <w:p w:rsidR="0026365E"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Buscou-se os orçamentos com as empresas de atuação do ramo</w:t>
      </w:r>
      <w:r w:rsidR="00D744C0" w:rsidRPr="00E2079F">
        <w:rPr>
          <w:rFonts w:ascii="Times New Roman" w:hAnsi="Times New Roman"/>
          <w:sz w:val="20"/>
          <w:szCs w:val="20"/>
        </w:rPr>
        <w:t xml:space="preserve">, sendo que, </w:t>
      </w:r>
      <w:r w:rsidR="00B83E2B" w:rsidRPr="00E2079F">
        <w:rPr>
          <w:rFonts w:ascii="Times New Roman" w:hAnsi="Times New Roman"/>
          <w:sz w:val="20"/>
          <w:szCs w:val="20"/>
        </w:rPr>
        <w:t xml:space="preserve">primeiramente, </w:t>
      </w:r>
      <w:r w:rsidRPr="00E2079F">
        <w:rPr>
          <w:rFonts w:ascii="Times New Roman" w:hAnsi="Times New Roman"/>
          <w:sz w:val="20"/>
          <w:szCs w:val="20"/>
        </w:rPr>
        <w:t>encaminhou-se e-mail</w:t>
      </w:r>
      <w:r w:rsidR="00B83E2B" w:rsidRPr="00E2079F">
        <w:rPr>
          <w:rFonts w:ascii="Times New Roman" w:hAnsi="Times New Roman"/>
          <w:sz w:val="20"/>
          <w:szCs w:val="20"/>
        </w:rPr>
        <w:t>s</w:t>
      </w:r>
      <w:r w:rsidRPr="00E2079F">
        <w:rPr>
          <w:rFonts w:ascii="Times New Roman" w:hAnsi="Times New Roman"/>
          <w:sz w:val="20"/>
          <w:szCs w:val="20"/>
        </w:rPr>
        <w:t xml:space="preserve"> para a</w:t>
      </w:r>
      <w:r w:rsidR="00D744C0" w:rsidRPr="00E2079F">
        <w:rPr>
          <w:rFonts w:ascii="Times New Roman" w:hAnsi="Times New Roman"/>
          <w:sz w:val="20"/>
          <w:szCs w:val="20"/>
        </w:rPr>
        <w:t>s</w:t>
      </w:r>
      <w:r w:rsidRPr="00E2079F">
        <w:rPr>
          <w:rFonts w:ascii="Times New Roman" w:hAnsi="Times New Roman"/>
          <w:sz w:val="20"/>
          <w:szCs w:val="20"/>
        </w:rPr>
        <w:t xml:space="preserve"> empresa</w:t>
      </w:r>
      <w:r w:rsidR="00D744C0" w:rsidRPr="00E2079F">
        <w:rPr>
          <w:rFonts w:ascii="Times New Roman" w:hAnsi="Times New Roman"/>
          <w:sz w:val="20"/>
          <w:szCs w:val="20"/>
        </w:rPr>
        <w:t>s</w:t>
      </w:r>
      <w:r w:rsidRPr="00E2079F">
        <w:rPr>
          <w:rFonts w:ascii="Times New Roman" w:hAnsi="Times New Roman"/>
          <w:sz w:val="20"/>
          <w:szCs w:val="20"/>
        </w:rPr>
        <w:t xml:space="preserve"> </w:t>
      </w:r>
      <w:r w:rsidR="00B83E2B" w:rsidRPr="00E2079F">
        <w:rPr>
          <w:rFonts w:ascii="Times New Roman" w:hAnsi="Times New Roman"/>
          <w:sz w:val="20"/>
          <w:szCs w:val="20"/>
        </w:rPr>
        <w:t>fornecedoras do</w:t>
      </w:r>
      <w:r w:rsidRPr="00E2079F">
        <w:rPr>
          <w:rFonts w:ascii="Times New Roman" w:hAnsi="Times New Roman"/>
          <w:sz w:val="20"/>
          <w:szCs w:val="20"/>
        </w:rPr>
        <w:t xml:space="preserve"> </w:t>
      </w:r>
      <w:r w:rsidR="00B83E2B" w:rsidRPr="00E2079F">
        <w:rPr>
          <w:rFonts w:ascii="Times New Roman" w:hAnsi="Times New Roman"/>
          <w:sz w:val="20"/>
          <w:szCs w:val="20"/>
        </w:rPr>
        <w:t>M</w:t>
      </w:r>
      <w:r w:rsidRPr="00E2079F">
        <w:rPr>
          <w:rFonts w:ascii="Times New Roman" w:hAnsi="Times New Roman"/>
          <w:sz w:val="20"/>
          <w:szCs w:val="20"/>
        </w:rPr>
        <w:t>unicípio</w:t>
      </w:r>
      <w:r w:rsidR="00B83E2B" w:rsidRPr="00E2079F">
        <w:rPr>
          <w:rFonts w:ascii="Times New Roman" w:hAnsi="Times New Roman"/>
          <w:sz w:val="20"/>
          <w:szCs w:val="20"/>
        </w:rPr>
        <w:t>.</w:t>
      </w:r>
      <w:r w:rsidRPr="00E2079F">
        <w:rPr>
          <w:rFonts w:ascii="Times New Roman" w:hAnsi="Times New Roman"/>
          <w:sz w:val="20"/>
          <w:szCs w:val="20"/>
        </w:rPr>
        <w:t xml:space="preserve"> </w:t>
      </w:r>
      <w:r w:rsidR="00B83E2B" w:rsidRPr="00E2079F">
        <w:rPr>
          <w:rFonts w:ascii="Times New Roman" w:hAnsi="Times New Roman"/>
          <w:sz w:val="20"/>
          <w:szCs w:val="20"/>
        </w:rPr>
        <w:t>D</w:t>
      </w:r>
      <w:r w:rsidR="00D744C0" w:rsidRPr="00E2079F">
        <w:rPr>
          <w:rFonts w:ascii="Times New Roman" w:hAnsi="Times New Roman"/>
          <w:sz w:val="20"/>
          <w:szCs w:val="20"/>
        </w:rPr>
        <w:t xml:space="preserve">emais fornecedores localizados próximos </w:t>
      </w:r>
      <w:r w:rsidR="0026365E" w:rsidRPr="00E2079F">
        <w:rPr>
          <w:rFonts w:ascii="Times New Roman" w:hAnsi="Times New Roman"/>
          <w:sz w:val="20"/>
          <w:szCs w:val="20"/>
        </w:rPr>
        <w:t>a</w:t>
      </w:r>
      <w:r w:rsidRPr="00E2079F">
        <w:rPr>
          <w:rFonts w:ascii="Times New Roman" w:hAnsi="Times New Roman"/>
          <w:sz w:val="20"/>
          <w:szCs w:val="20"/>
        </w:rPr>
        <w:t xml:space="preserve"> </w:t>
      </w:r>
      <w:r w:rsidR="0026365E" w:rsidRPr="00E2079F">
        <w:rPr>
          <w:rFonts w:ascii="Times New Roman" w:hAnsi="Times New Roman"/>
          <w:sz w:val="20"/>
          <w:szCs w:val="20"/>
        </w:rPr>
        <w:t>região</w:t>
      </w:r>
      <w:r w:rsidRPr="00E2079F">
        <w:rPr>
          <w:rFonts w:ascii="Times New Roman" w:hAnsi="Times New Roman"/>
          <w:sz w:val="20"/>
          <w:szCs w:val="20"/>
        </w:rPr>
        <w:t xml:space="preserve">. </w:t>
      </w:r>
      <w:r w:rsidR="00911E3D">
        <w:rPr>
          <w:rFonts w:ascii="Times New Roman" w:hAnsi="Times New Roman"/>
          <w:sz w:val="20"/>
          <w:szCs w:val="20"/>
        </w:rPr>
        <w:t xml:space="preserve">Vários </w:t>
      </w:r>
      <w:r w:rsidR="00D744C0" w:rsidRPr="00E2079F">
        <w:rPr>
          <w:rFonts w:ascii="Times New Roman" w:hAnsi="Times New Roman"/>
          <w:sz w:val="20"/>
          <w:szCs w:val="20"/>
        </w:rPr>
        <w:t>e-mail</w:t>
      </w:r>
      <w:r w:rsidR="00911E3D">
        <w:rPr>
          <w:rFonts w:ascii="Times New Roman" w:hAnsi="Times New Roman"/>
          <w:sz w:val="20"/>
          <w:szCs w:val="20"/>
        </w:rPr>
        <w:t>s</w:t>
      </w:r>
      <w:r w:rsidR="00D744C0" w:rsidRPr="00E2079F">
        <w:rPr>
          <w:rFonts w:ascii="Times New Roman" w:hAnsi="Times New Roman"/>
          <w:sz w:val="20"/>
          <w:szCs w:val="20"/>
        </w:rPr>
        <w:t xml:space="preserve"> </w:t>
      </w:r>
      <w:r w:rsidR="00911E3D">
        <w:rPr>
          <w:rFonts w:ascii="Times New Roman" w:hAnsi="Times New Roman"/>
          <w:sz w:val="20"/>
          <w:szCs w:val="20"/>
        </w:rPr>
        <w:t xml:space="preserve">foram </w:t>
      </w:r>
      <w:r w:rsidR="00D744C0" w:rsidRPr="00E2079F">
        <w:rPr>
          <w:rFonts w:ascii="Times New Roman" w:hAnsi="Times New Roman"/>
          <w:sz w:val="20"/>
          <w:szCs w:val="20"/>
        </w:rPr>
        <w:t xml:space="preserve">encaminhados solicitando orçamentos, mas não foram respondidos, conforme comprovantes juntados aos autos do processo. </w:t>
      </w:r>
      <w:r w:rsidRPr="00E2079F">
        <w:rPr>
          <w:rFonts w:ascii="Times New Roman" w:hAnsi="Times New Roman"/>
          <w:sz w:val="20"/>
          <w:szCs w:val="20"/>
        </w:rPr>
        <w:t xml:space="preserve">A escolha pela pesquisa direta </w:t>
      </w:r>
      <w:r w:rsidR="00D744C0" w:rsidRPr="00E2079F">
        <w:rPr>
          <w:rFonts w:ascii="Times New Roman" w:hAnsi="Times New Roman"/>
          <w:sz w:val="20"/>
          <w:szCs w:val="20"/>
        </w:rPr>
        <w:t>busca apurar os preços praticados nos estabelecimentos próximos a sede do Município de Paverama</w:t>
      </w:r>
      <w:r w:rsidRPr="00E2079F">
        <w:rPr>
          <w:rFonts w:ascii="Times New Roman" w:hAnsi="Times New Roman"/>
          <w:sz w:val="20"/>
          <w:szCs w:val="20"/>
        </w:rPr>
        <w:t xml:space="preserve">, </w:t>
      </w:r>
      <w:r w:rsidR="00D744C0" w:rsidRPr="00E2079F">
        <w:rPr>
          <w:rFonts w:ascii="Times New Roman" w:hAnsi="Times New Roman"/>
          <w:sz w:val="20"/>
          <w:szCs w:val="20"/>
        </w:rPr>
        <w:t xml:space="preserve">com objetivo de </w:t>
      </w:r>
      <w:r w:rsidR="0026365E" w:rsidRPr="00E2079F">
        <w:rPr>
          <w:rFonts w:ascii="Times New Roman" w:hAnsi="Times New Roman"/>
          <w:sz w:val="20"/>
          <w:szCs w:val="20"/>
        </w:rPr>
        <w:t>mitiga</w:t>
      </w:r>
      <w:r w:rsidR="00D744C0" w:rsidRPr="00E2079F">
        <w:rPr>
          <w:rFonts w:ascii="Times New Roman" w:hAnsi="Times New Roman"/>
          <w:sz w:val="20"/>
          <w:szCs w:val="20"/>
        </w:rPr>
        <w:t>r</w:t>
      </w:r>
      <w:r w:rsidR="0026365E" w:rsidRPr="00E2079F">
        <w:rPr>
          <w:rFonts w:ascii="Times New Roman" w:hAnsi="Times New Roman"/>
          <w:sz w:val="20"/>
          <w:szCs w:val="20"/>
        </w:rPr>
        <w:t xml:space="preserve"> deslocamento</w:t>
      </w:r>
      <w:r w:rsidR="00D744C0" w:rsidRPr="00E2079F">
        <w:rPr>
          <w:rFonts w:ascii="Times New Roman" w:hAnsi="Times New Roman"/>
          <w:sz w:val="20"/>
          <w:szCs w:val="20"/>
        </w:rPr>
        <w:t>s</w:t>
      </w:r>
      <w:r w:rsidR="0026365E" w:rsidRPr="00E2079F">
        <w:rPr>
          <w:rFonts w:ascii="Times New Roman" w:hAnsi="Times New Roman"/>
          <w:sz w:val="20"/>
          <w:szCs w:val="20"/>
        </w:rPr>
        <w:t xml:space="preserve"> e custos </w:t>
      </w:r>
      <w:r w:rsidR="00D744C0" w:rsidRPr="00E2079F">
        <w:rPr>
          <w:rFonts w:ascii="Times New Roman" w:hAnsi="Times New Roman"/>
          <w:sz w:val="20"/>
          <w:szCs w:val="20"/>
        </w:rPr>
        <w:t>relacionados aos transportes</w:t>
      </w:r>
      <w:r w:rsidRPr="00E2079F">
        <w:rPr>
          <w:rFonts w:ascii="Times New Roman" w:hAnsi="Times New Roman"/>
          <w:sz w:val="20"/>
          <w:szCs w:val="20"/>
        </w:rPr>
        <w:t>.</w:t>
      </w:r>
    </w:p>
    <w:p w:rsidR="00856C0C" w:rsidRPr="00E2079F" w:rsidRDefault="00856C0C" w:rsidP="00C9138A">
      <w:pPr>
        <w:spacing w:after="0" w:line="240" w:lineRule="auto"/>
        <w:ind w:firstLine="709"/>
        <w:jc w:val="both"/>
        <w:rPr>
          <w:rFonts w:ascii="Times New Roman" w:hAnsi="Times New Roman"/>
          <w:b/>
          <w:sz w:val="20"/>
          <w:szCs w:val="20"/>
        </w:rPr>
      </w:pPr>
      <w:r w:rsidRPr="00E2079F">
        <w:rPr>
          <w:rFonts w:ascii="Times New Roman" w:hAnsi="Times New Roman"/>
          <w:b/>
          <w:sz w:val="20"/>
          <w:szCs w:val="20"/>
        </w:rPr>
        <w:t xml:space="preserve">IX – </w:t>
      </w:r>
      <w:r w:rsidR="00973260" w:rsidRPr="00E2079F">
        <w:rPr>
          <w:rFonts w:ascii="Times New Roman" w:hAnsi="Times New Roman"/>
          <w:b/>
          <w:sz w:val="20"/>
          <w:szCs w:val="20"/>
        </w:rPr>
        <w:t xml:space="preserve">Estima-se para a contratação almejada </w:t>
      </w:r>
      <w:r w:rsidR="00A00CDD" w:rsidRPr="00E2079F">
        <w:rPr>
          <w:rFonts w:ascii="Times New Roman" w:hAnsi="Times New Roman"/>
          <w:b/>
          <w:sz w:val="20"/>
          <w:szCs w:val="20"/>
        </w:rPr>
        <w:t>n</w:t>
      </w:r>
      <w:r w:rsidR="00973260" w:rsidRPr="00E2079F">
        <w:rPr>
          <w:rFonts w:ascii="Times New Roman" w:hAnsi="Times New Roman"/>
          <w:b/>
          <w:sz w:val="20"/>
          <w:szCs w:val="20"/>
        </w:rPr>
        <w:t xml:space="preserve">o valor total de </w:t>
      </w:r>
      <w:r w:rsidR="00C9138A" w:rsidRPr="00E2079F">
        <w:rPr>
          <w:rFonts w:ascii="Times New Roman" w:hAnsi="Times New Roman"/>
          <w:b/>
          <w:sz w:val="20"/>
          <w:szCs w:val="20"/>
        </w:rPr>
        <w:t xml:space="preserve">R$ </w:t>
      </w:r>
      <w:r w:rsidR="00911E3D" w:rsidRPr="00911E3D">
        <w:rPr>
          <w:rFonts w:ascii="Times New Roman" w:hAnsi="Times New Roman"/>
          <w:b/>
          <w:sz w:val="20"/>
          <w:szCs w:val="20"/>
        </w:rPr>
        <w:t>35.</w:t>
      </w:r>
      <w:r w:rsidR="00C904F9">
        <w:rPr>
          <w:rFonts w:ascii="Times New Roman" w:hAnsi="Times New Roman"/>
          <w:b/>
          <w:sz w:val="20"/>
          <w:szCs w:val="20"/>
        </w:rPr>
        <w:t>400</w:t>
      </w:r>
      <w:r w:rsidR="00911E3D" w:rsidRPr="00911E3D">
        <w:rPr>
          <w:rFonts w:ascii="Times New Roman" w:hAnsi="Times New Roman"/>
          <w:b/>
          <w:sz w:val="20"/>
          <w:szCs w:val="20"/>
        </w:rPr>
        <w:t>,00</w:t>
      </w:r>
      <w:r w:rsidR="00911E3D">
        <w:rPr>
          <w:rFonts w:ascii="Times New Roman" w:hAnsi="Times New Roman"/>
          <w:b/>
          <w:sz w:val="20"/>
          <w:szCs w:val="20"/>
        </w:rPr>
        <w:t>.</w:t>
      </w:r>
    </w:p>
    <w:p w:rsidR="00856C0C" w:rsidRPr="00E2079F" w:rsidRDefault="00856C0C" w:rsidP="009B494F">
      <w:pPr>
        <w:spacing w:after="0" w:line="240" w:lineRule="auto"/>
        <w:jc w:val="both"/>
        <w:rPr>
          <w:rFonts w:ascii="Times New Roman" w:hAnsi="Times New Roman"/>
          <w:b/>
          <w:color w:val="FF0000"/>
          <w:sz w:val="20"/>
          <w:szCs w:val="20"/>
        </w:rPr>
      </w:pPr>
    </w:p>
    <w:p w:rsidR="0053371E" w:rsidRPr="00E2079F" w:rsidRDefault="0053371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19</w:t>
      </w:r>
      <w:r w:rsidR="00856C0C" w:rsidRPr="00E2079F">
        <w:rPr>
          <w:rFonts w:ascii="Times New Roman" w:hAnsi="Times New Roman"/>
          <w:b/>
          <w:sz w:val="20"/>
          <w:szCs w:val="20"/>
        </w:rPr>
        <w:t>.</w:t>
      </w:r>
      <w:r w:rsidRPr="00E2079F">
        <w:rPr>
          <w:rFonts w:ascii="Times New Roman" w:hAnsi="Times New Roman"/>
          <w:b/>
          <w:sz w:val="20"/>
          <w:szCs w:val="20"/>
        </w:rPr>
        <w:t xml:space="preserve"> ADEQUAÇÃO ORÇAMENTARIA</w:t>
      </w:r>
      <w:r w:rsidR="003F6FEE" w:rsidRPr="00E2079F">
        <w:rPr>
          <w:rFonts w:ascii="Times New Roman" w:hAnsi="Times New Roman"/>
          <w:b/>
          <w:sz w:val="20"/>
          <w:szCs w:val="20"/>
        </w:rPr>
        <w:t>:</w:t>
      </w:r>
    </w:p>
    <w:p w:rsidR="00856C0C" w:rsidRPr="00E2079F" w:rsidRDefault="0053371E" w:rsidP="009B494F">
      <w:pPr>
        <w:spacing w:after="0" w:line="240" w:lineRule="auto"/>
        <w:jc w:val="both"/>
        <w:rPr>
          <w:rFonts w:ascii="Times New Roman" w:hAnsi="Times New Roman"/>
          <w:sz w:val="20"/>
          <w:szCs w:val="20"/>
        </w:rPr>
      </w:pPr>
      <w:r w:rsidRPr="00E2079F">
        <w:rPr>
          <w:rFonts w:ascii="Times New Roman" w:hAnsi="Times New Roman"/>
          <w:sz w:val="20"/>
          <w:szCs w:val="20"/>
        </w:rPr>
        <w:t>19.1</w:t>
      </w:r>
      <w:r w:rsidR="00856C0C" w:rsidRPr="00E2079F">
        <w:rPr>
          <w:rFonts w:ascii="Times New Roman" w:hAnsi="Times New Roman"/>
          <w:sz w:val="20"/>
          <w:szCs w:val="20"/>
        </w:rPr>
        <w:t>.</w:t>
      </w:r>
      <w:r w:rsidRPr="00E2079F">
        <w:rPr>
          <w:rFonts w:ascii="Times New Roman" w:hAnsi="Times New Roman"/>
          <w:sz w:val="20"/>
          <w:szCs w:val="20"/>
        </w:rPr>
        <w:t xml:space="preserve"> Os recursos orçamentários para fazer frente às despesas da presente licitação, serão</w:t>
      </w:r>
      <w:r w:rsidR="00856C0C" w:rsidRPr="00E2079F">
        <w:rPr>
          <w:rFonts w:ascii="Times New Roman" w:hAnsi="Times New Roman"/>
          <w:sz w:val="20"/>
          <w:szCs w:val="20"/>
        </w:rPr>
        <w:t xml:space="preserve"> </w:t>
      </w:r>
      <w:r w:rsidRPr="00E2079F">
        <w:rPr>
          <w:rFonts w:ascii="Times New Roman" w:hAnsi="Times New Roman"/>
          <w:sz w:val="20"/>
          <w:szCs w:val="20"/>
        </w:rPr>
        <w:t>alocados quando da emissão das Ordens de Compra e/ou Notas de Empenho, em</w:t>
      </w:r>
      <w:r w:rsidR="00856C0C" w:rsidRPr="00E2079F">
        <w:rPr>
          <w:rFonts w:ascii="Times New Roman" w:hAnsi="Times New Roman"/>
          <w:sz w:val="20"/>
          <w:szCs w:val="20"/>
        </w:rPr>
        <w:t xml:space="preserve"> </w:t>
      </w:r>
      <w:r w:rsidRPr="00E2079F">
        <w:rPr>
          <w:rFonts w:ascii="Times New Roman" w:hAnsi="Times New Roman"/>
          <w:sz w:val="20"/>
          <w:szCs w:val="20"/>
        </w:rPr>
        <w:t>dotação orçamentária prevista na Lei Orçamentária Anual.</w:t>
      </w:r>
      <w:r w:rsidR="00856C0C" w:rsidRPr="00E2079F">
        <w:rPr>
          <w:rFonts w:ascii="Times New Roman" w:hAnsi="Times New Roman"/>
          <w:sz w:val="20"/>
          <w:szCs w:val="20"/>
        </w:rPr>
        <w:t xml:space="preserve"> </w:t>
      </w:r>
    </w:p>
    <w:p w:rsidR="00856C0C" w:rsidRPr="00E2079F" w:rsidRDefault="00856C0C" w:rsidP="009B494F">
      <w:pPr>
        <w:spacing w:after="0" w:line="240" w:lineRule="auto"/>
        <w:jc w:val="both"/>
        <w:rPr>
          <w:rFonts w:ascii="Times New Roman" w:hAnsi="Times New Roman"/>
          <w:sz w:val="20"/>
          <w:szCs w:val="20"/>
        </w:rPr>
      </w:pPr>
    </w:p>
    <w:p w:rsidR="0053371E" w:rsidRPr="00E2079F" w:rsidRDefault="0053371E"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VII</w:t>
      </w:r>
    </w:p>
    <w:p w:rsidR="0053371E" w:rsidRPr="00E2079F" w:rsidRDefault="0053371E"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DISPOSIÇÕES GERAIS E INFORMAÇÕES COMPLEMENTARES</w:t>
      </w:r>
    </w:p>
    <w:p w:rsidR="0053371E" w:rsidRPr="00E2079F" w:rsidRDefault="0053371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20</w:t>
      </w:r>
      <w:r w:rsidR="00856C0C" w:rsidRPr="00E2079F">
        <w:rPr>
          <w:rFonts w:ascii="Times New Roman" w:hAnsi="Times New Roman"/>
          <w:b/>
          <w:sz w:val="20"/>
          <w:szCs w:val="20"/>
        </w:rPr>
        <w:t>.</w:t>
      </w:r>
      <w:r w:rsidRPr="00E2079F">
        <w:rPr>
          <w:rFonts w:ascii="Times New Roman" w:hAnsi="Times New Roman"/>
          <w:b/>
          <w:sz w:val="20"/>
          <w:szCs w:val="20"/>
        </w:rPr>
        <w:t xml:space="preserve"> DISPOSIÇÕES GERAIS</w:t>
      </w:r>
      <w:r w:rsidR="00856C0C" w:rsidRPr="00E2079F">
        <w:rPr>
          <w:rFonts w:ascii="Times New Roman" w:hAnsi="Times New Roman"/>
          <w:b/>
          <w:sz w:val="20"/>
          <w:szCs w:val="20"/>
        </w:rPr>
        <w:t>:</w:t>
      </w:r>
    </w:p>
    <w:p w:rsidR="00856C0C" w:rsidRPr="00E2079F" w:rsidRDefault="0053371E" w:rsidP="009B494F">
      <w:pPr>
        <w:spacing w:after="0" w:line="240" w:lineRule="auto"/>
        <w:jc w:val="both"/>
        <w:rPr>
          <w:rFonts w:ascii="Times New Roman" w:hAnsi="Times New Roman"/>
          <w:sz w:val="20"/>
          <w:szCs w:val="20"/>
        </w:rPr>
      </w:pPr>
      <w:r w:rsidRPr="00E2079F">
        <w:rPr>
          <w:rFonts w:ascii="Times New Roman" w:hAnsi="Times New Roman"/>
          <w:sz w:val="20"/>
          <w:szCs w:val="20"/>
        </w:rPr>
        <w:t>20.1</w:t>
      </w:r>
      <w:r w:rsidR="00856C0C" w:rsidRPr="00E2079F">
        <w:rPr>
          <w:rFonts w:ascii="Times New Roman" w:hAnsi="Times New Roman"/>
          <w:sz w:val="20"/>
          <w:szCs w:val="20"/>
        </w:rPr>
        <w:t>.</w:t>
      </w:r>
      <w:r w:rsidRPr="00E2079F">
        <w:rPr>
          <w:rFonts w:ascii="Times New Roman" w:hAnsi="Times New Roman"/>
          <w:sz w:val="20"/>
          <w:szCs w:val="20"/>
        </w:rPr>
        <w:t xml:space="preserve"> Demais disposições estarão definidas no </w:t>
      </w:r>
      <w:r w:rsidR="00856C0C" w:rsidRPr="00E2079F">
        <w:rPr>
          <w:rFonts w:ascii="Times New Roman" w:hAnsi="Times New Roman"/>
          <w:sz w:val="20"/>
          <w:szCs w:val="20"/>
        </w:rPr>
        <w:t>E</w:t>
      </w:r>
      <w:r w:rsidRPr="00E2079F">
        <w:rPr>
          <w:rFonts w:ascii="Times New Roman" w:hAnsi="Times New Roman"/>
          <w:sz w:val="20"/>
          <w:szCs w:val="20"/>
        </w:rPr>
        <w:t xml:space="preserve">dital ou </w:t>
      </w:r>
      <w:r w:rsidR="00856C0C" w:rsidRPr="00E2079F">
        <w:rPr>
          <w:rFonts w:ascii="Times New Roman" w:hAnsi="Times New Roman"/>
          <w:sz w:val="20"/>
          <w:szCs w:val="20"/>
        </w:rPr>
        <w:t>A</w:t>
      </w:r>
      <w:r w:rsidRPr="00E2079F">
        <w:rPr>
          <w:rFonts w:ascii="Times New Roman" w:hAnsi="Times New Roman"/>
          <w:sz w:val="20"/>
          <w:szCs w:val="20"/>
        </w:rPr>
        <w:t xml:space="preserve">viso de </w:t>
      </w:r>
      <w:r w:rsidR="00856C0C" w:rsidRPr="00E2079F">
        <w:rPr>
          <w:rFonts w:ascii="Times New Roman" w:hAnsi="Times New Roman"/>
          <w:sz w:val="20"/>
          <w:szCs w:val="20"/>
        </w:rPr>
        <w:t>C</w:t>
      </w:r>
      <w:r w:rsidRPr="00E2079F">
        <w:rPr>
          <w:rFonts w:ascii="Times New Roman" w:hAnsi="Times New Roman"/>
          <w:sz w:val="20"/>
          <w:szCs w:val="20"/>
        </w:rPr>
        <w:t xml:space="preserve">ontratação </w:t>
      </w:r>
      <w:r w:rsidR="00856C0C" w:rsidRPr="00E2079F">
        <w:rPr>
          <w:rFonts w:ascii="Times New Roman" w:hAnsi="Times New Roman"/>
          <w:sz w:val="20"/>
          <w:szCs w:val="20"/>
        </w:rPr>
        <w:t>D</w:t>
      </w:r>
      <w:r w:rsidRPr="00E2079F">
        <w:rPr>
          <w:rFonts w:ascii="Times New Roman" w:hAnsi="Times New Roman"/>
          <w:sz w:val="20"/>
          <w:szCs w:val="20"/>
        </w:rPr>
        <w:t>ireta e seus</w:t>
      </w:r>
      <w:r w:rsidR="00856C0C" w:rsidRPr="00E2079F">
        <w:rPr>
          <w:rFonts w:ascii="Times New Roman" w:hAnsi="Times New Roman"/>
          <w:sz w:val="20"/>
          <w:szCs w:val="20"/>
        </w:rPr>
        <w:t xml:space="preserve"> </w:t>
      </w:r>
      <w:r w:rsidRPr="00E2079F">
        <w:rPr>
          <w:rFonts w:ascii="Times New Roman" w:hAnsi="Times New Roman"/>
          <w:sz w:val="20"/>
          <w:szCs w:val="20"/>
        </w:rPr>
        <w:t>anexos.</w:t>
      </w:r>
    </w:p>
    <w:p w:rsidR="00856C0C" w:rsidRPr="00E2079F" w:rsidRDefault="00856C0C" w:rsidP="009B494F">
      <w:pPr>
        <w:spacing w:after="0" w:line="240" w:lineRule="auto"/>
        <w:jc w:val="both"/>
        <w:rPr>
          <w:rFonts w:ascii="Times New Roman" w:hAnsi="Times New Roman"/>
          <w:sz w:val="20"/>
          <w:szCs w:val="20"/>
        </w:rPr>
      </w:pPr>
    </w:p>
    <w:p w:rsidR="00856C0C" w:rsidRPr="00E2079F" w:rsidRDefault="0053371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21 INFORMAÇÕES COMPLEMENTARES</w:t>
      </w:r>
      <w:r w:rsidR="00856C0C" w:rsidRPr="00E2079F">
        <w:rPr>
          <w:rFonts w:ascii="Times New Roman" w:hAnsi="Times New Roman"/>
          <w:b/>
          <w:sz w:val="20"/>
          <w:szCs w:val="20"/>
        </w:rPr>
        <w:t>:</w:t>
      </w:r>
    </w:p>
    <w:p w:rsidR="0053371E" w:rsidRPr="00E2079F" w:rsidRDefault="0053371E" w:rsidP="009B494F">
      <w:pPr>
        <w:spacing w:after="0" w:line="240" w:lineRule="auto"/>
        <w:jc w:val="both"/>
        <w:rPr>
          <w:rFonts w:ascii="Times New Roman" w:hAnsi="Times New Roman"/>
          <w:sz w:val="20"/>
          <w:szCs w:val="20"/>
        </w:rPr>
      </w:pPr>
      <w:r w:rsidRPr="00E2079F">
        <w:rPr>
          <w:rFonts w:ascii="Times New Roman" w:hAnsi="Times New Roman"/>
          <w:sz w:val="20"/>
          <w:szCs w:val="20"/>
        </w:rPr>
        <w:t>21.1</w:t>
      </w:r>
      <w:r w:rsidR="00856C0C" w:rsidRPr="00E2079F">
        <w:rPr>
          <w:rFonts w:ascii="Times New Roman" w:hAnsi="Times New Roman"/>
          <w:sz w:val="20"/>
          <w:szCs w:val="20"/>
        </w:rPr>
        <w:t>.</w:t>
      </w:r>
      <w:r w:rsidRPr="00E2079F">
        <w:rPr>
          <w:rFonts w:ascii="Times New Roman" w:hAnsi="Times New Roman"/>
          <w:sz w:val="20"/>
          <w:szCs w:val="20"/>
        </w:rPr>
        <w:t xml:space="preserve"> Não há informações complementares.</w:t>
      </w:r>
    </w:p>
    <w:p w:rsidR="00856C0C" w:rsidRPr="00E2079F" w:rsidRDefault="00856C0C" w:rsidP="009B494F">
      <w:pPr>
        <w:spacing w:after="0" w:line="240" w:lineRule="auto"/>
        <w:jc w:val="both"/>
        <w:rPr>
          <w:rFonts w:ascii="Times New Roman" w:hAnsi="Times New Roman"/>
          <w:sz w:val="20"/>
          <w:szCs w:val="20"/>
        </w:rPr>
      </w:pPr>
    </w:p>
    <w:p w:rsidR="00856C0C" w:rsidRPr="00E2079F" w:rsidRDefault="00856C0C" w:rsidP="009B494F">
      <w:pPr>
        <w:spacing w:after="0" w:line="240" w:lineRule="auto"/>
        <w:jc w:val="center"/>
        <w:rPr>
          <w:rFonts w:ascii="Times New Roman" w:hAnsi="Times New Roman"/>
          <w:sz w:val="20"/>
          <w:szCs w:val="20"/>
        </w:rPr>
      </w:pPr>
    </w:p>
    <w:p w:rsidR="00AB1D84" w:rsidRPr="00E2079F" w:rsidRDefault="00AB1D84" w:rsidP="009B494F">
      <w:pPr>
        <w:spacing w:after="0" w:line="240" w:lineRule="auto"/>
        <w:jc w:val="center"/>
        <w:rPr>
          <w:rFonts w:ascii="Times New Roman" w:hAnsi="Times New Roman"/>
          <w:sz w:val="20"/>
          <w:szCs w:val="20"/>
        </w:rPr>
      </w:pPr>
      <w:r w:rsidRPr="00E2079F">
        <w:rPr>
          <w:rFonts w:ascii="Times New Roman" w:hAnsi="Times New Roman"/>
          <w:sz w:val="20"/>
          <w:szCs w:val="20"/>
        </w:rPr>
        <w:t xml:space="preserve">Paverama/RS, </w:t>
      </w:r>
      <w:r w:rsidR="00911E3D">
        <w:rPr>
          <w:rFonts w:ascii="Times New Roman" w:hAnsi="Times New Roman"/>
          <w:sz w:val="20"/>
          <w:szCs w:val="20"/>
        </w:rPr>
        <w:t>11</w:t>
      </w:r>
      <w:r w:rsidRPr="00E2079F">
        <w:rPr>
          <w:rFonts w:ascii="Times New Roman" w:hAnsi="Times New Roman"/>
          <w:sz w:val="20"/>
          <w:szCs w:val="20"/>
        </w:rPr>
        <w:t xml:space="preserve"> de </w:t>
      </w:r>
      <w:r w:rsidR="00911E3D">
        <w:rPr>
          <w:rFonts w:ascii="Times New Roman" w:hAnsi="Times New Roman"/>
          <w:sz w:val="20"/>
          <w:szCs w:val="20"/>
        </w:rPr>
        <w:t>fevereiro</w:t>
      </w:r>
      <w:r w:rsidRPr="00E2079F">
        <w:rPr>
          <w:rFonts w:ascii="Times New Roman" w:hAnsi="Times New Roman"/>
          <w:sz w:val="20"/>
          <w:szCs w:val="20"/>
        </w:rPr>
        <w:t xml:space="preserve"> de 202</w:t>
      </w:r>
      <w:r w:rsidR="00911E3D">
        <w:rPr>
          <w:rFonts w:ascii="Times New Roman" w:hAnsi="Times New Roman"/>
          <w:sz w:val="20"/>
          <w:szCs w:val="20"/>
        </w:rPr>
        <w:t>5</w:t>
      </w:r>
      <w:r w:rsidRPr="00E2079F">
        <w:rPr>
          <w:rFonts w:ascii="Times New Roman" w:hAnsi="Times New Roman"/>
          <w:sz w:val="20"/>
          <w:szCs w:val="20"/>
        </w:rPr>
        <w:t>.</w:t>
      </w:r>
    </w:p>
    <w:p w:rsidR="00997034" w:rsidRPr="00E2079F" w:rsidRDefault="00997034" w:rsidP="009B494F">
      <w:pPr>
        <w:spacing w:after="0" w:line="240" w:lineRule="auto"/>
        <w:jc w:val="center"/>
        <w:rPr>
          <w:rFonts w:ascii="Times New Roman" w:hAnsi="Times New Roman"/>
          <w:sz w:val="20"/>
          <w:szCs w:val="20"/>
        </w:rPr>
      </w:pPr>
    </w:p>
    <w:p w:rsidR="00AB1D84" w:rsidRPr="00E2079F" w:rsidRDefault="00AB1D84" w:rsidP="009B494F">
      <w:pPr>
        <w:spacing w:after="0" w:line="240" w:lineRule="auto"/>
        <w:jc w:val="center"/>
        <w:rPr>
          <w:rFonts w:ascii="Times New Roman" w:hAnsi="Times New Roman"/>
          <w:sz w:val="20"/>
          <w:szCs w:val="20"/>
        </w:rPr>
      </w:pPr>
    </w:p>
    <w:p w:rsidR="00AB1D84" w:rsidRPr="00E2079F" w:rsidRDefault="00AB1D84" w:rsidP="009B494F">
      <w:pPr>
        <w:spacing w:after="0" w:line="240" w:lineRule="auto"/>
        <w:jc w:val="center"/>
        <w:rPr>
          <w:rFonts w:ascii="Times New Roman" w:hAnsi="Times New Roman"/>
          <w:sz w:val="20"/>
          <w:szCs w:val="20"/>
        </w:rPr>
      </w:pPr>
    </w:p>
    <w:p w:rsidR="008F5D41" w:rsidRPr="00E2079F" w:rsidRDefault="008F5D41" w:rsidP="009B494F">
      <w:pPr>
        <w:spacing w:after="0" w:line="240" w:lineRule="auto"/>
        <w:jc w:val="center"/>
        <w:rPr>
          <w:rFonts w:ascii="Times New Roman" w:hAnsi="Times New Roman"/>
          <w:sz w:val="20"/>
          <w:szCs w:val="20"/>
        </w:rPr>
      </w:pPr>
    </w:p>
    <w:p w:rsidR="00AB1D84" w:rsidRPr="00E2079F" w:rsidRDefault="00AB1D84" w:rsidP="009B494F">
      <w:pPr>
        <w:spacing w:after="0" w:line="240" w:lineRule="auto"/>
        <w:jc w:val="center"/>
        <w:rPr>
          <w:rFonts w:ascii="Times New Roman" w:hAnsi="Times New Roman"/>
          <w:b/>
          <w:sz w:val="20"/>
          <w:szCs w:val="20"/>
        </w:rPr>
      </w:pPr>
    </w:p>
    <w:p w:rsidR="000713C1" w:rsidRPr="00E2079F" w:rsidRDefault="00911E3D" w:rsidP="009B494F">
      <w:pPr>
        <w:spacing w:after="0" w:line="240" w:lineRule="auto"/>
        <w:jc w:val="center"/>
        <w:rPr>
          <w:rFonts w:ascii="Times New Roman" w:hAnsi="Times New Roman"/>
          <w:b/>
          <w:sz w:val="20"/>
          <w:szCs w:val="20"/>
        </w:rPr>
      </w:pPr>
      <w:r>
        <w:rPr>
          <w:rFonts w:ascii="Times New Roman" w:hAnsi="Times New Roman"/>
          <w:b/>
          <w:sz w:val="20"/>
          <w:szCs w:val="20"/>
        </w:rPr>
        <w:t>ALEXANDRE LUÍS KLEBER</w:t>
      </w:r>
    </w:p>
    <w:p w:rsidR="000713C1" w:rsidRPr="00E2079F" w:rsidRDefault="009B494F" w:rsidP="00D9586F">
      <w:pPr>
        <w:spacing w:after="0" w:line="240" w:lineRule="auto"/>
        <w:jc w:val="center"/>
        <w:rPr>
          <w:rFonts w:ascii="Times New Roman" w:hAnsi="Times New Roman"/>
          <w:sz w:val="20"/>
          <w:szCs w:val="20"/>
        </w:rPr>
      </w:pPr>
      <w:r w:rsidRPr="00E2079F">
        <w:rPr>
          <w:rFonts w:ascii="Times New Roman" w:hAnsi="Times New Roman"/>
          <w:b/>
          <w:sz w:val="20"/>
          <w:szCs w:val="20"/>
        </w:rPr>
        <w:t>Secretári</w:t>
      </w:r>
      <w:r w:rsidR="00911E3D">
        <w:rPr>
          <w:rFonts w:ascii="Times New Roman" w:hAnsi="Times New Roman"/>
          <w:b/>
          <w:sz w:val="20"/>
          <w:szCs w:val="20"/>
        </w:rPr>
        <w:t>o</w:t>
      </w:r>
      <w:r w:rsidRPr="00E2079F">
        <w:rPr>
          <w:rFonts w:ascii="Times New Roman" w:hAnsi="Times New Roman"/>
          <w:b/>
          <w:sz w:val="20"/>
          <w:szCs w:val="20"/>
        </w:rPr>
        <w:t xml:space="preserve"> Municipal de </w:t>
      </w:r>
      <w:r w:rsidR="00D9586F" w:rsidRPr="00E2079F">
        <w:rPr>
          <w:rFonts w:ascii="Times New Roman" w:hAnsi="Times New Roman"/>
          <w:b/>
          <w:sz w:val="20"/>
          <w:szCs w:val="20"/>
        </w:rPr>
        <w:t>Administração, Fazenda e Planejamento</w:t>
      </w:r>
    </w:p>
    <w:sectPr w:rsidR="000713C1" w:rsidRPr="00E2079F" w:rsidSect="00C9138A">
      <w:headerReference w:type="default" r:id="rId28"/>
      <w:footerReference w:type="default" r:id="rId29"/>
      <w:pgSz w:w="11906" w:h="16838"/>
      <w:pgMar w:top="1701" w:right="1133" w:bottom="1701"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D34D7" w:rsidRDefault="000D34D7" w:rsidP="0097686E">
      <w:pPr>
        <w:spacing w:after="0" w:line="240" w:lineRule="auto"/>
      </w:pPr>
      <w:r>
        <w:separator/>
      </w:r>
    </w:p>
  </w:endnote>
  <w:endnote w:type="continuationSeparator" w:id="0">
    <w:p w:rsidR="000D34D7" w:rsidRDefault="000D34D7" w:rsidP="0097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altName w:val="Yu Gothic"/>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A6AA8" w:rsidRDefault="00C904F9">
    <w:pPr>
      <w:pStyle w:val="Rodap"/>
    </w:pPr>
    <w:r>
      <w:rPr>
        <w:noProof/>
      </w:rPr>
      <w:drawing>
        <wp:anchor distT="0" distB="0" distL="114300" distR="114300" simplePos="0" relativeHeight="251658240" behindDoc="1" locked="0" layoutInCell="1" allowOverlap="1" wp14:anchorId="1868DAD2">
          <wp:simplePos x="0" y="0"/>
          <wp:positionH relativeFrom="column">
            <wp:posOffset>441441</wp:posOffset>
          </wp:positionH>
          <wp:positionV relativeFrom="paragraph">
            <wp:posOffset>-119438</wp:posOffset>
          </wp:positionV>
          <wp:extent cx="4714240" cy="781050"/>
          <wp:effectExtent l="0" t="0" r="0" b="0"/>
          <wp:wrapNone/>
          <wp:docPr id="209163309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4240" cy="781050"/>
                  </a:xfrm>
                  <a:prstGeom prst="rect">
                    <a:avLst/>
                  </a:prstGeom>
                  <a:noFill/>
                </pic:spPr>
              </pic:pic>
            </a:graphicData>
          </a:graphic>
          <wp14:sizeRelH relativeFrom="page">
            <wp14:pctWidth>0</wp14:pctWidth>
          </wp14:sizeRelH>
          <wp14:sizeRelV relativeFrom="page">
            <wp14:pctHeight>0</wp14:pctHeight>
          </wp14:sizeRelV>
        </wp:anchor>
      </w:drawing>
    </w:r>
  </w:p>
  <w:p w:rsidR="003A6AA8" w:rsidRDefault="003A6AA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D34D7" w:rsidRDefault="000D34D7" w:rsidP="0097686E">
      <w:pPr>
        <w:spacing w:after="0" w:line="240" w:lineRule="auto"/>
      </w:pPr>
      <w:r>
        <w:separator/>
      </w:r>
    </w:p>
  </w:footnote>
  <w:footnote w:type="continuationSeparator" w:id="0">
    <w:p w:rsidR="000D34D7" w:rsidRDefault="000D34D7" w:rsidP="00976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A6AA8" w:rsidRDefault="003A6AA8">
    <w:pPr>
      <w:pStyle w:val="Cabealho"/>
    </w:pPr>
    <w:r>
      <w:rPr>
        <w:noProof/>
        <w:lang w:eastAsia="pt-BR"/>
      </w:rPr>
      <w:drawing>
        <wp:anchor distT="0" distB="0" distL="114300" distR="114300" simplePos="0" relativeHeight="251657216" behindDoc="1" locked="0" layoutInCell="1" allowOverlap="1">
          <wp:simplePos x="0" y="0"/>
          <wp:positionH relativeFrom="margin">
            <wp:align>center</wp:align>
          </wp:positionH>
          <wp:positionV relativeFrom="paragraph">
            <wp:posOffset>-314960</wp:posOffset>
          </wp:positionV>
          <wp:extent cx="4381500" cy="981710"/>
          <wp:effectExtent l="19050" t="0" r="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81500" cy="981710"/>
                  </a:xfrm>
                  <a:prstGeom prst="rect">
                    <a:avLst/>
                  </a:prstGeom>
                  <a:noFill/>
                  <a:ln w="9525">
                    <a:noFill/>
                    <a:miter lim="800000"/>
                    <a:headEnd/>
                    <a:tailEnd/>
                  </a:ln>
                </pic:spPr>
              </pic:pic>
            </a:graphicData>
          </a:graphic>
        </wp:anchor>
      </w:drawing>
    </w:r>
  </w:p>
  <w:p w:rsidR="003A6AA8" w:rsidRDefault="003A6AA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BB8C71F0"/>
    <w:lvl w:ilvl="0">
      <w:start w:val="1"/>
      <w:numFmt w:val="decimal"/>
      <w:pStyle w:val="Numerada"/>
      <w:lvlText w:val="%1."/>
      <w:lvlJc w:val="left"/>
      <w:pPr>
        <w:tabs>
          <w:tab w:val="num" w:pos="360"/>
        </w:tabs>
        <w:ind w:left="360" w:hanging="360"/>
      </w:pPr>
    </w:lvl>
  </w:abstractNum>
  <w:abstractNum w:abstractNumId="1" w15:restartNumberingAfterBreak="0">
    <w:nsid w:val="00000001"/>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 w15:restartNumberingAfterBreak="0">
    <w:nsid w:val="0000000E"/>
    <w:multiLevelType w:val="singleLevel"/>
    <w:tmpl w:val="0000000E"/>
    <w:name w:val="WW8Num12"/>
    <w:lvl w:ilvl="0">
      <w:start w:val="1"/>
      <w:numFmt w:val="lowerLetter"/>
      <w:lvlText w:val="%1)"/>
      <w:lvlJc w:val="left"/>
      <w:pPr>
        <w:tabs>
          <w:tab w:val="num" w:pos="720"/>
        </w:tabs>
        <w:ind w:left="720" w:hanging="360"/>
      </w:pPr>
    </w:lvl>
  </w:abstractNum>
  <w:abstractNum w:abstractNumId="3" w15:restartNumberingAfterBreak="0">
    <w:nsid w:val="05D01B85"/>
    <w:multiLevelType w:val="hybridMultilevel"/>
    <w:tmpl w:val="B148B226"/>
    <w:lvl w:ilvl="0" w:tplc="35B4C70C">
      <w:start w:val="1"/>
      <w:numFmt w:val="lowerLetter"/>
      <w:lvlText w:val="%1)"/>
      <w:lvlJc w:val="left"/>
      <w:pPr>
        <w:tabs>
          <w:tab w:val="num" w:pos="1065"/>
        </w:tabs>
        <w:ind w:left="1065" w:hanging="360"/>
      </w:p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4" w15:restartNumberingAfterBreak="0">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75A161A"/>
    <w:multiLevelType w:val="hybridMultilevel"/>
    <w:tmpl w:val="16BA1BFC"/>
    <w:lvl w:ilvl="0" w:tplc="8478733A">
      <w:start w:val="1"/>
      <w:numFmt w:val="decimal"/>
      <w:lvlText w:val="%1."/>
      <w:lvlJc w:val="left"/>
      <w:pPr>
        <w:ind w:left="720" w:hanging="360"/>
      </w:pPr>
      <w:rPr>
        <w:rFonts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424866"/>
    <w:multiLevelType w:val="multilevel"/>
    <w:tmpl w:val="6F0EDD16"/>
    <w:lvl w:ilvl="0">
      <w:start w:val="8"/>
      <w:numFmt w:val="decimal"/>
      <w:lvlText w:val="%1.0"/>
      <w:lvlJc w:val="left"/>
      <w:pPr>
        <w:tabs>
          <w:tab w:val="num" w:pos="2130"/>
        </w:tabs>
        <w:ind w:left="2130" w:hanging="720"/>
      </w:pPr>
      <w:rPr>
        <w:rFonts w:hint="default"/>
      </w:rPr>
    </w:lvl>
    <w:lvl w:ilvl="1">
      <w:start w:val="1"/>
      <w:numFmt w:val="decimal"/>
      <w:lvlText w:val="%1.%2"/>
      <w:lvlJc w:val="left"/>
      <w:pPr>
        <w:tabs>
          <w:tab w:val="num" w:pos="2838"/>
        </w:tabs>
        <w:ind w:left="2838" w:hanging="720"/>
      </w:pPr>
      <w:rPr>
        <w:rFonts w:hint="default"/>
      </w:rPr>
    </w:lvl>
    <w:lvl w:ilvl="2">
      <w:start w:val="1"/>
      <w:numFmt w:val="decimal"/>
      <w:lvlText w:val="%1.%2.%3"/>
      <w:lvlJc w:val="left"/>
      <w:pPr>
        <w:tabs>
          <w:tab w:val="num" w:pos="3546"/>
        </w:tabs>
        <w:ind w:left="3546" w:hanging="720"/>
      </w:pPr>
      <w:rPr>
        <w:rFonts w:hint="default"/>
      </w:rPr>
    </w:lvl>
    <w:lvl w:ilvl="3">
      <w:start w:val="1"/>
      <w:numFmt w:val="decimal"/>
      <w:lvlText w:val="%1.%2.%3.%4"/>
      <w:lvlJc w:val="left"/>
      <w:pPr>
        <w:tabs>
          <w:tab w:val="num" w:pos="4254"/>
        </w:tabs>
        <w:ind w:left="4254" w:hanging="720"/>
      </w:pPr>
      <w:rPr>
        <w:rFonts w:hint="default"/>
      </w:rPr>
    </w:lvl>
    <w:lvl w:ilvl="4">
      <w:start w:val="1"/>
      <w:numFmt w:val="decimal"/>
      <w:lvlText w:val="%1.%2.%3.%4.%5"/>
      <w:lvlJc w:val="left"/>
      <w:pPr>
        <w:tabs>
          <w:tab w:val="num" w:pos="4962"/>
        </w:tabs>
        <w:ind w:left="4962" w:hanging="72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6738"/>
        </w:tabs>
        <w:ind w:left="6738" w:hanging="1080"/>
      </w:pPr>
      <w:rPr>
        <w:rFonts w:hint="default"/>
      </w:rPr>
    </w:lvl>
    <w:lvl w:ilvl="7">
      <w:start w:val="1"/>
      <w:numFmt w:val="decimal"/>
      <w:lvlText w:val="%1.%2.%3.%4.%5.%6.%7.%8"/>
      <w:lvlJc w:val="left"/>
      <w:pPr>
        <w:tabs>
          <w:tab w:val="num" w:pos="7806"/>
        </w:tabs>
        <w:ind w:left="7806" w:hanging="1440"/>
      </w:pPr>
      <w:rPr>
        <w:rFonts w:hint="default"/>
      </w:rPr>
    </w:lvl>
    <w:lvl w:ilvl="8">
      <w:start w:val="1"/>
      <w:numFmt w:val="decimal"/>
      <w:lvlText w:val="%1.%2.%3.%4.%5.%6.%7.%8.%9"/>
      <w:lvlJc w:val="left"/>
      <w:pPr>
        <w:tabs>
          <w:tab w:val="num" w:pos="8514"/>
        </w:tabs>
        <w:ind w:left="8514" w:hanging="1440"/>
      </w:pPr>
      <w:rPr>
        <w:rFonts w:hint="default"/>
      </w:rPr>
    </w:lvl>
  </w:abstractNum>
  <w:abstractNum w:abstractNumId="7" w15:restartNumberingAfterBreak="0">
    <w:nsid w:val="23CF7130"/>
    <w:multiLevelType w:val="multilevel"/>
    <w:tmpl w:val="9A9CF844"/>
    <w:lvl w:ilvl="0">
      <w:start w:val="1"/>
      <w:numFmt w:val="decimal"/>
      <w:lvlText w:val="%1."/>
      <w:lvlJc w:val="left"/>
      <w:pPr>
        <w:ind w:left="420" w:hanging="420"/>
      </w:pPr>
      <w:rPr>
        <w:rFonts w:ascii="Arial" w:hAnsi="Arial" w:hint="default"/>
      </w:rPr>
    </w:lvl>
    <w:lvl w:ilvl="1">
      <w:start w:val="1"/>
      <w:numFmt w:val="decimal"/>
      <w:lvlText w:val="%1.%2."/>
      <w:lvlJc w:val="left"/>
      <w:pPr>
        <w:ind w:left="420" w:hanging="4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8" w15:restartNumberingAfterBreak="0">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cs="Courier New" w:hint="default"/>
      </w:rPr>
    </w:lvl>
    <w:lvl w:ilvl="2" w:tplc="04160005">
      <w:start w:val="1"/>
      <w:numFmt w:val="bullet"/>
      <w:lvlText w:val=""/>
      <w:lvlJc w:val="left"/>
      <w:pPr>
        <w:tabs>
          <w:tab w:val="num" w:pos="2505"/>
        </w:tabs>
        <w:ind w:left="2505" w:hanging="360"/>
      </w:pPr>
      <w:rPr>
        <w:rFonts w:ascii="Wingdings" w:hAnsi="Wingdings" w:cs="Times New Roman" w:hint="default"/>
      </w:rPr>
    </w:lvl>
    <w:lvl w:ilvl="3" w:tplc="04160001">
      <w:start w:val="1"/>
      <w:numFmt w:val="bullet"/>
      <w:lvlText w:val=""/>
      <w:lvlJc w:val="left"/>
      <w:pPr>
        <w:tabs>
          <w:tab w:val="num" w:pos="3225"/>
        </w:tabs>
        <w:ind w:left="3225" w:hanging="360"/>
      </w:pPr>
      <w:rPr>
        <w:rFonts w:ascii="Symbol" w:hAnsi="Symbol" w:cs="Times New Roman" w:hint="default"/>
      </w:rPr>
    </w:lvl>
    <w:lvl w:ilvl="4" w:tplc="04160003">
      <w:start w:val="1"/>
      <w:numFmt w:val="bullet"/>
      <w:lvlText w:val="o"/>
      <w:lvlJc w:val="left"/>
      <w:pPr>
        <w:tabs>
          <w:tab w:val="num" w:pos="3945"/>
        </w:tabs>
        <w:ind w:left="3945" w:hanging="360"/>
      </w:pPr>
      <w:rPr>
        <w:rFonts w:ascii="Courier New" w:hAnsi="Courier New" w:cs="Courier New" w:hint="default"/>
      </w:rPr>
    </w:lvl>
    <w:lvl w:ilvl="5" w:tplc="04160005">
      <w:start w:val="1"/>
      <w:numFmt w:val="bullet"/>
      <w:lvlText w:val=""/>
      <w:lvlJc w:val="left"/>
      <w:pPr>
        <w:tabs>
          <w:tab w:val="num" w:pos="4665"/>
        </w:tabs>
        <w:ind w:left="4665" w:hanging="360"/>
      </w:pPr>
      <w:rPr>
        <w:rFonts w:ascii="Wingdings" w:hAnsi="Wingdings" w:cs="Times New Roman" w:hint="default"/>
      </w:rPr>
    </w:lvl>
    <w:lvl w:ilvl="6" w:tplc="04160001">
      <w:start w:val="1"/>
      <w:numFmt w:val="bullet"/>
      <w:lvlText w:val=""/>
      <w:lvlJc w:val="left"/>
      <w:pPr>
        <w:tabs>
          <w:tab w:val="num" w:pos="5385"/>
        </w:tabs>
        <w:ind w:left="5385" w:hanging="360"/>
      </w:pPr>
      <w:rPr>
        <w:rFonts w:ascii="Symbol" w:hAnsi="Symbol" w:cs="Times New Roman" w:hint="default"/>
      </w:rPr>
    </w:lvl>
    <w:lvl w:ilvl="7" w:tplc="04160003">
      <w:start w:val="1"/>
      <w:numFmt w:val="bullet"/>
      <w:lvlText w:val="o"/>
      <w:lvlJc w:val="left"/>
      <w:pPr>
        <w:tabs>
          <w:tab w:val="num" w:pos="6105"/>
        </w:tabs>
        <w:ind w:left="6105" w:hanging="360"/>
      </w:pPr>
      <w:rPr>
        <w:rFonts w:ascii="Courier New" w:hAnsi="Courier New" w:cs="Courier New" w:hint="default"/>
      </w:rPr>
    </w:lvl>
    <w:lvl w:ilvl="8" w:tplc="04160005">
      <w:start w:val="1"/>
      <w:numFmt w:val="bullet"/>
      <w:lvlText w:val=""/>
      <w:lvlJc w:val="left"/>
      <w:pPr>
        <w:tabs>
          <w:tab w:val="num" w:pos="6825"/>
        </w:tabs>
        <w:ind w:left="6825" w:hanging="360"/>
      </w:pPr>
      <w:rPr>
        <w:rFonts w:ascii="Wingdings" w:hAnsi="Wingdings" w:cs="Times New Roman" w:hint="default"/>
      </w:rPr>
    </w:lvl>
  </w:abstractNum>
  <w:abstractNum w:abstractNumId="9" w15:restartNumberingAfterBreak="0">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6068F"/>
    <w:multiLevelType w:val="multilevel"/>
    <w:tmpl w:val="BCBABD4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081D29"/>
    <w:multiLevelType w:val="hybridMultilevel"/>
    <w:tmpl w:val="0616EF98"/>
    <w:lvl w:ilvl="0" w:tplc="2548B1F2">
      <w:start w:val="1"/>
      <w:numFmt w:val="lowerLetter"/>
      <w:lvlText w:val="%1)"/>
      <w:lvlJc w:val="left"/>
      <w:pPr>
        <w:tabs>
          <w:tab w:val="num" w:pos="1065"/>
        </w:tabs>
        <w:ind w:left="106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15:restartNumberingAfterBreak="0">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4E22C53"/>
    <w:multiLevelType w:val="singleLevel"/>
    <w:tmpl w:val="04160017"/>
    <w:lvl w:ilvl="0">
      <w:start w:val="1"/>
      <w:numFmt w:val="lowerLetter"/>
      <w:lvlText w:val="%1)"/>
      <w:lvlJc w:val="left"/>
      <w:pPr>
        <w:tabs>
          <w:tab w:val="num" w:pos="360"/>
        </w:tabs>
        <w:ind w:left="360" w:hanging="360"/>
      </w:pPr>
    </w:lvl>
  </w:abstractNum>
  <w:abstractNum w:abstractNumId="16" w15:restartNumberingAfterBreak="0">
    <w:nsid w:val="5CA97874"/>
    <w:multiLevelType w:val="multilevel"/>
    <w:tmpl w:val="F602643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15:restartNumberingAfterBreak="0">
    <w:nsid w:val="5E29236B"/>
    <w:multiLevelType w:val="multilevel"/>
    <w:tmpl w:val="B880B8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9E25F1E"/>
    <w:multiLevelType w:val="multilevel"/>
    <w:tmpl w:val="99DAED4A"/>
    <w:lvl w:ilvl="0">
      <w:start w:val="1"/>
      <w:numFmt w:val="decimal"/>
      <w:lvlText w:val="%1.0"/>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0" w15:restartNumberingAfterBreak="0">
    <w:nsid w:val="7B3278F5"/>
    <w:multiLevelType w:val="multilevel"/>
    <w:tmpl w:val="238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467AEC"/>
    <w:multiLevelType w:val="multilevel"/>
    <w:tmpl w:val="F690BC06"/>
    <w:lvl w:ilvl="0">
      <w:start w:val="1"/>
      <w:numFmt w:val="decimal"/>
      <w:lvlText w:val="%1"/>
      <w:lvlJc w:val="left"/>
      <w:pPr>
        <w:tabs>
          <w:tab w:val="num" w:pos="450"/>
        </w:tabs>
        <w:ind w:left="450" w:hanging="45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440"/>
        </w:tabs>
        <w:ind w:left="1440" w:hanging="144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2160"/>
        </w:tabs>
        <w:ind w:left="2160" w:hanging="2160"/>
      </w:pPr>
      <w:rPr>
        <w:b/>
      </w:rPr>
    </w:lvl>
    <w:lvl w:ilvl="8">
      <w:start w:val="1"/>
      <w:numFmt w:val="decimal"/>
      <w:lvlText w:val="%1.%2.%3.%4.%5.%6.%7.%8.%9"/>
      <w:lvlJc w:val="left"/>
      <w:pPr>
        <w:tabs>
          <w:tab w:val="num" w:pos="2160"/>
        </w:tabs>
        <w:ind w:left="2160" w:hanging="2160"/>
      </w:pPr>
      <w:rPr>
        <w:b/>
      </w:rPr>
    </w:lvl>
  </w:abstractNum>
  <w:abstractNum w:abstractNumId="22" w15:restartNumberingAfterBreak="0">
    <w:nsid w:val="7E0B3F5A"/>
    <w:multiLevelType w:val="multilevel"/>
    <w:tmpl w:val="3C5290C8"/>
    <w:lvl w:ilvl="0">
      <w:start w:val="1"/>
      <w:numFmt w:val="upperLetter"/>
      <w:lvlText w:val="%1."/>
      <w:lvlJc w:val="left"/>
      <w:pPr>
        <w:ind w:left="0" w:firstLine="0"/>
      </w:pPr>
      <w:rPr>
        <w:b/>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16cid:durableId="1225293006">
    <w:abstractNumId w:val="12"/>
  </w:num>
  <w:num w:numId="2" w16cid:durableId="167191244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42227496">
    <w:abstractNumId w:val="8"/>
  </w:num>
  <w:num w:numId="4" w16cid:durableId="1168404172">
    <w:abstractNumId w:val="9"/>
  </w:num>
  <w:num w:numId="5" w16cid:durableId="1355036462">
    <w:abstractNumId w:val="5"/>
  </w:num>
  <w:num w:numId="6" w16cid:durableId="1875535170">
    <w:abstractNumId w:val="7"/>
  </w:num>
  <w:num w:numId="7" w16cid:durableId="789780025">
    <w:abstractNumId w:val="19"/>
  </w:num>
  <w:num w:numId="8" w16cid:durableId="908230652">
    <w:abstractNumId w:val="22"/>
  </w:num>
  <w:num w:numId="9" w16cid:durableId="917325712">
    <w:abstractNumId w:val="14"/>
  </w:num>
  <w:num w:numId="10" w16cid:durableId="1820884405">
    <w:abstractNumId w:val="18"/>
  </w:num>
  <w:num w:numId="11" w16cid:durableId="1116679906">
    <w:abstractNumId w:val="15"/>
    <w:lvlOverride w:ilvl="0">
      <w:startOverride w:val="1"/>
    </w:lvlOverride>
  </w:num>
  <w:num w:numId="12" w16cid:durableId="1861626335">
    <w:abstractNumId w:val="10"/>
  </w:num>
  <w:num w:numId="13" w16cid:durableId="2027057457">
    <w:abstractNumId w:val="11"/>
  </w:num>
  <w:num w:numId="14" w16cid:durableId="1947956695">
    <w:abstractNumId w:val="4"/>
  </w:num>
  <w:num w:numId="15" w16cid:durableId="261957113">
    <w:abstractNumId w:val="0"/>
  </w:num>
  <w:num w:numId="16" w16cid:durableId="509636226">
    <w:abstractNumId w:val="16"/>
  </w:num>
  <w:num w:numId="17" w16cid:durableId="741678043">
    <w:abstractNumId w:val="21"/>
  </w:num>
  <w:num w:numId="18" w16cid:durableId="9569130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27259646">
    <w:abstractNumId w:val="3"/>
  </w:num>
  <w:num w:numId="20" w16cid:durableId="17230153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41928900">
    <w:abstractNumId w:val="13"/>
  </w:num>
  <w:num w:numId="22" w16cid:durableId="8753916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57473145">
    <w:abstractNumId w:val="2"/>
  </w:num>
  <w:num w:numId="24" w16cid:durableId="1126192115">
    <w:abstractNumId w:val="17"/>
  </w:num>
  <w:num w:numId="25" w16cid:durableId="1724333448">
    <w:abstractNumId w:val="20"/>
  </w:num>
  <w:num w:numId="26" w16cid:durableId="1489175977">
    <w:abstractNumId w:val="6"/>
  </w:num>
  <w:num w:numId="27" w16cid:durableId="131972668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3"/>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686E"/>
    <w:rsid w:val="0000244D"/>
    <w:rsid w:val="00003C78"/>
    <w:rsid w:val="00006598"/>
    <w:rsid w:val="000072ED"/>
    <w:rsid w:val="00010FCA"/>
    <w:rsid w:val="00017FF7"/>
    <w:rsid w:val="000304F7"/>
    <w:rsid w:val="0003703F"/>
    <w:rsid w:val="00053668"/>
    <w:rsid w:val="00054BB5"/>
    <w:rsid w:val="00054D02"/>
    <w:rsid w:val="00056F4A"/>
    <w:rsid w:val="00057F8E"/>
    <w:rsid w:val="000665BF"/>
    <w:rsid w:val="000713C1"/>
    <w:rsid w:val="00095466"/>
    <w:rsid w:val="000B1B19"/>
    <w:rsid w:val="000B241B"/>
    <w:rsid w:val="000B2EAE"/>
    <w:rsid w:val="000B591E"/>
    <w:rsid w:val="000B778F"/>
    <w:rsid w:val="000C7900"/>
    <w:rsid w:val="000D34D7"/>
    <w:rsid w:val="000D68F1"/>
    <w:rsid w:val="000E061C"/>
    <w:rsid w:val="000E6AD0"/>
    <w:rsid w:val="0011011F"/>
    <w:rsid w:val="0011286F"/>
    <w:rsid w:val="001133CC"/>
    <w:rsid w:val="00123BF6"/>
    <w:rsid w:val="00145197"/>
    <w:rsid w:val="001467F0"/>
    <w:rsid w:val="00153671"/>
    <w:rsid w:val="001564CA"/>
    <w:rsid w:val="00160552"/>
    <w:rsid w:val="00180BCE"/>
    <w:rsid w:val="001934F9"/>
    <w:rsid w:val="00193FAE"/>
    <w:rsid w:val="001A67E6"/>
    <w:rsid w:val="001B2EFD"/>
    <w:rsid w:val="001B5B05"/>
    <w:rsid w:val="001D4F01"/>
    <w:rsid w:val="001D7138"/>
    <w:rsid w:val="001E155E"/>
    <w:rsid w:val="001F6693"/>
    <w:rsid w:val="001F7E87"/>
    <w:rsid w:val="002005AA"/>
    <w:rsid w:val="002066B7"/>
    <w:rsid w:val="0021246F"/>
    <w:rsid w:val="0021249F"/>
    <w:rsid w:val="00217CFA"/>
    <w:rsid w:val="00221F82"/>
    <w:rsid w:val="00224D38"/>
    <w:rsid w:val="00226D68"/>
    <w:rsid w:val="00240E2C"/>
    <w:rsid w:val="00254199"/>
    <w:rsid w:val="00256711"/>
    <w:rsid w:val="00261137"/>
    <w:rsid w:val="0026365E"/>
    <w:rsid w:val="00266B7E"/>
    <w:rsid w:val="002963D2"/>
    <w:rsid w:val="002967E2"/>
    <w:rsid w:val="002A5C21"/>
    <w:rsid w:val="002B3333"/>
    <w:rsid w:val="002B5E6D"/>
    <w:rsid w:val="002C2FEA"/>
    <w:rsid w:val="002D7E4E"/>
    <w:rsid w:val="002E0A11"/>
    <w:rsid w:val="002E3A92"/>
    <w:rsid w:val="002E3BE6"/>
    <w:rsid w:val="002E70F0"/>
    <w:rsid w:val="002F0234"/>
    <w:rsid w:val="002F5E92"/>
    <w:rsid w:val="00303E69"/>
    <w:rsid w:val="00313232"/>
    <w:rsid w:val="00313C16"/>
    <w:rsid w:val="00314E63"/>
    <w:rsid w:val="0031592F"/>
    <w:rsid w:val="00317952"/>
    <w:rsid w:val="00320C05"/>
    <w:rsid w:val="00322F29"/>
    <w:rsid w:val="0032334C"/>
    <w:rsid w:val="00340AF9"/>
    <w:rsid w:val="00352E4A"/>
    <w:rsid w:val="003568BC"/>
    <w:rsid w:val="00364FB1"/>
    <w:rsid w:val="00367E7A"/>
    <w:rsid w:val="00373A1A"/>
    <w:rsid w:val="00387AE9"/>
    <w:rsid w:val="00392B43"/>
    <w:rsid w:val="003935D7"/>
    <w:rsid w:val="003A58D8"/>
    <w:rsid w:val="003A6AA8"/>
    <w:rsid w:val="003B03B4"/>
    <w:rsid w:val="003B299F"/>
    <w:rsid w:val="003B2FC3"/>
    <w:rsid w:val="003C401D"/>
    <w:rsid w:val="003C5A7E"/>
    <w:rsid w:val="003C64A9"/>
    <w:rsid w:val="003D2881"/>
    <w:rsid w:val="003D3760"/>
    <w:rsid w:val="003D65CC"/>
    <w:rsid w:val="003E70F1"/>
    <w:rsid w:val="003F2A01"/>
    <w:rsid w:val="003F51EA"/>
    <w:rsid w:val="003F6FEE"/>
    <w:rsid w:val="00417EE2"/>
    <w:rsid w:val="00423ADE"/>
    <w:rsid w:val="00424F21"/>
    <w:rsid w:val="0043045C"/>
    <w:rsid w:val="00431054"/>
    <w:rsid w:val="004332EB"/>
    <w:rsid w:val="00437D8E"/>
    <w:rsid w:val="004506D9"/>
    <w:rsid w:val="00460D58"/>
    <w:rsid w:val="00466D1D"/>
    <w:rsid w:val="00467F58"/>
    <w:rsid w:val="00470C70"/>
    <w:rsid w:val="004710BA"/>
    <w:rsid w:val="00471ACA"/>
    <w:rsid w:val="0048236E"/>
    <w:rsid w:val="004848FC"/>
    <w:rsid w:val="004853E2"/>
    <w:rsid w:val="00486617"/>
    <w:rsid w:val="00492D0B"/>
    <w:rsid w:val="00494A6F"/>
    <w:rsid w:val="004B5671"/>
    <w:rsid w:val="004B5769"/>
    <w:rsid w:val="004C2CA0"/>
    <w:rsid w:val="004C4D14"/>
    <w:rsid w:val="004E17CC"/>
    <w:rsid w:val="00502FC0"/>
    <w:rsid w:val="00505580"/>
    <w:rsid w:val="00507AC0"/>
    <w:rsid w:val="005119A1"/>
    <w:rsid w:val="00517813"/>
    <w:rsid w:val="00523843"/>
    <w:rsid w:val="00527C72"/>
    <w:rsid w:val="0053028F"/>
    <w:rsid w:val="0053371E"/>
    <w:rsid w:val="005414AC"/>
    <w:rsid w:val="00554327"/>
    <w:rsid w:val="00556047"/>
    <w:rsid w:val="00556BA7"/>
    <w:rsid w:val="00557F89"/>
    <w:rsid w:val="0056386E"/>
    <w:rsid w:val="00565F19"/>
    <w:rsid w:val="00572DE4"/>
    <w:rsid w:val="00573580"/>
    <w:rsid w:val="005743FA"/>
    <w:rsid w:val="00577C93"/>
    <w:rsid w:val="00584296"/>
    <w:rsid w:val="00586B10"/>
    <w:rsid w:val="00591D2B"/>
    <w:rsid w:val="00597261"/>
    <w:rsid w:val="005A0518"/>
    <w:rsid w:val="005A1D9C"/>
    <w:rsid w:val="005A5A34"/>
    <w:rsid w:val="005A5B68"/>
    <w:rsid w:val="005C3DFD"/>
    <w:rsid w:val="005D1303"/>
    <w:rsid w:val="005D33DB"/>
    <w:rsid w:val="005D5789"/>
    <w:rsid w:val="005E328A"/>
    <w:rsid w:val="005E498D"/>
    <w:rsid w:val="00601063"/>
    <w:rsid w:val="00605620"/>
    <w:rsid w:val="006104E0"/>
    <w:rsid w:val="00616627"/>
    <w:rsid w:val="00622E62"/>
    <w:rsid w:val="00640839"/>
    <w:rsid w:val="006441C5"/>
    <w:rsid w:val="00656465"/>
    <w:rsid w:val="00675DFA"/>
    <w:rsid w:val="00683C43"/>
    <w:rsid w:val="00685622"/>
    <w:rsid w:val="00691BCF"/>
    <w:rsid w:val="00693736"/>
    <w:rsid w:val="006A0AE2"/>
    <w:rsid w:val="006A57F1"/>
    <w:rsid w:val="006A61A0"/>
    <w:rsid w:val="006A79ED"/>
    <w:rsid w:val="006B0BAB"/>
    <w:rsid w:val="006B7A60"/>
    <w:rsid w:val="006C3E5E"/>
    <w:rsid w:val="006D35DB"/>
    <w:rsid w:val="006D398E"/>
    <w:rsid w:val="006D7CED"/>
    <w:rsid w:val="006E43B3"/>
    <w:rsid w:val="006E51FA"/>
    <w:rsid w:val="006F0AC0"/>
    <w:rsid w:val="006F3664"/>
    <w:rsid w:val="006F37B4"/>
    <w:rsid w:val="006F3859"/>
    <w:rsid w:val="006F6742"/>
    <w:rsid w:val="007066D7"/>
    <w:rsid w:val="00717825"/>
    <w:rsid w:val="00717C64"/>
    <w:rsid w:val="00720CE5"/>
    <w:rsid w:val="00721DF8"/>
    <w:rsid w:val="007227D0"/>
    <w:rsid w:val="00723179"/>
    <w:rsid w:val="00734011"/>
    <w:rsid w:val="00734FDB"/>
    <w:rsid w:val="00742A4B"/>
    <w:rsid w:val="0074671E"/>
    <w:rsid w:val="00750E97"/>
    <w:rsid w:val="00751B36"/>
    <w:rsid w:val="007623FF"/>
    <w:rsid w:val="007665AF"/>
    <w:rsid w:val="007766E7"/>
    <w:rsid w:val="00781245"/>
    <w:rsid w:val="00782292"/>
    <w:rsid w:val="007960CB"/>
    <w:rsid w:val="007B1AEF"/>
    <w:rsid w:val="007B2CC7"/>
    <w:rsid w:val="007C027D"/>
    <w:rsid w:val="007C228B"/>
    <w:rsid w:val="007C3B38"/>
    <w:rsid w:val="007C592C"/>
    <w:rsid w:val="007D1EE0"/>
    <w:rsid w:val="007D6B14"/>
    <w:rsid w:val="007E1CB1"/>
    <w:rsid w:val="007F524C"/>
    <w:rsid w:val="00807EE1"/>
    <w:rsid w:val="0083371C"/>
    <w:rsid w:val="00836586"/>
    <w:rsid w:val="00845BB2"/>
    <w:rsid w:val="00854253"/>
    <w:rsid w:val="00856C0C"/>
    <w:rsid w:val="00856CA2"/>
    <w:rsid w:val="008660A7"/>
    <w:rsid w:val="008735D9"/>
    <w:rsid w:val="00873A8F"/>
    <w:rsid w:val="008825A4"/>
    <w:rsid w:val="00896131"/>
    <w:rsid w:val="0089726E"/>
    <w:rsid w:val="008A1659"/>
    <w:rsid w:val="008C4E7D"/>
    <w:rsid w:val="008C71E5"/>
    <w:rsid w:val="008E30B9"/>
    <w:rsid w:val="008E6578"/>
    <w:rsid w:val="008F245C"/>
    <w:rsid w:val="008F5D41"/>
    <w:rsid w:val="00905F21"/>
    <w:rsid w:val="00911E23"/>
    <w:rsid w:val="00911E3D"/>
    <w:rsid w:val="00913539"/>
    <w:rsid w:val="00914978"/>
    <w:rsid w:val="00920A55"/>
    <w:rsid w:val="00922BEA"/>
    <w:rsid w:val="00927EEB"/>
    <w:rsid w:val="0093034C"/>
    <w:rsid w:val="00936D11"/>
    <w:rsid w:val="0093704C"/>
    <w:rsid w:val="009413A6"/>
    <w:rsid w:val="00946A5B"/>
    <w:rsid w:val="009514D0"/>
    <w:rsid w:val="00951AEC"/>
    <w:rsid w:val="00953884"/>
    <w:rsid w:val="0096421D"/>
    <w:rsid w:val="00967864"/>
    <w:rsid w:val="00973260"/>
    <w:rsid w:val="0097686E"/>
    <w:rsid w:val="00977FEF"/>
    <w:rsid w:val="00986A83"/>
    <w:rsid w:val="00986C8D"/>
    <w:rsid w:val="00997034"/>
    <w:rsid w:val="009A04B0"/>
    <w:rsid w:val="009A4A04"/>
    <w:rsid w:val="009B494F"/>
    <w:rsid w:val="009D03BC"/>
    <w:rsid w:val="009D0429"/>
    <w:rsid w:val="009D25D8"/>
    <w:rsid w:val="009D5BE6"/>
    <w:rsid w:val="009E0807"/>
    <w:rsid w:val="009E7B4F"/>
    <w:rsid w:val="00A00CDD"/>
    <w:rsid w:val="00A00E40"/>
    <w:rsid w:val="00A02176"/>
    <w:rsid w:val="00A17D17"/>
    <w:rsid w:val="00A23A66"/>
    <w:rsid w:val="00A24E8F"/>
    <w:rsid w:val="00A26D38"/>
    <w:rsid w:val="00A312A1"/>
    <w:rsid w:val="00A3407B"/>
    <w:rsid w:val="00A46223"/>
    <w:rsid w:val="00A477A0"/>
    <w:rsid w:val="00A539F1"/>
    <w:rsid w:val="00A54F5E"/>
    <w:rsid w:val="00A560E0"/>
    <w:rsid w:val="00A6351E"/>
    <w:rsid w:val="00A713C4"/>
    <w:rsid w:val="00A7334F"/>
    <w:rsid w:val="00A765BF"/>
    <w:rsid w:val="00A805F3"/>
    <w:rsid w:val="00A8100E"/>
    <w:rsid w:val="00A9376E"/>
    <w:rsid w:val="00AA05CB"/>
    <w:rsid w:val="00AA4326"/>
    <w:rsid w:val="00AA7211"/>
    <w:rsid w:val="00AB1D84"/>
    <w:rsid w:val="00AB7BA5"/>
    <w:rsid w:val="00AC3FB0"/>
    <w:rsid w:val="00AC6436"/>
    <w:rsid w:val="00AD22A2"/>
    <w:rsid w:val="00AD2864"/>
    <w:rsid w:val="00AE35B7"/>
    <w:rsid w:val="00AF0800"/>
    <w:rsid w:val="00B02178"/>
    <w:rsid w:val="00B0508F"/>
    <w:rsid w:val="00B07BA2"/>
    <w:rsid w:val="00B22949"/>
    <w:rsid w:val="00B2583F"/>
    <w:rsid w:val="00B2783B"/>
    <w:rsid w:val="00B3242A"/>
    <w:rsid w:val="00B41A35"/>
    <w:rsid w:val="00B43124"/>
    <w:rsid w:val="00B53DB3"/>
    <w:rsid w:val="00B54FDA"/>
    <w:rsid w:val="00B73BE4"/>
    <w:rsid w:val="00B7610E"/>
    <w:rsid w:val="00B76E4C"/>
    <w:rsid w:val="00B83E2B"/>
    <w:rsid w:val="00B86F71"/>
    <w:rsid w:val="00B92EBB"/>
    <w:rsid w:val="00B954B8"/>
    <w:rsid w:val="00BB0CA9"/>
    <w:rsid w:val="00BB2713"/>
    <w:rsid w:val="00BB7638"/>
    <w:rsid w:val="00BB7F19"/>
    <w:rsid w:val="00BC39ED"/>
    <w:rsid w:val="00BD4ACE"/>
    <w:rsid w:val="00BE229B"/>
    <w:rsid w:val="00BE4CAE"/>
    <w:rsid w:val="00BF1226"/>
    <w:rsid w:val="00BF5C9C"/>
    <w:rsid w:val="00C00AB2"/>
    <w:rsid w:val="00C07E5B"/>
    <w:rsid w:val="00C1735A"/>
    <w:rsid w:val="00C17F9E"/>
    <w:rsid w:val="00C30AD4"/>
    <w:rsid w:val="00C32B69"/>
    <w:rsid w:val="00C52F4E"/>
    <w:rsid w:val="00C54503"/>
    <w:rsid w:val="00C55505"/>
    <w:rsid w:val="00C57552"/>
    <w:rsid w:val="00C64860"/>
    <w:rsid w:val="00C66F1D"/>
    <w:rsid w:val="00C74AB2"/>
    <w:rsid w:val="00C803E5"/>
    <w:rsid w:val="00C824E2"/>
    <w:rsid w:val="00C86F0D"/>
    <w:rsid w:val="00C904F9"/>
    <w:rsid w:val="00C9138A"/>
    <w:rsid w:val="00C91ACC"/>
    <w:rsid w:val="00C9412A"/>
    <w:rsid w:val="00C964A6"/>
    <w:rsid w:val="00C968D0"/>
    <w:rsid w:val="00CA60BB"/>
    <w:rsid w:val="00CB2601"/>
    <w:rsid w:val="00CB3872"/>
    <w:rsid w:val="00CC2822"/>
    <w:rsid w:val="00CC4679"/>
    <w:rsid w:val="00CC4952"/>
    <w:rsid w:val="00CC5BE1"/>
    <w:rsid w:val="00CC7977"/>
    <w:rsid w:val="00CD2A38"/>
    <w:rsid w:val="00CD582D"/>
    <w:rsid w:val="00CE1E84"/>
    <w:rsid w:val="00CF5C5D"/>
    <w:rsid w:val="00CF61D4"/>
    <w:rsid w:val="00D00092"/>
    <w:rsid w:val="00D21573"/>
    <w:rsid w:val="00D226D9"/>
    <w:rsid w:val="00D3090D"/>
    <w:rsid w:val="00D45526"/>
    <w:rsid w:val="00D565AF"/>
    <w:rsid w:val="00D658CE"/>
    <w:rsid w:val="00D744C0"/>
    <w:rsid w:val="00D9555E"/>
    <w:rsid w:val="00D9586F"/>
    <w:rsid w:val="00DA03A6"/>
    <w:rsid w:val="00DA2D2C"/>
    <w:rsid w:val="00DA62B4"/>
    <w:rsid w:val="00DB0B54"/>
    <w:rsid w:val="00DB445D"/>
    <w:rsid w:val="00DC3418"/>
    <w:rsid w:val="00DD5D08"/>
    <w:rsid w:val="00DE024C"/>
    <w:rsid w:val="00DE20BF"/>
    <w:rsid w:val="00DE3E0B"/>
    <w:rsid w:val="00DE3EA0"/>
    <w:rsid w:val="00DE56E2"/>
    <w:rsid w:val="00DF4ABF"/>
    <w:rsid w:val="00E01D30"/>
    <w:rsid w:val="00E034F0"/>
    <w:rsid w:val="00E06061"/>
    <w:rsid w:val="00E108A3"/>
    <w:rsid w:val="00E128B3"/>
    <w:rsid w:val="00E1454B"/>
    <w:rsid w:val="00E20474"/>
    <w:rsid w:val="00E2079F"/>
    <w:rsid w:val="00E21D1E"/>
    <w:rsid w:val="00E2279F"/>
    <w:rsid w:val="00E2591D"/>
    <w:rsid w:val="00E30C0D"/>
    <w:rsid w:val="00E3524B"/>
    <w:rsid w:val="00E37B44"/>
    <w:rsid w:val="00E41C62"/>
    <w:rsid w:val="00E41CC8"/>
    <w:rsid w:val="00E438E1"/>
    <w:rsid w:val="00E439D0"/>
    <w:rsid w:val="00E50331"/>
    <w:rsid w:val="00E50D79"/>
    <w:rsid w:val="00E514FA"/>
    <w:rsid w:val="00E5673B"/>
    <w:rsid w:val="00E57697"/>
    <w:rsid w:val="00E62085"/>
    <w:rsid w:val="00E6599A"/>
    <w:rsid w:val="00E72516"/>
    <w:rsid w:val="00E74697"/>
    <w:rsid w:val="00E766FD"/>
    <w:rsid w:val="00E81219"/>
    <w:rsid w:val="00E87713"/>
    <w:rsid w:val="00EA21C4"/>
    <w:rsid w:val="00EA5E38"/>
    <w:rsid w:val="00EA6A10"/>
    <w:rsid w:val="00EB5A0F"/>
    <w:rsid w:val="00EC14BB"/>
    <w:rsid w:val="00ED3DAD"/>
    <w:rsid w:val="00ED6E49"/>
    <w:rsid w:val="00EE18F4"/>
    <w:rsid w:val="00EE249F"/>
    <w:rsid w:val="00EE4B10"/>
    <w:rsid w:val="00EE65C0"/>
    <w:rsid w:val="00EF58B9"/>
    <w:rsid w:val="00EF7987"/>
    <w:rsid w:val="00F0511F"/>
    <w:rsid w:val="00F100C1"/>
    <w:rsid w:val="00F1043A"/>
    <w:rsid w:val="00F14845"/>
    <w:rsid w:val="00F201A2"/>
    <w:rsid w:val="00F22AB0"/>
    <w:rsid w:val="00F36C32"/>
    <w:rsid w:val="00F43C34"/>
    <w:rsid w:val="00F5208D"/>
    <w:rsid w:val="00F55AC5"/>
    <w:rsid w:val="00F73DC4"/>
    <w:rsid w:val="00F779EF"/>
    <w:rsid w:val="00F80C5A"/>
    <w:rsid w:val="00F81EE5"/>
    <w:rsid w:val="00F82E9E"/>
    <w:rsid w:val="00F83490"/>
    <w:rsid w:val="00F86926"/>
    <w:rsid w:val="00F92A3B"/>
    <w:rsid w:val="00F95177"/>
    <w:rsid w:val="00F9693D"/>
    <w:rsid w:val="00FB0650"/>
    <w:rsid w:val="00FB06BE"/>
    <w:rsid w:val="00FB3613"/>
    <w:rsid w:val="00FC1C6B"/>
    <w:rsid w:val="00FD6319"/>
    <w:rsid w:val="00FD74F9"/>
    <w:rsid w:val="00FE12F1"/>
    <w:rsid w:val="00FE759C"/>
    <w:rsid w:val="00FF38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23B0F30B"/>
  <w15:docId w15:val="{2B8979B8-7AE2-409E-BAD2-ECA0CD03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7F0"/>
    <w:pPr>
      <w:spacing w:after="160" w:line="259" w:lineRule="auto"/>
    </w:pPr>
    <w:rPr>
      <w:sz w:val="22"/>
      <w:szCs w:val="22"/>
      <w:lang w:eastAsia="en-US"/>
    </w:rPr>
  </w:style>
  <w:style w:type="paragraph" w:styleId="Ttulo1">
    <w:name w:val="heading 1"/>
    <w:basedOn w:val="Normal"/>
    <w:next w:val="Normal"/>
    <w:link w:val="Ttulo1Char"/>
    <w:qFormat/>
    <w:rsid w:val="00FB06BE"/>
    <w:pPr>
      <w:keepNext/>
      <w:spacing w:after="0" w:line="240" w:lineRule="auto"/>
      <w:jc w:val="center"/>
      <w:outlineLvl w:val="0"/>
    </w:pPr>
    <w:rPr>
      <w:rFonts w:ascii="Arial" w:eastAsia="Times New Roman" w:hAnsi="Arial"/>
      <w:b/>
      <w:bCs/>
    </w:rPr>
  </w:style>
  <w:style w:type="paragraph" w:styleId="Ttulo2">
    <w:name w:val="heading 2"/>
    <w:basedOn w:val="Normal"/>
    <w:next w:val="Normal"/>
    <w:link w:val="Ttulo2Char"/>
    <w:qFormat/>
    <w:rsid w:val="00FB06BE"/>
    <w:pPr>
      <w:keepNext/>
      <w:autoSpaceDE w:val="0"/>
      <w:autoSpaceDN w:val="0"/>
      <w:spacing w:after="0" w:line="240" w:lineRule="auto"/>
      <w:jc w:val="center"/>
      <w:outlineLvl w:val="1"/>
    </w:pPr>
    <w:rPr>
      <w:rFonts w:ascii="Courier New" w:eastAsia="Times New Roman" w:hAnsi="Courier New"/>
      <w:b/>
      <w:sz w:val="24"/>
      <w:szCs w:val="20"/>
    </w:rPr>
  </w:style>
  <w:style w:type="paragraph" w:styleId="Ttulo3">
    <w:name w:val="heading 3"/>
    <w:basedOn w:val="Normal"/>
    <w:next w:val="Normal"/>
    <w:link w:val="Ttulo3Char"/>
    <w:qFormat/>
    <w:rsid w:val="00FB06BE"/>
    <w:pPr>
      <w:keepNext/>
      <w:spacing w:before="240" w:after="60" w:line="240" w:lineRule="auto"/>
      <w:outlineLvl w:val="2"/>
    </w:pPr>
    <w:rPr>
      <w:rFonts w:ascii="Cambria" w:eastAsia="Times New Roman" w:hAnsi="Cambria"/>
      <w:b/>
      <w:bCs/>
      <w:sz w:val="26"/>
      <w:szCs w:val="26"/>
    </w:rPr>
  </w:style>
  <w:style w:type="paragraph" w:styleId="Ttulo4">
    <w:name w:val="heading 4"/>
    <w:basedOn w:val="Normal"/>
    <w:next w:val="Normal"/>
    <w:link w:val="Ttulo4Char"/>
    <w:qFormat/>
    <w:rsid w:val="00FB06BE"/>
    <w:pPr>
      <w:keepNext/>
      <w:spacing w:before="240" w:after="60" w:line="240" w:lineRule="auto"/>
      <w:outlineLvl w:val="3"/>
    </w:pPr>
    <w:rPr>
      <w:rFonts w:eastAsia="Times New Roman"/>
      <w:b/>
      <w:bCs/>
      <w:sz w:val="28"/>
      <w:szCs w:val="28"/>
    </w:rPr>
  </w:style>
  <w:style w:type="paragraph" w:styleId="Ttulo5">
    <w:name w:val="heading 5"/>
    <w:basedOn w:val="Normal"/>
    <w:next w:val="Normal"/>
    <w:link w:val="Ttulo5Char"/>
    <w:qFormat/>
    <w:rsid w:val="00FB06BE"/>
    <w:p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har"/>
    <w:qFormat/>
    <w:rsid w:val="00FB06BE"/>
    <w:pPr>
      <w:keepNext/>
      <w:tabs>
        <w:tab w:val="left" w:pos="2835"/>
      </w:tabs>
      <w:spacing w:before="120" w:after="0" w:line="360" w:lineRule="auto"/>
      <w:jc w:val="both"/>
      <w:outlineLvl w:val="5"/>
    </w:pPr>
    <w:rPr>
      <w:rFonts w:ascii="Arial" w:eastAsia="Times New Roman" w:hAnsi="Arial"/>
      <w:b/>
      <w:bCs/>
      <w:sz w:val="24"/>
      <w:szCs w:val="20"/>
    </w:rPr>
  </w:style>
  <w:style w:type="paragraph" w:styleId="Ttulo7">
    <w:name w:val="heading 7"/>
    <w:basedOn w:val="Normal"/>
    <w:next w:val="Normal"/>
    <w:link w:val="Ttulo7Char"/>
    <w:unhideWhenUsed/>
    <w:qFormat/>
    <w:rsid w:val="00FB06BE"/>
    <w:pPr>
      <w:spacing w:before="240" w:after="60" w:line="240" w:lineRule="auto"/>
      <w:outlineLvl w:val="6"/>
    </w:pPr>
    <w:rPr>
      <w:rFonts w:eastAsia="Times New Roman"/>
      <w:sz w:val="24"/>
      <w:szCs w:val="24"/>
    </w:rPr>
  </w:style>
  <w:style w:type="paragraph" w:styleId="Ttulo9">
    <w:name w:val="heading 9"/>
    <w:basedOn w:val="Normal"/>
    <w:next w:val="Normal"/>
    <w:link w:val="Ttulo9Char"/>
    <w:uiPriority w:val="9"/>
    <w:semiHidden/>
    <w:unhideWhenUsed/>
    <w:qFormat/>
    <w:rsid w:val="00986C8D"/>
    <w:pPr>
      <w:spacing w:before="240" w:after="60"/>
      <w:outlineLvl w:val="8"/>
    </w:pPr>
    <w:rPr>
      <w:rFonts w:ascii="Calibri Light" w:eastAsia="Times New Roman" w:hAnsi="Calibri Light"/>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7686E"/>
    <w:pPr>
      <w:tabs>
        <w:tab w:val="center" w:pos="4252"/>
        <w:tab w:val="right" w:pos="8504"/>
      </w:tabs>
      <w:spacing w:after="0" w:line="240" w:lineRule="auto"/>
    </w:pPr>
  </w:style>
  <w:style w:type="character" w:customStyle="1" w:styleId="CabealhoChar">
    <w:name w:val="Cabeçalho Char"/>
    <w:basedOn w:val="Fontepargpadro"/>
    <w:link w:val="Cabealho"/>
    <w:rsid w:val="0097686E"/>
  </w:style>
  <w:style w:type="paragraph" w:styleId="Rodap">
    <w:name w:val="footer"/>
    <w:basedOn w:val="Normal"/>
    <w:link w:val="RodapChar"/>
    <w:unhideWhenUsed/>
    <w:rsid w:val="0097686E"/>
    <w:pPr>
      <w:tabs>
        <w:tab w:val="center" w:pos="4252"/>
        <w:tab w:val="right" w:pos="8504"/>
      </w:tabs>
      <w:spacing w:after="0" w:line="240" w:lineRule="auto"/>
    </w:pPr>
  </w:style>
  <w:style w:type="character" w:customStyle="1" w:styleId="RodapChar">
    <w:name w:val="Rodapé Char"/>
    <w:basedOn w:val="Fontepargpadro"/>
    <w:link w:val="Rodap"/>
    <w:rsid w:val="0097686E"/>
  </w:style>
  <w:style w:type="character" w:customStyle="1" w:styleId="Ttulo1Char">
    <w:name w:val="Título 1 Char"/>
    <w:link w:val="Ttulo1"/>
    <w:rsid w:val="00FB06BE"/>
    <w:rPr>
      <w:rFonts w:ascii="Arial" w:eastAsia="Times New Roman" w:hAnsi="Arial"/>
      <w:b/>
      <w:bCs/>
      <w:sz w:val="22"/>
      <w:szCs w:val="22"/>
    </w:rPr>
  </w:style>
  <w:style w:type="character" w:customStyle="1" w:styleId="Ttulo2Char">
    <w:name w:val="Título 2 Char"/>
    <w:link w:val="Ttulo2"/>
    <w:rsid w:val="00FB06BE"/>
    <w:rPr>
      <w:rFonts w:ascii="Courier New" w:eastAsia="Times New Roman" w:hAnsi="Courier New"/>
      <w:b/>
      <w:sz w:val="24"/>
    </w:rPr>
  </w:style>
  <w:style w:type="character" w:customStyle="1" w:styleId="Ttulo3Char">
    <w:name w:val="Título 3 Char"/>
    <w:link w:val="Ttulo3"/>
    <w:rsid w:val="00FB06BE"/>
    <w:rPr>
      <w:rFonts w:ascii="Cambria" w:eastAsia="Times New Roman" w:hAnsi="Cambria"/>
      <w:b/>
      <w:bCs/>
      <w:sz w:val="26"/>
      <w:szCs w:val="26"/>
    </w:rPr>
  </w:style>
  <w:style w:type="character" w:customStyle="1" w:styleId="Ttulo4Char">
    <w:name w:val="Título 4 Char"/>
    <w:link w:val="Ttulo4"/>
    <w:rsid w:val="00FB06BE"/>
    <w:rPr>
      <w:rFonts w:eastAsia="Times New Roman"/>
      <w:b/>
      <w:bCs/>
      <w:sz w:val="28"/>
      <w:szCs w:val="28"/>
    </w:rPr>
  </w:style>
  <w:style w:type="character" w:customStyle="1" w:styleId="Ttulo5Char">
    <w:name w:val="Título 5 Char"/>
    <w:link w:val="Ttulo5"/>
    <w:rsid w:val="00FB06BE"/>
    <w:rPr>
      <w:rFonts w:ascii="Times New Roman" w:eastAsia="Times New Roman" w:hAnsi="Times New Roman"/>
      <w:b/>
      <w:bCs/>
      <w:i/>
      <w:iCs/>
      <w:sz w:val="26"/>
      <w:szCs w:val="26"/>
    </w:rPr>
  </w:style>
  <w:style w:type="character" w:customStyle="1" w:styleId="Ttulo6Char">
    <w:name w:val="Título 6 Char"/>
    <w:link w:val="Ttulo6"/>
    <w:rsid w:val="00FB06BE"/>
    <w:rPr>
      <w:rFonts w:ascii="Arial" w:eastAsia="Times New Roman" w:hAnsi="Arial"/>
      <w:b/>
      <w:bCs/>
      <w:sz w:val="24"/>
    </w:rPr>
  </w:style>
  <w:style w:type="character" w:customStyle="1" w:styleId="Ttulo7Char">
    <w:name w:val="Título 7 Char"/>
    <w:link w:val="Ttulo7"/>
    <w:rsid w:val="00FB06BE"/>
    <w:rPr>
      <w:rFonts w:eastAsia="Times New Roman"/>
      <w:sz w:val="24"/>
      <w:szCs w:val="24"/>
    </w:rPr>
  </w:style>
  <w:style w:type="numbering" w:customStyle="1" w:styleId="Semlista1">
    <w:name w:val="Sem lista1"/>
    <w:next w:val="Semlista"/>
    <w:uiPriority w:val="99"/>
    <w:semiHidden/>
    <w:unhideWhenUsed/>
    <w:rsid w:val="00FB06BE"/>
  </w:style>
  <w:style w:type="character" w:styleId="Hyperlink">
    <w:name w:val="Hyperlink"/>
    <w:uiPriority w:val="99"/>
    <w:rsid w:val="00FB06BE"/>
    <w:rPr>
      <w:color w:val="0000FF"/>
      <w:u w:val="single"/>
    </w:rPr>
  </w:style>
  <w:style w:type="paragraph" w:styleId="Corpodetexto">
    <w:name w:val="Body Text"/>
    <w:basedOn w:val="Normal"/>
    <w:link w:val="CorpodetextoChar"/>
    <w:rsid w:val="00FB06BE"/>
    <w:pPr>
      <w:widowControl w:val="0"/>
      <w:autoSpaceDE w:val="0"/>
      <w:autoSpaceDN w:val="0"/>
      <w:spacing w:after="0" w:line="240" w:lineRule="auto"/>
      <w:jc w:val="both"/>
    </w:pPr>
    <w:rPr>
      <w:rFonts w:ascii="Courier New" w:eastAsia="Times New Roman" w:hAnsi="Courier New"/>
      <w:sz w:val="24"/>
      <w:szCs w:val="20"/>
    </w:rPr>
  </w:style>
  <w:style w:type="character" w:customStyle="1" w:styleId="CorpodetextoChar">
    <w:name w:val="Corpo de texto Char"/>
    <w:link w:val="Corpodetexto"/>
    <w:rsid w:val="00FB06BE"/>
    <w:rPr>
      <w:rFonts w:ascii="Courier New" w:eastAsia="Times New Roman" w:hAnsi="Courier New"/>
      <w:sz w:val="24"/>
    </w:rPr>
  </w:style>
  <w:style w:type="paragraph" w:styleId="Corpodetexto3">
    <w:name w:val="Body Text 3"/>
    <w:basedOn w:val="Normal"/>
    <w:link w:val="Corpodetexto3Char"/>
    <w:rsid w:val="00FB06BE"/>
    <w:pPr>
      <w:widowControl w:val="0"/>
      <w:autoSpaceDE w:val="0"/>
      <w:autoSpaceDN w:val="0"/>
      <w:spacing w:after="0" w:line="240" w:lineRule="auto"/>
      <w:jc w:val="both"/>
    </w:pPr>
    <w:rPr>
      <w:rFonts w:ascii="Courier New" w:eastAsia="Times New Roman" w:hAnsi="Courier New"/>
      <w:sz w:val="20"/>
      <w:szCs w:val="20"/>
    </w:rPr>
  </w:style>
  <w:style w:type="character" w:customStyle="1" w:styleId="Corpodetexto3Char">
    <w:name w:val="Corpo de texto 3 Char"/>
    <w:link w:val="Corpodetexto3"/>
    <w:rsid w:val="00FB06BE"/>
    <w:rPr>
      <w:rFonts w:ascii="Courier New" w:eastAsia="Times New Roman" w:hAnsi="Courier New"/>
    </w:rPr>
  </w:style>
  <w:style w:type="paragraph" w:styleId="Recuodecorpodetexto">
    <w:name w:val="Body Text Indent"/>
    <w:basedOn w:val="Normal"/>
    <w:link w:val="RecuodecorpodetextoChar"/>
    <w:rsid w:val="00FB06BE"/>
    <w:pPr>
      <w:widowControl w:val="0"/>
      <w:autoSpaceDE w:val="0"/>
      <w:autoSpaceDN w:val="0"/>
      <w:spacing w:after="0" w:line="240" w:lineRule="auto"/>
      <w:jc w:val="both"/>
    </w:pPr>
    <w:rPr>
      <w:rFonts w:ascii="Courier New" w:eastAsia="Times New Roman" w:hAnsi="Courier New"/>
      <w:color w:val="000000"/>
      <w:sz w:val="20"/>
      <w:szCs w:val="20"/>
    </w:rPr>
  </w:style>
  <w:style w:type="character" w:customStyle="1" w:styleId="RecuodecorpodetextoChar">
    <w:name w:val="Recuo de corpo de texto Char"/>
    <w:link w:val="Recuodecorpodetexto"/>
    <w:rsid w:val="00FB06BE"/>
    <w:rPr>
      <w:rFonts w:ascii="Courier New" w:eastAsia="Times New Roman" w:hAnsi="Courier New"/>
      <w:color w:val="000000"/>
    </w:rPr>
  </w:style>
  <w:style w:type="paragraph" w:styleId="Recuodecorpodetexto3">
    <w:name w:val="Body Text Indent 3"/>
    <w:basedOn w:val="Normal"/>
    <w:link w:val="Recuodecorpodetexto3Char"/>
    <w:rsid w:val="00FB06BE"/>
    <w:pPr>
      <w:widowControl w:val="0"/>
      <w:autoSpaceDE w:val="0"/>
      <w:autoSpaceDN w:val="0"/>
      <w:spacing w:after="0" w:line="240" w:lineRule="auto"/>
      <w:ind w:firstLine="850"/>
      <w:jc w:val="both"/>
    </w:pPr>
    <w:rPr>
      <w:rFonts w:ascii="Courier New" w:eastAsia="Times New Roman" w:hAnsi="Courier New"/>
      <w:color w:val="000000"/>
      <w:sz w:val="20"/>
      <w:szCs w:val="20"/>
    </w:rPr>
  </w:style>
  <w:style w:type="character" w:customStyle="1" w:styleId="Recuodecorpodetexto3Char">
    <w:name w:val="Recuo de corpo de texto 3 Char"/>
    <w:link w:val="Recuodecorpodetexto3"/>
    <w:rsid w:val="00FB06BE"/>
    <w:rPr>
      <w:rFonts w:ascii="Courier New" w:eastAsia="Times New Roman" w:hAnsi="Courier New"/>
      <w:color w:val="000000"/>
    </w:rPr>
  </w:style>
  <w:style w:type="paragraph" w:styleId="Corpodetexto2">
    <w:name w:val="Body Text 2"/>
    <w:basedOn w:val="Normal"/>
    <w:link w:val="Corpodetexto2Char"/>
    <w:rsid w:val="00FB06BE"/>
    <w:pPr>
      <w:widowControl w:val="0"/>
      <w:autoSpaceDE w:val="0"/>
      <w:autoSpaceDN w:val="0"/>
      <w:spacing w:after="0" w:line="240" w:lineRule="auto"/>
      <w:jc w:val="both"/>
    </w:pPr>
    <w:rPr>
      <w:rFonts w:ascii="Courier New" w:eastAsia="Times New Roman" w:hAnsi="Courier New"/>
      <w:snapToGrid w:val="0"/>
      <w:color w:val="000000"/>
      <w:sz w:val="20"/>
      <w:szCs w:val="20"/>
    </w:rPr>
  </w:style>
  <w:style w:type="character" w:customStyle="1" w:styleId="Corpodetexto2Char">
    <w:name w:val="Corpo de texto 2 Char"/>
    <w:link w:val="Corpodetexto2"/>
    <w:rsid w:val="00FB06BE"/>
    <w:rPr>
      <w:rFonts w:ascii="Courier New" w:eastAsia="Times New Roman" w:hAnsi="Courier New"/>
      <w:snapToGrid w:val="0"/>
      <w:color w:val="000000"/>
    </w:rPr>
  </w:style>
  <w:style w:type="paragraph" w:styleId="Lista">
    <w:name w:val="List"/>
    <w:basedOn w:val="Corpodetexto"/>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qFormat/>
    <w:rsid w:val="00FB06BE"/>
    <w:pPr>
      <w:spacing w:after="0" w:line="240" w:lineRule="auto"/>
      <w:jc w:val="center"/>
    </w:pPr>
    <w:rPr>
      <w:rFonts w:ascii="Arial" w:eastAsia="Times New Roman" w:hAnsi="Arial"/>
      <w:b/>
      <w:bCs/>
      <w:sz w:val="20"/>
      <w:szCs w:val="20"/>
    </w:rPr>
  </w:style>
  <w:style w:type="character" w:customStyle="1" w:styleId="TtuloChar">
    <w:name w:val="Título Char"/>
    <w:link w:val="Ttulo"/>
    <w:rsid w:val="00FB06BE"/>
    <w:rPr>
      <w:rFonts w:ascii="Arial" w:eastAsia="Times New Roman" w:hAnsi="Arial"/>
      <w:b/>
      <w:bCs/>
    </w:rPr>
  </w:style>
  <w:style w:type="character" w:customStyle="1" w:styleId="CharChar">
    <w:name w:val="Char Char"/>
    <w:basedOn w:val="Fontepargpadro"/>
    <w:rsid w:val="00FB06BE"/>
  </w:style>
  <w:style w:type="character" w:styleId="Nmerodepgina">
    <w:name w:val="page number"/>
    <w:basedOn w:val="Fontepargpadro"/>
    <w:rsid w:val="00FB06BE"/>
  </w:style>
  <w:style w:type="paragraph" w:customStyle="1" w:styleId="Corpodetexto31">
    <w:name w:val="Corpo de texto 31"/>
    <w:basedOn w:val="Normal"/>
    <w:rsid w:val="00FB06BE"/>
    <w:pPr>
      <w:widowControl w:val="0"/>
      <w:suppressAutoHyphens/>
      <w:autoSpaceDE w:val="0"/>
      <w:spacing w:after="0" w:line="240" w:lineRule="auto"/>
      <w:jc w:val="both"/>
    </w:pPr>
    <w:rPr>
      <w:rFonts w:ascii="Courier New" w:eastAsia="Lucida Sans Unicode" w:hAnsi="Courier New"/>
      <w:kern w:val="2"/>
      <w:sz w:val="20"/>
      <w:szCs w:val="20"/>
      <w:lang w:eastAsia="pt-BR"/>
    </w:rPr>
  </w:style>
  <w:style w:type="paragraph" w:customStyle="1" w:styleId="Recuodecorpodetexto31">
    <w:name w:val="Recuo de corpo de texto 31"/>
    <w:basedOn w:val="Normal"/>
    <w:rsid w:val="00FB06BE"/>
    <w:pPr>
      <w:widowControl w:val="0"/>
      <w:suppressAutoHyphens/>
      <w:autoSpaceDE w:val="0"/>
      <w:spacing w:after="0" w:line="240" w:lineRule="auto"/>
      <w:ind w:firstLine="850"/>
      <w:jc w:val="both"/>
    </w:pPr>
    <w:rPr>
      <w:rFonts w:ascii="Courier New" w:eastAsia="Lucida Sans Unicode" w:hAnsi="Courier New"/>
      <w:color w:val="000000"/>
      <w:kern w:val="2"/>
      <w:sz w:val="20"/>
      <w:szCs w:val="20"/>
      <w:lang w:eastAsia="pt-BR"/>
    </w:rPr>
  </w:style>
  <w:style w:type="paragraph" w:customStyle="1" w:styleId="Padro">
    <w:name w:val="Padrão"/>
    <w:rsid w:val="00FB06BE"/>
    <w:pPr>
      <w:widowControl w:val="0"/>
    </w:pPr>
    <w:rPr>
      <w:rFonts w:ascii="Times New Roman" w:eastAsia="Times New Roman" w:hAnsi="Times New Roman"/>
      <w:sz w:val="24"/>
    </w:rPr>
  </w:style>
  <w:style w:type="paragraph" w:styleId="Textodebalo">
    <w:name w:val="Balloon Text"/>
    <w:basedOn w:val="Normal"/>
    <w:link w:val="TextodebaloChar"/>
    <w:semiHidden/>
    <w:rsid w:val="00FB06BE"/>
    <w:pPr>
      <w:spacing w:after="0" w:line="240" w:lineRule="auto"/>
    </w:pPr>
    <w:rPr>
      <w:rFonts w:ascii="Tahoma" w:eastAsia="Times New Roman" w:hAnsi="Tahoma"/>
      <w:sz w:val="16"/>
      <w:szCs w:val="16"/>
    </w:rPr>
  </w:style>
  <w:style w:type="character" w:customStyle="1" w:styleId="TextodebaloChar">
    <w:name w:val="Texto de balão Char"/>
    <w:link w:val="Textodebalo"/>
    <w:semiHidden/>
    <w:rsid w:val="00FB06BE"/>
    <w:rPr>
      <w:rFonts w:ascii="Tahoma" w:eastAsia="Times New Roman" w:hAnsi="Tahoma"/>
      <w:sz w:val="16"/>
      <w:szCs w:val="16"/>
    </w:rPr>
  </w:style>
  <w:style w:type="paragraph" w:styleId="TextosemFormatao">
    <w:name w:val="Plain Text"/>
    <w:basedOn w:val="Normal"/>
    <w:link w:val="TextosemFormataoChar"/>
    <w:rsid w:val="00FB06BE"/>
    <w:pPr>
      <w:spacing w:before="100" w:beforeAutospacing="1" w:after="100" w:afterAutospacing="1" w:line="240" w:lineRule="auto"/>
    </w:pPr>
    <w:rPr>
      <w:rFonts w:ascii="Times New Roman" w:eastAsia="Times New Roman" w:hAnsi="Times New Roman"/>
      <w:sz w:val="24"/>
      <w:szCs w:val="24"/>
    </w:rPr>
  </w:style>
  <w:style w:type="character" w:customStyle="1" w:styleId="TextosemFormataoChar">
    <w:name w:val="Texto sem Formatação Char"/>
    <w:link w:val="TextosemFormatao"/>
    <w:rsid w:val="00FB06BE"/>
    <w:rPr>
      <w:rFonts w:ascii="Times New Roman" w:eastAsia="Times New Roman" w:hAnsi="Times New Roman"/>
      <w:sz w:val="24"/>
      <w:szCs w:val="24"/>
    </w:rPr>
  </w:style>
  <w:style w:type="paragraph" w:customStyle="1" w:styleId="Corpodotexto">
    <w:name w:val="Corpo do texto"/>
    <w:basedOn w:val="Normal"/>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qFormat/>
    <w:rsid w:val="00FB06BE"/>
    <w:pPr>
      <w:autoSpaceDE w:val="0"/>
      <w:autoSpaceDN w:val="0"/>
      <w:adjustRightInd w:val="0"/>
      <w:jc w:val="center"/>
    </w:pPr>
    <w:rPr>
      <w:sz w:val="28"/>
      <w:szCs w:val="28"/>
    </w:rPr>
  </w:style>
  <w:style w:type="character" w:customStyle="1" w:styleId="SubttuloChar">
    <w:name w:val="Subtítulo Char"/>
    <w:link w:val="Subttulo"/>
    <w:rsid w:val="00FB06BE"/>
    <w:rPr>
      <w:rFonts w:ascii="Times New Roman" w:eastAsia="Times New Roman" w:hAnsi="Times New Roman"/>
      <w:sz w:val="28"/>
      <w:szCs w:val="28"/>
    </w:rPr>
  </w:style>
  <w:style w:type="paragraph" w:customStyle="1" w:styleId="WW-Corpodetexto2">
    <w:name w:val="WW-Corpo de texto 2"/>
    <w:basedOn w:val="Padro"/>
    <w:rsid w:val="00FB06BE"/>
    <w:pPr>
      <w:autoSpaceDE w:val="0"/>
      <w:autoSpaceDN w:val="0"/>
      <w:adjustRightInd w:val="0"/>
    </w:pPr>
    <w:rPr>
      <w:szCs w:val="24"/>
    </w:rPr>
  </w:style>
  <w:style w:type="paragraph" w:customStyle="1" w:styleId="BodyText24">
    <w:name w:val="Body Text 24"/>
    <w:basedOn w:val="Padro"/>
    <w:rsid w:val="00FB06BE"/>
    <w:pPr>
      <w:autoSpaceDE w:val="0"/>
      <w:autoSpaceDN w:val="0"/>
      <w:adjustRightInd w:val="0"/>
      <w:jc w:val="both"/>
    </w:pPr>
    <w:rPr>
      <w:rFonts w:ascii="Arial" w:cs="Arial"/>
      <w:szCs w:val="24"/>
    </w:rPr>
  </w:style>
  <w:style w:type="character" w:customStyle="1" w:styleId="LinkdaInternet">
    <w:name w:val="Link da Internet"/>
    <w:rsid w:val="00FB06BE"/>
    <w:rPr>
      <w:rFonts w:ascii="Arial Unicode MS" w:eastAsia="Arial Unicode MS" w:hAnsi="Arial Unicode MS" w:cs="Arial Unicode MS" w:hint="eastAsia"/>
      <w:color w:val="000080"/>
      <w:u w:val="single"/>
      <w:lang w:val="pt-PT"/>
    </w:rPr>
  </w:style>
  <w:style w:type="character" w:customStyle="1" w:styleId="WW-Hyperlink">
    <w:name w:val="WW-Hyperlink"/>
    <w:rsid w:val="00FB06BE"/>
    <w:rPr>
      <w:color w:val="0000FF"/>
      <w:u w:val="single"/>
    </w:rPr>
  </w:style>
  <w:style w:type="paragraph" w:customStyle="1" w:styleId="Contedodetabela">
    <w:name w:val="Conteúdo de tabela"/>
    <w:basedOn w:val="Normal"/>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34"/>
    <w:qFormat/>
    <w:rsid w:val="00FB06BE"/>
    <w:pPr>
      <w:spacing w:after="200" w:line="276" w:lineRule="auto"/>
      <w:ind w:left="720"/>
      <w:contextualSpacing/>
    </w:pPr>
  </w:style>
  <w:style w:type="character" w:customStyle="1" w:styleId="apple-converted-space">
    <w:name w:val="apple-converted-space"/>
    <w:basedOn w:val="Fontepargpadro"/>
    <w:rsid w:val="00FB06BE"/>
  </w:style>
  <w:style w:type="character" w:styleId="Forte">
    <w:name w:val="Strong"/>
    <w:qFormat/>
    <w:rsid w:val="00FB06BE"/>
    <w:rPr>
      <w:b/>
      <w:bCs/>
    </w:rPr>
  </w:style>
  <w:style w:type="paragraph" w:customStyle="1" w:styleId="ecxmsonormal">
    <w:name w:val="ecxmsonormal"/>
    <w:basedOn w:val="Normal"/>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qFormat/>
    <w:rsid w:val="00FB06BE"/>
    <w:rPr>
      <w:rFonts w:ascii="Times New Roman" w:eastAsia="Times New Roman" w:hAnsi="Times New Roman"/>
      <w:sz w:val="24"/>
      <w:szCs w:val="24"/>
    </w:rPr>
  </w:style>
  <w:style w:type="table" w:styleId="Tabelacomgrade">
    <w:name w:val="Table Grid"/>
    <w:basedOn w:val="Tabelanormal"/>
    <w:rsid w:val="00EE65C0"/>
    <w:pPr>
      <w:jc w:val="both"/>
    </w:pPr>
    <w:rPr>
      <w:rFonts w:ascii="Arial" w:hAnsi="Arial" w:cs="Arial"/>
      <w:b/>
      <w:bC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39"/>
    <w:rsid w:val="00CF61D4"/>
    <w:rPr>
      <w:rFonts w:cs="Calibri"/>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F100C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rsid w:val="006441C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rsid w:val="00BD4AC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E01D3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6A57F1"/>
    <w:rPr>
      <w:sz w:val="20"/>
      <w:szCs w:val="20"/>
    </w:rPr>
  </w:style>
  <w:style w:type="character" w:customStyle="1" w:styleId="TextodenotaderodapChar">
    <w:name w:val="Texto de nota de rodapé Char"/>
    <w:link w:val="Textodenotaderodap"/>
    <w:rsid w:val="006A57F1"/>
    <w:rPr>
      <w:lang w:eastAsia="en-US"/>
    </w:rPr>
  </w:style>
  <w:style w:type="numbering" w:customStyle="1" w:styleId="Semlista2">
    <w:name w:val="Sem lista2"/>
    <w:next w:val="Semlista"/>
    <w:semiHidden/>
    <w:unhideWhenUsed/>
    <w:rsid w:val="00EE4B10"/>
  </w:style>
  <w:style w:type="paragraph" w:customStyle="1" w:styleId="western">
    <w:name w:val="western"/>
    <w:basedOn w:val="Normal"/>
    <w:rsid w:val="00873A8F"/>
    <w:pPr>
      <w:spacing w:before="100" w:beforeAutospacing="1" w:after="119" w:line="240" w:lineRule="auto"/>
    </w:pPr>
    <w:rPr>
      <w:rFonts w:ascii="Times New Roman" w:eastAsia="Times New Roman" w:hAnsi="Times New Roman"/>
      <w:sz w:val="24"/>
      <w:szCs w:val="24"/>
      <w:lang w:eastAsia="pt-BR"/>
    </w:rPr>
  </w:style>
  <w:style w:type="character" w:customStyle="1" w:styleId="Ttulo9Char">
    <w:name w:val="Título 9 Char"/>
    <w:link w:val="Ttulo9"/>
    <w:uiPriority w:val="9"/>
    <w:semiHidden/>
    <w:rsid w:val="00986C8D"/>
    <w:rPr>
      <w:rFonts w:ascii="Calibri Light" w:eastAsia="Times New Roman" w:hAnsi="Calibri Light" w:cs="Times New Roman"/>
      <w:sz w:val="22"/>
      <w:szCs w:val="22"/>
      <w:lang w:eastAsia="en-US"/>
    </w:rPr>
  </w:style>
  <w:style w:type="paragraph" w:styleId="Numerada">
    <w:name w:val="List Number"/>
    <w:basedOn w:val="Normal"/>
    <w:unhideWhenUsed/>
    <w:rsid w:val="00986C8D"/>
    <w:pPr>
      <w:numPr>
        <w:numId w:val="15"/>
      </w:numPr>
      <w:contextualSpacing/>
    </w:pPr>
  </w:style>
  <w:style w:type="paragraph" w:styleId="Lista2">
    <w:name w:val="List 2"/>
    <w:basedOn w:val="Normal"/>
    <w:uiPriority w:val="99"/>
    <w:semiHidden/>
    <w:unhideWhenUsed/>
    <w:rsid w:val="00986C8D"/>
    <w:pPr>
      <w:ind w:left="566" w:hanging="283"/>
      <w:contextualSpacing/>
    </w:pPr>
  </w:style>
  <w:style w:type="paragraph" w:styleId="Listadecontinuao2">
    <w:name w:val="List Continue 2"/>
    <w:basedOn w:val="Normal"/>
    <w:uiPriority w:val="99"/>
    <w:semiHidden/>
    <w:unhideWhenUsed/>
    <w:rsid w:val="00986C8D"/>
    <w:pPr>
      <w:spacing w:after="120"/>
      <w:ind w:left="566"/>
      <w:contextualSpacing/>
    </w:pPr>
  </w:style>
  <w:style w:type="paragraph" w:styleId="Listadecontinuao3">
    <w:name w:val="List Continue 3"/>
    <w:basedOn w:val="Normal"/>
    <w:uiPriority w:val="99"/>
    <w:semiHidden/>
    <w:unhideWhenUsed/>
    <w:rsid w:val="00986C8D"/>
    <w:pPr>
      <w:spacing w:after="120"/>
      <w:ind w:left="849"/>
      <w:contextualSpacing/>
    </w:pPr>
  </w:style>
  <w:style w:type="paragraph" w:styleId="Listadecontinuao4">
    <w:name w:val="List Continue 4"/>
    <w:basedOn w:val="Normal"/>
    <w:uiPriority w:val="99"/>
    <w:semiHidden/>
    <w:unhideWhenUsed/>
    <w:rsid w:val="00986C8D"/>
    <w:pPr>
      <w:spacing w:after="120"/>
      <w:ind w:left="1132"/>
      <w:contextualSpacing/>
    </w:pPr>
  </w:style>
  <w:style w:type="paragraph" w:styleId="Commarcadores">
    <w:name w:val="List Bullet"/>
    <w:basedOn w:val="Normal"/>
    <w:rsid w:val="00986C8D"/>
    <w:pPr>
      <w:tabs>
        <w:tab w:val="left" w:pos="566"/>
      </w:tabs>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pt-BR"/>
    </w:rPr>
  </w:style>
  <w:style w:type="paragraph" w:customStyle="1" w:styleId="Corpodetexto4">
    <w:name w:val="Corpo de texto 4"/>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Corpodetexto21">
    <w:name w:val="Corpo de texto 21"/>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1">
    <w:name w:val="Recuo de corpo de texto 21"/>
    <w:basedOn w:val="Normal"/>
    <w:rsid w:val="008C71E5"/>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3">
    <w:name w:val="Sem lista3"/>
    <w:next w:val="Semlista"/>
    <w:semiHidden/>
    <w:unhideWhenUsed/>
    <w:rsid w:val="005D33DB"/>
  </w:style>
  <w:style w:type="character" w:customStyle="1" w:styleId="PadroCharChar">
    <w:name w:val="Padrão Char Char"/>
    <w:rsid w:val="005D33DB"/>
    <w:rPr>
      <w:sz w:val="24"/>
      <w:lang w:val="pt-BR" w:eastAsia="pt-BR" w:bidi="ar-SA"/>
    </w:rPr>
  </w:style>
  <w:style w:type="paragraph" w:customStyle="1" w:styleId="PadroChar">
    <w:name w:val="Padrão Char"/>
    <w:rsid w:val="005D33DB"/>
    <w:pPr>
      <w:widowControl w:val="0"/>
    </w:pPr>
    <w:rPr>
      <w:rFonts w:ascii="Times New Roman" w:eastAsia="Times New Roman" w:hAnsi="Times New Roman"/>
      <w:sz w:val="24"/>
    </w:rPr>
  </w:style>
  <w:style w:type="table" w:customStyle="1" w:styleId="Tabelacomgrade6">
    <w:name w:val="Tabela com grade6"/>
    <w:basedOn w:val="Tabelanormal"/>
    <w:next w:val="Tabelacomgrade"/>
    <w:rsid w:val="005D33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5D33DB"/>
    <w:pPr>
      <w:overflowPunct w:val="0"/>
      <w:autoSpaceDE w:val="0"/>
      <w:autoSpaceDN w:val="0"/>
      <w:adjustRightInd w:val="0"/>
      <w:spacing w:after="0" w:line="240" w:lineRule="auto"/>
      <w:ind w:left="567" w:right="-1708"/>
      <w:jc w:val="both"/>
      <w:textAlignment w:val="baseline"/>
    </w:pPr>
    <w:rPr>
      <w:rFonts w:ascii="Times New Roman" w:eastAsia="Times New Roman" w:hAnsi="Times New Roman"/>
      <w:b/>
      <w:sz w:val="24"/>
      <w:szCs w:val="20"/>
      <w:lang w:eastAsia="pt-BR"/>
    </w:rPr>
  </w:style>
  <w:style w:type="paragraph" w:styleId="Recuodecorpodetexto2">
    <w:name w:val="Body Text Indent 2"/>
    <w:basedOn w:val="Normal"/>
    <w:link w:val="Recuodecorpodetexto2Char"/>
    <w:rsid w:val="005D33DB"/>
    <w:pPr>
      <w:spacing w:after="120" w:line="480" w:lineRule="auto"/>
      <w:ind w:left="283"/>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5D33DB"/>
    <w:rPr>
      <w:rFonts w:ascii="Times New Roman" w:eastAsia="Times New Roman" w:hAnsi="Times New Roman"/>
      <w:sz w:val="24"/>
      <w:szCs w:val="24"/>
    </w:rPr>
  </w:style>
  <w:style w:type="paragraph" w:customStyle="1" w:styleId="Textopadro">
    <w:name w:val="Texto padrão"/>
    <w:basedOn w:val="Normal"/>
    <w:rsid w:val="005D33D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pt-BR"/>
    </w:rPr>
  </w:style>
  <w:style w:type="character" w:styleId="Refdenotaderodap">
    <w:name w:val="footnote reference"/>
    <w:unhideWhenUsed/>
    <w:rsid w:val="005D33DB"/>
    <w:rPr>
      <w:vertAlign w:val="superscript"/>
    </w:rPr>
  </w:style>
  <w:style w:type="character" w:customStyle="1" w:styleId="Caracteresdenotaderodap">
    <w:name w:val="Caracteres de nota de rodapé"/>
    <w:rsid w:val="005D33DB"/>
    <w:rPr>
      <w:rFonts w:ascii="Arial" w:hAnsi="Arial" w:cs="Arial" w:hint="default"/>
      <w:sz w:val="20"/>
      <w:vertAlign w:val="superscript"/>
    </w:rPr>
  </w:style>
  <w:style w:type="table" w:customStyle="1" w:styleId="Tabelacomgrade7">
    <w:name w:val="Tabela com grade7"/>
    <w:basedOn w:val="Tabelanormal"/>
    <w:next w:val="Tabelacomgrade"/>
    <w:uiPriority w:val="59"/>
    <w:rsid w:val="002C2F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1735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rsid w:val="00C803E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9135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4">
    <w:name w:val="Sem lista4"/>
    <w:next w:val="Semlista"/>
    <w:semiHidden/>
    <w:unhideWhenUsed/>
    <w:rsid w:val="004710BA"/>
  </w:style>
  <w:style w:type="table" w:customStyle="1" w:styleId="Tabelacomgrade11">
    <w:name w:val="Tabela com grade11"/>
    <w:basedOn w:val="Tabelanormal"/>
    <w:next w:val="Tabelacomgrade"/>
    <w:rsid w:val="004710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rsid w:val="004710BA"/>
    <w:rPr>
      <w:sz w:val="16"/>
      <w:szCs w:val="16"/>
    </w:rPr>
  </w:style>
  <w:style w:type="paragraph" w:styleId="Textodecomentrio">
    <w:name w:val="annotation text"/>
    <w:basedOn w:val="Normal"/>
    <w:link w:val="TextodecomentrioChar"/>
    <w:rsid w:val="004710BA"/>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4710BA"/>
    <w:rPr>
      <w:rFonts w:ascii="Times New Roman" w:eastAsia="Times New Roman" w:hAnsi="Times New Roman"/>
    </w:rPr>
  </w:style>
  <w:style w:type="paragraph" w:styleId="Assuntodocomentrio">
    <w:name w:val="annotation subject"/>
    <w:basedOn w:val="Textodecomentrio"/>
    <w:next w:val="Textodecomentrio"/>
    <w:link w:val="AssuntodocomentrioChar"/>
    <w:rsid w:val="004710BA"/>
    <w:rPr>
      <w:b/>
      <w:bCs/>
    </w:rPr>
  </w:style>
  <w:style w:type="character" w:customStyle="1" w:styleId="AssuntodocomentrioChar">
    <w:name w:val="Assunto do comentário Char"/>
    <w:basedOn w:val="TextodecomentrioChar"/>
    <w:link w:val="Assuntodocomentrio"/>
    <w:rsid w:val="004710BA"/>
    <w:rPr>
      <w:rFonts w:ascii="Times New Roman" w:eastAsia="Times New Roman" w:hAnsi="Times New Roman"/>
      <w:b/>
      <w:bCs/>
    </w:rPr>
  </w:style>
  <w:style w:type="character" w:styleId="HiperlinkVisitado">
    <w:name w:val="FollowedHyperlink"/>
    <w:basedOn w:val="Fontepargpadro"/>
    <w:uiPriority w:val="99"/>
    <w:semiHidden/>
    <w:unhideWhenUsed/>
    <w:rsid w:val="00057F8E"/>
    <w:rPr>
      <w:color w:val="954F72"/>
      <w:u w:val="single"/>
    </w:rPr>
  </w:style>
  <w:style w:type="paragraph" w:customStyle="1" w:styleId="font5">
    <w:name w:val="font5"/>
    <w:basedOn w:val="Normal"/>
    <w:rsid w:val="00057F8E"/>
    <w:pPr>
      <w:spacing w:before="100" w:beforeAutospacing="1" w:after="100" w:afterAutospacing="1" w:line="240" w:lineRule="auto"/>
    </w:pPr>
    <w:rPr>
      <w:rFonts w:ascii="Times New Roman" w:eastAsia="Times New Roman" w:hAnsi="Times New Roman"/>
      <w:b/>
      <w:bCs/>
      <w:color w:val="000000"/>
      <w:sz w:val="20"/>
      <w:szCs w:val="20"/>
      <w:lang w:eastAsia="pt-BR"/>
    </w:rPr>
  </w:style>
  <w:style w:type="paragraph" w:customStyle="1" w:styleId="font6">
    <w:name w:val="font6"/>
    <w:basedOn w:val="Normal"/>
    <w:rsid w:val="00057F8E"/>
    <w:pPr>
      <w:spacing w:before="100" w:beforeAutospacing="1" w:after="100" w:afterAutospacing="1" w:line="240" w:lineRule="auto"/>
    </w:pPr>
    <w:rPr>
      <w:rFonts w:ascii="Times New Roman" w:eastAsia="Times New Roman" w:hAnsi="Times New Roman"/>
      <w:color w:val="000000"/>
      <w:sz w:val="20"/>
      <w:szCs w:val="20"/>
      <w:lang w:eastAsia="pt-BR"/>
    </w:rPr>
  </w:style>
  <w:style w:type="paragraph" w:customStyle="1" w:styleId="font7">
    <w:name w:val="font7"/>
    <w:basedOn w:val="Normal"/>
    <w:rsid w:val="00057F8E"/>
    <w:pPr>
      <w:spacing w:before="100" w:beforeAutospacing="1" w:after="100" w:afterAutospacing="1" w:line="240" w:lineRule="auto"/>
    </w:pPr>
    <w:rPr>
      <w:rFonts w:ascii="Times New Roman" w:eastAsia="Times New Roman" w:hAnsi="Times New Roman"/>
      <w:b/>
      <w:bCs/>
      <w:i/>
      <w:iCs/>
      <w:color w:val="000000"/>
      <w:sz w:val="20"/>
      <w:szCs w:val="20"/>
      <w:lang w:eastAsia="pt-BR"/>
    </w:rPr>
  </w:style>
  <w:style w:type="paragraph" w:customStyle="1" w:styleId="font8">
    <w:name w:val="font8"/>
    <w:basedOn w:val="Normal"/>
    <w:rsid w:val="00057F8E"/>
    <w:pPr>
      <w:spacing w:before="100" w:beforeAutospacing="1" w:after="100" w:afterAutospacing="1" w:line="240" w:lineRule="auto"/>
    </w:pPr>
    <w:rPr>
      <w:rFonts w:ascii="Times New Roman" w:eastAsia="Times New Roman" w:hAnsi="Times New Roman"/>
      <w:color w:val="000000"/>
      <w:sz w:val="20"/>
      <w:szCs w:val="20"/>
      <w:u w:val="single"/>
      <w:lang w:eastAsia="pt-BR"/>
    </w:rPr>
  </w:style>
  <w:style w:type="paragraph" w:customStyle="1" w:styleId="font9">
    <w:name w:val="font9"/>
    <w:basedOn w:val="Normal"/>
    <w:rsid w:val="00057F8E"/>
    <w:pPr>
      <w:spacing w:before="100" w:beforeAutospacing="1" w:after="100" w:afterAutospacing="1" w:line="240" w:lineRule="auto"/>
    </w:pPr>
    <w:rPr>
      <w:rFonts w:ascii="Times New Roman" w:eastAsia="Times New Roman" w:hAnsi="Times New Roman"/>
      <w:sz w:val="20"/>
      <w:szCs w:val="20"/>
      <w:u w:val="single"/>
      <w:lang w:eastAsia="pt-BR"/>
    </w:rPr>
  </w:style>
  <w:style w:type="paragraph" w:customStyle="1" w:styleId="font10">
    <w:name w:val="font10"/>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font11">
    <w:name w:val="font11"/>
    <w:basedOn w:val="Normal"/>
    <w:rsid w:val="00057F8E"/>
    <w:pPr>
      <w:spacing w:before="100" w:beforeAutospacing="1" w:after="100" w:afterAutospacing="1" w:line="240" w:lineRule="auto"/>
    </w:pPr>
    <w:rPr>
      <w:rFonts w:ascii="Times New Roman" w:eastAsia="Times New Roman" w:hAnsi="Times New Roman"/>
      <w:b/>
      <w:bCs/>
      <w:sz w:val="20"/>
      <w:szCs w:val="20"/>
      <w:lang w:eastAsia="pt-BR"/>
    </w:rPr>
  </w:style>
  <w:style w:type="paragraph" w:customStyle="1" w:styleId="xl65">
    <w:name w:val="xl6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6">
    <w:name w:val="xl66"/>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7">
    <w:name w:val="xl6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69">
    <w:name w:val="xl6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0">
    <w:name w:val="xl70"/>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1">
    <w:name w:val="xl7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2">
    <w:name w:val="xl7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73">
    <w:name w:val="xl7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pt-BR"/>
    </w:rPr>
  </w:style>
  <w:style w:type="paragraph" w:customStyle="1" w:styleId="xl74">
    <w:name w:val="xl7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5">
    <w:name w:val="xl75"/>
    <w:basedOn w:val="Normal"/>
    <w:rsid w:val="00057F8E"/>
    <w:pPr>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6">
    <w:name w:val="xl7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7">
    <w:name w:val="xl7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8">
    <w:name w:val="xl7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9">
    <w:name w:val="xl7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81">
    <w:name w:val="xl81"/>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82">
    <w:name w:val="xl82"/>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83">
    <w:name w:val="xl83"/>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4">
    <w:name w:val="xl84"/>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5">
    <w:name w:val="xl85"/>
    <w:basedOn w:val="Normal"/>
    <w:rsid w:val="00057F8E"/>
    <w:pP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6">
    <w:name w:val="xl8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7">
    <w:name w:val="xl87"/>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8">
    <w:name w:val="xl88"/>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9">
    <w:name w:val="xl8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0">
    <w:name w:val="xl90"/>
    <w:basedOn w:val="Normal"/>
    <w:rsid w:val="00057F8E"/>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1">
    <w:name w:val="xl9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2">
    <w:name w:val="xl9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3">
    <w:name w:val="xl9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94">
    <w:name w:val="xl9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5">
    <w:name w:val="xl9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msonormal0">
    <w:name w:val="msonormal"/>
    <w:basedOn w:val="Normal"/>
    <w:rsid w:val="0032334C"/>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96">
    <w:name w:val="xl96"/>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Unicode MS" w:eastAsia="Arial Unicode MS" w:hAnsi="Arial Unicode MS" w:cs="Arial Unicode MS"/>
      <w:sz w:val="20"/>
      <w:szCs w:val="20"/>
      <w:lang w:eastAsia="pt-BR"/>
    </w:rPr>
  </w:style>
  <w:style w:type="paragraph" w:customStyle="1" w:styleId="xl97">
    <w:name w:val="xl97"/>
    <w:basedOn w:val="Normal"/>
    <w:rsid w:val="0032334C"/>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Arial Unicode MS" w:eastAsia="Arial Unicode MS" w:hAnsi="Arial Unicode MS" w:cs="Arial Unicode MS"/>
      <w:sz w:val="20"/>
      <w:szCs w:val="20"/>
      <w:lang w:eastAsia="pt-BR"/>
    </w:rPr>
  </w:style>
  <w:style w:type="paragraph" w:customStyle="1" w:styleId="xl98">
    <w:name w:val="xl98"/>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t-BR"/>
    </w:rPr>
  </w:style>
  <w:style w:type="paragraph" w:customStyle="1" w:styleId="xl99">
    <w:name w:val="xl99"/>
    <w:basedOn w:val="Normal"/>
    <w:rsid w:val="00323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t-BR"/>
    </w:rPr>
  </w:style>
  <w:style w:type="table" w:customStyle="1" w:styleId="Tabelacomgrade12">
    <w:name w:val="Tabela com grade12"/>
    <w:basedOn w:val="Tabelanormal"/>
    <w:next w:val="Tabelacomgrade"/>
    <w:uiPriority w:val="39"/>
    <w:rsid w:val="003A6AA8"/>
    <w:rPr>
      <w:rFonts w:ascii="Arial Unicode MS" w:hAnsi="Arial Unicode MS" w:cs="Arial Unicode MS"/>
      <w:iCs/>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E108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0660161">
      <w:bodyDiv w:val="1"/>
      <w:marLeft w:val="0"/>
      <w:marRight w:val="0"/>
      <w:marTop w:val="0"/>
      <w:marBottom w:val="0"/>
      <w:divBdr>
        <w:top w:val="none" w:sz="0" w:space="0" w:color="auto"/>
        <w:left w:val="none" w:sz="0" w:space="0" w:color="auto"/>
        <w:bottom w:val="none" w:sz="0" w:space="0" w:color="auto"/>
        <w:right w:val="none" w:sz="0" w:space="0" w:color="auto"/>
      </w:divBdr>
    </w:div>
    <w:div w:id="936448207">
      <w:bodyDiv w:val="1"/>
      <w:marLeft w:val="0"/>
      <w:marRight w:val="0"/>
      <w:marTop w:val="0"/>
      <w:marBottom w:val="0"/>
      <w:divBdr>
        <w:top w:val="none" w:sz="0" w:space="0" w:color="auto"/>
        <w:left w:val="none" w:sz="0" w:space="0" w:color="auto"/>
        <w:bottom w:val="none" w:sz="0" w:space="0" w:color="auto"/>
        <w:right w:val="none" w:sz="0" w:space="0" w:color="auto"/>
      </w:divBdr>
    </w:div>
    <w:div w:id="937181168">
      <w:bodyDiv w:val="1"/>
      <w:marLeft w:val="0"/>
      <w:marRight w:val="0"/>
      <w:marTop w:val="0"/>
      <w:marBottom w:val="0"/>
      <w:divBdr>
        <w:top w:val="none" w:sz="0" w:space="0" w:color="auto"/>
        <w:left w:val="none" w:sz="0" w:space="0" w:color="auto"/>
        <w:bottom w:val="none" w:sz="0" w:space="0" w:color="auto"/>
        <w:right w:val="none" w:sz="0" w:space="0" w:color="auto"/>
      </w:divBdr>
    </w:div>
    <w:div w:id="937182072">
      <w:bodyDiv w:val="1"/>
      <w:marLeft w:val="0"/>
      <w:marRight w:val="0"/>
      <w:marTop w:val="0"/>
      <w:marBottom w:val="0"/>
      <w:divBdr>
        <w:top w:val="none" w:sz="0" w:space="0" w:color="auto"/>
        <w:left w:val="none" w:sz="0" w:space="0" w:color="auto"/>
        <w:bottom w:val="none" w:sz="0" w:space="0" w:color="auto"/>
        <w:right w:val="none" w:sz="0" w:space="0" w:color="auto"/>
      </w:divBdr>
    </w:div>
    <w:div w:id="1020937060">
      <w:bodyDiv w:val="1"/>
      <w:marLeft w:val="0"/>
      <w:marRight w:val="0"/>
      <w:marTop w:val="0"/>
      <w:marBottom w:val="0"/>
      <w:divBdr>
        <w:top w:val="none" w:sz="0" w:space="0" w:color="auto"/>
        <w:left w:val="none" w:sz="0" w:space="0" w:color="auto"/>
        <w:bottom w:val="none" w:sz="0" w:space="0" w:color="auto"/>
        <w:right w:val="none" w:sz="0" w:space="0" w:color="auto"/>
      </w:divBdr>
    </w:div>
    <w:div w:id="1097366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o.gl/maps/uwKTRB5LzSSpVbvYA" TargetMode="External"/><Relationship Id="rId13" Type="http://schemas.openxmlformats.org/officeDocument/2006/relationships/hyperlink" Target="https://maps.app.goo.gl/9s936uhVk6UVRvuU7" TargetMode="External"/><Relationship Id="rId18" Type="http://schemas.openxmlformats.org/officeDocument/2006/relationships/hyperlink" Target="https://goo.gl/maps/iZLVteypXBSRrovK6" TargetMode="External"/><Relationship Id="rId26" Type="http://schemas.openxmlformats.org/officeDocument/2006/relationships/hyperlink" Target="https://goo.gl/maps/96ue2uG6n77Xz4zb6" TargetMode="External"/><Relationship Id="rId3" Type="http://schemas.openxmlformats.org/officeDocument/2006/relationships/styles" Target="styles.xml"/><Relationship Id="rId21" Type="http://schemas.openxmlformats.org/officeDocument/2006/relationships/hyperlink" Target="https://goo.gl/maps/XesDbwwfni5hnHud9" TargetMode="External"/><Relationship Id="rId7" Type="http://schemas.openxmlformats.org/officeDocument/2006/relationships/endnotes" Target="endnotes.xml"/><Relationship Id="rId12" Type="http://schemas.openxmlformats.org/officeDocument/2006/relationships/hyperlink" Target="https://goo.gl/maps/3wfAof1apbTRnnne7" TargetMode="External"/><Relationship Id="rId17" Type="http://schemas.openxmlformats.org/officeDocument/2006/relationships/hyperlink" Target="https://goo.gl/maps/1tuYMexMSLTg74nC9" TargetMode="External"/><Relationship Id="rId25" Type="http://schemas.openxmlformats.org/officeDocument/2006/relationships/hyperlink" Target="https://goo.gl/maps/rdSDNTJyJQS4Zjow8" TargetMode="External"/><Relationship Id="rId2" Type="http://schemas.openxmlformats.org/officeDocument/2006/relationships/numbering" Target="numbering.xml"/><Relationship Id="rId16" Type="http://schemas.openxmlformats.org/officeDocument/2006/relationships/hyperlink" Target="https://maps.app.goo.gl/3WCqXMrGMW7u3TRQA" TargetMode="External"/><Relationship Id="rId20" Type="http://schemas.openxmlformats.org/officeDocument/2006/relationships/hyperlink" Target="https://goo.gl/maps/dTmkVR6dG24k2sAD7"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o.gl/maps/55tZWmbnFfRC5v7XA" TargetMode="External"/><Relationship Id="rId24" Type="http://schemas.openxmlformats.org/officeDocument/2006/relationships/hyperlink" Target="https://goo.gl/maps/96a5dofn6Lj9KUDN7" TargetMode="External"/><Relationship Id="rId5" Type="http://schemas.openxmlformats.org/officeDocument/2006/relationships/webSettings" Target="webSettings.xml"/><Relationship Id="rId15" Type="http://schemas.openxmlformats.org/officeDocument/2006/relationships/hyperlink" Target="https://maps.app.goo.gl/3DUEkw98gRpBLsJ98" TargetMode="External"/><Relationship Id="rId23" Type="http://schemas.openxmlformats.org/officeDocument/2006/relationships/hyperlink" Target="https://goo.gl/maps/K6CBXWsHybfc865j9" TargetMode="External"/><Relationship Id="rId28" Type="http://schemas.openxmlformats.org/officeDocument/2006/relationships/header" Target="header1.xml"/><Relationship Id="rId10" Type="http://schemas.openxmlformats.org/officeDocument/2006/relationships/hyperlink" Target="https://maps.app.goo.gl/wsgtRwJ5ctEGvm1U9" TargetMode="External"/><Relationship Id="rId19" Type="http://schemas.openxmlformats.org/officeDocument/2006/relationships/hyperlink" Target="https://goo.gl/maps/6m1xnRgYcjCnupYH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oo.gl/maps/yGPVgEXufHwML8VK7" TargetMode="External"/><Relationship Id="rId14" Type="http://schemas.openxmlformats.org/officeDocument/2006/relationships/hyperlink" Target="https://maps.app.goo.gl/58ggmftPfoCe4FWPA" TargetMode="External"/><Relationship Id="rId22" Type="http://schemas.openxmlformats.org/officeDocument/2006/relationships/hyperlink" Target="https://goo.gl/maps/snBRwfXgeMNntLTb9" TargetMode="External"/><Relationship Id="rId27" Type="http://schemas.openxmlformats.org/officeDocument/2006/relationships/hyperlink" Target="https://goo.gl/maps/T6Vh6UiVLK6ScDyNA"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7C177-BF21-441F-9975-1F30B3696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1417</TotalTime>
  <Pages>8</Pages>
  <Words>4649</Words>
  <Characters>25110</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72</cp:revision>
  <cp:lastPrinted>2024-03-06T11:45:00Z</cp:lastPrinted>
  <dcterms:created xsi:type="dcterms:W3CDTF">2020-02-28T12:58:00Z</dcterms:created>
  <dcterms:modified xsi:type="dcterms:W3CDTF">2025-02-12T00:05:00Z</dcterms:modified>
</cp:coreProperties>
</file>