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F592C" w14:textId="77777777" w:rsidR="008F76F3" w:rsidRPr="00743F04" w:rsidRDefault="008F76F3" w:rsidP="00857B89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F04">
        <w:rPr>
          <w:rFonts w:ascii="Times New Roman" w:hAnsi="Times New Roman" w:cs="Times New Roman"/>
          <w:b/>
          <w:sz w:val="24"/>
          <w:szCs w:val="24"/>
        </w:rPr>
        <w:t>ESTUDO TÉCNICO PRELIMINAR</w:t>
      </w:r>
    </w:p>
    <w:p w14:paraId="774CEAC9" w14:textId="77777777" w:rsidR="008F76F3" w:rsidRPr="00743F04" w:rsidRDefault="008F76F3" w:rsidP="00F561A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776F1" w:rsidRPr="00743F04" w14:paraId="6A5CDB01" w14:textId="77777777" w:rsidTr="00C3667F">
        <w:tc>
          <w:tcPr>
            <w:tcW w:w="9209" w:type="dxa"/>
          </w:tcPr>
          <w:p w14:paraId="5CD82052" w14:textId="66C911A0" w:rsidR="00E776F1" w:rsidRPr="00743F04" w:rsidRDefault="00E776F1" w:rsidP="007F4C0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Objeto</w:t>
            </w:r>
            <w:r w:rsidR="00857B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3B3A65" w:rsidRPr="003B3A65">
              <w:rPr>
                <w:rFonts w:ascii="Times New Roman" w:hAnsi="Times New Roman" w:cs="Times New Roman"/>
                <w:bCs/>
                <w:sz w:val="20"/>
                <w:szCs w:val="20"/>
              </w:rPr>
              <w:t>Aquisição eventual de materiais de papelaria (Folha A4) para utilização das Secretarias Municipais</w:t>
            </w:r>
          </w:p>
        </w:tc>
      </w:tr>
      <w:tr w:rsidR="008F76F3" w:rsidRPr="00743F04" w14:paraId="5508112C" w14:textId="77777777" w:rsidTr="00C3667F">
        <w:tc>
          <w:tcPr>
            <w:tcW w:w="9209" w:type="dxa"/>
          </w:tcPr>
          <w:p w14:paraId="074AA0D0" w14:textId="77777777" w:rsidR="008F76F3" w:rsidRPr="00743F04" w:rsidRDefault="005C43E8" w:rsidP="00810D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Área Requisitante: </w:t>
            </w:r>
            <w:r w:rsidR="00810D15" w:rsidRPr="00743F04">
              <w:rPr>
                <w:rFonts w:ascii="Times New Roman" w:hAnsi="Times New Roman" w:cs="Times New Roman"/>
                <w:sz w:val="20"/>
                <w:szCs w:val="20"/>
              </w:rPr>
              <w:t>Setor de Compras</w:t>
            </w:r>
          </w:p>
        </w:tc>
      </w:tr>
      <w:tr w:rsidR="008F76F3" w:rsidRPr="00743F04" w14:paraId="09F6D7DE" w14:textId="77777777" w:rsidTr="00C3667F">
        <w:tc>
          <w:tcPr>
            <w:tcW w:w="9209" w:type="dxa"/>
            <w:tcBorders>
              <w:bottom w:val="single" w:sz="4" w:space="0" w:color="auto"/>
            </w:tcBorders>
          </w:tcPr>
          <w:p w14:paraId="31879502" w14:textId="77777777" w:rsidR="00FC4923" w:rsidRPr="00743F04" w:rsidRDefault="005C43E8" w:rsidP="00FC49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Servidor(es)</w:t>
            </w:r>
            <w:r w:rsidR="008F76F3"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responsável pela elaboração: </w:t>
            </w:r>
          </w:p>
          <w:p w14:paraId="0E4729D1" w14:textId="77777777" w:rsidR="00FC4923" w:rsidRDefault="00FC4923" w:rsidP="005C43E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810D15" w:rsidRPr="00743F04">
              <w:rPr>
                <w:rFonts w:ascii="Times New Roman" w:hAnsi="Times New Roman" w:cs="Times New Roman"/>
                <w:sz w:val="20"/>
                <w:szCs w:val="20"/>
              </w:rPr>
              <w:t>Uéslei José Garcia, Chefe do Setor de Compras</w:t>
            </w:r>
          </w:p>
          <w:p w14:paraId="396C4744" w14:textId="4096050C" w:rsidR="00000E3A" w:rsidRPr="00743F04" w:rsidRDefault="00000E3A" w:rsidP="005C43E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Frederico da Silva Pacheco,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Estagiário</w:t>
            </w:r>
            <w:proofErr w:type="gramEnd"/>
          </w:p>
        </w:tc>
      </w:tr>
      <w:tr w:rsidR="008F76F3" w:rsidRPr="00743F04" w14:paraId="4885A89F" w14:textId="77777777" w:rsidTr="00C3667F">
        <w:tc>
          <w:tcPr>
            <w:tcW w:w="9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42328" w14:textId="77777777" w:rsidR="008F76F3" w:rsidRPr="00743F04" w:rsidRDefault="008F76F3" w:rsidP="00F561A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76F3" w:rsidRPr="00743F04" w14:paraId="5F1DA69E" w14:textId="77777777" w:rsidTr="00C3667F">
        <w:tc>
          <w:tcPr>
            <w:tcW w:w="9209" w:type="dxa"/>
            <w:tcBorders>
              <w:top w:val="single" w:sz="4" w:space="0" w:color="auto"/>
            </w:tcBorders>
          </w:tcPr>
          <w:p w14:paraId="4AA2B59A" w14:textId="77777777" w:rsidR="008F76F3" w:rsidRPr="00743F04" w:rsidRDefault="008F76F3" w:rsidP="0094489A">
            <w:pPr>
              <w:spacing w:after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5742"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DESCRIÇÃO DA NECESSIDADE</w:t>
            </w:r>
            <w:r w:rsidR="00FC4923"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8F76F3" w:rsidRPr="00743F04" w14:paraId="4F29179B" w14:textId="77777777" w:rsidTr="00C3667F">
        <w:tc>
          <w:tcPr>
            <w:tcW w:w="9209" w:type="dxa"/>
            <w:shd w:val="clear" w:color="auto" w:fill="F2F2F2" w:themeFill="background1" w:themeFillShade="F2"/>
          </w:tcPr>
          <w:p w14:paraId="0F8DD4CB" w14:textId="77777777" w:rsidR="008F76F3" w:rsidRPr="00743F04" w:rsidRDefault="008F76F3" w:rsidP="0094489A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Descrição da necessidade da contratação, considerado o problema a ser resolvido sob a perspectiva do interesse público (inciso I do § 1° do </w:t>
            </w:r>
            <w:r w:rsidR="008E3C14"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rt. 18 da Lei 14.133/2021)</w:t>
            </w:r>
            <w:r w:rsidR="00E776F1" w:rsidRPr="00743F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668BBF62" w14:textId="77777777" w:rsidTr="004944EF">
        <w:trPr>
          <w:trHeight w:val="70"/>
        </w:trPr>
        <w:tc>
          <w:tcPr>
            <w:tcW w:w="9209" w:type="dxa"/>
          </w:tcPr>
          <w:p w14:paraId="2D61D494" w14:textId="34CE40C3" w:rsidR="00180D88" w:rsidRPr="00180D88" w:rsidRDefault="00180D88" w:rsidP="00180D8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O presente Estudo Técnico Preliminar tem por objetivo justificar a necessidade de contratação, de forma eventual e parcelada, de material de papelaria de uso administrativo, indispensável ao desenvolvimento das rotinas internas das Secretarias Municipais e demais órgãos da Administração Pública do Município de Paverama.</w:t>
            </w:r>
          </w:p>
          <w:p w14:paraId="31354B3E" w14:textId="679753E0" w:rsidR="00180D88" w:rsidRPr="00180D88" w:rsidRDefault="00180D88" w:rsidP="00180D8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Trata-se de insumo básico e de uso contínuo nos diversos setores administrativos, escolares e de apoio técnico, especialmente para a elaboração, reprodução e arquivamento de documentos, ofícios, relatórios, comunicados e demais materiais institucionais necessários à manutenção das atividades públicas.</w:t>
            </w:r>
          </w:p>
          <w:p w14:paraId="271FED39" w14:textId="3379ACD1" w:rsidR="00180D88" w:rsidRPr="00180D88" w:rsidRDefault="00180D88" w:rsidP="00180D8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A demanda decorre da necessidade de assegurar o abastecimento regular desses materiais, de forma a evitar a descontinuidade dos serviços administrativos e educacionais. A ausência de fornecimento padronizado tem ocasionado, em momentos anteriores, dificuldades na execução de rotinas essenciais, comprometendo a eficiência operacional e a agilidade na tramitação documental.</w:t>
            </w:r>
          </w:p>
          <w:p w14:paraId="3ABB01B0" w14:textId="5DE78BBD" w:rsidR="00180D88" w:rsidRPr="00180D88" w:rsidRDefault="00180D88" w:rsidP="00180D8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Sob a perspectiva do interesse público, a contratação visa garantir o pleno funcionamento da máquina administrativa, assegurando que as Secretarias disponham de material adequado para o desenvolvimento de suas atribuições, contribuindo para a eficiência, economicidade e regularidade dos serviços prestados à população.</w:t>
            </w:r>
          </w:p>
          <w:p w14:paraId="36EF9C46" w14:textId="16E8CC3F" w:rsidR="00180D88" w:rsidRPr="00180D88" w:rsidRDefault="00180D88" w:rsidP="00180D8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A aquisição em regime eventual e parcelado justifica-se pelos seguintes fatores:</w:t>
            </w:r>
          </w:p>
          <w:p w14:paraId="214B0D50" w14:textId="71DE3630" w:rsidR="00180D88" w:rsidRPr="00180D88" w:rsidRDefault="00180D88" w:rsidP="00180D8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Continuidade das atividades públicas: o fornecimento sob demanda garante o andamento regular dos serviços administrativos e educacionais, evitando paralisações por falta de materiais essenciais.</w:t>
            </w:r>
          </w:p>
          <w:p w14:paraId="574A6E68" w14:textId="4C48897A" w:rsidR="00180D88" w:rsidRPr="00180D88" w:rsidRDefault="00180D88" w:rsidP="00180D8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Gestão orçamentária eficiente: o parcelamento das entregas possibilita o uso racional dos recursos públicos, ajustando as aquisições à disponibilidade orçamentária e às reais necessidades do exercício.</w:t>
            </w:r>
          </w:p>
          <w:p w14:paraId="5D7A7C66" w14:textId="6CF9DA67" w:rsidR="00180D88" w:rsidRPr="00180D88" w:rsidRDefault="00180D88" w:rsidP="00180D8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Adequação à demanda real: o fornecimento eventual permite suprir tanto as demandas planejadas quanto as emergenciais, evitando excessos ou desabastecimento.</w:t>
            </w:r>
          </w:p>
          <w:p w14:paraId="3F032F1E" w14:textId="05D1EF1F" w:rsidR="00180D88" w:rsidRPr="00180D88" w:rsidRDefault="00180D88" w:rsidP="00180D8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Racionalização de espaço e controle de estoque: a entrega conforme requisição reduz a necessidade de armazenamento prolongado e facilita a gestão do almoxarifado.</w:t>
            </w:r>
          </w:p>
          <w:p w14:paraId="69A1AD58" w14:textId="7D71E89C" w:rsidR="00180D88" w:rsidRPr="00180D88" w:rsidRDefault="00180D88" w:rsidP="00180D8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Padronização e qualidade: a contratação unificada permite a padronização do material utilizado nas unidades administrativas e escolares, garantindo qualidade e uniformidade nos serviços públicos.</w:t>
            </w:r>
          </w:p>
          <w:p w14:paraId="611B11EE" w14:textId="7A83FEAE" w:rsidR="008F76F3" w:rsidRPr="00743F04" w:rsidRDefault="00180D88" w:rsidP="00180D88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Dessa forma, a contratação proposta é imprescindível para assegurar a continuidade, a eficiência e a transparência da gestão pública municipal, garantindo suporte adequado às atividades administrativas, educacionais e institucionais desenvolvidas pela Prefeitura de Paverama.</w:t>
            </w:r>
          </w:p>
        </w:tc>
      </w:tr>
    </w:tbl>
    <w:p w14:paraId="1A3A1055" w14:textId="77777777" w:rsidR="008F76F3" w:rsidRPr="00743F04" w:rsidRDefault="008F76F3" w:rsidP="00F561A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23EDC03A" w14:textId="77777777" w:rsidTr="00C3667F">
        <w:tc>
          <w:tcPr>
            <w:tcW w:w="9209" w:type="dxa"/>
          </w:tcPr>
          <w:p w14:paraId="40915EC7" w14:textId="77777777" w:rsidR="008F76F3" w:rsidRPr="00743F04" w:rsidRDefault="008F76F3" w:rsidP="0094489A">
            <w:pPr>
              <w:shd w:val="clear" w:color="auto" w:fill="FFFFFF"/>
              <w:spacing w:after="0"/>
              <w:ind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="00105742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PREVISÃO NO PLANO DE CONTRATAÇÕES ANUAL</w:t>
            </w:r>
            <w:r w:rsidR="00FC4923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1D52C7B4" w14:textId="77777777" w:rsidTr="00C3667F">
        <w:tc>
          <w:tcPr>
            <w:tcW w:w="9209" w:type="dxa"/>
            <w:shd w:val="clear" w:color="auto" w:fill="F2F2F2" w:themeFill="background1" w:themeFillShade="F2"/>
          </w:tcPr>
          <w:p w14:paraId="72F432EE" w14:textId="77777777" w:rsidR="008F76F3" w:rsidRPr="00743F04" w:rsidRDefault="008F76F3" w:rsidP="00E776F1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743F04">
              <w:rPr>
                <w:rFonts w:eastAsia="Times New Roman"/>
                <w:bCs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sz w:val="20"/>
                <w:szCs w:val="20"/>
              </w:rPr>
              <w:t xml:space="preserve">Demonstração da previsão da contratação no plano de contratações anual, sempre que elaborado, de modo a indicar o seu alinhamento com o planejamento da Administração </w:t>
            </w:r>
            <w:r w:rsidRPr="00743F04">
              <w:rPr>
                <w:rFonts w:eastAsia="Times New Roman"/>
                <w:sz w:val="20"/>
                <w:szCs w:val="20"/>
                <w:lang w:eastAsia="pt-BR"/>
              </w:rPr>
              <w:t xml:space="preserve">(inciso II do § 1° do </w:t>
            </w:r>
            <w:r w:rsidR="008E3C14" w:rsidRPr="00743F04">
              <w:rPr>
                <w:rFonts w:eastAsia="Times New Roman"/>
                <w:sz w:val="20"/>
                <w:szCs w:val="20"/>
                <w:lang w:eastAsia="pt-BR"/>
              </w:rPr>
              <w:t>A</w:t>
            </w:r>
            <w:r w:rsidRPr="00743F04">
              <w:rPr>
                <w:rFonts w:eastAsia="Times New Roman"/>
                <w:sz w:val="20"/>
                <w:szCs w:val="20"/>
                <w:lang w:eastAsia="pt-BR"/>
              </w:rPr>
              <w:t>rt. 18 da Lei 14.133/21)</w:t>
            </w:r>
            <w:r w:rsidR="00E776F1" w:rsidRPr="00743F04">
              <w:rPr>
                <w:rFonts w:eastAsia="Times New Roman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0108D3A1" w14:textId="77777777" w:rsidTr="00C3667F">
        <w:tc>
          <w:tcPr>
            <w:tcW w:w="9209" w:type="dxa"/>
          </w:tcPr>
          <w:p w14:paraId="4206D8AC" w14:textId="6C8BC9FE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A contratação pretendida está prevista no Plano de Contratações Anual (PCA) do Município de Paverama para o exercício de 2025, sob a denominação “Materiais de Expediente”, conforme publicado no portal oficial do Município (</w:t>
            </w:r>
            <w:hyperlink r:id="rId8" w:history="1">
              <w:r w:rsidRPr="00325C2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https://paverama.rs.gov.br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. Essa previsão assegura o alinhamento da presente demanda ao planejamento estratégico da Administração Municipal e aos princípios da legalidade, eficiência e economicidade.</w:t>
            </w:r>
          </w:p>
          <w:p w14:paraId="3E129858" w14:textId="3411B3E6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Destaca-se que o contrato anterior destinado ao fornecimento de materiais de expediente encontra-se expirado, tornando necessária a instauração de novo procedimento licitatório para garantir a continuidade do fornecimento de insumos essenciais ao desenvolvimento das rotinas administrativas e educacionais.</w:t>
            </w:r>
          </w:p>
          <w:p w14:paraId="31BC9D5F" w14:textId="4E58CFFC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A nova contratação, visa assegurar o atendimento contínuo e sob demanda das Secretarias Municipais, permitindo a reposição de materiais indispensáveis às atividades internas, especialmente aqueles utilizados para impressão, reprodução e registro documental.</w:t>
            </w:r>
          </w:p>
          <w:p w14:paraId="7A253901" w14:textId="2BEE0461" w:rsidR="008F76F3" w:rsidRPr="00743F04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Portanto, a inclusão desta aquisição no PCA demonstra coerência com o planejamento orçamentário e operacional da Prefeitura de Paverama, reforçando a importância de manter o abastecimento regular de materiais de expediente como suporte essencial ao funcionamento da gestão pública municipal.</w:t>
            </w:r>
          </w:p>
        </w:tc>
      </w:tr>
    </w:tbl>
    <w:p w14:paraId="4AAB6921" w14:textId="77777777" w:rsidR="008F76F3" w:rsidRPr="00743F04" w:rsidRDefault="008F76F3" w:rsidP="00F561A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1C130D4C" w14:textId="77777777" w:rsidTr="00C3667F">
        <w:tc>
          <w:tcPr>
            <w:tcW w:w="9209" w:type="dxa"/>
          </w:tcPr>
          <w:p w14:paraId="2CED062F" w14:textId="77777777" w:rsidR="008F76F3" w:rsidRPr="00743F04" w:rsidRDefault="008F76F3" w:rsidP="0094489A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105742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REQUISITOS DA CONTRATAÇÃO</w:t>
            </w:r>
            <w:r w:rsidR="00FC4923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55BA22CD" w14:textId="77777777" w:rsidTr="00C3667F">
        <w:tc>
          <w:tcPr>
            <w:tcW w:w="9209" w:type="dxa"/>
            <w:shd w:val="clear" w:color="auto" w:fill="F2F2F2" w:themeFill="background1" w:themeFillShade="F2"/>
          </w:tcPr>
          <w:p w14:paraId="21F1D662" w14:textId="77777777" w:rsidR="008F76F3" w:rsidRPr="00743F04" w:rsidRDefault="008F76F3" w:rsidP="0094489A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 dos requisitos necessários e suficientes à escolha da solução (inciso III do § 1° do art. 18 da Lei 14.133/2021)</w:t>
            </w:r>
            <w:r w:rsidR="00E776F1"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5BE076BF" w14:textId="77777777" w:rsidTr="004944EF">
        <w:trPr>
          <w:trHeight w:val="1602"/>
        </w:trPr>
        <w:tc>
          <w:tcPr>
            <w:tcW w:w="9209" w:type="dxa"/>
          </w:tcPr>
          <w:p w14:paraId="4D5B8F05" w14:textId="62B0388D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Para atender às necessidades das Secretarias Municipais de Paverama, a contratação eventual e parcelada de material de expediente de uso administrativo deverá observar os seguintes requisitos:</w:t>
            </w:r>
          </w:p>
          <w:p w14:paraId="7C8164D3" w14:textId="0152628C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Periodicidade de Entrega: As entregas deverão ocorrer de forma parcelada, conforme demanda formal apresentada pela Administração, respeitando os prazos estipulados no Termo de Referência e/ou na proposta contratual. A agilidade no fornecimento é fundamental para garantir o andamento contínuo das atividades administrativas e educacionais, especialmente em setores que realizam impressão, registro e arquivamento documental.</w:t>
            </w:r>
          </w:p>
          <w:p w14:paraId="7B17F1C6" w14:textId="5B000298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Especificação e Adequação dos Materiais: O material a ser fornecido deve atender às necessidades de uso cotidiano nos órgãos públicos, com características adequadas à produção e reprodução de documentos oficiais, comunicações internas e registros administrativos, conforme as especificações técnicas detalhadas no Termo de Referência.</w:t>
            </w:r>
          </w:p>
          <w:p w14:paraId="6DBD2296" w14:textId="7D98F5E3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Qualidade dos Produtos: Todos os materiais devem ser novos, de primeira linha, e atender às normas técnicas da ABNT ou especificações equivalentes, assegurando boa durabilidade, desempenho e compatibilidade com os equipamentos de escritório utilizados pela Administração. Quando solicitado, o fornecedor deverá apresentar amostras, catálogos ou certificações que comprovem a conformidade dos produtos ofertados.</w:t>
            </w:r>
          </w:p>
          <w:p w14:paraId="620BC1A7" w14:textId="0B616E36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ições de Transporte e Entrega: A contratada será responsável pela entrega integral dos materiais no Almoxarifado Municipal ou em outro local indicado pela Administração. O transporte deve garantir a integridade e conservação dos produtos, sendo as entregas conferidas por servidores designados, com registro formal de recebimento.</w:t>
            </w:r>
          </w:p>
          <w:p w14:paraId="403BC5FE" w14:textId="47AA0723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Preço e Condições de Pagamento: Os valores apresentados deverão refletir os preços praticados no mercado regional, considerando custos de transporte e encargos incidentes. O pagamento será proporcional às entregas efetivamente realizadas, mediante apresentação de nota fiscal e atesto do setor competente.</w:t>
            </w:r>
          </w:p>
          <w:p w14:paraId="146327F4" w14:textId="7C33386D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Substituição de Materiais com Defeito: Produtos entregues em desconformidade com as especificações ou com defeitos deverão ser substituídos pela contratada, sem ônus ao Município, em prazo compatível com a necessidade administrativa.</w:t>
            </w:r>
          </w:p>
          <w:p w14:paraId="1C0C940E" w14:textId="04EF5422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 xml:space="preserve">Prazo de Vigência do Contrato: </w:t>
            </w:r>
            <w:r w:rsidR="00000E3A">
              <w:rPr>
                <w:rFonts w:ascii="Times New Roman" w:hAnsi="Times New Roman" w:cs="Times New Roman"/>
                <w:sz w:val="20"/>
                <w:szCs w:val="20"/>
              </w:rPr>
              <w:t xml:space="preserve">A Ata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deverá prever vigência de 12 (doze) meses, admitida a prorrogação nos termos da Lei nº 14.133/2021, conforme interesse público e conveniência administrativa.</w:t>
            </w:r>
          </w:p>
          <w:p w14:paraId="5D7E6F84" w14:textId="49864E64" w:rsidR="00180D88" w:rsidRPr="00180D88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Obrigações da Contratada: A empresa fornecedora deverá observar as normas legais e técnicas aplicáveis, bem como as orientações da Administração quanto aos locais, horários e procedimentos de entrega, garantindo o atendimento adequado das requisições emitidas.</w:t>
            </w:r>
          </w:p>
          <w:p w14:paraId="44CF32E6" w14:textId="56890C78" w:rsidR="002E13EA" w:rsidRPr="00743F04" w:rsidRDefault="00180D88" w:rsidP="00180D88">
            <w:pPr>
              <w:spacing w:after="0"/>
              <w:ind w:firstLine="59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D88">
              <w:rPr>
                <w:rFonts w:ascii="Times New Roman" w:hAnsi="Times New Roman" w:cs="Times New Roman"/>
                <w:sz w:val="20"/>
                <w:szCs w:val="20"/>
              </w:rPr>
              <w:t>O cumprimento desses requisitos assegura que o fornecimento atenda plenamente às demandas administrativas do Município, garantindo a qualidade, a eficiência e a economicidade no uso dos recursos públicos. As especificações técnicas e quantidades estimadas constam no anexo a este Estudo Técnico Preliminar, sendo parte integrante da presente justificativa.</w:t>
            </w:r>
          </w:p>
        </w:tc>
      </w:tr>
    </w:tbl>
    <w:p w14:paraId="4D386B62" w14:textId="77777777" w:rsidR="008F76F3" w:rsidRPr="00743F04" w:rsidRDefault="008F76F3" w:rsidP="00F561A6">
      <w:pPr>
        <w:pStyle w:val="Default"/>
        <w:jc w:val="both"/>
        <w:rPr>
          <w:rFonts w:eastAsia="Times New Roman"/>
          <w:i/>
          <w:color w:val="auto"/>
          <w:sz w:val="20"/>
          <w:szCs w:val="20"/>
          <w:lang w:eastAsia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25BA2001" w14:textId="77777777" w:rsidTr="00C3667F">
        <w:tc>
          <w:tcPr>
            <w:tcW w:w="9209" w:type="dxa"/>
          </w:tcPr>
          <w:p w14:paraId="087C5AF5" w14:textId="77777777" w:rsidR="008F76F3" w:rsidRPr="00743F04" w:rsidRDefault="008F76F3" w:rsidP="0094489A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="00105742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ESTIMATIVA DAS QUANTIDADES</w:t>
            </w:r>
            <w:r w:rsidR="00FC4923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41AE294F" w14:textId="77777777" w:rsidTr="00C3667F">
        <w:tc>
          <w:tcPr>
            <w:tcW w:w="9209" w:type="dxa"/>
            <w:shd w:val="clear" w:color="auto" w:fill="F2F2F2" w:themeFill="background1" w:themeFillShade="F2"/>
          </w:tcPr>
          <w:p w14:paraId="706A8646" w14:textId="77777777" w:rsidR="008F76F3" w:rsidRPr="00743F04" w:rsidRDefault="008F76F3" w:rsidP="0094489A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Estimativa das quantidades a serem contratadas, acompanhada das memórias de cálculo e dos documentos que lhe dão suporte, considerando a interdependência com outras contratações, de modo a possibilitar economia de escala (inciso IV do § 1° do art. 18 da Lei 14.133/21)</w:t>
            </w:r>
            <w:r w:rsidR="00E776F1"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7AFE11FB" w14:textId="77777777" w:rsidTr="00C3667F">
        <w:trPr>
          <w:trHeight w:val="249"/>
        </w:trPr>
        <w:tc>
          <w:tcPr>
            <w:tcW w:w="9209" w:type="dxa"/>
          </w:tcPr>
          <w:p w14:paraId="22E80A89" w14:textId="6BBFD48C" w:rsidR="004944EF" w:rsidRPr="004944EF" w:rsidRDefault="004944EF" w:rsidP="004944EF">
            <w:pPr>
              <w:spacing w:after="0"/>
              <w:ind w:firstLine="59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A definição dos quantitativos propostos fundamenta-se em levantamento realizado pelo Setor de Compras do Município, com base nas demandas informadas pelas diversas Secretarias Municipais, especialmente aquelas que fazem uso constante de materiais de expediente voltados à elaboração e reprodução de documentos administrativos e pedagógicos.</w:t>
            </w:r>
          </w:p>
          <w:p w14:paraId="15EF03DC" w14:textId="16ED5083" w:rsidR="004944EF" w:rsidRPr="004944EF" w:rsidRDefault="004944EF" w:rsidP="004944EF">
            <w:pPr>
              <w:spacing w:after="0"/>
              <w:ind w:firstLine="59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Foram consideradas as aquisições realizadas nos últimos 12 (doze) meses, o planejamento das atividades para o exercício</w:t>
            </w:r>
            <w:r w:rsidR="00000E3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do final de 2025 e início de 2026</w:t>
            </w: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e o histórico de consumo dos materiais utilizados nos setores administrativos, escolas</w:t>
            </w:r>
            <w:r w:rsidR="00000E3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, Unidades Básicas de Saúde, CRAS e demais </w:t>
            </w:r>
            <w:r w:rsidR="00AC23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órgãos </w:t>
            </w:r>
            <w:r w:rsidR="00000E3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públicos.</w:t>
            </w:r>
          </w:p>
          <w:p w14:paraId="2D03F415" w14:textId="6577A9D1" w:rsidR="004944EF" w:rsidRPr="004944EF" w:rsidRDefault="004944EF" w:rsidP="004944EF">
            <w:pPr>
              <w:spacing w:after="0"/>
              <w:ind w:firstLine="59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A estimativa de quantidades para a aquisição eventual e parcelada desses materiais observou os seguintes critérios e etapas:</w:t>
            </w:r>
          </w:p>
          <w:p w14:paraId="0BB78E6B" w14:textId="336FA17D" w:rsidR="004944EF" w:rsidRPr="004944EF" w:rsidRDefault="004944EF" w:rsidP="004944EF">
            <w:pPr>
              <w:spacing w:after="0"/>
              <w:ind w:firstLine="59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lastRenderedPageBreak/>
              <w:t xml:space="preserve">1. </w:t>
            </w: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Levantamento Histórico de Consumo: Análise dos registros de requisições internas, notas fiscais e ordens de fornecimento de contratos anteriores, com foco no uso efetivo de materiais de expediente nos órgãos municipais.</w:t>
            </w:r>
          </w:p>
          <w:p w14:paraId="1BDF489C" w14:textId="2C7B10C6" w:rsidR="004944EF" w:rsidRPr="004944EF" w:rsidRDefault="004944EF" w:rsidP="004944EF">
            <w:pPr>
              <w:spacing w:after="0"/>
              <w:ind w:firstLine="59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2. </w:t>
            </w: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Projeção de Demanda Futura: Com base no histórico de consumo e nas previsões de ampliação das atividades administrativas e educacionais, projetou-se a necessidade para o</w:t>
            </w:r>
            <w:r w:rsidR="00000E3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s próximos meses</w:t>
            </w: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, contemplando a reposição do estoque mínimo e o suporte às ações programadas.</w:t>
            </w:r>
          </w:p>
          <w:p w14:paraId="5FF142D1" w14:textId="02B9207B" w:rsidR="004944EF" w:rsidRPr="004944EF" w:rsidRDefault="004944EF" w:rsidP="004944EF">
            <w:pPr>
              <w:spacing w:after="0"/>
              <w:ind w:firstLine="59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3. </w:t>
            </w: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Margem de Segurança: Considerou-se uma margem adicional para atender demandas eventuais e emergenciais, garantindo que não haja descontinuidade nas atividades administrativas e pedagógicas.</w:t>
            </w:r>
          </w:p>
          <w:p w14:paraId="459D23F7" w14:textId="7D4EEB52" w:rsidR="004944EF" w:rsidRPr="004944EF" w:rsidRDefault="004944EF" w:rsidP="004944EF">
            <w:pPr>
              <w:spacing w:after="0"/>
              <w:ind w:firstLine="59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4. </w:t>
            </w: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Periodicidade de Fornecimento: Estabeleceu-se a entrega parcelada conforme requisição das Secretarias, de modo a compatibilizar a reposição com a capacidade de armazenamento e distribuição interna do Almoxarifado Municipal.</w:t>
            </w:r>
          </w:p>
          <w:p w14:paraId="2DBAFA64" w14:textId="7343819B" w:rsidR="004944EF" w:rsidRPr="004944EF" w:rsidRDefault="004944EF" w:rsidP="004944EF">
            <w:pPr>
              <w:spacing w:after="0"/>
              <w:ind w:firstLine="59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5. </w:t>
            </w: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Monitoramento Contínuo: Durante a vigência contratual, o consumo será acompanhado mediante controle de requisições e registros de estoque, possibilitando ajustes nas quantidades solicitadas conforme a demanda real.</w:t>
            </w:r>
          </w:p>
          <w:p w14:paraId="0B3DCEDC" w14:textId="272D28E1" w:rsidR="004944EF" w:rsidRPr="004944EF" w:rsidRDefault="004944EF" w:rsidP="004944EF">
            <w:pPr>
              <w:spacing w:after="0"/>
              <w:ind w:firstLine="59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Com base nesses parâmetros, elaborou-se uma estimativa técnica e financeiramente justificada das quantidades necessárias, garantindo o fornecimento regular e eficiente de materiais de expediente essenciais ao funcionamento das Secretarias Municipais.</w:t>
            </w:r>
          </w:p>
          <w:p w14:paraId="7AA3DA63" w14:textId="5D3595C7" w:rsidR="00CC7762" w:rsidRPr="00743F04" w:rsidRDefault="004944EF" w:rsidP="004944EF">
            <w:pPr>
              <w:spacing w:after="0"/>
              <w:ind w:firstLine="59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highlight w:val="yellow"/>
                <w:lang w:eastAsia="pt-BR"/>
              </w:rPr>
            </w:pPr>
            <w:r w:rsidRPr="004944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As quantidades estimadas, as especificações mínimas exigidas e os orçamentos obtidos junto a fornecedores locais e em plataformas oficiais de pesquisa de preços encontram-se anexados a este Estudo Técnico Preliminar, compondo a memória de cálculo e o suporte técnico que fundamentam a presente contratação.</w:t>
            </w:r>
          </w:p>
        </w:tc>
      </w:tr>
    </w:tbl>
    <w:p w14:paraId="0004C5E5" w14:textId="77777777" w:rsidR="008F76F3" w:rsidRPr="00743F04" w:rsidRDefault="008F76F3" w:rsidP="00F561A6">
      <w:pPr>
        <w:pStyle w:val="Default"/>
        <w:jc w:val="both"/>
        <w:rPr>
          <w:rFonts w:eastAsia="Times New Roman"/>
          <w:i/>
          <w:color w:val="auto"/>
          <w:sz w:val="20"/>
          <w:szCs w:val="20"/>
          <w:lang w:eastAsia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79619A09" w14:textId="77777777" w:rsidTr="00C3667F">
        <w:tc>
          <w:tcPr>
            <w:tcW w:w="9209" w:type="dxa"/>
          </w:tcPr>
          <w:p w14:paraId="52289178" w14:textId="77777777" w:rsidR="008F76F3" w:rsidRPr="00743F04" w:rsidRDefault="008F76F3" w:rsidP="004655A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05742"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LEVANTAMENTO DE MERCADO</w:t>
            </w:r>
            <w:r w:rsidR="00FC4923"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8F76F3" w:rsidRPr="00743F04" w14:paraId="4F38FCCF" w14:textId="77777777" w:rsidTr="00C3667F">
        <w:tc>
          <w:tcPr>
            <w:tcW w:w="9209" w:type="dxa"/>
            <w:shd w:val="clear" w:color="auto" w:fill="F2F2F2" w:themeFill="background1" w:themeFillShade="F2"/>
          </w:tcPr>
          <w:p w14:paraId="305F331F" w14:textId="77777777" w:rsidR="008F76F3" w:rsidRPr="00743F04" w:rsidRDefault="008F76F3" w:rsidP="004655A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rFonts w:ascii="Times New Roman" w:hAnsi="Times New Roman" w:cs="Times New Roman"/>
                <w:sz w:val="20"/>
                <w:szCs w:val="20"/>
              </w:rPr>
              <w:t>Levantamento de mercado, que consiste na análise das alternativas possíveis, e justificativa técnica e econômica da escolha do tipo de solução a contratar (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inciso V do § 1° do art. 18 da Lei 14.133/2021)</w:t>
            </w:r>
            <w:r w:rsidR="00E776F1"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24777350" w14:textId="77777777" w:rsidTr="00C3667F">
        <w:tc>
          <w:tcPr>
            <w:tcW w:w="9209" w:type="dxa"/>
          </w:tcPr>
          <w:p w14:paraId="55142933" w14:textId="61806D39" w:rsidR="004944EF" w:rsidRPr="004944EF" w:rsidRDefault="000A1CE5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sz w:val="20"/>
                <w:szCs w:val="20"/>
              </w:rPr>
              <w:t>Nos termos do art. 18, §1º, inciso V da Lei nº 14.133/2021, foi realizado levantamento de mercado co</w:t>
            </w:r>
            <w:r w:rsidR="00000E3A">
              <w:rPr>
                <w:rFonts w:ascii="Times New Roman" w:hAnsi="Times New Roman" w:cs="Times New Roman"/>
                <w:sz w:val="20"/>
                <w:szCs w:val="20"/>
              </w:rPr>
              <w:t xml:space="preserve">m o objetivo </w:t>
            </w:r>
            <w:r w:rsidR="004944EF" w:rsidRPr="004944EF">
              <w:rPr>
                <w:rFonts w:ascii="Times New Roman" w:hAnsi="Times New Roman" w:cs="Times New Roman"/>
                <w:sz w:val="20"/>
                <w:szCs w:val="20"/>
              </w:rPr>
              <w:t>de identificar as soluções disponíveis para o atendimento da demanda das Secretarias Municipais de Paverama quanto ao fornecimento eventual e parcelado de material de expediente de uso administrativo, especialmente aquele voltado à elaboração, reprodução e arquivamento de documentos institucionais.</w:t>
            </w:r>
          </w:p>
          <w:p w14:paraId="445F478B" w14:textId="430BD4CF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A contratação tem como finalidade suprir as necessidades rotineiras dos setores administrativos, unidades escolares e demais órgãos da Administração Pública Municipal, garantindo o funcionamento contínuo das atividades e evitando a interrupção de serviços por falta de insumos essenciais.</w:t>
            </w:r>
          </w:p>
          <w:p w14:paraId="564B78A7" w14:textId="77777777" w:rsid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Com base nas alternativas disponíveis no mercado e considerando a estrutura organizacional e operacional do Município de Paverama, foram analisadas as seguintes opções:</w:t>
            </w:r>
          </w:p>
          <w:p w14:paraId="22D08215" w14:textId="77777777" w:rsid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Contratação Direta com Fornecedores Locais:</w:t>
            </w:r>
          </w:p>
          <w:p w14:paraId="3CD72740" w14:textId="2E9EF2AC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Descrição: Aquisição pontual mediante cotação de preços junto a empresas regionais.</w:t>
            </w:r>
          </w:p>
          <w:p w14:paraId="2509A3BC" w14:textId="7777777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Vantagens: Rapidez na entrega e incentivo à economia local.</w:t>
            </w:r>
          </w:p>
          <w:p w14:paraId="5AD446C7" w14:textId="341B320D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Desvantagens: Preços menos competitivos e ausência de padronização no fornecimento.</w:t>
            </w:r>
          </w:p>
          <w:p w14:paraId="1572ADFC" w14:textId="33068B33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Licitação na Modalidade Pregão Eletrônico:</w:t>
            </w:r>
          </w:p>
          <w:p w14:paraId="6B896CA5" w14:textId="7777777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Descrição: Processo licitatório eletrônico para aquisição conforme necessidade.</w:t>
            </w:r>
          </w:p>
          <w:p w14:paraId="1219D674" w14:textId="7777777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Vantagens: Competitividade, transparência e possibilidade de melhores preços.</w:t>
            </w:r>
          </w:p>
          <w:p w14:paraId="5F32292C" w14:textId="6BEF50EA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Desvantagens: Menor flexibilidade para demandas urgentes, se não vinculado a registro de preços.</w:t>
            </w:r>
          </w:p>
          <w:p w14:paraId="34EB48D2" w14:textId="36CE3333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Registro de Preços via Pregão Eletrônico:</w:t>
            </w:r>
          </w:p>
          <w:p w14:paraId="415573D6" w14:textId="7777777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Descrição: Pregão eletrônico com formação de Ata de Registro de Preços válida por até 12 meses.</w:t>
            </w:r>
          </w:p>
          <w:p w14:paraId="0649A087" w14:textId="7777777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Vantagens: Flexibilidade para aquisição sob demanda, racionalização de recursos públicos e eficiência administrativa.</w:t>
            </w:r>
          </w:p>
          <w:p w14:paraId="046B1537" w14:textId="397A3836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Desvantagens: Requer acompanhamento contínuo da ata e controle rigoroso das entregas.</w:t>
            </w:r>
          </w:p>
          <w:p w14:paraId="410E4D6A" w14:textId="65BEFC49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Adesão a Atas de Registro de Preços Existentes (Carona):</w:t>
            </w:r>
          </w:p>
          <w:p w14:paraId="5CBCB87E" w14:textId="7777777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Descrição: Utilização de atas de outros entes públicos com objeto compatível.</w:t>
            </w:r>
          </w:p>
          <w:p w14:paraId="4EFEA392" w14:textId="7777777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Vantagens: Agilidade na contratação e economia de recursos.</w:t>
            </w:r>
          </w:p>
          <w:p w14:paraId="426A76DB" w14:textId="31C53F91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Desvantagens: Possíveis limitações quanto às especificações e prazos de entrega.</w:t>
            </w:r>
          </w:p>
          <w:p w14:paraId="09822E79" w14:textId="64FB0F4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Consórcio Público:</w:t>
            </w:r>
          </w:p>
          <w:p w14:paraId="623D946C" w14:textId="7777777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Descrição: Compra conjunta com outros municípios por meio de consórcio intermunicipal.</w:t>
            </w:r>
          </w:p>
          <w:p w14:paraId="6F73E379" w14:textId="7777777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Vantagens: Maior poder de compra e uniformização dos processos.</w:t>
            </w:r>
          </w:p>
          <w:p w14:paraId="0292452E" w14:textId="4913224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Desvantagens: Maior complexidade na gestão e dependência de coordenação entre os entes participantes.</w:t>
            </w:r>
          </w:p>
          <w:p w14:paraId="5563556E" w14:textId="2D0AE8AE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Contrato de Fornecimento Continuado:</w:t>
            </w:r>
          </w:p>
          <w:p w14:paraId="5ED14FD3" w14:textId="7777777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Descrição: Contratação direta de empresa para fornecimento parcelado durante a vigência contratual.</w:t>
            </w:r>
          </w:p>
          <w:p w14:paraId="1EF03CF4" w14:textId="77777777" w:rsidR="004944EF" w:rsidRPr="004944EF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Vantagens: Estabilidade no abastecimento e previsibilidade nas entregas.</w:t>
            </w:r>
          </w:p>
          <w:p w14:paraId="6E2D6E19" w14:textId="5933F297" w:rsidR="004944EF" w:rsidRDefault="004944EF" w:rsidP="003739E3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Desvantagens: Menor flexibilidade para troca de fornecedor em caso de descumprimento contratual.</w:t>
            </w:r>
          </w:p>
          <w:p w14:paraId="38EE61B3" w14:textId="77777777" w:rsidR="003739E3" w:rsidRDefault="003739E3" w:rsidP="003739E3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5D523" w14:textId="16885901" w:rsidR="004944EF" w:rsidRPr="00000E3A" w:rsidRDefault="004944EF" w:rsidP="004944EF">
            <w:pPr>
              <w:spacing w:after="0"/>
              <w:ind w:firstLine="5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0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QUADRO COMPARATIVO DAS ALTERNATIVAS:</w:t>
            </w:r>
          </w:p>
          <w:tbl>
            <w:tblPr>
              <w:tblW w:w="8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7"/>
              <w:gridCol w:w="1107"/>
              <w:gridCol w:w="974"/>
              <w:gridCol w:w="1740"/>
              <w:gridCol w:w="963"/>
              <w:gridCol w:w="1202"/>
              <w:gridCol w:w="1330"/>
            </w:tblGrid>
            <w:tr w:rsidR="00000E3A" w:rsidRPr="00743F04" w14:paraId="003DC3F5" w14:textId="77777777" w:rsidTr="00000E3A">
              <w:trPr>
                <w:trHeight w:val="307"/>
              </w:trPr>
              <w:tc>
                <w:tcPr>
                  <w:tcW w:w="1690" w:type="dxa"/>
                  <w:shd w:val="clear" w:color="auto" w:fill="auto"/>
                  <w:vAlign w:val="center"/>
                  <w:hideMark/>
                </w:tcPr>
                <w:p w14:paraId="51717430" w14:textId="77777777" w:rsidR="004C59D8" w:rsidRPr="00743F04" w:rsidRDefault="004C59D8" w:rsidP="004655AD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Critérios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08833606" w14:textId="77777777" w:rsidR="004C59D8" w:rsidRPr="00743F04" w:rsidRDefault="004C59D8" w:rsidP="004655AD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Contratação Direta</w:t>
                  </w:r>
                </w:p>
              </w:tc>
              <w:tc>
                <w:tcPr>
                  <w:tcW w:w="884" w:type="dxa"/>
                  <w:shd w:val="clear" w:color="auto" w:fill="auto"/>
                  <w:vAlign w:val="center"/>
                  <w:hideMark/>
                </w:tcPr>
                <w:p w14:paraId="2CBC3CD4" w14:textId="77777777" w:rsidR="004C59D8" w:rsidRPr="00743F04" w:rsidRDefault="004C59D8" w:rsidP="004655AD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Pregão Eletrônico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14:paraId="4C7650C7" w14:textId="77B1EA31" w:rsidR="004C59D8" w:rsidRPr="00743F04" w:rsidRDefault="00000E3A" w:rsidP="004655AD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Pregão com Sistema de </w:t>
                  </w:r>
                  <w:r w:rsidR="004C59D8"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Registro de Preços</w:t>
                  </w:r>
                </w:p>
              </w:tc>
              <w:tc>
                <w:tcPr>
                  <w:tcW w:w="963" w:type="dxa"/>
                  <w:vAlign w:val="center"/>
                </w:tcPr>
                <w:p w14:paraId="7205D23C" w14:textId="77777777" w:rsidR="004C59D8" w:rsidRPr="00743F04" w:rsidRDefault="004C59D8" w:rsidP="004C59D8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Atas Existentes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  <w:hideMark/>
                </w:tcPr>
                <w:p w14:paraId="645F2FDF" w14:textId="77777777" w:rsidR="004C59D8" w:rsidRPr="00743F04" w:rsidRDefault="004C59D8" w:rsidP="004655AD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Consórcio Público</w:t>
                  </w:r>
                </w:p>
              </w:tc>
              <w:tc>
                <w:tcPr>
                  <w:tcW w:w="1334" w:type="dxa"/>
                  <w:shd w:val="clear" w:color="auto" w:fill="auto"/>
                  <w:vAlign w:val="center"/>
                  <w:hideMark/>
                </w:tcPr>
                <w:p w14:paraId="32BC6364" w14:textId="77777777" w:rsidR="004C59D8" w:rsidRPr="00743F04" w:rsidRDefault="004C59D8" w:rsidP="004655AD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Fornecimento Continuado</w:t>
                  </w:r>
                </w:p>
              </w:tc>
            </w:tr>
            <w:tr w:rsidR="00000E3A" w:rsidRPr="00743F04" w14:paraId="5B07D95F" w14:textId="77777777" w:rsidTr="00000E3A">
              <w:trPr>
                <w:trHeight w:val="300"/>
              </w:trPr>
              <w:tc>
                <w:tcPr>
                  <w:tcW w:w="1690" w:type="dxa"/>
                  <w:shd w:val="clear" w:color="auto" w:fill="auto"/>
                  <w:vAlign w:val="center"/>
                  <w:hideMark/>
                </w:tcPr>
                <w:p w14:paraId="5C932C33" w14:textId="77777777" w:rsidR="004C59D8" w:rsidRPr="00743F04" w:rsidRDefault="004C59D8" w:rsidP="004655AD">
                  <w:pPr>
                    <w:spacing w:after="0"/>
                    <w:ind w:firstLine="0"/>
                    <w:contextualSpacing w:val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Custo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15138217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Médio</w:t>
                  </w:r>
                </w:p>
              </w:tc>
              <w:tc>
                <w:tcPr>
                  <w:tcW w:w="884" w:type="dxa"/>
                  <w:shd w:val="clear" w:color="auto" w:fill="auto"/>
                  <w:vAlign w:val="center"/>
                  <w:hideMark/>
                </w:tcPr>
                <w:p w14:paraId="28725AE3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Baixo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14:paraId="46158896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Baixo</w:t>
                  </w:r>
                </w:p>
              </w:tc>
              <w:tc>
                <w:tcPr>
                  <w:tcW w:w="963" w:type="dxa"/>
                  <w:vAlign w:val="center"/>
                </w:tcPr>
                <w:p w14:paraId="4325BF54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Baixo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  <w:hideMark/>
                </w:tcPr>
                <w:p w14:paraId="1A29D561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Baixo</w:t>
                  </w:r>
                </w:p>
              </w:tc>
              <w:tc>
                <w:tcPr>
                  <w:tcW w:w="1334" w:type="dxa"/>
                  <w:shd w:val="clear" w:color="auto" w:fill="auto"/>
                  <w:vAlign w:val="center"/>
                  <w:hideMark/>
                </w:tcPr>
                <w:p w14:paraId="51EBB83D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Médio</w:t>
                  </w:r>
                </w:p>
              </w:tc>
            </w:tr>
            <w:tr w:rsidR="00000E3A" w:rsidRPr="00743F04" w14:paraId="7C4F379F" w14:textId="77777777" w:rsidTr="00000E3A">
              <w:trPr>
                <w:trHeight w:val="152"/>
              </w:trPr>
              <w:tc>
                <w:tcPr>
                  <w:tcW w:w="1690" w:type="dxa"/>
                  <w:shd w:val="clear" w:color="auto" w:fill="auto"/>
                  <w:vAlign w:val="center"/>
                  <w:hideMark/>
                </w:tcPr>
                <w:p w14:paraId="572AE9DA" w14:textId="77777777" w:rsidR="004C59D8" w:rsidRPr="00743F04" w:rsidRDefault="004C59D8" w:rsidP="004655AD">
                  <w:pPr>
                    <w:spacing w:after="0"/>
                    <w:ind w:firstLine="0"/>
                    <w:contextualSpacing w:val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Eficiência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245A2FF5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  <w:tc>
                <w:tcPr>
                  <w:tcW w:w="884" w:type="dxa"/>
                  <w:shd w:val="clear" w:color="auto" w:fill="auto"/>
                  <w:vAlign w:val="center"/>
                  <w:hideMark/>
                </w:tcPr>
                <w:p w14:paraId="32EE82BA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14:paraId="0319E04F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  <w:tc>
                <w:tcPr>
                  <w:tcW w:w="963" w:type="dxa"/>
                  <w:vAlign w:val="center"/>
                </w:tcPr>
                <w:p w14:paraId="12BED5CC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Médio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  <w:hideMark/>
                </w:tcPr>
                <w:p w14:paraId="3E1CB533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Média</w:t>
                  </w:r>
                </w:p>
              </w:tc>
              <w:tc>
                <w:tcPr>
                  <w:tcW w:w="1334" w:type="dxa"/>
                  <w:shd w:val="clear" w:color="auto" w:fill="auto"/>
                  <w:vAlign w:val="center"/>
                  <w:hideMark/>
                </w:tcPr>
                <w:p w14:paraId="6E6037F2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</w:tr>
            <w:tr w:rsidR="00000E3A" w:rsidRPr="00743F04" w14:paraId="4E6E4F75" w14:textId="77777777" w:rsidTr="00000E3A">
              <w:trPr>
                <w:trHeight w:val="197"/>
              </w:trPr>
              <w:tc>
                <w:tcPr>
                  <w:tcW w:w="1690" w:type="dxa"/>
                  <w:shd w:val="clear" w:color="auto" w:fill="auto"/>
                  <w:vAlign w:val="center"/>
                  <w:hideMark/>
                </w:tcPr>
                <w:p w14:paraId="0615C095" w14:textId="77777777" w:rsidR="004C59D8" w:rsidRPr="00743F04" w:rsidRDefault="004C59D8" w:rsidP="004655AD">
                  <w:pPr>
                    <w:spacing w:after="0"/>
                    <w:ind w:firstLine="0"/>
                    <w:contextualSpacing w:val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Capacidade de Fornecimento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0B89C450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Média</w:t>
                  </w:r>
                </w:p>
              </w:tc>
              <w:tc>
                <w:tcPr>
                  <w:tcW w:w="884" w:type="dxa"/>
                  <w:shd w:val="clear" w:color="auto" w:fill="auto"/>
                  <w:vAlign w:val="center"/>
                  <w:hideMark/>
                </w:tcPr>
                <w:p w14:paraId="3F3CDCAC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14:paraId="1CEA8163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  <w:tc>
                <w:tcPr>
                  <w:tcW w:w="963" w:type="dxa"/>
                  <w:vAlign w:val="center"/>
                </w:tcPr>
                <w:p w14:paraId="6B7270B4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Médio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  <w:hideMark/>
                </w:tcPr>
                <w:p w14:paraId="205A9D02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  <w:tc>
                <w:tcPr>
                  <w:tcW w:w="1334" w:type="dxa"/>
                  <w:shd w:val="clear" w:color="auto" w:fill="auto"/>
                  <w:vAlign w:val="center"/>
                  <w:hideMark/>
                </w:tcPr>
                <w:p w14:paraId="4F4613B1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</w:tr>
            <w:tr w:rsidR="00000E3A" w:rsidRPr="00743F04" w14:paraId="7BD85CFD" w14:textId="77777777" w:rsidTr="00000E3A">
              <w:trPr>
                <w:trHeight w:val="63"/>
              </w:trPr>
              <w:tc>
                <w:tcPr>
                  <w:tcW w:w="1690" w:type="dxa"/>
                  <w:shd w:val="clear" w:color="auto" w:fill="auto"/>
                  <w:vAlign w:val="center"/>
                  <w:hideMark/>
                </w:tcPr>
                <w:p w14:paraId="78EB1364" w14:textId="77777777" w:rsidR="004C59D8" w:rsidRPr="00743F04" w:rsidRDefault="004C59D8" w:rsidP="004655AD">
                  <w:pPr>
                    <w:spacing w:after="0"/>
                    <w:ind w:firstLine="0"/>
                    <w:contextualSpacing w:val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Flexibilidade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6D53E600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  <w:tc>
                <w:tcPr>
                  <w:tcW w:w="884" w:type="dxa"/>
                  <w:shd w:val="clear" w:color="auto" w:fill="auto"/>
                  <w:vAlign w:val="center"/>
                  <w:hideMark/>
                </w:tcPr>
                <w:p w14:paraId="46AB85CF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Média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14:paraId="3D39411F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Média</w:t>
                  </w:r>
                </w:p>
              </w:tc>
              <w:tc>
                <w:tcPr>
                  <w:tcW w:w="963" w:type="dxa"/>
                  <w:vAlign w:val="center"/>
                </w:tcPr>
                <w:p w14:paraId="588423D1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Médio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  <w:hideMark/>
                </w:tcPr>
                <w:p w14:paraId="605EF5CC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Média</w:t>
                  </w:r>
                </w:p>
              </w:tc>
              <w:tc>
                <w:tcPr>
                  <w:tcW w:w="1334" w:type="dxa"/>
                  <w:shd w:val="clear" w:color="auto" w:fill="auto"/>
                  <w:vAlign w:val="center"/>
                  <w:hideMark/>
                </w:tcPr>
                <w:p w14:paraId="36086A07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</w:tr>
            <w:tr w:rsidR="00000E3A" w:rsidRPr="00743F04" w14:paraId="1396794D" w14:textId="77777777" w:rsidTr="00000E3A">
              <w:trPr>
                <w:trHeight w:val="63"/>
              </w:trPr>
              <w:tc>
                <w:tcPr>
                  <w:tcW w:w="1690" w:type="dxa"/>
                  <w:shd w:val="clear" w:color="auto" w:fill="auto"/>
                  <w:vAlign w:val="center"/>
                  <w:hideMark/>
                </w:tcPr>
                <w:p w14:paraId="36745CEF" w14:textId="77777777" w:rsidR="004C59D8" w:rsidRPr="00743F04" w:rsidRDefault="004C59D8" w:rsidP="004655AD">
                  <w:pPr>
                    <w:spacing w:after="0"/>
                    <w:ind w:firstLine="0"/>
                    <w:contextualSpacing w:val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Adequação às Necessidades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291DFC97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  <w:tc>
                <w:tcPr>
                  <w:tcW w:w="884" w:type="dxa"/>
                  <w:shd w:val="clear" w:color="auto" w:fill="auto"/>
                  <w:vAlign w:val="center"/>
                  <w:hideMark/>
                </w:tcPr>
                <w:p w14:paraId="7E6FF66E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14:paraId="284DE867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  <w:tc>
                <w:tcPr>
                  <w:tcW w:w="963" w:type="dxa"/>
                  <w:vAlign w:val="center"/>
                </w:tcPr>
                <w:p w14:paraId="4FD9766F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Médio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  <w:hideMark/>
                </w:tcPr>
                <w:p w14:paraId="64A150F2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Média</w:t>
                  </w:r>
                </w:p>
              </w:tc>
              <w:tc>
                <w:tcPr>
                  <w:tcW w:w="1334" w:type="dxa"/>
                  <w:shd w:val="clear" w:color="auto" w:fill="auto"/>
                  <w:vAlign w:val="center"/>
                  <w:hideMark/>
                </w:tcPr>
                <w:p w14:paraId="1BAB3ED7" w14:textId="77777777" w:rsidR="004C59D8" w:rsidRPr="00743F04" w:rsidRDefault="004C59D8" w:rsidP="00BC1510">
                  <w:pPr>
                    <w:spacing w:after="0"/>
                    <w:ind w:firstLine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743F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Alta</w:t>
                  </w:r>
                </w:p>
              </w:tc>
            </w:tr>
          </w:tbl>
          <w:p w14:paraId="0EB8457C" w14:textId="77777777" w:rsidR="00B61D2C" w:rsidRPr="00743F04" w:rsidRDefault="00B61D2C" w:rsidP="004655AD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581C9" w14:textId="433F0C34" w:rsidR="00000E3A" w:rsidRPr="00000E3A" w:rsidRDefault="00000E3A" w:rsidP="00000E3A">
            <w:pPr>
              <w:spacing w:after="0"/>
              <w:ind w:firstLine="5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Após a análise comparativa das alternativas de contratação — considerando custo, eficiência, capacidade de fornecimento, flexibilidade, adequação às necessidades, bem como o caráter eventual e parcelado da demanda — verifica-se que o Pregão Eletrônico com Sistema de Registro de Preços é a solução que melhor atende ao interesse público.</w:t>
            </w:r>
          </w:p>
          <w:p w14:paraId="30454DB7" w14:textId="64C3FC88" w:rsidR="00000E3A" w:rsidRPr="00000E3A" w:rsidRDefault="00000E3A" w:rsidP="00000E3A">
            <w:pPr>
              <w:spacing w:after="0"/>
              <w:ind w:firstLine="5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0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escolha se justifica porque essa modalidade:</w:t>
            </w:r>
          </w:p>
          <w:p w14:paraId="769A7BDF" w14:textId="46888010" w:rsidR="00000E3A" w:rsidRPr="00000E3A" w:rsidRDefault="00000E3A" w:rsidP="00000E3A">
            <w:pPr>
              <w:spacing w:after="0"/>
              <w:ind w:firstLine="5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Pr="00000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Combina competitividade e transparência, garantindo preços mais vantajosos;</w:t>
            </w:r>
          </w:p>
          <w:p w14:paraId="4F078C13" w14:textId="78613EE8" w:rsidR="00000E3A" w:rsidRPr="00000E3A" w:rsidRDefault="00000E3A" w:rsidP="00000E3A">
            <w:pPr>
              <w:spacing w:after="0"/>
              <w:ind w:firstLine="5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Pr="00000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Permite aquisição sob demanda ao longo da ata, evitando compras excessivas, desperdícios e acúmulo de estoque;</w:t>
            </w:r>
          </w:p>
          <w:p w14:paraId="56361058" w14:textId="301BB2F3" w:rsidR="00000E3A" w:rsidRPr="00000E3A" w:rsidRDefault="00000E3A" w:rsidP="00000E3A">
            <w:pPr>
              <w:spacing w:after="0"/>
              <w:ind w:firstLine="5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</w:t>
            </w:r>
            <w:r w:rsidRPr="00000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Assegura previsibilidade orçamentária e padronização do fornecimento, com segurança jurídica;</w:t>
            </w:r>
          </w:p>
          <w:p w14:paraId="5B286CA5" w14:textId="2DC1012D" w:rsidR="00000E3A" w:rsidRPr="00000E3A" w:rsidRDefault="00000E3A" w:rsidP="00000E3A">
            <w:pPr>
              <w:spacing w:after="0"/>
              <w:ind w:firstLine="5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4) </w:t>
            </w:r>
            <w:r w:rsidRPr="00000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Atende com flexibilidade às oscilações de consumo dos diversos setores do Município, sem necessidade de novas licitações para cada aquisição;</w:t>
            </w:r>
          </w:p>
          <w:p w14:paraId="0DBF536E" w14:textId="636338AF" w:rsidR="00000E3A" w:rsidRPr="00000E3A" w:rsidRDefault="003739E3" w:rsidP="00000E3A">
            <w:pPr>
              <w:spacing w:after="0"/>
              <w:ind w:firstLine="5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5) </w:t>
            </w:r>
            <w:r w:rsidR="00000E3A" w:rsidRPr="00000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Racionaliza os recursos administrativos, reduzindo retrabalho, tempo e custos operacionais.</w:t>
            </w:r>
          </w:p>
          <w:p w14:paraId="45B0A359" w14:textId="7FF05D7A" w:rsidR="0064267B" w:rsidRPr="00743F04" w:rsidRDefault="00000E3A" w:rsidP="00000E3A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000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Dessa forma, em atenção à economicidade, eficiência e continuidade do serviço público — princípios que norteiam a contratação pública — fica justificada a adoção do Pregão Eletrônico com Registro de Preços como o sistema mais adequado e vantajoso para o atendimento da presente demanda.</w:t>
            </w:r>
          </w:p>
        </w:tc>
      </w:tr>
    </w:tbl>
    <w:p w14:paraId="158F7FB5" w14:textId="77777777" w:rsidR="008F76F3" w:rsidRPr="00743F04" w:rsidRDefault="008F76F3" w:rsidP="002B6949">
      <w:pPr>
        <w:spacing w:after="0"/>
        <w:ind w:firstLine="0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04AB6050" w14:textId="77777777" w:rsidTr="00C3667F">
        <w:tc>
          <w:tcPr>
            <w:tcW w:w="9209" w:type="dxa"/>
          </w:tcPr>
          <w:p w14:paraId="3D230CB5" w14:textId="77777777" w:rsidR="008F76F3" w:rsidRPr="00743F04" w:rsidRDefault="008F76F3" w:rsidP="004655AD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="00105742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ESTIMATIVA DO VALOR DA CONTRATAÇÃO</w:t>
            </w:r>
            <w:r w:rsidR="00FC4923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6C491F94" w14:textId="77777777" w:rsidTr="00C3667F">
        <w:tc>
          <w:tcPr>
            <w:tcW w:w="9209" w:type="dxa"/>
            <w:shd w:val="clear" w:color="auto" w:fill="F2F2F2" w:themeFill="background1" w:themeFillShade="F2"/>
          </w:tcPr>
          <w:p w14:paraId="3D9A8766" w14:textId="77777777" w:rsidR="008F76F3" w:rsidRPr="00743F04" w:rsidRDefault="008F76F3" w:rsidP="004655A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 (inciso VI do § 1° da Lei 14.133/21)</w:t>
            </w:r>
            <w:r w:rsidR="00E776F1"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30760315" w14:textId="77777777" w:rsidTr="00C3667F">
        <w:tc>
          <w:tcPr>
            <w:tcW w:w="9209" w:type="dxa"/>
          </w:tcPr>
          <w:p w14:paraId="5D9926C0" w14:textId="35BE50A6" w:rsidR="0006247D" w:rsidRPr="0006247D" w:rsidRDefault="0006247D" w:rsidP="0006247D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A estimativa do valor da contratação foi elaborada com base em pesquisa de preços conduzida pelo Setor de Compras do Município, considerando o resultado do último processo licitatório realizado para objeto similar, além da atualização dos valores conforme os preços praticados atualmente no mercado regional.</w:t>
            </w:r>
          </w:p>
          <w:p w14:paraId="0F6B288E" w14:textId="6128AF9E" w:rsidR="0006247D" w:rsidRPr="0006247D" w:rsidRDefault="0006247D" w:rsidP="0006247D">
            <w:pPr>
              <w:spacing w:after="0"/>
              <w:ind w:firstLine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Constam em anexo a este Estudo Técnico Preliminar as informações detalhadas sobre o objeto, incluindo unidade de medida, quantidade estimada, preço unitário de referência, fonte da pesquisa e memória de cálculo correspondente.</w:t>
            </w:r>
          </w:p>
          <w:p w14:paraId="144D8C37" w14:textId="70E62CE4" w:rsidR="0006247D" w:rsidRPr="0006247D" w:rsidRDefault="0006247D" w:rsidP="0006247D">
            <w:pPr>
              <w:spacing w:after="0"/>
              <w:ind w:firstLine="59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valor total estimado da contratação é de R$ 28.200,00 (vinte e oito mil e duzentos reais), montante considerado compatível com a média de mercado e suficiente para atender à demanda anual das Secretarias Municipais.</w:t>
            </w:r>
          </w:p>
          <w:p w14:paraId="1CEFA412" w14:textId="7E08E175" w:rsidR="000A1CE5" w:rsidRPr="00BC3BDA" w:rsidRDefault="0006247D" w:rsidP="0006247D">
            <w:pPr>
              <w:spacing w:after="0"/>
              <w:ind w:firstLine="5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Por se tratar de levantamento realizado com base em fontes públicas e verificáveis, não se aplica o sigilo da estimativa, assegurando transparência, competitividade e controle social sobre o processo licitatório, em consonância com os princípios da economicidade e da publicidade que regem a Administração Pública.</w:t>
            </w:r>
          </w:p>
        </w:tc>
      </w:tr>
    </w:tbl>
    <w:p w14:paraId="3A610D7A" w14:textId="2C26D783" w:rsidR="008F76F3" w:rsidRDefault="008F76F3" w:rsidP="00F561A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442C2637" w14:textId="77777777" w:rsidTr="00C3667F">
        <w:tc>
          <w:tcPr>
            <w:tcW w:w="9209" w:type="dxa"/>
          </w:tcPr>
          <w:p w14:paraId="384EDAC9" w14:textId="77777777" w:rsidR="008F76F3" w:rsidRPr="00743F04" w:rsidRDefault="008F76F3" w:rsidP="00C63EE8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105742" w:rsidRPr="0074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4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DESCRIÇÃO DA SOLUÇÃO COMO UM TODO</w:t>
            </w:r>
            <w:r w:rsidR="00FC4923" w:rsidRPr="0074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8F76F3" w:rsidRPr="00743F04" w14:paraId="093CFA64" w14:textId="77777777" w:rsidTr="00C3667F">
        <w:tc>
          <w:tcPr>
            <w:tcW w:w="9209" w:type="dxa"/>
            <w:shd w:val="clear" w:color="auto" w:fill="F2F2F2" w:themeFill="background1" w:themeFillShade="F2"/>
          </w:tcPr>
          <w:p w14:paraId="6CC2D39C" w14:textId="77777777" w:rsidR="008F76F3" w:rsidRPr="00743F04" w:rsidRDefault="008F76F3" w:rsidP="00C63EE8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 da solução como um todo, inclusive das exigências relacionadas à manutenção e à assistência técnica, quando for o caso (inciso VII do § 1° do art. 18 da Lei 14.133/21)</w:t>
            </w:r>
            <w:r w:rsidR="00E776F1"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769C2A44" w14:textId="77777777" w:rsidTr="00C3667F">
        <w:tc>
          <w:tcPr>
            <w:tcW w:w="9209" w:type="dxa"/>
          </w:tcPr>
          <w:p w14:paraId="0DE1AE2F" w14:textId="7FEF0908" w:rsidR="004944EF" w:rsidRPr="004944EF" w:rsidRDefault="004944EF" w:rsidP="004944EF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A solução proposta consiste</w:t>
            </w:r>
            <w:r w:rsidR="00000E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 xml:space="preserve">mediante processo licitatório na modalidade Pregão Eletrônico, </w:t>
            </w:r>
            <w:r w:rsidR="00000E3A">
              <w:rPr>
                <w:rFonts w:ascii="Times New Roman" w:hAnsi="Times New Roman" w:cs="Times New Roman"/>
                <w:sz w:val="20"/>
                <w:szCs w:val="20"/>
              </w:rPr>
              <w:t xml:space="preserve">a contratação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de empresa fornecedora de material de papelaria — compreendendo, neste caso, folhas de papel</w:t>
            </w:r>
            <w:r w:rsidR="00000E3A">
              <w:rPr>
                <w:rFonts w:ascii="Times New Roman" w:hAnsi="Times New Roman" w:cs="Times New Roman"/>
                <w:sz w:val="20"/>
                <w:szCs w:val="20"/>
              </w:rPr>
              <w:t xml:space="preserve"> A4,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 xml:space="preserve"> destinadas ao uso administrativo e pedagógico das Secretarias Municipais de Paverama. O fornecimento ocorrerá de forma parcelada e sob demanda, conforme solicitações das unidades administrativas, educacionais, assistenciais e culturais do Município.</w:t>
            </w:r>
          </w:p>
          <w:p w14:paraId="34326204" w14:textId="38771621" w:rsidR="004944EF" w:rsidRPr="004944EF" w:rsidRDefault="004944EF" w:rsidP="004944EF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A empresa contratada deverá atender aos seguintes requisitos:</w:t>
            </w:r>
          </w:p>
          <w:p w14:paraId="1A8503BD" w14:textId="77777777" w:rsidR="004944EF" w:rsidRDefault="004944EF" w:rsidP="004944EF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Qualidade do Produto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Os materiais deverão ser novos, sem uso anterior, em perfeitas condições e dentro dos padrões de qualidade adequados para o uso institucional. O produto deverá apresentar gramatura e textura compatíveis com impressões, cópias e atividades escolares, assegurando desempenho e durabilidade. Poderão ser solicitadas amostras ou laudos de conformidade, quando necessário.</w:t>
            </w:r>
          </w:p>
          <w:p w14:paraId="396F9554" w14:textId="77777777" w:rsidR="004944EF" w:rsidRDefault="004944EF" w:rsidP="004944EF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Documentação e Regularidade: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A empresa vencedora deverá apresentar, a cada fornecimento, toda a documentação fiscal exigida, incluindo nota fiscal eletrônica. A regularidade fiscal, trabalhista e jurídica será verificada conforme critérios estabelecidos no edital e na Lei nº 14.133/2021.</w:t>
            </w:r>
          </w:p>
          <w:p w14:paraId="4C98C4B6" w14:textId="301454B3" w:rsidR="004944EF" w:rsidRPr="004944EF" w:rsidRDefault="004944EF" w:rsidP="004944EF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Transporte e Entrega: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A entrega será de responsabilidade integral da contratada, devendo ocorrer no Almoxarifado Municipal ou em outro local indicado pela Administração.</w:t>
            </w:r>
          </w:p>
          <w:p w14:paraId="1BBF6904" w14:textId="77777777" w:rsidR="004944EF" w:rsidRPr="004944EF" w:rsidRDefault="004944EF" w:rsidP="004944EF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a) Os produtos deverão ser transportados de modo a garantir sua integridade;</w:t>
            </w:r>
          </w:p>
          <w:p w14:paraId="192C76CD" w14:textId="77777777" w:rsidR="004944EF" w:rsidRPr="004944EF" w:rsidRDefault="004944EF" w:rsidP="004944EF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b) Deverão ser entregues devidamente embalados e identificados;</w:t>
            </w:r>
          </w:p>
          <w:p w14:paraId="104999A3" w14:textId="170226C1" w:rsidR="004944EF" w:rsidRPr="004944EF" w:rsidRDefault="004944EF" w:rsidP="004944EF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c) O preço ofertado incluirá todos os custos de transporte, não sendo permitida cobrança adicional de frete ou taxas.</w:t>
            </w:r>
          </w:p>
          <w:p w14:paraId="0EE73343" w14:textId="589735F3" w:rsidR="004944EF" w:rsidRPr="004944EF" w:rsidRDefault="004944EF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Substituição de Itens Irregulares:</w:t>
            </w:r>
            <w:r w:rsidR="00662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A contratada deverá dispor de canal de comunicação para atendimento e substituição imediata de materiais com defeito, danos ou divergência em relação às especificações, sem ônus ao Município.</w:t>
            </w:r>
          </w:p>
          <w:p w14:paraId="47FAFA5F" w14:textId="0EBF5BDC" w:rsidR="004944EF" w:rsidRPr="004944EF" w:rsidRDefault="00000E3A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6280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4944EF" w:rsidRPr="004944EF">
              <w:rPr>
                <w:rFonts w:ascii="Times New Roman" w:hAnsi="Times New Roman" w:cs="Times New Roman"/>
                <w:sz w:val="20"/>
                <w:szCs w:val="20"/>
              </w:rPr>
              <w:t>Fiscalização:</w:t>
            </w:r>
            <w:r w:rsidR="00662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4EF" w:rsidRPr="004944EF">
              <w:rPr>
                <w:rFonts w:ascii="Times New Roman" w:hAnsi="Times New Roman" w:cs="Times New Roman"/>
                <w:sz w:val="20"/>
                <w:szCs w:val="20"/>
              </w:rPr>
              <w:t>A fiscalização do fornecimento caberá ao Setor de Compras, com apoio das Secretarias demandantes. Poderão ser exigidos comprovantes de entrega, relatórios ou registros de controle de consumo. O descumprimento das obrigações poderá ensejar aplicação de sanções administrativas.</w:t>
            </w:r>
          </w:p>
          <w:p w14:paraId="5CBDA8DF" w14:textId="44CA5365" w:rsidR="004944EF" w:rsidRPr="004944EF" w:rsidRDefault="00000E3A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280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4944EF" w:rsidRPr="004944EF">
              <w:rPr>
                <w:rFonts w:ascii="Times New Roman" w:hAnsi="Times New Roman" w:cs="Times New Roman"/>
                <w:sz w:val="20"/>
                <w:szCs w:val="20"/>
              </w:rPr>
              <w:t>Habilitação:</w:t>
            </w:r>
            <w:r w:rsidR="00662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4EF" w:rsidRPr="004944EF">
              <w:rPr>
                <w:rFonts w:ascii="Times New Roman" w:hAnsi="Times New Roman" w:cs="Times New Roman"/>
                <w:sz w:val="20"/>
                <w:szCs w:val="20"/>
              </w:rPr>
              <w:t>A licitante deverá comprovar regularidade fiscal e trabalhista, bem como capacidade técnica mediante apresentação de Atestado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944EF" w:rsidRPr="004944EF">
              <w:rPr>
                <w:rFonts w:ascii="Times New Roman" w:hAnsi="Times New Roman" w:cs="Times New Roman"/>
                <w:sz w:val="20"/>
                <w:szCs w:val="20"/>
              </w:rPr>
              <w:t>quando solicitado.</w:t>
            </w:r>
          </w:p>
          <w:p w14:paraId="783DD187" w14:textId="730448BA" w:rsidR="008F76F3" w:rsidRPr="00743F04" w:rsidRDefault="004944EF" w:rsidP="004944EF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4944EF">
              <w:rPr>
                <w:rFonts w:ascii="Times New Roman" w:hAnsi="Times New Roman" w:cs="Times New Roman"/>
                <w:sz w:val="20"/>
                <w:szCs w:val="20"/>
              </w:rPr>
              <w:t>A contratação dessa solução visa assegurar o fornecimento regular, padronizado e economicamente vantajoso de material de papelaria essencial ao funcionamento das atividades administrativas e educacionais do Município de Paverama, garantindo eficiência, transparência e continuidade dos serviços públicos.</w:t>
            </w:r>
          </w:p>
        </w:tc>
      </w:tr>
    </w:tbl>
    <w:p w14:paraId="600E6737" w14:textId="77777777" w:rsidR="008F76F3" w:rsidRPr="00743F04" w:rsidRDefault="008F76F3" w:rsidP="00F561A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7C3465F4" w14:textId="77777777" w:rsidTr="00C3667F">
        <w:tc>
          <w:tcPr>
            <w:tcW w:w="9209" w:type="dxa"/>
          </w:tcPr>
          <w:p w14:paraId="239A9434" w14:textId="77777777" w:rsidR="008F76F3" w:rsidRPr="00743F04" w:rsidRDefault="008F76F3" w:rsidP="00C63EE8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  <w:r w:rsidR="00105742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JUSTIFICATIVA PARA PARCELAMENTO</w:t>
            </w:r>
            <w:r w:rsidR="00FC4923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66A488D1" w14:textId="77777777" w:rsidTr="00C3667F">
        <w:tc>
          <w:tcPr>
            <w:tcW w:w="9209" w:type="dxa"/>
            <w:shd w:val="clear" w:color="auto" w:fill="F2F2F2" w:themeFill="background1" w:themeFillShade="F2"/>
          </w:tcPr>
          <w:p w14:paraId="01384465" w14:textId="77777777" w:rsidR="008F76F3" w:rsidRPr="00743F04" w:rsidRDefault="008F76F3" w:rsidP="00C63EE8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Justificativas para o parcelamento ou não da contratação (inciso VIII do § 1° do art. 18 da Lei 14.133/21)</w:t>
            </w:r>
            <w:r w:rsidR="00E776F1"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3009DC2B" w14:textId="77777777" w:rsidTr="00C3667F">
        <w:tc>
          <w:tcPr>
            <w:tcW w:w="9209" w:type="dxa"/>
          </w:tcPr>
          <w:p w14:paraId="769EAA10" w14:textId="5F541662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iCs/>
                <w:sz w:val="20"/>
                <w:szCs w:val="20"/>
              </w:rPr>
              <w:t>Para o presente processo licitatório, optou-se pelo parcelamento da contratação em um único item, referente à aquisição de material de papelaria destinado ao uso administrativo e pedagógico, com entrega parcelada conforme a demanda apresentada pelas Secretarias Municipais de Paverama.</w:t>
            </w:r>
          </w:p>
          <w:p w14:paraId="51277DEE" w14:textId="37EB898A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iCs/>
                <w:sz w:val="20"/>
                <w:szCs w:val="20"/>
              </w:rPr>
              <w:t>O parcelamento do fornecimento em entregas sucessivas, ainda que de um único item, justifica-se pelos seguintes fatores:</w:t>
            </w:r>
          </w:p>
          <w:p w14:paraId="73170234" w14:textId="44DCA600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1) </w:t>
            </w:r>
            <w:r w:rsidRPr="00662805">
              <w:rPr>
                <w:rFonts w:ascii="Times New Roman" w:hAnsi="Times New Roman" w:cs="Times New Roman"/>
                <w:iCs/>
                <w:sz w:val="20"/>
                <w:szCs w:val="20"/>
              </w:rPr>
              <w:t>Adequação à demanda real: Permite que cada Secretaria receba as quantidades necessárias conforme seu ritmo de consumo, evitando excesso de estoque ou escassez de material.</w:t>
            </w:r>
          </w:p>
          <w:p w14:paraId="54BC7090" w14:textId="09C74517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2) </w:t>
            </w:r>
            <w:r w:rsidRPr="00662805">
              <w:rPr>
                <w:rFonts w:ascii="Times New Roman" w:hAnsi="Times New Roman" w:cs="Times New Roman"/>
                <w:iCs/>
                <w:sz w:val="20"/>
                <w:szCs w:val="20"/>
              </w:rPr>
              <w:t>Gestão orçamentária eficiente: Possibilita a execução financeira planejada ao longo do exercício, alinhando as aquisições à disponibilidade de recursos públicos.</w:t>
            </w:r>
          </w:p>
          <w:p w14:paraId="5C371EE6" w14:textId="4005783F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3) </w:t>
            </w:r>
            <w:r w:rsidRPr="00662805">
              <w:rPr>
                <w:rFonts w:ascii="Times New Roman" w:hAnsi="Times New Roman" w:cs="Times New Roman"/>
                <w:iCs/>
                <w:sz w:val="20"/>
                <w:szCs w:val="20"/>
              </w:rPr>
              <w:t>Otimização logística: Facilita o armazenamento, distribuição interna e controle de estoque, reduzindo riscos de desperdício, perdas ou deterioração do material.</w:t>
            </w:r>
          </w:p>
          <w:p w14:paraId="7F372766" w14:textId="4A7B6792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4) </w:t>
            </w:r>
            <w:r w:rsidRPr="00662805">
              <w:rPr>
                <w:rFonts w:ascii="Times New Roman" w:hAnsi="Times New Roman" w:cs="Times New Roman"/>
                <w:iCs/>
                <w:sz w:val="20"/>
                <w:szCs w:val="20"/>
              </w:rPr>
              <w:t>Flexibilidade operacional: Atende a eventuais demandas emergenciais, garantindo fornecimento contínuo e evitando interrupção das atividades administrativas e educacionais.</w:t>
            </w:r>
          </w:p>
          <w:p w14:paraId="591E0760" w14:textId="72C2E688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iCs/>
                <w:sz w:val="20"/>
                <w:szCs w:val="20"/>
              </w:rPr>
              <w:t>Dessa forma, o parcelamento da contratação em entregas sucessivas, mesmo para um único item, é tecnicamente justificável, economicamente vantajoso e juridicamente embasado, garantindo eficiência, transparência e uso racional dos recursos públicos, em conformidade com a Lei nº 14.133/2021.</w:t>
            </w:r>
          </w:p>
          <w:p w14:paraId="43A51B01" w14:textId="700DDFEA" w:rsidR="008F76F3" w:rsidRPr="00743F04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662805">
              <w:rPr>
                <w:rFonts w:ascii="Times New Roman" w:hAnsi="Times New Roman" w:cs="Times New Roman"/>
                <w:iCs/>
                <w:sz w:val="20"/>
                <w:szCs w:val="20"/>
              </w:rPr>
              <w:t>Além disso, essa estratégia contribui para o planejamento contínuo das Secretarias, assegurando que o material essencial para o funcionamento das atividades do Município esteja sempre disponível, de forma ordenada e dentro das normas de gestão pública.</w:t>
            </w:r>
          </w:p>
        </w:tc>
      </w:tr>
    </w:tbl>
    <w:p w14:paraId="05501931" w14:textId="77777777" w:rsidR="008F76F3" w:rsidRPr="00743F04" w:rsidRDefault="008F76F3" w:rsidP="003B3A65">
      <w:pPr>
        <w:spacing w:after="0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62AD1AB1" w14:textId="77777777" w:rsidTr="00C3667F">
        <w:tc>
          <w:tcPr>
            <w:tcW w:w="9209" w:type="dxa"/>
          </w:tcPr>
          <w:p w14:paraId="6CE32FC9" w14:textId="77777777" w:rsidR="008F76F3" w:rsidRPr="00743F04" w:rsidRDefault="008F76F3" w:rsidP="00C63EE8">
            <w:pPr>
              <w:spacing w:after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105742"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DEMONSTRATIVO DOS RESULTADOS PRETENDIDOS</w:t>
            </w:r>
            <w:r w:rsidR="00FC4923"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8F76F3" w:rsidRPr="00743F04" w14:paraId="01110ED6" w14:textId="77777777" w:rsidTr="00C3667F">
        <w:tc>
          <w:tcPr>
            <w:tcW w:w="9209" w:type="dxa"/>
            <w:shd w:val="clear" w:color="auto" w:fill="F2F2F2" w:themeFill="background1" w:themeFillShade="F2"/>
          </w:tcPr>
          <w:p w14:paraId="25E5EF10" w14:textId="77777777" w:rsidR="008F76F3" w:rsidRPr="00743F04" w:rsidRDefault="008F76F3" w:rsidP="00C63EE8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rFonts w:ascii="Times New Roman" w:hAnsi="Times New Roman" w:cs="Times New Roman"/>
                <w:sz w:val="20"/>
                <w:szCs w:val="20"/>
              </w:rPr>
              <w:t>Demonstrativo dos resultados pretendidos em termos de economicidade e de melhor aproveitamento dos recursos humanos, materiais e financeiros disponíveis (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inciso IX do § 1° do art. 18 da Lei 14.133/21)</w:t>
            </w:r>
            <w:r w:rsidR="00E776F1"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A42A6B" w:rsidRPr="00743F04" w14:paraId="5494D413" w14:textId="77777777" w:rsidTr="003079DD">
        <w:trPr>
          <w:trHeight w:val="2500"/>
        </w:trPr>
        <w:tc>
          <w:tcPr>
            <w:tcW w:w="9209" w:type="dxa"/>
          </w:tcPr>
          <w:p w14:paraId="7F1E3CF6" w14:textId="371E5929" w:rsidR="00662805" w:rsidRPr="003739E3" w:rsidRDefault="00662805" w:rsidP="003739E3">
            <w:pPr>
              <w:spacing w:after="0"/>
              <w:ind w:firstLine="5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3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implementação da solução de aquisição eventual e parcelada de material de papelaria, por meio de Pregão Eletrônico com Sistema de Registro de Preços, visa assegurar resultados concretos em termos de economicidade, eficiência operacional e otimização dos recursos públicos, no âmbito das atividades administrativas, pedagógicas e socioassistenciais do Município de Paverama.</w:t>
            </w:r>
            <w:r w:rsidR="00373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Apresentam-se a seguir os principais resultados esperados:</w:t>
            </w:r>
          </w:p>
          <w:p w14:paraId="4615A3CD" w14:textId="3291D75D" w:rsidR="00662805" w:rsidRPr="00662805" w:rsidRDefault="003739E3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662805" w:rsidRPr="00662805">
              <w:rPr>
                <w:rFonts w:ascii="Times New Roman" w:hAnsi="Times New Roman" w:cs="Times New Roman"/>
                <w:sz w:val="20"/>
                <w:szCs w:val="20"/>
              </w:rPr>
              <w:t>Economicidade:</w:t>
            </w:r>
          </w:p>
          <w:p w14:paraId="4739C1D2" w14:textId="77777777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a) Redução de custos públicos: A modalidade de pregão eletrônico amplia a concorrência entre fornecedores, favorecendo melhores preços e condições comerciais.</w:t>
            </w:r>
          </w:p>
          <w:p w14:paraId="0DCD60AC" w14:textId="77777777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b) Aquisição sob demanda: Evita-se o acúmulo desnecessário de estoque e gastos com armazenamento ou deterioração de materiais.</w:t>
            </w:r>
          </w:p>
          <w:p w14:paraId="42B555E3" w14:textId="128C636E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c) Otimização dos recursos orçamentários: A contratação conforme a real necessidade permite alocar recur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os para outras demandas prioritárias da Administração Pública Municipal.</w:t>
            </w:r>
          </w:p>
          <w:p w14:paraId="41ACB81C" w14:textId="4215CBED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Melhor aproveitamento dos recursos humanos:</w:t>
            </w:r>
          </w:p>
          <w:p w14:paraId="1A1FF16D" w14:textId="77777777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a) Desoneração das equipes administrativas: A centralização das aquisições em uma Ata de Registro de Preços evita repetição de processos licitatórios, otimizando o tempo das equipes de compras e contabilidade.</w:t>
            </w:r>
          </w:p>
          <w:p w14:paraId="2CADD4A9" w14:textId="2ECF3DF7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b) Facilidade de gestão operacional: O fornecimento parcelado e programado permite planejamento mais eficiente das atividades escolares, administrativas e sociais, reduzindo improvisos.</w:t>
            </w:r>
          </w:p>
          <w:p w14:paraId="23C41BF5" w14:textId="276081EA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Melhor aproveitamento dos recursos materiais:</w:t>
            </w:r>
          </w:p>
          <w:p w14:paraId="35714133" w14:textId="77777777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a) Qualidade assegurada: A exigência de material dentro dos padrões de qualidade garante durabilidade, funcionalidade e segurança no uso institucional.</w:t>
            </w:r>
          </w:p>
          <w:p w14:paraId="0B441831" w14:textId="5F88FFC0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b) Adequação à demanda real: A contratação sob demanda possibilita entregar as quantidades necessárias conforme a necessidade de cada Secretaria, evitando desperdícios.</w:t>
            </w:r>
          </w:p>
          <w:p w14:paraId="4E60B7E3" w14:textId="5F0CEB56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Melhor aproveitamento dos recursos financeiros:</w:t>
            </w:r>
          </w:p>
          <w:p w14:paraId="6F7B601F" w14:textId="77777777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a) Previsibilidade orçamentária: A Ata de Registro de Preços fixa valores unitários de referência, permitindo maior precisão na elaboração de cronogramas e previsões de despesa.</w:t>
            </w:r>
          </w:p>
          <w:p w14:paraId="48D5E53E" w14:textId="25C84C7B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b) Flexibilidade na execução financeira: O fornecimento conforme a demanda real garante melhor controle sobre a execução orçamentária, respeitando a programação das atividades municipais.</w:t>
            </w:r>
          </w:p>
          <w:p w14:paraId="2F2C71B8" w14:textId="102ADB76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Dessa forma, a solução proposta promove eficiência, economicidade, previsibilidade e racionalidade na aplicação dos recursos públicos, assegurando:</w:t>
            </w:r>
          </w:p>
          <w:p w14:paraId="57136CCB" w14:textId="5704FE72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Continuidade e qualidade das atividades administrativas e educacionais;</w:t>
            </w:r>
          </w:p>
          <w:p w14:paraId="1F41967E" w14:textId="38FB7290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Atendimento eficiente às demandas das Secretarias e unidades escolares;</w:t>
            </w:r>
          </w:p>
          <w:p w14:paraId="32372515" w14:textId="16FBA49B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Resposta rápida a necessidades emergenciais de reposição de material; e</w:t>
            </w:r>
          </w:p>
          <w:p w14:paraId="0E7F5C1B" w14:textId="5B23AE50" w:rsidR="00662805" w:rsidRPr="00662805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Pr="00662805">
              <w:rPr>
                <w:rFonts w:ascii="Times New Roman" w:hAnsi="Times New Roman" w:cs="Times New Roman"/>
                <w:sz w:val="20"/>
                <w:szCs w:val="20"/>
              </w:rPr>
              <w:t>Uso racional e planejado dos recursos públicos disponíveis.</w:t>
            </w:r>
          </w:p>
          <w:p w14:paraId="4273190D" w14:textId="46FD2C1C" w:rsidR="00A42A6B" w:rsidRPr="0006247D" w:rsidRDefault="00662805" w:rsidP="00662805">
            <w:pPr>
              <w:spacing w:after="0"/>
              <w:ind w:firstLine="5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 fornecimento estruturado de material de papelaria contribui diretamente para o bom funcionamento da Administração Municipal e a melhoria dos serviços prestados à população de Paverama.</w:t>
            </w:r>
          </w:p>
        </w:tc>
      </w:tr>
    </w:tbl>
    <w:p w14:paraId="6C98BA43" w14:textId="77777777" w:rsidR="008F76F3" w:rsidRPr="00743F04" w:rsidRDefault="008F76F3" w:rsidP="00F561A6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2555BEFE" w14:textId="77777777" w:rsidTr="00C3667F">
        <w:tc>
          <w:tcPr>
            <w:tcW w:w="9209" w:type="dxa"/>
          </w:tcPr>
          <w:p w14:paraId="3A2E829E" w14:textId="77777777" w:rsidR="008F76F3" w:rsidRPr="00743F04" w:rsidRDefault="008F76F3" w:rsidP="007E6D7D">
            <w:pPr>
              <w:shd w:val="clear" w:color="auto" w:fill="FFFFFF"/>
              <w:spacing w:after="0"/>
              <w:ind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  <w:r w:rsid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PROVIDÊNCIAS PRÉVIAS AO CONTRATO</w:t>
            </w:r>
            <w:r w:rsidR="00FC4923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6715E60C" w14:textId="77777777" w:rsidTr="00C3667F">
        <w:tc>
          <w:tcPr>
            <w:tcW w:w="9209" w:type="dxa"/>
            <w:shd w:val="clear" w:color="auto" w:fill="F2F2F2" w:themeFill="background1" w:themeFillShade="F2"/>
          </w:tcPr>
          <w:p w14:paraId="658CD6B6" w14:textId="77777777" w:rsidR="008F76F3" w:rsidRPr="00743F04" w:rsidRDefault="008F76F3" w:rsidP="007E6D7D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bookmarkStart w:id="0" w:name="_Hlk190197186"/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Providências a serem adotadas pela administração previamente à celebração do contrato, inclusive quanto à capacitação de servidores ou de empregados para fiscalização e gestão contratual</w:t>
            </w:r>
            <w:bookmarkEnd w:id="0"/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(inciso X do § 1° do art. 18 da Lei 14.133/21); </w:t>
            </w:r>
          </w:p>
        </w:tc>
      </w:tr>
      <w:tr w:rsidR="008F76F3" w:rsidRPr="00743F04" w14:paraId="254908B9" w14:textId="77777777" w:rsidTr="003079DD">
        <w:trPr>
          <w:trHeight w:val="272"/>
        </w:trPr>
        <w:tc>
          <w:tcPr>
            <w:tcW w:w="9209" w:type="dxa"/>
          </w:tcPr>
          <w:p w14:paraId="5A188665" w14:textId="74DE94B3" w:rsidR="0006247D" w:rsidRPr="0006247D" w:rsidRDefault="0006247D" w:rsidP="0006247D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Para assegurar a plena eficiência, legalidade e transparência na execução da contratação referente à aquisição eventual e parcelada de materiais de escritório, expediente e artesanato destinados às diversas Secretarias do Município de Paverama, a Administração Municipal adotará uma série de medidas preparatórias que antecedem a assinatura do contrato.</w:t>
            </w:r>
          </w:p>
          <w:p w14:paraId="6E057386" w14:textId="19FB9163" w:rsidR="0006247D" w:rsidRPr="0006247D" w:rsidRDefault="0006247D" w:rsidP="0006247D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A partir deste Estudo Técnico Preliminar serão elaborados o edital e o Termo de Referência, que trarão descrições claras e objetivas do objeto, especificações técnicas detalhadas, condições de fornecimento, prazos, critérios de julgamento e exigências proporcionais à complexidade do serviço. Esses instrumentos servirão como base para garantir a isonomia entre os licitantes e a seleção da proposta mais vantajosa para a Administração, em conformidade com os princípios da economicidade, eficiência, impessoalidade e legalidade previstos na Lei nº 14.133/2021.</w:t>
            </w:r>
          </w:p>
          <w:p w14:paraId="12A45282" w14:textId="63054E44" w:rsidR="0006247D" w:rsidRPr="0006247D" w:rsidRDefault="0006247D" w:rsidP="0006247D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O certame será amplamente divulgado por meio dos canais oficiais da Administração, incluindo o Portal da Transparência, o Portal Nacional de Contratações Públicas (PNCP) e demais veículos de divulgação pública, assegurando ampla concorrência e o acesso igualitário das empresas interessadas. Essa ampla publicidade visa garantir a competitividade, a transparência e a possibilidade de participação de microempresas e empresas de pequeno porte, fortalecendo também o mercado local e regional.</w:t>
            </w:r>
          </w:p>
          <w:p w14:paraId="6117E215" w14:textId="2F50BC36" w:rsidR="0006247D" w:rsidRPr="0006247D" w:rsidRDefault="0006247D" w:rsidP="00CB665E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A autoridade competente designará formalmente os servidores responsáveis pela gestão e fiscalização contratual, observando a necessária segregação de funções e a responsabilização técnica prevista na legislação. Esses agentes públicos terão como atribuição acompanhar e supervisionar todas as etapas de execução, desde o recebimento dos materiais até a verificação da conformidade com as especificações do edital e do contrato, adotando medidas corretivas e preventivas quando necessário.</w:t>
            </w:r>
          </w:p>
          <w:p w14:paraId="4ECF9AD2" w14:textId="4751428D" w:rsidR="0006247D" w:rsidRPr="0006247D" w:rsidRDefault="0006247D" w:rsidP="00CB665E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Antes da assinatura do contrato, será promovida a capacitação dos servidores envolvidos, garantindo que conheçam os procedimentos de fiscalização, os critérios de aceitação dos materiais, os parâmetros de qualidade exigidos e as formas adequadas de registro e controle documental. Essa capacitação poderá ocorrer por meio de treinamentos internos, orientações técnicas ou apoio da Assessoria Jurídica e da Contabilidade Municipal, assegurando o alinhamento com as boas práticas de gestão pública.</w:t>
            </w:r>
          </w:p>
          <w:p w14:paraId="1B56E8A9" w14:textId="1372FA62" w:rsidR="0006247D" w:rsidRPr="0006247D" w:rsidRDefault="0006247D" w:rsidP="00CB665E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Serão ainda planejadas as condições logísticas para recebimento, conferência e armazenamento dos materiais adquiridos. Os locais de entrega serão previamente definidos — preferencialmente o Almoxarifado Municipal —, bem como as rotinas e horários de recebimento, as formas de registro e os procedimentos de inspeção quantitativa e qualitativa. Esse planejamento permitirá uma melhor distribuição dos itens às Secretarias demandantes, garantindo o controle do estoque e o uso racional dos recursos públicos.</w:t>
            </w:r>
          </w:p>
          <w:p w14:paraId="586EAFC4" w14:textId="3CFC4F4D" w:rsidR="0006247D" w:rsidRPr="0006247D" w:rsidRDefault="0006247D" w:rsidP="00CB665E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Durante a fase de habilitação das empresas participantes, será realizada análise minuciosa de toda a documentação jurídica, fiscal, trabalhista e técnica, observando-se os requisitos legais para a contratação pública. Poderão ser exigidos atestados de capacidade técnica que comprovem a experiência das empresas em fornecimentos similares, assegurando a qualidade e a confiabilidade do processo.</w:t>
            </w:r>
          </w:p>
          <w:p w14:paraId="717B611A" w14:textId="2959CB72" w:rsidR="007E6D7D" w:rsidRPr="00743F04" w:rsidRDefault="0006247D" w:rsidP="0006247D">
            <w:pPr>
              <w:spacing w:after="0"/>
              <w:ind w:firstLine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Essas providências prévias têm por objetivo garantir que a contratação ocorra de forma regular, planejada e eficiente, minimizando riscos, prevenindo falhas e assegurando a rastreabilidade e o controle sobre todas as etapas. A adoção dessas medidas reforça o compromisso da Administração Municipal com a boa governança, a transparência e o uso responsável dos recursos públicos, garantindo que o fornecimento dos materiais de escritório, expediente e artesanato atenda com qualidade e pontualidade às necessidades das diversas unidades administrativas do Município de Paverama.</w:t>
            </w:r>
          </w:p>
        </w:tc>
      </w:tr>
    </w:tbl>
    <w:p w14:paraId="7DE078CB" w14:textId="77777777" w:rsidR="008F76F3" w:rsidRPr="00743F04" w:rsidRDefault="008F76F3" w:rsidP="00F561A6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03A09C94" w14:textId="77777777" w:rsidTr="00C3667F">
        <w:tc>
          <w:tcPr>
            <w:tcW w:w="9209" w:type="dxa"/>
          </w:tcPr>
          <w:p w14:paraId="278710EA" w14:textId="77777777" w:rsidR="008F76F3" w:rsidRPr="00743F04" w:rsidRDefault="008F76F3" w:rsidP="00BD28B2">
            <w:pPr>
              <w:shd w:val="clear" w:color="auto" w:fill="FFFFFF"/>
              <w:spacing w:after="0"/>
              <w:ind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  <w:r w:rsid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. </w:t>
            </w: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CONTRATAÇÕES CORRELATAS/INTERDEPENDENTES</w:t>
            </w:r>
            <w:r w:rsidR="00FC4923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76C15A6C" w14:textId="77777777" w:rsidTr="00C3667F">
        <w:tc>
          <w:tcPr>
            <w:tcW w:w="9209" w:type="dxa"/>
            <w:shd w:val="clear" w:color="auto" w:fill="F2F2F2" w:themeFill="background1" w:themeFillShade="F2"/>
          </w:tcPr>
          <w:p w14:paraId="43A39CC0" w14:textId="77777777" w:rsidR="008F76F3" w:rsidRPr="00743F04" w:rsidRDefault="008F76F3" w:rsidP="00BD28B2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Contratações correlatas e/ou interdependentes (inciso XI do § 1° do art. 18 da Lei 14.133/21);</w:t>
            </w:r>
          </w:p>
        </w:tc>
      </w:tr>
      <w:tr w:rsidR="00E57D09" w:rsidRPr="00743F04" w14:paraId="48CB8C71" w14:textId="77777777" w:rsidTr="003079DD">
        <w:trPr>
          <w:trHeight w:val="70"/>
        </w:trPr>
        <w:tc>
          <w:tcPr>
            <w:tcW w:w="9209" w:type="dxa"/>
          </w:tcPr>
          <w:p w14:paraId="22442814" w14:textId="3265390A" w:rsidR="00CB665E" w:rsidRPr="00CB665E" w:rsidRDefault="00CB665E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CB665E">
              <w:rPr>
                <w:rFonts w:ascii="Times New Roman" w:hAnsi="Times New Roman" w:cs="Times New Roman"/>
                <w:sz w:val="20"/>
                <w:szCs w:val="20"/>
              </w:rPr>
              <w:t>Para garantir a eficiência, a economicidade e a continuidade das atividades administrativas do Município de Paverama, a contratação para aquisição eventual e parcelada de materiais de papelaria, com foco no fornecimento de folhas para uso em impressões, documentos e expedientes internos, exige o alinhamento com outras contratações correlatas que asseguram a plena utilização e gestão dos materiais adquiridos.</w:t>
            </w:r>
          </w:p>
          <w:p w14:paraId="572607BE" w14:textId="7049F884" w:rsidR="00CB665E" w:rsidRPr="00CB665E" w:rsidRDefault="00CB665E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CB665E">
              <w:rPr>
                <w:rFonts w:ascii="Times New Roman" w:hAnsi="Times New Roman" w:cs="Times New Roman"/>
                <w:sz w:val="20"/>
                <w:szCs w:val="20"/>
              </w:rPr>
              <w:t>Entre as principais contratações correlatas, destacam-se:</w:t>
            </w:r>
          </w:p>
          <w:p w14:paraId="6903F457" w14:textId="2650E363" w:rsidR="00CB665E" w:rsidRPr="00CB665E" w:rsidRDefault="00CB665E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B665E">
              <w:rPr>
                <w:rFonts w:ascii="Times New Roman" w:hAnsi="Times New Roman" w:cs="Times New Roman"/>
                <w:sz w:val="20"/>
                <w:szCs w:val="20"/>
              </w:rPr>
              <w:t>Aquisição de Equipamentos e Suprimentos de Impressão:</w:t>
            </w:r>
          </w:p>
          <w:p w14:paraId="57C19228" w14:textId="77777777" w:rsidR="00CB665E" w:rsidRPr="00CB665E" w:rsidRDefault="00CB665E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CB665E">
              <w:rPr>
                <w:rFonts w:ascii="Times New Roman" w:hAnsi="Times New Roman" w:cs="Times New Roman"/>
                <w:sz w:val="20"/>
                <w:szCs w:val="20"/>
              </w:rPr>
              <w:t>Objetivo: Garantir o uso adequado e contínuo das folhas adquiridas.</w:t>
            </w:r>
          </w:p>
          <w:p w14:paraId="7F2A35BE" w14:textId="0BD70D67" w:rsidR="00CB665E" w:rsidRPr="00CB665E" w:rsidRDefault="00CB665E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CB665E">
              <w:rPr>
                <w:rFonts w:ascii="Times New Roman" w:hAnsi="Times New Roman" w:cs="Times New Roman"/>
                <w:sz w:val="20"/>
                <w:szCs w:val="20"/>
              </w:rPr>
              <w:t>Descrição: Inclui a manutenção de impressoras, toners, cartuchos, multifuncionais e demais suprimentos de impressão utilizados pelas Secretarias Municipais, assegurando a plena funcionalidade dos equipamentos e a compatibilidade com o material fornecido.</w:t>
            </w:r>
          </w:p>
          <w:p w14:paraId="372755DD" w14:textId="34E1B798" w:rsidR="00CB665E" w:rsidRPr="00CB665E" w:rsidRDefault="003739E3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665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B665E" w:rsidRPr="00CB665E">
              <w:rPr>
                <w:rFonts w:ascii="Times New Roman" w:hAnsi="Times New Roman" w:cs="Times New Roman"/>
                <w:sz w:val="20"/>
                <w:szCs w:val="20"/>
              </w:rPr>
              <w:t>Serviços de Digitalização e Arquivamento:</w:t>
            </w:r>
          </w:p>
          <w:p w14:paraId="7B15C364" w14:textId="77777777" w:rsidR="00CB665E" w:rsidRPr="00CB665E" w:rsidRDefault="00CB665E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CB665E">
              <w:rPr>
                <w:rFonts w:ascii="Times New Roman" w:hAnsi="Times New Roman" w:cs="Times New Roman"/>
                <w:sz w:val="20"/>
                <w:szCs w:val="20"/>
              </w:rPr>
              <w:t>Objetivo: Racionalizar o uso de papel e promover a modernização administrativa.</w:t>
            </w:r>
          </w:p>
          <w:p w14:paraId="4E64B2B5" w14:textId="546CB942" w:rsidR="00CB665E" w:rsidRPr="00CB665E" w:rsidRDefault="00CB665E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CB665E">
              <w:rPr>
                <w:rFonts w:ascii="Times New Roman" w:hAnsi="Times New Roman" w:cs="Times New Roman"/>
                <w:sz w:val="20"/>
                <w:szCs w:val="20"/>
              </w:rPr>
              <w:t>Descrição: Prestação de serviços de digitalização, indexação e arquivamento de documentos, reduzindo a dependência de cópias impressas e favorecendo a transição gradual para sistemas híbridos de gestão documental (físico e digital).</w:t>
            </w:r>
          </w:p>
          <w:p w14:paraId="58F9F954" w14:textId="664ED980" w:rsidR="00CB665E" w:rsidRPr="00CB665E" w:rsidRDefault="003739E3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665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B665E" w:rsidRPr="00CB665E">
              <w:rPr>
                <w:rFonts w:ascii="Times New Roman" w:hAnsi="Times New Roman" w:cs="Times New Roman"/>
                <w:sz w:val="20"/>
                <w:szCs w:val="20"/>
              </w:rPr>
              <w:t>Contratação de Serviços de Coleta e Reciclagem de Papel:</w:t>
            </w:r>
          </w:p>
          <w:p w14:paraId="08DF002F" w14:textId="77777777" w:rsidR="00CB665E" w:rsidRPr="00CB665E" w:rsidRDefault="00CB665E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CB665E">
              <w:rPr>
                <w:rFonts w:ascii="Times New Roman" w:hAnsi="Times New Roman" w:cs="Times New Roman"/>
                <w:sz w:val="20"/>
                <w:szCs w:val="20"/>
              </w:rPr>
              <w:t>Objetivo: Destinar corretamente os resíduos gerados pelo uso das folhas e promover sustentabilidade ambiental.</w:t>
            </w:r>
          </w:p>
          <w:p w14:paraId="7887E52D" w14:textId="678EAC2C" w:rsidR="00CB665E" w:rsidRPr="00CB665E" w:rsidRDefault="00CB665E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CB665E">
              <w:rPr>
                <w:rFonts w:ascii="Times New Roman" w:hAnsi="Times New Roman" w:cs="Times New Roman"/>
                <w:sz w:val="20"/>
                <w:szCs w:val="20"/>
              </w:rPr>
              <w:t>Descrição: Envolve a coleta seletiva, armazenamento e encaminhamento para reciclagem dos papéis descartados, contribuindo para a política ambiental do Município e a redução do impacto ambiental decorrente das atividades administrativas.</w:t>
            </w:r>
          </w:p>
          <w:p w14:paraId="372CB293" w14:textId="106FF70C" w:rsidR="008F76F3" w:rsidRPr="00743F04" w:rsidRDefault="00CB665E" w:rsidP="00CB665E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CB665E">
              <w:rPr>
                <w:rFonts w:ascii="Times New Roman" w:hAnsi="Times New Roman" w:cs="Times New Roman"/>
                <w:sz w:val="20"/>
                <w:szCs w:val="20"/>
              </w:rPr>
              <w:t>Essas contratações correlatas asseguram o uso racional, seguro e sustentável dos materiais adquiridos, permitindo a integração entre setores, o fortalecimento das rotinas administrativas e o cumprimento dos princípios da eficiência, economicidade e sustentabilidade previstos na Lei nº 14.133/2021. Além disso, reforçam o compromisso da Administração Municipal com a gestão responsável dos recursos públicos e com a melhoria contínua da estrutura administrativa de Paverama.</w:t>
            </w:r>
          </w:p>
        </w:tc>
      </w:tr>
    </w:tbl>
    <w:p w14:paraId="43D79920" w14:textId="77777777" w:rsidR="008F76F3" w:rsidRPr="00743F04" w:rsidRDefault="008F76F3" w:rsidP="00F561A6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27CE670F" w14:textId="77777777" w:rsidTr="000F458C">
        <w:tc>
          <w:tcPr>
            <w:tcW w:w="9209" w:type="dxa"/>
          </w:tcPr>
          <w:p w14:paraId="411A44CE" w14:textId="77777777" w:rsidR="008F76F3" w:rsidRPr="00743F04" w:rsidRDefault="008F76F3" w:rsidP="00BD28B2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  <w:r w:rsid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IMPACTOS AMBIENTAIS</w:t>
            </w:r>
            <w:r w:rsidR="00FC4923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249593E8" w14:textId="77777777" w:rsidTr="000F458C">
        <w:tc>
          <w:tcPr>
            <w:tcW w:w="9209" w:type="dxa"/>
            <w:shd w:val="clear" w:color="auto" w:fill="F2F2F2" w:themeFill="background1" w:themeFillShade="F2"/>
          </w:tcPr>
          <w:p w14:paraId="34546438" w14:textId="77777777" w:rsidR="008F76F3" w:rsidRPr="00743F04" w:rsidRDefault="008F76F3" w:rsidP="00BD28B2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rFonts w:ascii="Times New Roman" w:hAnsi="Times New Roman" w:cs="Times New Roman"/>
                <w:sz w:val="20"/>
                <w:szCs w:val="20"/>
              </w:rPr>
              <w:t>Descrição de possíveis impactos ambientais e respectivas medidas mitigadoras, incluídos requisitos de baixo consumo de energia e de outros recursos, bem como logística reversa para desfazimento e reciclagem de bens e refugos, quando aplicável (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inciso XII do § 1° do art. 18 da Lei 14.133/21)</w:t>
            </w:r>
            <w:r w:rsidR="00B62DC3"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6CE147AA" w14:textId="77777777" w:rsidTr="000F458C">
        <w:tc>
          <w:tcPr>
            <w:tcW w:w="9209" w:type="dxa"/>
          </w:tcPr>
          <w:p w14:paraId="2E946D0A" w14:textId="01EC2CD3" w:rsidR="000101F0" w:rsidRPr="000101F0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A aquisição eventual e parcelada de materiais de papelaria, com foco principal em folhas utilizadas em impressões, cópias e documentos administrativos, envolve impactos ambientais significativos ao longo de todo o ciclo de vida dos produtos, desde a extração da matéria-prima até o descarte final. Estes impactos incluem consumo de recursos naturais, emissões de poluentes, geração de resíduos sólidos e logística de transporte. A Administração Municipal de Paverama adota medidas mitigadoras e práticas sustentáveis para reduzir esses efeitos, assegurando que a contratação esteja alinhada aos princípios de sustentabilidade, eficiência e economicidade.</w:t>
            </w:r>
          </w:p>
          <w:p w14:paraId="060771C0" w14:textId="5EE630B0" w:rsidR="000101F0" w:rsidRPr="000101F0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Produção e origem do papel: A fabricação de papel demanda grande quantidade de água, energia e madeira, além de gerar resíduos industriais e emissões atmosféricas. Para mitigar esses impactos, a Administração priorizará a aquisição de folhas com certificações ambientais reconhecidas (FSC ou equivalente), incentivando fornecedores que adotem processos de baixo impacto, uso de energia renovável, tratamento adequado de resíduos e programas de compensação de carbono. Papéis reciclados ou parcialmente reciclados serão preferenciais, garantindo menor pressão sobre recursos naturais.</w:t>
            </w:r>
          </w:p>
          <w:p w14:paraId="2BFC3E40" w14:textId="3A8CBE17" w:rsidR="000101F0" w:rsidRPr="000101F0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Consumo e desperdício de papel: O uso indiscriminado de folhas contribui para desperdício de recursos naturais e aumento do volume de resíduos sólidos. Serão implantadas políticas de uso racional, incluindo impressões frente e verso, utilização de rascunhos, reaproveitamento de folhas não utilizadas em ambos os lados e priorização de processos digitais para documentos, relatórios e comunicações internas. O acompanhamento periódico do consumo por setor permitirá ajustes contínuos para reduzir o desperdício e otimizar a demanda.</w:t>
            </w:r>
          </w:p>
          <w:p w14:paraId="50E69410" w14:textId="77777777" w:rsidR="000101F0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Geração e destinação de resíduos: O descarte inadequado de papel e embalagens aumenta o volume de resíduos em aterros e polui o ambiente. Será implantado sistema de coleta seletiva, com separação de papéis, plásticos e embalagens, destinados a cooperativas de reciclagem ou empresas licenciadas. Campanhas internas de conscientização serão realizadas para instruir servidores sobre o correto descarte de materiais e a importância da reciclagem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5743B7" w14:textId="77777777" w:rsidR="000101F0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Logística e transporte: O transporte dos materiais gera consumo de combustíveis fósseis e emissões de gases poluentes. Para reduzir impactos, serão priorizados fornecedores regionais, permitindo entregas agrupadas e otimizadas. O planejamento logístico considerará rotas eficientes, redução de viagens desnecessárias e, sempre que possível, utilização de frotas sustentáveis ou compartilhadas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D841C8" w14:textId="77777777" w:rsidR="000101F0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Armazenamento e conservação: Armazenamento inadequado provoca deterioração de folhas e aumento do desperdício. Os materiais serão guardados em locais ventilados, secos, organizados e protegidos da luz solar e da umidade, com controle rigoroso de validade e estoque. Este cuidado reduz a necessidade de reposição e o impacto ambiental associado à produção de novos papéis.</w:t>
            </w:r>
          </w:p>
          <w:p w14:paraId="0FC8141B" w14:textId="5EEBC726" w:rsidR="000101F0" w:rsidRPr="000101F0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Logística reversa e reaproveitamento: A destinação correta de sobras e embalagens é fundamental para minimizar impactos. Os fornecedores serão obrigados a implementar logística reversa de embalagens e refugos. Papéis descartados poderão ser reutilizados em oficinas socioeducativas, projetos de artesanato, atividades escolares ou como rascunhos, promovendo economia circular e educação ambiental.</w:t>
            </w:r>
          </w:p>
          <w:p w14:paraId="754E6313" w14:textId="527D0A31" w:rsidR="000101F0" w:rsidRPr="000101F0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Capacitação e sensibilização de servidores: A conscientização é essencial para o uso racional. Serão promovidos treinamentos sobre consumo consciente, descarte correto e práticas de sustentabilidade, com divulgação de indicadores mensais de consumo por setor. Metas de redução do uso de papel serão incluídas nos planejamentos administrativos, estimulando responsabilidade coletiva.</w:t>
            </w:r>
          </w:p>
          <w:p w14:paraId="5B3BC17E" w14:textId="03728AC3" w:rsidR="000101F0" w:rsidRPr="000101F0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</w:t>
            </w: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Conformidade legal e responsabilidade socioambiental: Todos os fornecedores deverão cumprir integralmente a Política Nacional de Resíduos Sólidos (Lei nº 12.305/2010), normas da ABNT sobre papéis reciclados, legislações estaduais e municipais aplicáveis, incluindo a Lei Municipal nº 1.984/2008. Cláusulas contratuais específicas exigirão práticas ambientais adequadas, responsabilizando fornecedores pelo manejo correto dos resíduos e pela adoção de medidas preventivas.</w:t>
            </w:r>
          </w:p>
          <w:p w14:paraId="6BF13864" w14:textId="3A6F749F" w:rsidR="000101F0" w:rsidRPr="000101F0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Impacto social positivo: A aquisição de materiais provenientes de fornecedores locais e micro e pequenas empresas (ME/</w:t>
            </w:r>
            <w:proofErr w:type="spellStart"/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EPPs</w:t>
            </w:r>
            <w:proofErr w:type="spellEnd"/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) incentiva a economia regional e fortalece práticas sustentáveis. O apoio a cooperativas de reciclagem e oficinas de reutilização de resíduos também gera impacto social positivo, promovendo inclusão e capacitação de comunidades locais.</w:t>
            </w:r>
          </w:p>
          <w:p w14:paraId="68075B1D" w14:textId="7F30FCBC" w:rsidR="000101F0" w:rsidRPr="000101F0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10) </w:t>
            </w: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Monitoramento e avaliação contínua: Serão estabelecidos indicadores de consumo, reaproveitamento e descarte de papéis, permitindo ajustes constantes nas políticas de gestão de materiais. Relatórios periódicos possibilitarão mensurar a eficiência das medidas mitigadoras, garantindo melhoria contínua das práticas ambientais.</w:t>
            </w:r>
          </w:p>
          <w:p w14:paraId="5EDA043C" w14:textId="7D3F56A7" w:rsidR="00B62DC3" w:rsidRPr="00743F04" w:rsidRDefault="000101F0" w:rsidP="000101F0">
            <w:pPr>
              <w:spacing w:after="0"/>
              <w:ind w:firstLine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A adoção dessas diretrizes assegura que a contratação de folhas de papel esteja alinhada aos princípios da sustentabilidade, eficiência, economicidade e responsabilidade social, promovendo uma gestão pública ambientalmente consciente, socialmente inclusiva e comprometida com a preservação dos recursos naturais, fortalecendo a governança responsável do Município de Paverama.</w:t>
            </w:r>
          </w:p>
        </w:tc>
      </w:tr>
    </w:tbl>
    <w:p w14:paraId="198724BE" w14:textId="77777777" w:rsidR="008F76F3" w:rsidRPr="00743F04" w:rsidRDefault="008F76F3" w:rsidP="00F561A6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76F3" w:rsidRPr="00743F04" w14:paraId="463A52E8" w14:textId="77777777" w:rsidTr="000F458C">
        <w:tc>
          <w:tcPr>
            <w:tcW w:w="9209" w:type="dxa"/>
          </w:tcPr>
          <w:p w14:paraId="70995AB9" w14:textId="77777777" w:rsidR="008F76F3" w:rsidRPr="00743F04" w:rsidRDefault="008F76F3" w:rsidP="006F46B5">
            <w:pPr>
              <w:spacing w:after="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  <w:r w:rsid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VIABILIDADE DA CONTRATAÇÃO</w:t>
            </w:r>
            <w:r w:rsidR="00FC4923" w:rsidRPr="00743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8F76F3" w:rsidRPr="00743F04" w14:paraId="6F652511" w14:textId="77777777" w:rsidTr="000F458C">
        <w:tc>
          <w:tcPr>
            <w:tcW w:w="9209" w:type="dxa"/>
            <w:shd w:val="clear" w:color="auto" w:fill="F2F2F2" w:themeFill="background1" w:themeFillShade="F2"/>
          </w:tcPr>
          <w:p w14:paraId="468B771B" w14:textId="77777777" w:rsidR="008F76F3" w:rsidRPr="00743F04" w:rsidRDefault="008F76F3" w:rsidP="006F46B5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43F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743F04">
              <w:rPr>
                <w:rFonts w:ascii="Times New Roman" w:hAnsi="Times New Roman" w:cs="Times New Roman"/>
                <w:sz w:val="20"/>
                <w:szCs w:val="20"/>
              </w:rPr>
              <w:t>Posicionamento conclusivo sobre a adequação da contratação para o atendimento da necessidade a que se destina</w:t>
            </w:r>
            <w:r w:rsidRPr="0074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(inciso XIII do § 1° do art. 18 da Lei 14.133/21); </w:t>
            </w:r>
          </w:p>
        </w:tc>
      </w:tr>
      <w:tr w:rsidR="008F76F3" w:rsidRPr="00743F04" w14:paraId="1A132C08" w14:textId="77777777" w:rsidTr="000F458C">
        <w:tc>
          <w:tcPr>
            <w:tcW w:w="9209" w:type="dxa"/>
          </w:tcPr>
          <w:p w14:paraId="2339220F" w14:textId="60E93286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A partir da análise detalhada conduzida neste Estudo Técnico Preliminar, envolvendo aspectos técnicos, operacionais, financeiros, logísticos, ambientais e legais, conclui-se que a contratação de empresa para fornecimento eventual e parcelado de folhas de papel para uso administrativo, educacional e institucional, por meio de Pregão Eletrônico com Sistema de Registro de Preços, é plenamente viável. A solução atende às demandas específicas das Secretarias Municipais de Paverama e se mostra a alternativa mais adequada para garantir o abastecimento contínuo, organizado e eficiente desses insumos essenciais.</w:t>
            </w:r>
          </w:p>
          <w:p w14:paraId="5E3A7257" w14:textId="6D442A33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O fornecimento parcelado de materiais de papelaria é estratégico, considerando a necessidade de manter o funcionamento regular das atividades administrativas, educacionais, culturais e socioassistenciais do Município. A aquisição periódica de folhas de papel é fundamental para execução de tarefas rotineiras, produção de documentos oficiais, registros administrativos, comunicação interna, realização de relatórios, arquivos escolares e administrativos, bem como suporte a oficinas, programas pedagógicos e ações sociais. Sem esse abastecimento, há risco de comprometimento da rotina funcional das unidades municipais, com impactos diretos na eficiência, qualidade e continuidade dos serviços públicos.</w:t>
            </w:r>
          </w:p>
          <w:p w14:paraId="005B0581" w14:textId="6B13D977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A viabilidade da contratação pode ser justificada com base em múltiplos fatores:</w:t>
            </w:r>
          </w:p>
          <w:p w14:paraId="6DF4D1AD" w14:textId="7EC01516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1. Atendimento ao interesse público: O fornecimento de folhas de papel garante que todas as unidades administrativas, educacionais e culturais disponham dos materiais necessários para suas operações diárias. Essa disponibilidade influencia diretamente a qualidade do serviço público, a capacidade de resposta a demandas emergenciais e a execução de atividades pedagógicas e sociais, assegurando que a Administração Municipal funcione de maneira regular e eficaz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623F06" w14:textId="29F5EC39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2. Eficiência administrativa e operacional: A adoção do Pregão Eletrônico com Registro de Preços proporciona agilidade, previsibilidade e controle do fornecimento. A modalidade permite compras centralizadas, evitando múltiplos processos licitatórios para itens recorrentes, reduzindo burocracia, tempo de gestão e riscos de atrasos. A entrega parcelada conforme demanda permite atender às necessidades específicas de cada setor, garantindo que os materiais estejam disponíveis no momento certo, sem gerar estoque excessivo.</w:t>
            </w:r>
          </w:p>
          <w:p w14:paraId="7E0D6A2B" w14:textId="5A740AAA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3. Gestão racional dos recursos públicos: A aquisição sob demanda permite melhor alocação de recursos financeiros, evitando desperdícios e perdas por deterioração, obsolescência ou acúmulo desnecessário de materiais. A competição entre fornecedores em ambiente eletrônico favorece a obtenção de preços mais vantajosos, assegurando economicidade e aplicação eficiente dos recursos públicos.</w:t>
            </w:r>
          </w:p>
          <w:p w14:paraId="46434010" w14:textId="30CA124C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4. Qualidade e padronização dos materiais: O Termo de Referência e o edital estabelecerão critérios técnicos claros, assegurando que os papéis adquiridos possuam qualidade compatível com uso institucional, durabilidade adequada, conformidade com normas técnicas e funcionalidade para as atividades cotidianas das secretarias. Essa padronização garante uniformidade nos processos internos e evita aquisições de produtos inadequados.</w:t>
            </w:r>
          </w:p>
          <w:p w14:paraId="431726DA" w14:textId="1A458D40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5. Sustentabilidade ambiental: A contratação incorpora critérios socioambientais, priorizando a aquisição de papéis reciclados ou certificados por órgãos competentes (como FSC), bem como produtos de baixo impacto ambiental. O processo incentiva práticas de logística reversa, reaproveitamento de refugos e descarte adequado de resíduos, promovendo uma gestão ambientalmente responsável e alinhada aos princípios da sustentabilidade e à legislação vigente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F84FD1" w14:textId="79489601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6. Capacidade de resposta e flexibilidade logística: O fornecimento parcelado permite atender prontamente a demandas emergenciais ou variáveis de diferentes setores, garantindo continuidade e previsibilidade operacional. Essa flexibilidade é fundamental para ajustar as entregas às rotinas administrativas e à capacidade de armazenamento do Município, evitando acúmulo de estoques ou falta de insumos.</w:t>
            </w:r>
          </w:p>
          <w:p w14:paraId="5CBE83EF" w14:textId="70AFA8AF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7. Legalidade, transparência e controle: Todo o processo de contratação segue integralmente os dispositivos da Lei nº 14.133/2021, com ampla publicidade, julgamento objetivo das propostas, fiscalização formal e rastreabilidade de todos os atos administrativos. Servidores capacitados serão responsáveis pelo acompanhamento da execução, conferência da entrega, verificação de conformidade e aplicação de sanções em caso de descumprimento, garantindo segurança jurídica e controle social.</w:t>
            </w:r>
          </w:p>
          <w:p w14:paraId="6F2FF0D1" w14:textId="1DE73963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8. Impactos socioeconômicos e benefícios complementares: A contratação também fortalece a economia local, permitindo a participação de micro e pequenas empresas. Além disso, contribui para a capacitação de servidores, promovendo conscientização sobre uso racional e sustentável dos materiais. A previsibilidade e continuidade do fornecimento reduzem interrupções nos processos internos e garantem que escolas, unidades administrativas e programas sociais tenham suporte adequado para execução de suas atividades.</w:t>
            </w:r>
          </w:p>
          <w:p w14:paraId="4E000B2F" w14:textId="4A914F86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9. Compatibilidade técnica e operacional: A análise de mercado demonstrou que há fornecedores capazes de atender ao objeto de forma contínua e confiável, com condições logísticas compatíveis com a realidade do Município. O sistema de Registro de Preços assegura flexibilidade, permitindo que aquisições sejam realizadas conforme a necessidade real, mantendo a regularidade do fornecimento e a economicidade.</w:t>
            </w:r>
          </w:p>
          <w:p w14:paraId="6260630C" w14:textId="43A4A93D" w:rsidR="000101F0" w:rsidRPr="000101F0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10. Risco mitigado: A modalidade escolhida, aliada a critérios claros de qualidade, entrega e fiscalização, reduz os riscos de insatisfação, atrasos, produtos inadequados ou falhas na execução contratual, garantindo maior segurança jurídica, operacional e econômica para a Administração.</w:t>
            </w:r>
          </w:p>
          <w:p w14:paraId="3B507E89" w14:textId="26C4A48B" w:rsidR="00743F04" w:rsidRPr="00743F04" w:rsidRDefault="000101F0" w:rsidP="000101F0">
            <w:pPr>
              <w:spacing w:after="0"/>
              <w:ind w:firstLine="594"/>
              <w:rPr>
                <w:rFonts w:ascii="Times New Roman" w:hAnsi="Times New Roman" w:cs="Times New Roman"/>
                <w:sz w:val="20"/>
                <w:szCs w:val="20"/>
              </w:rPr>
            </w:pPr>
            <w:r w:rsidRPr="000101F0">
              <w:rPr>
                <w:rFonts w:ascii="Times New Roman" w:hAnsi="Times New Roman" w:cs="Times New Roman"/>
                <w:sz w:val="20"/>
                <w:szCs w:val="20"/>
              </w:rPr>
              <w:t>Diante de todos os fatores avaliados, considerando os benefícios operacionais, econômicos, administrativos, ambientais e legais, conclui-se que a contratação é viável, adequada e vantajosa. A solução atende plenamente ao interesse público, promove a eficiência na gestão de materiais, assegura fornecimento contínuo e flexível, respeita critérios de sustentabilidade e garante transparência e controle rigoroso. Dessa forma, a Administração Municipal de Paverama estará plenamente apta a executar suas atividades administrativas, pedagógicas, culturais e socioassistenciais de forma organizada, econômica e ambientalmente responsável, cumprindo os princípios constitucionais da eficiência, economicidade, legalidade e interesse público.</w:t>
            </w:r>
          </w:p>
        </w:tc>
      </w:tr>
    </w:tbl>
    <w:p w14:paraId="76BB39E8" w14:textId="77777777" w:rsidR="00642BB1" w:rsidRPr="00743F04" w:rsidRDefault="00642BB1" w:rsidP="003739E3">
      <w:pPr>
        <w:spacing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07A95D9D" w14:textId="77DD7D6F" w:rsidR="008F76F3" w:rsidRPr="00743F04" w:rsidRDefault="00117BBF" w:rsidP="00F561A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43F04">
        <w:rPr>
          <w:rFonts w:ascii="Times New Roman" w:hAnsi="Times New Roman" w:cs="Times New Roman"/>
          <w:sz w:val="20"/>
          <w:szCs w:val="20"/>
        </w:rPr>
        <w:t>Paverama/RS</w:t>
      </w:r>
      <w:r w:rsidR="008F76F3" w:rsidRPr="00743F04">
        <w:rPr>
          <w:rFonts w:ascii="Times New Roman" w:hAnsi="Times New Roman" w:cs="Times New Roman"/>
          <w:sz w:val="20"/>
          <w:szCs w:val="20"/>
        </w:rPr>
        <w:t xml:space="preserve">, </w:t>
      </w:r>
      <w:r w:rsidR="003739E3">
        <w:rPr>
          <w:rFonts w:ascii="Times New Roman" w:hAnsi="Times New Roman" w:cs="Times New Roman"/>
          <w:sz w:val="20"/>
          <w:szCs w:val="20"/>
        </w:rPr>
        <w:t>20</w:t>
      </w:r>
      <w:r w:rsidR="000101F0">
        <w:rPr>
          <w:rFonts w:ascii="Times New Roman" w:hAnsi="Times New Roman" w:cs="Times New Roman"/>
          <w:sz w:val="20"/>
          <w:szCs w:val="20"/>
        </w:rPr>
        <w:t xml:space="preserve"> de outubro </w:t>
      </w:r>
      <w:r w:rsidR="00857B89">
        <w:rPr>
          <w:rFonts w:ascii="Times New Roman" w:hAnsi="Times New Roman" w:cs="Times New Roman"/>
          <w:sz w:val="20"/>
          <w:szCs w:val="20"/>
        </w:rPr>
        <w:t xml:space="preserve">de </w:t>
      </w:r>
      <w:r w:rsidR="008F76F3" w:rsidRPr="00743F04">
        <w:rPr>
          <w:rFonts w:ascii="Times New Roman" w:hAnsi="Times New Roman" w:cs="Times New Roman"/>
          <w:sz w:val="20"/>
          <w:szCs w:val="20"/>
        </w:rPr>
        <w:t>202</w:t>
      </w:r>
      <w:r w:rsidR="00A92FB1" w:rsidRPr="00743F04">
        <w:rPr>
          <w:rFonts w:ascii="Times New Roman" w:hAnsi="Times New Roman" w:cs="Times New Roman"/>
          <w:sz w:val="20"/>
          <w:szCs w:val="20"/>
        </w:rPr>
        <w:t>5</w:t>
      </w:r>
      <w:r w:rsidR="008F76F3" w:rsidRPr="00743F04">
        <w:rPr>
          <w:rFonts w:ascii="Times New Roman" w:hAnsi="Times New Roman" w:cs="Times New Roman"/>
          <w:sz w:val="20"/>
          <w:szCs w:val="20"/>
        </w:rPr>
        <w:t>.</w:t>
      </w:r>
    </w:p>
    <w:p w14:paraId="00A4BBDF" w14:textId="7463ECC0" w:rsidR="00F561A6" w:rsidRDefault="00F561A6" w:rsidP="003739E3">
      <w:pPr>
        <w:spacing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387E828D" w14:textId="68633E5A" w:rsidR="000101F0" w:rsidRDefault="000101F0" w:rsidP="00F561A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25BE873" w14:textId="77777777" w:rsidR="000101F0" w:rsidRPr="00743F04" w:rsidRDefault="000101F0" w:rsidP="00F561A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AC81AF9" w14:textId="77777777" w:rsidR="00810D15" w:rsidRPr="00743F04" w:rsidRDefault="00810D15" w:rsidP="00810D1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F04">
        <w:rPr>
          <w:rFonts w:ascii="Times New Roman" w:hAnsi="Times New Roman" w:cs="Times New Roman"/>
          <w:b/>
          <w:sz w:val="20"/>
          <w:szCs w:val="20"/>
        </w:rPr>
        <w:t>UÉSLEI JOSÉ GARCIA</w:t>
      </w:r>
    </w:p>
    <w:p w14:paraId="79BFAECD" w14:textId="77777777" w:rsidR="00A678B5" w:rsidRPr="00743F04" w:rsidRDefault="00810D15" w:rsidP="00810D1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F04">
        <w:rPr>
          <w:rFonts w:ascii="Times New Roman" w:hAnsi="Times New Roman" w:cs="Times New Roman"/>
          <w:b/>
          <w:sz w:val="20"/>
          <w:szCs w:val="20"/>
        </w:rPr>
        <w:t>Chefe do Setor de Compras</w:t>
      </w:r>
    </w:p>
    <w:p w14:paraId="49A1ECCD" w14:textId="07220EC1" w:rsidR="000F458C" w:rsidRDefault="000F458C" w:rsidP="00810D1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9CA64E" w14:textId="54A4CDE9" w:rsidR="003739E3" w:rsidRDefault="003739E3" w:rsidP="00810D1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7C39BD" w14:textId="25BFD630" w:rsidR="003739E3" w:rsidRDefault="003739E3" w:rsidP="00810D1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88B0B3" w14:textId="21A9DBBA" w:rsidR="003739E3" w:rsidRDefault="003739E3" w:rsidP="00810D1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FREDERICO DA SILVA PACHECO</w:t>
      </w:r>
    </w:p>
    <w:p w14:paraId="2FAC03BD" w14:textId="072B0002" w:rsidR="003079DD" w:rsidRPr="003739E3" w:rsidRDefault="003739E3" w:rsidP="003739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Estagiário</w:t>
      </w:r>
    </w:p>
    <w:p w14:paraId="3D1ABBAC" w14:textId="77777777" w:rsidR="003079DD" w:rsidRDefault="003079DD" w:rsidP="006B7AB9">
      <w:pPr>
        <w:rPr>
          <w:rFonts w:ascii="Times New Roman" w:hAnsi="Times New Roman" w:cs="Times New Roman"/>
          <w:sz w:val="20"/>
          <w:szCs w:val="20"/>
        </w:rPr>
      </w:pPr>
    </w:p>
    <w:p w14:paraId="5B7C872C" w14:textId="17AC00CE" w:rsidR="003079DD" w:rsidRDefault="006B7AB9" w:rsidP="003739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430906" w:rsidRPr="00743F04">
        <w:rPr>
          <w:rFonts w:ascii="Times New Roman" w:hAnsi="Times New Roman" w:cs="Times New Roman"/>
          <w:sz w:val="20"/>
          <w:szCs w:val="20"/>
        </w:rPr>
        <w:t>ealizadas as tarefas pertinentes ao ETP, encaminho o documento solicitando ciência e aprovação para posterior elaboração do Termo de Referência e/ou Projeto Básico</w:t>
      </w:r>
      <w:r w:rsidR="00B959A7" w:rsidRPr="00743F04">
        <w:rPr>
          <w:rFonts w:ascii="Times New Roman" w:hAnsi="Times New Roman" w:cs="Times New Roman"/>
          <w:sz w:val="20"/>
          <w:szCs w:val="20"/>
        </w:rPr>
        <w:t>:</w:t>
      </w:r>
    </w:p>
    <w:p w14:paraId="277E0BB1" w14:textId="77777777" w:rsidR="00430906" w:rsidRPr="00743F04" w:rsidRDefault="00430906" w:rsidP="0043090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30906" w:rsidRPr="00743F04" w14:paraId="7C13633E" w14:textId="77777777" w:rsidTr="00883842">
        <w:tc>
          <w:tcPr>
            <w:tcW w:w="9209" w:type="dxa"/>
          </w:tcPr>
          <w:p w14:paraId="29935D1E" w14:textId="77777777" w:rsidR="00430906" w:rsidRPr="00743F04" w:rsidRDefault="00430906" w:rsidP="00430906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681D3F" w14:textId="77777777" w:rsidR="00430906" w:rsidRPr="00743F04" w:rsidRDefault="004C117C" w:rsidP="003739E3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SECRETARIA MUNICIPAL DE </w:t>
            </w:r>
            <w:r w:rsidR="00D25F29"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ADMINISTRAÇÃO, FAZENDA E PLANEJAMENTO</w:t>
            </w: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636A917" w14:textId="77777777" w:rsidR="00430906" w:rsidRPr="00743F04" w:rsidRDefault="00430906" w:rsidP="003739E3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BA2E02" w14:textId="3283F2D2" w:rsidR="003079DD" w:rsidRPr="00743F04" w:rsidRDefault="00430906" w:rsidP="003739E3">
            <w:pPr>
              <w:spacing w:after="0" w:line="360" w:lineRule="auto"/>
              <w:ind w:firstLine="3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Cs/>
                <w:sz w:val="20"/>
                <w:szCs w:val="20"/>
              </w:rPr>
              <w:t>Parecer conclusivo de ciência e aprovação:</w:t>
            </w:r>
          </w:p>
          <w:p w14:paraId="0075C021" w14:textId="77777777" w:rsidR="00883842" w:rsidRPr="00743F04" w:rsidRDefault="00430906" w:rsidP="003739E3">
            <w:pPr>
              <w:spacing w:after="0" w:line="360" w:lineRule="auto"/>
              <w:ind w:firstLine="3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7B3E02" w:rsidRPr="00743F04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  <w:r w:rsidRPr="00743F04">
              <w:rPr>
                <w:rFonts w:ascii="Times New Roman" w:hAnsi="Times New Roman" w:cs="Times New Roman"/>
                <w:bCs/>
                <w:sz w:val="20"/>
                <w:szCs w:val="20"/>
              </w:rPr>
              <w:t>) Defiro</w:t>
            </w:r>
            <w:r w:rsidR="00267657" w:rsidRPr="00743F04">
              <w:rPr>
                <w:rFonts w:ascii="Times New Roman" w:hAnsi="Times New Roman" w:cs="Times New Roman"/>
                <w:bCs/>
                <w:sz w:val="20"/>
                <w:szCs w:val="20"/>
              </w:rPr>
              <w:t>. Aprovo o Estudo Técnico Preliminar (ETP), por seus próprios fundamentos</w:t>
            </w:r>
            <w:r w:rsidRPr="00743F04">
              <w:rPr>
                <w:rFonts w:ascii="Times New Roman" w:hAnsi="Times New Roman" w:cs="Times New Roman"/>
                <w:bCs/>
                <w:sz w:val="20"/>
                <w:szCs w:val="20"/>
              </w:rPr>
              <w:t>; ou</w:t>
            </w:r>
          </w:p>
          <w:p w14:paraId="40586ADC" w14:textId="77777777" w:rsidR="00D73A89" w:rsidRPr="00743F04" w:rsidRDefault="00430906" w:rsidP="003739E3">
            <w:pPr>
              <w:spacing w:after="0" w:line="360" w:lineRule="auto"/>
              <w:ind w:firstLine="3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43F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743F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Indefiro</w:t>
            </w:r>
            <w:r w:rsidR="00267657" w:rsidRPr="00743F04">
              <w:rPr>
                <w:rFonts w:ascii="Times New Roman" w:hAnsi="Times New Roman" w:cs="Times New Roman"/>
                <w:bCs/>
                <w:sz w:val="20"/>
                <w:szCs w:val="20"/>
              </w:rPr>
              <w:t>:_________________________________________</w:t>
            </w:r>
            <w:r w:rsidR="00D73A89" w:rsidRPr="00743F04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</w:t>
            </w:r>
            <w:r w:rsidR="005E1B87" w:rsidRPr="00743F0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B084E98" w14:textId="77777777" w:rsidR="000F458C" w:rsidRPr="00743F04" w:rsidRDefault="000F458C" w:rsidP="003739E3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BBE5E7" w14:textId="747EBAEF" w:rsidR="00430906" w:rsidRPr="00743F04" w:rsidRDefault="00430906" w:rsidP="003739E3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7B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Paverama/RS, </w:t>
            </w:r>
            <w:r w:rsidR="003739E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3079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de </w:t>
            </w:r>
            <w:r w:rsidR="003739E3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3079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utubro </w:t>
            </w:r>
            <w:r w:rsidRPr="00857B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 </w:t>
            </w:r>
            <w:r w:rsidR="00883842" w:rsidRPr="00857B89">
              <w:rPr>
                <w:rFonts w:ascii="Times New Roman" w:hAnsi="Times New Roman" w:cs="Times New Roman"/>
                <w:bCs/>
                <w:sz w:val="20"/>
                <w:szCs w:val="20"/>
              </w:rPr>
              <w:t>2025.</w:t>
            </w:r>
          </w:p>
          <w:p w14:paraId="1103E1B1" w14:textId="77777777" w:rsidR="005E1B87" w:rsidRPr="00743F04" w:rsidRDefault="005E1B87" w:rsidP="003739E3">
            <w:pPr>
              <w:spacing w:after="0" w:line="36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F60875" w14:textId="77777777" w:rsidR="000F458C" w:rsidRPr="00743F04" w:rsidRDefault="000F458C" w:rsidP="003739E3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AF6371" w14:textId="77777777" w:rsidR="00D73A89" w:rsidRPr="00743F04" w:rsidRDefault="00883842" w:rsidP="003739E3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>ALEXANDRE LUÍS KLEBER</w:t>
            </w:r>
          </w:p>
          <w:p w14:paraId="1486D852" w14:textId="77777777" w:rsidR="00430906" w:rsidRPr="00743F04" w:rsidRDefault="005E1B87" w:rsidP="003739E3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Secretário Municipal de Administração, Fazenda e Planejamento </w:t>
            </w:r>
          </w:p>
          <w:p w14:paraId="14257558" w14:textId="77777777" w:rsidR="002E7840" w:rsidRPr="00743F04" w:rsidRDefault="002E7840" w:rsidP="00B959A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ED33D29" w14:textId="77777777" w:rsidR="00117BBF" w:rsidRPr="00743F04" w:rsidRDefault="00117BBF" w:rsidP="007A6217">
      <w:pPr>
        <w:spacing w:after="0"/>
        <w:ind w:firstLine="0"/>
        <w:rPr>
          <w:rFonts w:ascii="Times New Roman" w:hAnsi="Times New Roman" w:cs="Times New Roman"/>
          <w:b/>
          <w:sz w:val="20"/>
          <w:szCs w:val="20"/>
        </w:rPr>
      </w:pPr>
    </w:p>
    <w:sectPr w:rsidR="00117BBF" w:rsidRPr="00743F04" w:rsidSect="003739E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6" w:bottom="1701" w:left="170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423A4" w14:textId="77777777" w:rsidR="00857B89" w:rsidRDefault="00857B89" w:rsidP="009F2D5E">
      <w:pPr>
        <w:spacing w:after="0"/>
      </w:pPr>
      <w:r>
        <w:separator/>
      </w:r>
    </w:p>
  </w:endnote>
  <w:endnote w:type="continuationSeparator" w:id="0">
    <w:p w14:paraId="7CFA43CF" w14:textId="77777777" w:rsidR="00857B89" w:rsidRDefault="00857B89" w:rsidP="009F2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4"/>
      </w:rPr>
      <w:id w:val="442349205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582686688"/>
          <w:docPartObj>
            <w:docPartGallery w:val="Page Numbers (Top of Page)"/>
            <w:docPartUnique/>
          </w:docPartObj>
        </w:sdtPr>
        <w:sdtEndPr/>
        <w:sdtContent>
          <w:p w14:paraId="6380C464" w14:textId="77777777" w:rsidR="00857B89" w:rsidRPr="002E46A9" w:rsidRDefault="00857B89">
            <w:pPr>
              <w:pStyle w:val="Rodap"/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t-BR"/>
              </w:rPr>
              <w:drawing>
                <wp:anchor distT="0" distB="0" distL="114300" distR="114300" simplePos="0" relativeHeight="251657216" behindDoc="1" locked="0" layoutInCell="1" allowOverlap="1" wp14:anchorId="61439C33" wp14:editId="79CC31B5">
                  <wp:simplePos x="0" y="0"/>
                  <wp:positionH relativeFrom="column">
                    <wp:posOffset>497584</wp:posOffset>
                  </wp:positionH>
                  <wp:positionV relativeFrom="paragraph">
                    <wp:posOffset>-392900</wp:posOffset>
                  </wp:positionV>
                  <wp:extent cx="4714240" cy="781050"/>
                  <wp:effectExtent l="0" t="0" r="0" b="0"/>
                  <wp:wrapNone/>
                  <wp:docPr id="2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24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E46A9">
              <w:rPr>
                <w:sz w:val="14"/>
                <w:szCs w:val="14"/>
              </w:rPr>
              <w:t xml:space="preserve">Página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PAGE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="00EA3F89">
              <w:rPr>
                <w:b/>
                <w:bCs/>
                <w:noProof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  <w:r w:rsidRPr="002E46A9">
              <w:rPr>
                <w:sz w:val="14"/>
                <w:szCs w:val="14"/>
              </w:rPr>
              <w:t xml:space="preserve"> de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NUMPAGES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="00EA3F89">
              <w:rPr>
                <w:b/>
                <w:bCs/>
                <w:noProof/>
                <w:sz w:val="14"/>
                <w:szCs w:val="14"/>
              </w:rPr>
              <w:t>11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DFB0CCA" w14:textId="77777777" w:rsidR="00857B89" w:rsidRPr="00EC4156" w:rsidRDefault="00857B89" w:rsidP="00EC4156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4"/>
      </w:rPr>
      <w:id w:val="-2026235190"/>
      <w:docPartObj>
        <w:docPartGallery w:val="Page Numbers (Top of Page)"/>
        <w:docPartUnique/>
      </w:docPartObj>
    </w:sdtPr>
    <w:sdtEndPr/>
    <w:sdtContent>
      <w:p w14:paraId="263C71B9" w14:textId="77777777" w:rsidR="00857B89" w:rsidRDefault="00857B89" w:rsidP="007B19F6">
        <w:pPr>
          <w:pStyle w:val="Rodap"/>
          <w:jc w:val="right"/>
          <w:rPr>
            <w:sz w:val="14"/>
            <w:szCs w:val="14"/>
          </w:rPr>
        </w:pPr>
        <w:r>
          <w:rPr>
            <w:noProof/>
            <w:sz w:val="14"/>
            <w:szCs w:val="14"/>
            <w:lang w:eastAsia="pt-BR"/>
          </w:rPr>
          <w:drawing>
            <wp:anchor distT="0" distB="0" distL="114300" distR="114300" simplePos="0" relativeHeight="251659264" behindDoc="1" locked="0" layoutInCell="1" allowOverlap="1" wp14:anchorId="4EF4334E" wp14:editId="0961299B">
              <wp:simplePos x="0" y="0"/>
              <wp:positionH relativeFrom="column">
                <wp:posOffset>195894</wp:posOffset>
              </wp:positionH>
              <wp:positionV relativeFrom="paragraph">
                <wp:posOffset>-392504</wp:posOffset>
              </wp:positionV>
              <wp:extent cx="4714240" cy="781050"/>
              <wp:effectExtent l="0" t="0" r="0" b="0"/>
              <wp:wrapNone/>
              <wp:docPr id="28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14240" cy="7810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2E46A9">
          <w:rPr>
            <w:sz w:val="14"/>
            <w:szCs w:val="14"/>
          </w:rPr>
          <w:t xml:space="preserve">Página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PAGE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 w:rsidR="00EA3F89">
          <w:rPr>
            <w:b/>
            <w:bCs/>
            <w:noProof/>
            <w:sz w:val="14"/>
            <w:szCs w:val="14"/>
          </w:rPr>
          <w:t>1</w:t>
        </w:r>
        <w:r w:rsidRPr="002E46A9">
          <w:rPr>
            <w:b/>
            <w:bCs/>
            <w:sz w:val="14"/>
            <w:szCs w:val="14"/>
          </w:rPr>
          <w:fldChar w:fldCharType="end"/>
        </w:r>
        <w:r w:rsidRPr="002E46A9">
          <w:rPr>
            <w:sz w:val="14"/>
            <w:szCs w:val="14"/>
          </w:rPr>
          <w:t xml:space="preserve"> de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NUMPAGES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 w:rsidR="00EA3F89">
          <w:rPr>
            <w:b/>
            <w:bCs/>
            <w:noProof/>
            <w:sz w:val="14"/>
            <w:szCs w:val="14"/>
          </w:rPr>
          <w:t>11</w:t>
        </w:r>
        <w:r w:rsidRPr="002E46A9">
          <w:rPr>
            <w:b/>
            <w:bCs/>
            <w:sz w:val="14"/>
            <w:szCs w:val="14"/>
          </w:rPr>
          <w:fldChar w:fldCharType="end"/>
        </w:r>
      </w:p>
    </w:sdtContent>
  </w:sdt>
  <w:p w14:paraId="77E390D5" w14:textId="77777777" w:rsidR="00857B89" w:rsidRDefault="00857B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DF648" w14:textId="77777777" w:rsidR="00857B89" w:rsidRDefault="00857B89" w:rsidP="009F2D5E">
      <w:pPr>
        <w:spacing w:after="0"/>
      </w:pPr>
      <w:r>
        <w:separator/>
      </w:r>
    </w:p>
  </w:footnote>
  <w:footnote w:type="continuationSeparator" w:id="0">
    <w:p w14:paraId="23528BA6" w14:textId="77777777" w:rsidR="00857B89" w:rsidRDefault="00857B89" w:rsidP="009F2D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0C305" w14:textId="77777777" w:rsidR="00857B89" w:rsidRDefault="00857B89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857B89" w14:paraId="6ACA5893" w14:textId="77777777" w:rsidTr="005A641F">
      <w:trPr>
        <w:trHeight w:val="930"/>
      </w:trPr>
      <w:tc>
        <w:tcPr>
          <w:tcW w:w="1838" w:type="dxa"/>
          <w:vAlign w:val="center"/>
        </w:tcPr>
        <w:p w14:paraId="6C3691D9" w14:textId="77777777" w:rsidR="00857B89" w:rsidRDefault="00857B89" w:rsidP="00D15024">
          <w:pPr>
            <w:pStyle w:val="Cabealho"/>
            <w:ind w:firstLine="0"/>
            <w:jc w:val="center"/>
          </w:pPr>
        </w:p>
      </w:tc>
      <w:tc>
        <w:tcPr>
          <w:tcW w:w="4961" w:type="dxa"/>
          <w:vAlign w:val="center"/>
        </w:tcPr>
        <w:p w14:paraId="0486156A" w14:textId="77777777" w:rsidR="00857B89" w:rsidRDefault="00857B89" w:rsidP="00D15024">
          <w:pPr>
            <w:pStyle w:val="Cabealho"/>
            <w:ind w:firstLine="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6192" behindDoc="1" locked="0" layoutInCell="1" allowOverlap="1" wp14:anchorId="5F0C029E" wp14:editId="6ACD4E59">
                <wp:simplePos x="0" y="0"/>
                <wp:positionH relativeFrom="column">
                  <wp:posOffset>-438150</wp:posOffset>
                </wp:positionH>
                <wp:positionV relativeFrom="paragraph">
                  <wp:posOffset>-78105</wp:posOffset>
                </wp:positionV>
                <wp:extent cx="4377055" cy="981710"/>
                <wp:effectExtent l="0" t="0" r="4445" b="8890"/>
                <wp:wrapNone/>
                <wp:docPr id="25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705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02" w:type="dxa"/>
          <w:vAlign w:val="center"/>
        </w:tcPr>
        <w:p w14:paraId="26F0466C" w14:textId="77777777" w:rsidR="00857B89" w:rsidRDefault="00857B89" w:rsidP="005A641F">
          <w:pPr>
            <w:pStyle w:val="Cabealho"/>
            <w:ind w:firstLine="0"/>
            <w:jc w:val="center"/>
          </w:pPr>
        </w:p>
      </w:tc>
    </w:tr>
  </w:tbl>
  <w:p w14:paraId="6FB4FA35" w14:textId="77777777" w:rsidR="00857B89" w:rsidRDefault="00857B89" w:rsidP="00C47D4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6C1CE" w14:textId="77777777" w:rsidR="00857B89" w:rsidRDefault="00857B8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168" behindDoc="1" locked="0" layoutInCell="1" allowOverlap="1" wp14:anchorId="299BDD26" wp14:editId="5B7FBFF6">
          <wp:simplePos x="0" y="0"/>
          <wp:positionH relativeFrom="margin">
            <wp:align>center</wp:align>
          </wp:positionH>
          <wp:positionV relativeFrom="paragraph">
            <wp:posOffset>30324</wp:posOffset>
          </wp:positionV>
          <wp:extent cx="4377055" cy="981710"/>
          <wp:effectExtent l="0" t="0" r="4445" b="889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70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72176"/>
    <w:multiLevelType w:val="hybridMultilevel"/>
    <w:tmpl w:val="8130B570"/>
    <w:lvl w:ilvl="0" w:tplc="BF0CDFFC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142A31D8"/>
    <w:multiLevelType w:val="hybridMultilevel"/>
    <w:tmpl w:val="4254DA86"/>
    <w:lvl w:ilvl="0" w:tplc="034CDD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650E2"/>
    <w:multiLevelType w:val="hybridMultilevel"/>
    <w:tmpl w:val="1A0E134C"/>
    <w:lvl w:ilvl="0" w:tplc="1FF428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CA029D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5E3ADB"/>
    <w:multiLevelType w:val="hybridMultilevel"/>
    <w:tmpl w:val="58169A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9C308B"/>
    <w:multiLevelType w:val="hybridMultilevel"/>
    <w:tmpl w:val="28CA406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642A1F"/>
    <w:multiLevelType w:val="hybridMultilevel"/>
    <w:tmpl w:val="06E031FA"/>
    <w:lvl w:ilvl="0" w:tplc="1D1E5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DB1DD5"/>
    <w:multiLevelType w:val="hybridMultilevel"/>
    <w:tmpl w:val="7D661FE0"/>
    <w:lvl w:ilvl="0" w:tplc="585C2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F00769"/>
    <w:multiLevelType w:val="hybridMultilevel"/>
    <w:tmpl w:val="047449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D554C0"/>
    <w:multiLevelType w:val="multilevel"/>
    <w:tmpl w:val="5BE4927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3A56ECB"/>
    <w:multiLevelType w:val="hybridMultilevel"/>
    <w:tmpl w:val="C674F95C"/>
    <w:lvl w:ilvl="0" w:tplc="5C3A9850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6" w:hanging="360"/>
      </w:pPr>
    </w:lvl>
    <w:lvl w:ilvl="2" w:tplc="0416001B" w:tentative="1">
      <w:start w:val="1"/>
      <w:numFmt w:val="lowerRoman"/>
      <w:lvlText w:val="%3."/>
      <w:lvlJc w:val="right"/>
      <w:pPr>
        <w:ind w:left="2396" w:hanging="180"/>
      </w:pPr>
    </w:lvl>
    <w:lvl w:ilvl="3" w:tplc="0416000F" w:tentative="1">
      <w:start w:val="1"/>
      <w:numFmt w:val="decimal"/>
      <w:lvlText w:val="%4."/>
      <w:lvlJc w:val="left"/>
      <w:pPr>
        <w:ind w:left="3116" w:hanging="360"/>
      </w:pPr>
    </w:lvl>
    <w:lvl w:ilvl="4" w:tplc="04160019" w:tentative="1">
      <w:start w:val="1"/>
      <w:numFmt w:val="lowerLetter"/>
      <w:lvlText w:val="%5."/>
      <w:lvlJc w:val="left"/>
      <w:pPr>
        <w:ind w:left="3836" w:hanging="360"/>
      </w:pPr>
    </w:lvl>
    <w:lvl w:ilvl="5" w:tplc="0416001B" w:tentative="1">
      <w:start w:val="1"/>
      <w:numFmt w:val="lowerRoman"/>
      <w:lvlText w:val="%6."/>
      <w:lvlJc w:val="right"/>
      <w:pPr>
        <w:ind w:left="4556" w:hanging="180"/>
      </w:pPr>
    </w:lvl>
    <w:lvl w:ilvl="6" w:tplc="0416000F" w:tentative="1">
      <w:start w:val="1"/>
      <w:numFmt w:val="decimal"/>
      <w:lvlText w:val="%7."/>
      <w:lvlJc w:val="left"/>
      <w:pPr>
        <w:ind w:left="5276" w:hanging="360"/>
      </w:pPr>
    </w:lvl>
    <w:lvl w:ilvl="7" w:tplc="04160019" w:tentative="1">
      <w:start w:val="1"/>
      <w:numFmt w:val="lowerLetter"/>
      <w:lvlText w:val="%8."/>
      <w:lvlJc w:val="left"/>
      <w:pPr>
        <w:ind w:left="5996" w:hanging="360"/>
      </w:pPr>
    </w:lvl>
    <w:lvl w:ilvl="8" w:tplc="0416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" w15:restartNumberingAfterBreak="0">
    <w:nsid w:val="38181E4F"/>
    <w:multiLevelType w:val="hybridMultilevel"/>
    <w:tmpl w:val="F73A229E"/>
    <w:lvl w:ilvl="0" w:tplc="BAA6EB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AA15B3"/>
    <w:multiLevelType w:val="hybridMultilevel"/>
    <w:tmpl w:val="82B86ED6"/>
    <w:lvl w:ilvl="0" w:tplc="0CC437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034EAF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B82F8E"/>
    <w:multiLevelType w:val="hybridMultilevel"/>
    <w:tmpl w:val="ED709282"/>
    <w:lvl w:ilvl="0" w:tplc="2638A3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C371A58"/>
    <w:multiLevelType w:val="hybridMultilevel"/>
    <w:tmpl w:val="ED8CB8EE"/>
    <w:lvl w:ilvl="0" w:tplc="BBD0AF98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6" w:hanging="360"/>
      </w:pPr>
    </w:lvl>
    <w:lvl w:ilvl="2" w:tplc="0416001B" w:tentative="1">
      <w:start w:val="1"/>
      <w:numFmt w:val="lowerRoman"/>
      <w:lvlText w:val="%3."/>
      <w:lvlJc w:val="right"/>
      <w:pPr>
        <w:ind w:left="2396" w:hanging="180"/>
      </w:pPr>
    </w:lvl>
    <w:lvl w:ilvl="3" w:tplc="0416000F" w:tentative="1">
      <w:start w:val="1"/>
      <w:numFmt w:val="decimal"/>
      <w:lvlText w:val="%4."/>
      <w:lvlJc w:val="left"/>
      <w:pPr>
        <w:ind w:left="3116" w:hanging="360"/>
      </w:pPr>
    </w:lvl>
    <w:lvl w:ilvl="4" w:tplc="04160019" w:tentative="1">
      <w:start w:val="1"/>
      <w:numFmt w:val="lowerLetter"/>
      <w:lvlText w:val="%5."/>
      <w:lvlJc w:val="left"/>
      <w:pPr>
        <w:ind w:left="3836" w:hanging="360"/>
      </w:pPr>
    </w:lvl>
    <w:lvl w:ilvl="5" w:tplc="0416001B" w:tentative="1">
      <w:start w:val="1"/>
      <w:numFmt w:val="lowerRoman"/>
      <w:lvlText w:val="%6."/>
      <w:lvlJc w:val="right"/>
      <w:pPr>
        <w:ind w:left="4556" w:hanging="180"/>
      </w:pPr>
    </w:lvl>
    <w:lvl w:ilvl="6" w:tplc="0416000F" w:tentative="1">
      <w:start w:val="1"/>
      <w:numFmt w:val="decimal"/>
      <w:lvlText w:val="%7."/>
      <w:lvlJc w:val="left"/>
      <w:pPr>
        <w:ind w:left="5276" w:hanging="360"/>
      </w:pPr>
    </w:lvl>
    <w:lvl w:ilvl="7" w:tplc="04160019" w:tentative="1">
      <w:start w:val="1"/>
      <w:numFmt w:val="lowerLetter"/>
      <w:lvlText w:val="%8."/>
      <w:lvlJc w:val="left"/>
      <w:pPr>
        <w:ind w:left="5996" w:hanging="360"/>
      </w:pPr>
    </w:lvl>
    <w:lvl w:ilvl="8" w:tplc="0416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6" w15:restartNumberingAfterBreak="0">
    <w:nsid w:val="4FFF2EF0"/>
    <w:multiLevelType w:val="hybridMultilevel"/>
    <w:tmpl w:val="E552377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28862DD"/>
    <w:multiLevelType w:val="hybridMultilevel"/>
    <w:tmpl w:val="E1E80AA0"/>
    <w:lvl w:ilvl="0" w:tplc="E3640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EF49E9"/>
    <w:multiLevelType w:val="multilevel"/>
    <w:tmpl w:val="753E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890C5C"/>
    <w:multiLevelType w:val="hybridMultilevel"/>
    <w:tmpl w:val="28CA4066"/>
    <w:lvl w:ilvl="0" w:tplc="2946F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46F3D89"/>
    <w:multiLevelType w:val="multilevel"/>
    <w:tmpl w:val="E78C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EF0FB3"/>
    <w:multiLevelType w:val="multilevel"/>
    <w:tmpl w:val="FFB4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6D30AC"/>
    <w:multiLevelType w:val="hybridMultilevel"/>
    <w:tmpl w:val="ED709282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793F47FE"/>
    <w:multiLevelType w:val="multilevel"/>
    <w:tmpl w:val="465E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407DAA"/>
    <w:multiLevelType w:val="hybridMultilevel"/>
    <w:tmpl w:val="72A4856C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 w16cid:durableId="857742459">
    <w:abstractNumId w:val="7"/>
  </w:num>
  <w:num w:numId="2" w16cid:durableId="2072386632">
    <w:abstractNumId w:val="9"/>
  </w:num>
  <w:num w:numId="3" w16cid:durableId="577203993">
    <w:abstractNumId w:val="8"/>
  </w:num>
  <w:num w:numId="4" w16cid:durableId="1733429809">
    <w:abstractNumId w:val="2"/>
  </w:num>
  <w:num w:numId="5" w16cid:durableId="1454591373">
    <w:abstractNumId w:val="0"/>
  </w:num>
  <w:num w:numId="6" w16cid:durableId="1139226639">
    <w:abstractNumId w:val="14"/>
  </w:num>
  <w:num w:numId="7" w16cid:durableId="758405098">
    <w:abstractNumId w:val="22"/>
  </w:num>
  <w:num w:numId="8" w16cid:durableId="1737625753">
    <w:abstractNumId w:val="16"/>
  </w:num>
  <w:num w:numId="9" w16cid:durableId="328097329">
    <w:abstractNumId w:val="24"/>
  </w:num>
  <w:num w:numId="10" w16cid:durableId="1302033481">
    <w:abstractNumId w:val="12"/>
  </w:num>
  <w:num w:numId="11" w16cid:durableId="430708599">
    <w:abstractNumId w:val="19"/>
  </w:num>
  <w:num w:numId="12" w16cid:durableId="1906140967">
    <w:abstractNumId w:val="5"/>
  </w:num>
  <w:num w:numId="13" w16cid:durableId="305857652">
    <w:abstractNumId w:val="3"/>
  </w:num>
  <w:num w:numId="14" w16cid:durableId="1806434995">
    <w:abstractNumId w:val="17"/>
  </w:num>
  <w:num w:numId="15" w16cid:durableId="844512897">
    <w:abstractNumId w:val="13"/>
  </w:num>
  <w:num w:numId="16" w16cid:durableId="236865949">
    <w:abstractNumId w:val="4"/>
  </w:num>
  <w:num w:numId="17" w16cid:durableId="1031146357">
    <w:abstractNumId w:val="6"/>
  </w:num>
  <w:num w:numId="18" w16cid:durableId="1480461128">
    <w:abstractNumId w:val="11"/>
  </w:num>
  <w:num w:numId="19" w16cid:durableId="139467656">
    <w:abstractNumId w:val="1"/>
  </w:num>
  <w:num w:numId="20" w16cid:durableId="785007468">
    <w:abstractNumId w:val="15"/>
  </w:num>
  <w:num w:numId="21" w16cid:durableId="1044058075">
    <w:abstractNumId w:val="10"/>
  </w:num>
  <w:num w:numId="22" w16cid:durableId="713584542">
    <w:abstractNumId w:val="23"/>
  </w:num>
  <w:num w:numId="23" w16cid:durableId="2027899270">
    <w:abstractNumId w:val="18"/>
  </w:num>
  <w:num w:numId="24" w16cid:durableId="945387094">
    <w:abstractNumId w:val="20"/>
  </w:num>
  <w:num w:numId="25" w16cid:durableId="193616114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D5E"/>
    <w:rsid w:val="0000011E"/>
    <w:rsid w:val="00000A4F"/>
    <w:rsid w:val="00000E3A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01F0"/>
    <w:rsid w:val="00011497"/>
    <w:rsid w:val="000126DA"/>
    <w:rsid w:val="00012EE0"/>
    <w:rsid w:val="000137E9"/>
    <w:rsid w:val="0001481E"/>
    <w:rsid w:val="00014D34"/>
    <w:rsid w:val="000169A1"/>
    <w:rsid w:val="00020DE0"/>
    <w:rsid w:val="000212AF"/>
    <w:rsid w:val="0002143C"/>
    <w:rsid w:val="000219E1"/>
    <w:rsid w:val="00021C16"/>
    <w:rsid w:val="00021EB3"/>
    <w:rsid w:val="00023291"/>
    <w:rsid w:val="0002484E"/>
    <w:rsid w:val="00025308"/>
    <w:rsid w:val="0002603E"/>
    <w:rsid w:val="000263A4"/>
    <w:rsid w:val="00026991"/>
    <w:rsid w:val="00027CAC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2105"/>
    <w:rsid w:val="0006247D"/>
    <w:rsid w:val="000627AB"/>
    <w:rsid w:val="00064F48"/>
    <w:rsid w:val="000652E0"/>
    <w:rsid w:val="000665D5"/>
    <w:rsid w:val="00066A34"/>
    <w:rsid w:val="000670F3"/>
    <w:rsid w:val="00070C9B"/>
    <w:rsid w:val="00070EE3"/>
    <w:rsid w:val="00071A93"/>
    <w:rsid w:val="00072DA4"/>
    <w:rsid w:val="0007381D"/>
    <w:rsid w:val="00083A8D"/>
    <w:rsid w:val="000853A7"/>
    <w:rsid w:val="00087E7E"/>
    <w:rsid w:val="00090831"/>
    <w:rsid w:val="00090F2D"/>
    <w:rsid w:val="0009253A"/>
    <w:rsid w:val="00093581"/>
    <w:rsid w:val="00094376"/>
    <w:rsid w:val="00096D63"/>
    <w:rsid w:val="00097B9A"/>
    <w:rsid w:val="00097B9E"/>
    <w:rsid w:val="00097C59"/>
    <w:rsid w:val="000A1A79"/>
    <w:rsid w:val="000A1BB9"/>
    <w:rsid w:val="000A1C6C"/>
    <w:rsid w:val="000A1CE5"/>
    <w:rsid w:val="000A2CA1"/>
    <w:rsid w:val="000A35A5"/>
    <w:rsid w:val="000A7503"/>
    <w:rsid w:val="000A7F56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729"/>
    <w:rsid w:val="000C0A86"/>
    <w:rsid w:val="000C3EBA"/>
    <w:rsid w:val="000C44C7"/>
    <w:rsid w:val="000C4B43"/>
    <w:rsid w:val="000C706D"/>
    <w:rsid w:val="000C7951"/>
    <w:rsid w:val="000C7DBC"/>
    <w:rsid w:val="000D0DAF"/>
    <w:rsid w:val="000D1B60"/>
    <w:rsid w:val="000D2661"/>
    <w:rsid w:val="000D3B27"/>
    <w:rsid w:val="000D478B"/>
    <w:rsid w:val="000D512C"/>
    <w:rsid w:val="000E1EBD"/>
    <w:rsid w:val="000E3599"/>
    <w:rsid w:val="000E4804"/>
    <w:rsid w:val="000E6B10"/>
    <w:rsid w:val="000E7C5C"/>
    <w:rsid w:val="000F0BE7"/>
    <w:rsid w:val="000F3F04"/>
    <w:rsid w:val="000F3F37"/>
    <w:rsid w:val="000F458C"/>
    <w:rsid w:val="000F498F"/>
    <w:rsid w:val="000F7797"/>
    <w:rsid w:val="00100262"/>
    <w:rsid w:val="0010036D"/>
    <w:rsid w:val="00100AEC"/>
    <w:rsid w:val="00102299"/>
    <w:rsid w:val="001023D8"/>
    <w:rsid w:val="0010404D"/>
    <w:rsid w:val="00105742"/>
    <w:rsid w:val="00106483"/>
    <w:rsid w:val="001074C0"/>
    <w:rsid w:val="0010773D"/>
    <w:rsid w:val="001116DA"/>
    <w:rsid w:val="0011171F"/>
    <w:rsid w:val="00112764"/>
    <w:rsid w:val="00114696"/>
    <w:rsid w:val="00114881"/>
    <w:rsid w:val="00115AD4"/>
    <w:rsid w:val="001162A0"/>
    <w:rsid w:val="00116958"/>
    <w:rsid w:val="0011777B"/>
    <w:rsid w:val="00117BBF"/>
    <w:rsid w:val="00117C31"/>
    <w:rsid w:val="00117EC2"/>
    <w:rsid w:val="00117F7E"/>
    <w:rsid w:val="00121005"/>
    <w:rsid w:val="00121CC2"/>
    <w:rsid w:val="00121F6B"/>
    <w:rsid w:val="001229E9"/>
    <w:rsid w:val="00122A15"/>
    <w:rsid w:val="00127BF5"/>
    <w:rsid w:val="00130D04"/>
    <w:rsid w:val="00135A72"/>
    <w:rsid w:val="00136A50"/>
    <w:rsid w:val="0014054A"/>
    <w:rsid w:val="00140CAD"/>
    <w:rsid w:val="001412DF"/>
    <w:rsid w:val="00143919"/>
    <w:rsid w:val="00144E18"/>
    <w:rsid w:val="00145761"/>
    <w:rsid w:val="00146176"/>
    <w:rsid w:val="00146509"/>
    <w:rsid w:val="001467FB"/>
    <w:rsid w:val="00147A26"/>
    <w:rsid w:val="00150D3C"/>
    <w:rsid w:val="001510D9"/>
    <w:rsid w:val="00152B20"/>
    <w:rsid w:val="00154C9D"/>
    <w:rsid w:val="001557BF"/>
    <w:rsid w:val="00155C57"/>
    <w:rsid w:val="00156531"/>
    <w:rsid w:val="0016145B"/>
    <w:rsid w:val="001623F9"/>
    <w:rsid w:val="001627A9"/>
    <w:rsid w:val="00163DCB"/>
    <w:rsid w:val="00165058"/>
    <w:rsid w:val="00167607"/>
    <w:rsid w:val="001676AE"/>
    <w:rsid w:val="00172BED"/>
    <w:rsid w:val="00174ADB"/>
    <w:rsid w:val="00175254"/>
    <w:rsid w:val="00175CAE"/>
    <w:rsid w:val="001767AE"/>
    <w:rsid w:val="001768AF"/>
    <w:rsid w:val="00180744"/>
    <w:rsid w:val="00180D88"/>
    <w:rsid w:val="001812AB"/>
    <w:rsid w:val="0018195C"/>
    <w:rsid w:val="001821B2"/>
    <w:rsid w:val="00183158"/>
    <w:rsid w:val="00183F98"/>
    <w:rsid w:val="00184172"/>
    <w:rsid w:val="001841C5"/>
    <w:rsid w:val="0018610C"/>
    <w:rsid w:val="00191391"/>
    <w:rsid w:val="001915BB"/>
    <w:rsid w:val="00192130"/>
    <w:rsid w:val="0019273D"/>
    <w:rsid w:val="0019540B"/>
    <w:rsid w:val="00195CAA"/>
    <w:rsid w:val="001963AA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4CC4"/>
    <w:rsid w:val="001D6147"/>
    <w:rsid w:val="001E1D78"/>
    <w:rsid w:val="001E3068"/>
    <w:rsid w:val="001E384F"/>
    <w:rsid w:val="001E38E7"/>
    <w:rsid w:val="001E422E"/>
    <w:rsid w:val="001E4876"/>
    <w:rsid w:val="001E48AB"/>
    <w:rsid w:val="001E6A8D"/>
    <w:rsid w:val="001E72AC"/>
    <w:rsid w:val="001E73E4"/>
    <w:rsid w:val="001F0503"/>
    <w:rsid w:val="001F10CC"/>
    <w:rsid w:val="001F2BF2"/>
    <w:rsid w:val="001F2E51"/>
    <w:rsid w:val="001F2E9E"/>
    <w:rsid w:val="001F3188"/>
    <w:rsid w:val="001F583D"/>
    <w:rsid w:val="001F63CE"/>
    <w:rsid w:val="00200057"/>
    <w:rsid w:val="00200ABF"/>
    <w:rsid w:val="002025A0"/>
    <w:rsid w:val="0020306A"/>
    <w:rsid w:val="00204028"/>
    <w:rsid w:val="0020554E"/>
    <w:rsid w:val="0021018F"/>
    <w:rsid w:val="00211FE4"/>
    <w:rsid w:val="00213AD4"/>
    <w:rsid w:val="00213C72"/>
    <w:rsid w:val="00214C5A"/>
    <w:rsid w:val="00216CDE"/>
    <w:rsid w:val="00216D17"/>
    <w:rsid w:val="0022314E"/>
    <w:rsid w:val="00231E3A"/>
    <w:rsid w:val="002338BA"/>
    <w:rsid w:val="00233B50"/>
    <w:rsid w:val="002344C9"/>
    <w:rsid w:val="00234917"/>
    <w:rsid w:val="0024509A"/>
    <w:rsid w:val="002474FB"/>
    <w:rsid w:val="00251212"/>
    <w:rsid w:val="00253093"/>
    <w:rsid w:val="00253FF3"/>
    <w:rsid w:val="00254CC1"/>
    <w:rsid w:val="002551EF"/>
    <w:rsid w:val="002607FE"/>
    <w:rsid w:val="00262A51"/>
    <w:rsid w:val="00263C53"/>
    <w:rsid w:val="00264FB7"/>
    <w:rsid w:val="002652F8"/>
    <w:rsid w:val="00266B88"/>
    <w:rsid w:val="00267657"/>
    <w:rsid w:val="00267E42"/>
    <w:rsid w:val="0027155B"/>
    <w:rsid w:val="002718D9"/>
    <w:rsid w:val="00273F4D"/>
    <w:rsid w:val="00274806"/>
    <w:rsid w:val="00275845"/>
    <w:rsid w:val="002772E1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A07F4"/>
    <w:rsid w:val="002A1878"/>
    <w:rsid w:val="002A26CD"/>
    <w:rsid w:val="002A2777"/>
    <w:rsid w:val="002A5ACF"/>
    <w:rsid w:val="002A6CFB"/>
    <w:rsid w:val="002A6FFB"/>
    <w:rsid w:val="002A7366"/>
    <w:rsid w:val="002B042F"/>
    <w:rsid w:val="002B0FEB"/>
    <w:rsid w:val="002B25B6"/>
    <w:rsid w:val="002B2931"/>
    <w:rsid w:val="002B2B80"/>
    <w:rsid w:val="002B594D"/>
    <w:rsid w:val="002B6949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29C3"/>
    <w:rsid w:val="002D41EE"/>
    <w:rsid w:val="002D52D3"/>
    <w:rsid w:val="002D65CF"/>
    <w:rsid w:val="002D66F5"/>
    <w:rsid w:val="002D7ACE"/>
    <w:rsid w:val="002D7EDA"/>
    <w:rsid w:val="002E13EA"/>
    <w:rsid w:val="002E3A79"/>
    <w:rsid w:val="002E46A9"/>
    <w:rsid w:val="002E7840"/>
    <w:rsid w:val="002E7D38"/>
    <w:rsid w:val="002F2904"/>
    <w:rsid w:val="002F4322"/>
    <w:rsid w:val="002F4949"/>
    <w:rsid w:val="002F65C1"/>
    <w:rsid w:val="002F7AFA"/>
    <w:rsid w:val="002F7FC3"/>
    <w:rsid w:val="0030166E"/>
    <w:rsid w:val="00303043"/>
    <w:rsid w:val="00304062"/>
    <w:rsid w:val="003079DD"/>
    <w:rsid w:val="00307B5B"/>
    <w:rsid w:val="003107C3"/>
    <w:rsid w:val="003109B3"/>
    <w:rsid w:val="00313D8C"/>
    <w:rsid w:val="003142B3"/>
    <w:rsid w:val="00317F81"/>
    <w:rsid w:val="003203F1"/>
    <w:rsid w:val="00320C8F"/>
    <w:rsid w:val="00321645"/>
    <w:rsid w:val="00321992"/>
    <w:rsid w:val="003222D9"/>
    <w:rsid w:val="00322A43"/>
    <w:rsid w:val="003237AB"/>
    <w:rsid w:val="003237D0"/>
    <w:rsid w:val="00323F13"/>
    <w:rsid w:val="00325C26"/>
    <w:rsid w:val="00326CFC"/>
    <w:rsid w:val="0033136D"/>
    <w:rsid w:val="00332733"/>
    <w:rsid w:val="00332C0A"/>
    <w:rsid w:val="00333001"/>
    <w:rsid w:val="00337C40"/>
    <w:rsid w:val="00341D11"/>
    <w:rsid w:val="003426E2"/>
    <w:rsid w:val="003430F4"/>
    <w:rsid w:val="00343734"/>
    <w:rsid w:val="00344386"/>
    <w:rsid w:val="00345320"/>
    <w:rsid w:val="00345BDE"/>
    <w:rsid w:val="0034679C"/>
    <w:rsid w:val="00347140"/>
    <w:rsid w:val="00347888"/>
    <w:rsid w:val="00347D92"/>
    <w:rsid w:val="0035022B"/>
    <w:rsid w:val="00352A88"/>
    <w:rsid w:val="0035321E"/>
    <w:rsid w:val="00353C51"/>
    <w:rsid w:val="00354772"/>
    <w:rsid w:val="00356C3D"/>
    <w:rsid w:val="00357DE1"/>
    <w:rsid w:val="0036597A"/>
    <w:rsid w:val="0037060B"/>
    <w:rsid w:val="00371634"/>
    <w:rsid w:val="003722EF"/>
    <w:rsid w:val="003739E3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6E91"/>
    <w:rsid w:val="003A772A"/>
    <w:rsid w:val="003B0BD9"/>
    <w:rsid w:val="003B15DE"/>
    <w:rsid w:val="003B1FDE"/>
    <w:rsid w:val="003B2AA9"/>
    <w:rsid w:val="003B2DD1"/>
    <w:rsid w:val="003B2E21"/>
    <w:rsid w:val="003B3A65"/>
    <w:rsid w:val="003C00E8"/>
    <w:rsid w:val="003C0D48"/>
    <w:rsid w:val="003C320E"/>
    <w:rsid w:val="003C713D"/>
    <w:rsid w:val="003C790D"/>
    <w:rsid w:val="003D15E2"/>
    <w:rsid w:val="003D379D"/>
    <w:rsid w:val="003D4F2F"/>
    <w:rsid w:val="003D50B6"/>
    <w:rsid w:val="003E1137"/>
    <w:rsid w:val="003E383E"/>
    <w:rsid w:val="003E6632"/>
    <w:rsid w:val="003E6FF8"/>
    <w:rsid w:val="003F143E"/>
    <w:rsid w:val="003F1787"/>
    <w:rsid w:val="003F30DF"/>
    <w:rsid w:val="003F6F7A"/>
    <w:rsid w:val="0040046A"/>
    <w:rsid w:val="00403D8E"/>
    <w:rsid w:val="00404EA3"/>
    <w:rsid w:val="00410CC6"/>
    <w:rsid w:val="00411249"/>
    <w:rsid w:val="00411945"/>
    <w:rsid w:val="004121C1"/>
    <w:rsid w:val="00413565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0906"/>
    <w:rsid w:val="004318CF"/>
    <w:rsid w:val="004328CE"/>
    <w:rsid w:val="004337BE"/>
    <w:rsid w:val="0043464E"/>
    <w:rsid w:val="004372CE"/>
    <w:rsid w:val="00440376"/>
    <w:rsid w:val="004404B3"/>
    <w:rsid w:val="00440F1C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6099A"/>
    <w:rsid w:val="00463066"/>
    <w:rsid w:val="00464441"/>
    <w:rsid w:val="004655AD"/>
    <w:rsid w:val="00466149"/>
    <w:rsid w:val="004661FE"/>
    <w:rsid w:val="004669B9"/>
    <w:rsid w:val="00470BB5"/>
    <w:rsid w:val="00471358"/>
    <w:rsid w:val="00472B7B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570"/>
    <w:rsid w:val="004847CA"/>
    <w:rsid w:val="00485348"/>
    <w:rsid w:val="00485A20"/>
    <w:rsid w:val="00491E8D"/>
    <w:rsid w:val="004944EF"/>
    <w:rsid w:val="0049620C"/>
    <w:rsid w:val="004A073E"/>
    <w:rsid w:val="004A2859"/>
    <w:rsid w:val="004A353F"/>
    <w:rsid w:val="004A5675"/>
    <w:rsid w:val="004A69A9"/>
    <w:rsid w:val="004B06CD"/>
    <w:rsid w:val="004B486C"/>
    <w:rsid w:val="004B639C"/>
    <w:rsid w:val="004B74C3"/>
    <w:rsid w:val="004C117C"/>
    <w:rsid w:val="004C1182"/>
    <w:rsid w:val="004C482F"/>
    <w:rsid w:val="004C59D8"/>
    <w:rsid w:val="004C6001"/>
    <w:rsid w:val="004C76C6"/>
    <w:rsid w:val="004D26E5"/>
    <w:rsid w:val="004D3D32"/>
    <w:rsid w:val="004D4B49"/>
    <w:rsid w:val="004D754B"/>
    <w:rsid w:val="004D7D7A"/>
    <w:rsid w:val="004E0CA0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05ADA"/>
    <w:rsid w:val="00511015"/>
    <w:rsid w:val="00511694"/>
    <w:rsid w:val="0051220D"/>
    <w:rsid w:val="00512AE5"/>
    <w:rsid w:val="005166DE"/>
    <w:rsid w:val="005175A2"/>
    <w:rsid w:val="00517880"/>
    <w:rsid w:val="005179A6"/>
    <w:rsid w:val="00517A23"/>
    <w:rsid w:val="00520175"/>
    <w:rsid w:val="00522A62"/>
    <w:rsid w:val="00523620"/>
    <w:rsid w:val="0052418A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5004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7E7"/>
    <w:rsid w:val="005507F4"/>
    <w:rsid w:val="005509C4"/>
    <w:rsid w:val="005521E7"/>
    <w:rsid w:val="005552DE"/>
    <w:rsid w:val="00555EAD"/>
    <w:rsid w:val="005560EB"/>
    <w:rsid w:val="005573C4"/>
    <w:rsid w:val="00557604"/>
    <w:rsid w:val="00561178"/>
    <w:rsid w:val="00561EB6"/>
    <w:rsid w:val="00562E6B"/>
    <w:rsid w:val="005660ED"/>
    <w:rsid w:val="005668B3"/>
    <w:rsid w:val="00571780"/>
    <w:rsid w:val="00573102"/>
    <w:rsid w:val="00573197"/>
    <w:rsid w:val="00573CD8"/>
    <w:rsid w:val="00573DE4"/>
    <w:rsid w:val="00575321"/>
    <w:rsid w:val="00577DB7"/>
    <w:rsid w:val="00577F57"/>
    <w:rsid w:val="005803CA"/>
    <w:rsid w:val="00581B73"/>
    <w:rsid w:val="00583D79"/>
    <w:rsid w:val="005840BE"/>
    <w:rsid w:val="005842A8"/>
    <w:rsid w:val="00585328"/>
    <w:rsid w:val="00586579"/>
    <w:rsid w:val="005867B0"/>
    <w:rsid w:val="005879A8"/>
    <w:rsid w:val="00592834"/>
    <w:rsid w:val="00592EB3"/>
    <w:rsid w:val="0059315D"/>
    <w:rsid w:val="00593340"/>
    <w:rsid w:val="005956F5"/>
    <w:rsid w:val="005A17CE"/>
    <w:rsid w:val="005A3B9B"/>
    <w:rsid w:val="005A3BF8"/>
    <w:rsid w:val="005A641F"/>
    <w:rsid w:val="005A6D1E"/>
    <w:rsid w:val="005B05C6"/>
    <w:rsid w:val="005B090A"/>
    <w:rsid w:val="005B0F19"/>
    <w:rsid w:val="005B1FB3"/>
    <w:rsid w:val="005B25E4"/>
    <w:rsid w:val="005B3C83"/>
    <w:rsid w:val="005B3CB3"/>
    <w:rsid w:val="005C04C7"/>
    <w:rsid w:val="005C11A4"/>
    <w:rsid w:val="005C2703"/>
    <w:rsid w:val="005C43E8"/>
    <w:rsid w:val="005C481E"/>
    <w:rsid w:val="005C4D5B"/>
    <w:rsid w:val="005C6F72"/>
    <w:rsid w:val="005D0942"/>
    <w:rsid w:val="005D22AB"/>
    <w:rsid w:val="005D3B87"/>
    <w:rsid w:val="005D4D7F"/>
    <w:rsid w:val="005E1B87"/>
    <w:rsid w:val="005E6FA5"/>
    <w:rsid w:val="005E715C"/>
    <w:rsid w:val="005E7D3A"/>
    <w:rsid w:val="005F08FC"/>
    <w:rsid w:val="005F2ABD"/>
    <w:rsid w:val="005F362B"/>
    <w:rsid w:val="005F3B43"/>
    <w:rsid w:val="005F52E3"/>
    <w:rsid w:val="005F5E39"/>
    <w:rsid w:val="005F65B8"/>
    <w:rsid w:val="005F7239"/>
    <w:rsid w:val="006020BC"/>
    <w:rsid w:val="00605EAB"/>
    <w:rsid w:val="00610026"/>
    <w:rsid w:val="00611121"/>
    <w:rsid w:val="00611D04"/>
    <w:rsid w:val="00614923"/>
    <w:rsid w:val="00615FF7"/>
    <w:rsid w:val="00616AE8"/>
    <w:rsid w:val="00616F56"/>
    <w:rsid w:val="006173BA"/>
    <w:rsid w:val="00617D2C"/>
    <w:rsid w:val="006208B3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2B6B"/>
    <w:rsid w:val="0063334E"/>
    <w:rsid w:val="00635E92"/>
    <w:rsid w:val="006366A0"/>
    <w:rsid w:val="00637080"/>
    <w:rsid w:val="00641214"/>
    <w:rsid w:val="006417F2"/>
    <w:rsid w:val="0064267B"/>
    <w:rsid w:val="00642BB1"/>
    <w:rsid w:val="00642E84"/>
    <w:rsid w:val="00643950"/>
    <w:rsid w:val="00643C10"/>
    <w:rsid w:val="00650843"/>
    <w:rsid w:val="00650973"/>
    <w:rsid w:val="006525CE"/>
    <w:rsid w:val="00653EF0"/>
    <w:rsid w:val="00654068"/>
    <w:rsid w:val="0065448B"/>
    <w:rsid w:val="006554ED"/>
    <w:rsid w:val="00657AA9"/>
    <w:rsid w:val="006611A8"/>
    <w:rsid w:val="00661AAC"/>
    <w:rsid w:val="006623C1"/>
    <w:rsid w:val="00662805"/>
    <w:rsid w:val="00662A60"/>
    <w:rsid w:val="00662E99"/>
    <w:rsid w:val="00665AC0"/>
    <w:rsid w:val="00665D73"/>
    <w:rsid w:val="006675A8"/>
    <w:rsid w:val="0067348D"/>
    <w:rsid w:val="00675D7D"/>
    <w:rsid w:val="00682663"/>
    <w:rsid w:val="00690058"/>
    <w:rsid w:val="00690134"/>
    <w:rsid w:val="00692556"/>
    <w:rsid w:val="00692A0D"/>
    <w:rsid w:val="00694964"/>
    <w:rsid w:val="00694C39"/>
    <w:rsid w:val="006A05D7"/>
    <w:rsid w:val="006A0D61"/>
    <w:rsid w:val="006A15E4"/>
    <w:rsid w:val="006A1732"/>
    <w:rsid w:val="006A36D9"/>
    <w:rsid w:val="006A36F8"/>
    <w:rsid w:val="006A52D4"/>
    <w:rsid w:val="006B1672"/>
    <w:rsid w:val="006B267E"/>
    <w:rsid w:val="006B4015"/>
    <w:rsid w:val="006B4921"/>
    <w:rsid w:val="006B6B06"/>
    <w:rsid w:val="006B6FB0"/>
    <w:rsid w:val="006B7AB9"/>
    <w:rsid w:val="006C0B33"/>
    <w:rsid w:val="006C1D6F"/>
    <w:rsid w:val="006C22F0"/>
    <w:rsid w:val="006C2884"/>
    <w:rsid w:val="006C2E1F"/>
    <w:rsid w:val="006C469D"/>
    <w:rsid w:val="006C6532"/>
    <w:rsid w:val="006D0E8B"/>
    <w:rsid w:val="006D15C9"/>
    <w:rsid w:val="006D1BBD"/>
    <w:rsid w:val="006D2991"/>
    <w:rsid w:val="006D467C"/>
    <w:rsid w:val="006D5EFE"/>
    <w:rsid w:val="006D714F"/>
    <w:rsid w:val="006D71F2"/>
    <w:rsid w:val="006D7B63"/>
    <w:rsid w:val="006D7DF9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46B5"/>
    <w:rsid w:val="006F4972"/>
    <w:rsid w:val="006F5EAB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3FD8"/>
    <w:rsid w:val="0073587A"/>
    <w:rsid w:val="007413BD"/>
    <w:rsid w:val="00743F04"/>
    <w:rsid w:val="00745815"/>
    <w:rsid w:val="00746871"/>
    <w:rsid w:val="00746B76"/>
    <w:rsid w:val="0074707F"/>
    <w:rsid w:val="00747F86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3806"/>
    <w:rsid w:val="007841B8"/>
    <w:rsid w:val="007855CE"/>
    <w:rsid w:val="00786BC9"/>
    <w:rsid w:val="00787247"/>
    <w:rsid w:val="00790725"/>
    <w:rsid w:val="00792CF3"/>
    <w:rsid w:val="00792E88"/>
    <w:rsid w:val="007948B2"/>
    <w:rsid w:val="007954CE"/>
    <w:rsid w:val="00796B79"/>
    <w:rsid w:val="007A063B"/>
    <w:rsid w:val="007A4FDD"/>
    <w:rsid w:val="007A6217"/>
    <w:rsid w:val="007A7286"/>
    <w:rsid w:val="007A7890"/>
    <w:rsid w:val="007B0580"/>
    <w:rsid w:val="007B1104"/>
    <w:rsid w:val="007B13FC"/>
    <w:rsid w:val="007B19F6"/>
    <w:rsid w:val="007B3E02"/>
    <w:rsid w:val="007B435F"/>
    <w:rsid w:val="007B48CD"/>
    <w:rsid w:val="007B630E"/>
    <w:rsid w:val="007B669C"/>
    <w:rsid w:val="007C0FE1"/>
    <w:rsid w:val="007C10FC"/>
    <w:rsid w:val="007C1F98"/>
    <w:rsid w:val="007C209C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E1F0E"/>
    <w:rsid w:val="007E37FA"/>
    <w:rsid w:val="007E4364"/>
    <w:rsid w:val="007E4E1D"/>
    <w:rsid w:val="007E6D7D"/>
    <w:rsid w:val="007E6F7E"/>
    <w:rsid w:val="007F02C4"/>
    <w:rsid w:val="007F304F"/>
    <w:rsid w:val="007F485F"/>
    <w:rsid w:val="007F4C03"/>
    <w:rsid w:val="007F6824"/>
    <w:rsid w:val="008009E4"/>
    <w:rsid w:val="008104AE"/>
    <w:rsid w:val="00810D15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BFC"/>
    <w:rsid w:val="00830E11"/>
    <w:rsid w:val="008408AE"/>
    <w:rsid w:val="008425F2"/>
    <w:rsid w:val="00843508"/>
    <w:rsid w:val="008501F0"/>
    <w:rsid w:val="00850B14"/>
    <w:rsid w:val="00850D2A"/>
    <w:rsid w:val="008512D1"/>
    <w:rsid w:val="00855EF6"/>
    <w:rsid w:val="00856455"/>
    <w:rsid w:val="00857403"/>
    <w:rsid w:val="00857427"/>
    <w:rsid w:val="00857B89"/>
    <w:rsid w:val="00857DB5"/>
    <w:rsid w:val="00861394"/>
    <w:rsid w:val="00862C5F"/>
    <w:rsid w:val="008637AB"/>
    <w:rsid w:val="00864499"/>
    <w:rsid w:val="00864F24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80443"/>
    <w:rsid w:val="00881063"/>
    <w:rsid w:val="00881BBA"/>
    <w:rsid w:val="00881CEF"/>
    <w:rsid w:val="0088247B"/>
    <w:rsid w:val="00883842"/>
    <w:rsid w:val="0088606A"/>
    <w:rsid w:val="008865A6"/>
    <w:rsid w:val="00887E8E"/>
    <w:rsid w:val="008918D7"/>
    <w:rsid w:val="00891AC9"/>
    <w:rsid w:val="008970F0"/>
    <w:rsid w:val="0089765C"/>
    <w:rsid w:val="008A032D"/>
    <w:rsid w:val="008A0337"/>
    <w:rsid w:val="008A0E5B"/>
    <w:rsid w:val="008A1CFE"/>
    <w:rsid w:val="008A260E"/>
    <w:rsid w:val="008A27C7"/>
    <w:rsid w:val="008A2D9D"/>
    <w:rsid w:val="008A4C80"/>
    <w:rsid w:val="008B08F2"/>
    <w:rsid w:val="008B0EBB"/>
    <w:rsid w:val="008B133E"/>
    <w:rsid w:val="008B1A9F"/>
    <w:rsid w:val="008B298D"/>
    <w:rsid w:val="008B2C70"/>
    <w:rsid w:val="008B3920"/>
    <w:rsid w:val="008B3D32"/>
    <w:rsid w:val="008B4A94"/>
    <w:rsid w:val="008B4C72"/>
    <w:rsid w:val="008B4FE2"/>
    <w:rsid w:val="008B7C09"/>
    <w:rsid w:val="008C2A4E"/>
    <w:rsid w:val="008C32CC"/>
    <w:rsid w:val="008C34D8"/>
    <w:rsid w:val="008C6076"/>
    <w:rsid w:val="008C6D6F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079A"/>
    <w:rsid w:val="008E1684"/>
    <w:rsid w:val="008E3C14"/>
    <w:rsid w:val="008E5709"/>
    <w:rsid w:val="008E5A60"/>
    <w:rsid w:val="008F35F5"/>
    <w:rsid w:val="008F428D"/>
    <w:rsid w:val="008F4F2D"/>
    <w:rsid w:val="008F707C"/>
    <w:rsid w:val="008F76F3"/>
    <w:rsid w:val="00900B6A"/>
    <w:rsid w:val="00901AF5"/>
    <w:rsid w:val="009050B5"/>
    <w:rsid w:val="00906BC9"/>
    <w:rsid w:val="00911F89"/>
    <w:rsid w:val="009131F5"/>
    <w:rsid w:val="009136DE"/>
    <w:rsid w:val="009141EF"/>
    <w:rsid w:val="0091421F"/>
    <w:rsid w:val="00914331"/>
    <w:rsid w:val="0091455C"/>
    <w:rsid w:val="009149E9"/>
    <w:rsid w:val="00914BFA"/>
    <w:rsid w:val="009166CC"/>
    <w:rsid w:val="00916BE8"/>
    <w:rsid w:val="00916F60"/>
    <w:rsid w:val="0091776D"/>
    <w:rsid w:val="009209B3"/>
    <w:rsid w:val="00920B28"/>
    <w:rsid w:val="00920E01"/>
    <w:rsid w:val="0092159C"/>
    <w:rsid w:val="00921BB5"/>
    <w:rsid w:val="0092745F"/>
    <w:rsid w:val="009300CA"/>
    <w:rsid w:val="009310B3"/>
    <w:rsid w:val="009314AF"/>
    <w:rsid w:val="00933948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4489A"/>
    <w:rsid w:val="00950169"/>
    <w:rsid w:val="009530DA"/>
    <w:rsid w:val="00954363"/>
    <w:rsid w:val="009544A8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ECA"/>
    <w:rsid w:val="009822E6"/>
    <w:rsid w:val="0098255B"/>
    <w:rsid w:val="0098465A"/>
    <w:rsid w:val="00986D05"/>
    <w:rsid w:val="0098711E"/>
    <w:rsid w:val="0099130C"/>
    <w:rsid w:val="00991D71"/>
    <w:rsid w:val="00995960"/>
    <w:rsid w:val="0099737C"/>
    <w:rsid w:val="009A04AB"/>
    <w:rsid w:val="009A16EE"/>
    <w:rsid w:val="009A229A"/>
    <w:rsid w:val="009A30D2"/>
    <w:rsid w:val="009A5D98"/>
    <w:rsid w:val="009A7AEA"/>
    <w:rsid w:val="009B2A0E"/>
    <w:rsid w:val="009B2BE9"/>
    <w:rsid w:val="009B3582"/>
    <w:rsid w:val="009B427E"/>
    <w:rsid w:val="009B483B"/>
    <w:rsid w:val="009B48D9"/>
    <w:rsid w:val="009B65B4"/>
    <w:rsid w:val="009C1DBC"/>
    <w:rsid w:val="009C45B1"/>
    <w:rsid w:val="009C6206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0A37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E5853"/>
    <w:rsid w:val="009F0357"/>
    <w:rsid w:val="009F0F35"/>
    <w:rsid w:val="009F1519"/>
    <w:rsid w:val="009F2D5E"/>
    <w:rsid w:val="009F61E9"/>
    <w:rsid w:val="009F6579"/>
    <w:rsid w:val="009F6622"/>
    <w:rsid w:val="00A00198"/>
    <w:rsid w:val="00A01827"/>
    <w:rsid w:val="00A01831"/>
    <w:rsid w:val="00A03D96"/>
    <w:rsid w:val="00A04DAD"/>
    <w:rsid w:val="00A06040"/>
    <w:rsid w:val="00A07624"/>
    <w:rsid w:val="00A12F83"/>
    <w:rsid w:val="00A15240"/>
    <w:rsid w:val="00A15A1C"/>
    <w:rsid w:val="00A163D2"/>
    <w:rsid w:val="00A21392"/>
    <w:rsid w:val="00A24F2C"/>
    <w:rsid w:val="00A26283"/>
    <w:rsid w:val="00A2677B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A6B"/>
    <w:rsid w:val="00A42D8F"/>
    <w:rsid w:val="00A435EC"/>
    <w:rsid w:val="00A446CA"/>
    <w:rsid w:val="00A45345"/>
    <w:rsid w:val="00A45525"/>
    <w:rsid w:val="00A45CF3"/>
    <w:rsid w:val="00A45DBC"/>
    <w:rsid w:val="00A4762B"/>
    <w:rsid w:val="00A507D9"/>
    <w:rsid w:val="00A532A5"/>
    <w:rsid w:val="00A55A37"/>
    <w:rsid w:val="00A5617F"/>
    <w:rsid w:val="00A5662D"/>
    <w:rsid w:val="00A578BA"/>
    <w:rsid w:val="00A57986"/>
    <w:rsid w:val="00A6616D"/>
    <w:rsid w:val="00A6707C"/>
    <w:rsid w:val="00A678B5"/>
    <w:rsid w:val="00A679EE"/>
    <w:rsid w:val="00A70007"/>
    <w:rsid w:val="00A70FED"/>
    <w:rsid w:val="00A71AA0"/>
    <w:rsid w:val="00A71C3B"/>
    <w:rsid w:val="00A742C5"/>
    <w:rsid w:val="00A750EF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1A70"/>
    <w:rsid w:val="00A92FB1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2CA3"/>
    <w:rsid w:val="00AB509A"/>
    <w:rsid w:val="00AB56B2"/>
    <w:rsid w:val="00AB58BD"/>
    <w:rsid w:val="00AB5E5F"/>
    <w:rsid w:val="00AB65FB"/>
    <w:rsid w:val="00AB74EC"/>
    <w:rsid w:val="00AC15B0"/>
    <w:rsid w:val="00AC2326"/>
    <w:rsid w:val="00AC523F"/>
    <w:rsid w:val="00AC52AA"/>
    <w:rsid w:val="00AC5E0F"/>
    <w:rsid w:val="00AC6149"/>
    <w:rsid w:val="00AC63A6"/>
    <w:rsid w:val="00AD0D7D"/>
    <w:rsid w:val="00AD481E"/>
    <w:rsid w:val="00AD6F11"/>
    <w:rsid w:val="00AD7E36"/>
    <w:rsid w:val="00AD7EE0"/>
    <w:rsid w:val="00AE03C6"/>
    <w:rsid w:val="00AE0D68"/>
    <w:rsid w:val="00AE225B"/>
    <w:rsid w:val="00AE2661"/>
    <w:rsid w:val="00AE2CAF"/>
    <w:rsid w:val="00AE32C4"/>
    <w:rsid w:val="00AE359E"/>
    <w:rsid w:val="00AE494C"/>
    <w:rsid w:val="00AE6CD8"/>
    <w:rsid w:val="00AE6EE7"/>
    <w:rsid w:val="00AE7B6D"/>
    <w:rsid w:val="00AF37B5"/>
    <w:rsid w:val="00AF3D1C"/>
    <w:rsid w:val="00AF4E26"/>
    <w:rsid w:val="00AF4EDC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5115"/>
    <w:rsid w:val="00B172D7"/>
    <w:rsid w:val="00B230B1"/>
    <w:rsid w:val="00B254C3"/>
    <w:rsid w:val="00B25D83"/>
    <w:rsid w:val="00B25DD9"/>
    <w:rsid w:val="00B26F05"/>
    <w:rsid w:val="00B27FD2"/>
    <w:rsid w:val="00B31657"/>
    <w:rsid w:val="00B35904"/>
    <w:rsid w:val="00B374D7"/>
    <w:rsid w:val="00B3765C"/>
    <w:rsid w:val="00B406BE"/>
    <w:rsid w:val="00B414FF"/>
    <w:rsid w:val="00B531ED"/>
    <w:rsid w:val="00B538FD"/>
    <w:rsid w:val="00B54828"/>
    <w:rsid w:val="00B54E5F"/>
    <w:rsid w:val="00B54F86"/>
    <w:rsid w:val="00B5576B"/>
    <w:rsid w:val="00B600BD"/>
    <w:rsid w:val="00B61D2C"/>
    <w:rsid w:val="00B62DC3"/>
    <w:rsid w:val="00B62E44"/>
    <w:rsid w:val="00B649FB"/>
    <w:rsid w:val="00B64EE6"/>
    <w:rsid w:val="00B67CD8"/>
    <w:rsid w:val="00B70A10"/>
    <w:rsid w:val="00B71331"/>
    <w:rsid w:val="00B716B9"/>
    <w:rsid w:val="00B72F0C"/>
    <w:rsid w:val="00B73E55"/>
    <w:rsid w:val="00B74DEC"/>
    <w:rsid w:val="00B7629E"/>
    <w:rsid w:val="00B771B5"/>
    <w:rsid w:val="00B77F3E"/>
    <w:rsid w:val="00B80FA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59A7"/>
    <w:rsid w:val="00B95B41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312F"/>
    <w:rsid w:val="00BB44E7"/>
    <w:rsid w:val="00BB65AB"/>
    <w:rsid w:val="00BB6A88"/>
    <w:rsid w:val="00BC0AF1"/>
    <w:rsid w:val="00BC0BE5"/>
    <w:rsid w:val="00BC1510"/>
    <w:rsid w:val="00BC1BEB"/>
    <w:rsid w:val="00BC3266"/>
    <w:rsid w:val="00BC3BDA"/>
    <w:rsid w:val="00BC5C5C"/>
    <w:rsid w:val="00BC78A0"/>
    <w:rsid w:val="00BD1024"/>
    <w:rsid w:val="00BD1FAC"/>
    <w:rsid w:val="00BD21DF"/>
    <w:rsid w:val="00BD28B2"/>
    <w:rsid w:val="00BD3CC5"/>
    <w:rsid w:val="00BD4297"/>
    <w:rsid w:val="00BD5E48"/>
    <w:rsid w:val="00BD6F99"/>
    <w:rsid w:val="00BD7104"/>
    <w:rsid w:val="00BD7567"/>
    <w:rsid w:val="00BE1F61"/>
    <w:rsid w:val="00BE3846"/>
    <w:rsid w:val="00BE55F0"/>
    <w:rsid w:val="00BE5C20"/>
    <w:rsid w:val="00BE5FBE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37C"/>
    <w:rsid w:val="00BF73BB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73BF"/>
    <w:rsid w:val="00C22C49"/>
    <w:rsid w:val="00C261E5"/>
    <w:rsid w:val="00C26954"/>
    <w:rsid w:val="00C30395"/>
    <w:rsid w:val="00C326A0"/>
    <w:rsid w:val="00C32CE3"/>
    <w:rsid w:val="00C3377D"/>
    <w:rsid w:val="00C3667F"/>
    <w:rsid w:val="00C415BF"/>
    <w:rsid w:val="00C42E24"/>
    <w:rsid w:val="00C45565"/>
    <w:rsid w:val="00C46214"/>
    <w:rsid w:val="00C465E1"/>
    <w:rsid w:val="00C46884"/>
    <w:rsid w:val="00C46C95"/>
    <w:rsid w:val="00C472DE"/>
    <w:rsid w:val="00C47509"/>
    <w:rsid w:val="00C47B90"/>
    <w:rsid w:val="00C47D4F"/>
    <w:rsid w:val="00C5090F"/>
    <w:rsid w:val="00C51D05"/>
    <w:rsid w:val="00C55181"/>
    <w:rsid w:val="00C55C1A"/>
    <w:rsid w:val="00C56026"/>
    <w:rsid w:val="00C56374"/>
    <w:rsid w:val="00C5747F"/>
    <w:rsid w:val="00C612F4"/>
    <w:rsid w:val="00C6258A"/>
    <w:rsid w:val="00C63EE8"/>
    <w:rsid w:val="00C66814"/>
    <w:rsid w:val="00C67B7C"/>
    <w:rsid w:val="00C71218"/>
    <w:rsid w:val="00C72130"/>
    <w:rsid w:val="00C73438"/>
    <w:rsid w:val="00C73568"/>
    <w:rsid w:val="00C73B49"/>
    <w:rsid w:val="00C74393"/>
    <w:rsid w:val="00C767D1"/>
    <w:rsid w:val="00C777D1"/>
    <w:rsid w:val="00C83FBD"/>
    <w:rsid w:val="00C84BA1"/>
    <w:rsid w:val="00C8501D"/>
    <w:rsid w:val="00C8509C"/>
    <w:rsid w:val="00C867CF"/>
    <w:rsid w:val="00C87E2C"/>
    <w:rsid w:val="00C907A4"/>
    <w:rsid w:val="00C90A36"/>
    <w:rsid w:val="00C916EA"/>
    <w:rsid w:val="00C91D74"/>
    <w:rsid w:val="00C9686C"/>
    <w:rsid w:val="00CA1BC2"/>
    <w:rsid w:val="00CA602D"/>
    <w:rsid w:val="00CA6C71"/>
    <w:rsid w:val="00CA7BAF"/>
    <w:rsid w:val="00CA7BB0"/>
    <w:rsid w:val="00CB3F07"/>
    <w:rsid w:val="00CB5E3F"/>
    <w:rsid w:val="00CB665E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C7762"/>
    <w:rsid w:val="00CD11C7"/>
    <w:rsid w:val="00CD1285"/>
    <w:rsid w:val="00CD45EA"/>
    <w:rsid w:val="00CD6C2D"/>
    <w:rsid w:val="00CD7484"/>
    <w:rsid w:val="00CD7C6E"/>
    <w:rsid w:val="00CE1525"/>
    <w:rsid w:val="00CE1A10"/>
    <w:rsid w:val="00CE1B11"/>
    <w:rsid w:val="00CE20ED"/>
    <w:rsid w:val="00CE22EC"/>
    <w:rsid w:val="00CE28F9"/>
    <w:rsid w:val="00CE2D51"/>
    <w:rsid w:val="00CE5C0B"/>
    <w:rsid w:val="00CE62C5"/>
    <w:rsid w:val="00CE7D1E"/>
    <w:rsid w:val="00CF47F0"/>
    <w:rsid w:val="00CF5BB3"/>
    <w:rsid w:val="00CF5DE2"/>
    <w:rsid w:val="00CF6165"/>
    <w:rsid w:val="00CF6EAB"/>
    <w:rsid w:val="00D0015A"/>
    <w:rsid w:val="00D003D3"/>
    <w:rsid w:val="00D02277"/>
    <w:rsid w:val="00D0340A"/>
    <w:rsid w:val="00D044A3"/>
    <w:rsid w:val="00D05BD3"/>
    <w:rsid w:val="00D10C3D"/>
    <w:rsid w:val="00D10FE0"/>
    <w:rsid w:val="00D126A0"/>
    <w:rsid w:val="00D14634"/>
    <w:rsid w:val="00D14958"/>
    <w:rsid w:val="00D15024"/>
    <w:rsid w:val="00D15CBE"/>
    <w:rsid w:val="00D21989"/>
    <w:rsid w:val="00D21E27"/>
    <w:rsid w:val="00D22258"/>
    <w:rsid w:val="00D25478"/>
    <w:rsid w:val="00D25F29"/>
    <w:rsid w:val="00D27F28"/>
    <w:rsid w:val="00D31344"/>
    <w:rsid w:val="00D32CB2"/>
    <w:rsid w:val="00D3481A"/>
    <w:rsid w:val="00D34BA4"/>
    <w:rsid w:val="00D3543D"/>
    <w:rsid w:val="00D36406"/>
    <w:rsid w:val="00D36563"/>
    <w:rsid w:val="00D375A8"/>
    <w:rsid w:val="00D43FC7"/>
    <w:rsid w:val="00D453C2"/>
    <w:rsid w:val="00D503B7"/>
    <w:rsid w:val="00D5276A"/>
    <w:rsid w:val="00D54F50"/>
    <w:rsid w:val="00D603DE"/>
    <w:rsid w:val="00D60ADC"/>
    <w:rsid w:val="00D60BDE"/>
    <w:rsid w:val="00D62531"/>
    <w:rsid w:val="00D62C29"/>
    <w:rsid w:val="00D6508A"/>
    <w:rsid w:val="00D67408"/>
    <w:rsid w:val="00D70571"/>
    <w:rsid w:val="00D71F02"/>
    <w:rsid w:val="00D73A89"/>
    <w:rsid w:val="00D74853"/>
    <w:rsid w:val="00D74E04"/>
    <w:rsid w:val="00D75B0A"/>
    <w:rsid w:val="00D75D84"/>
    <w:rsid w:val="00D76E6B"/>
    <w:rsid w:val="00D7777E"/>
    <w:rsid w:val="00D80523"/>
    <w:rsid w:val="00D80AD0"/>
    <w:rsid w:val="00D84701"/>
    <w:rsid w:val="00D850D7"/>
    <w:rsid w:val="00D862DF"/>
    <w:rsid w:val="00D86A1F"/>
    <w:rsid w:val="00D91354"/>
    <w:rsid w:val="00D92941"/>
    <w:rsid w:val="00D932C4"/>
    <w:rsid w:val="00D944F5"/>
    <w:rsid w:val="00D95A77"/>
    <w:rsid w:val="00D96941"/>
    <w:rsid w:val="00D96FC6"/>
    <w:rsid w:val="00D97516"/>
    <w:rsid w:val="00DA1435"/>
    <w:rsid w:val="00DA1A2E"/>
    <w:rsid w:val="00DA1F30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2D91"/>
    <w:rsid w:val="00DD473B"/>
    <w:rsid w:val="00DD73A3"/>
    <w:rsid w:val="00DD7E56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766F"/>
    <w:rsid w:val="00DF7772"/>
    <w:rsid w:val="00E01A73"/>
    <w:rsid w:val="00E01D86"/>
    <w:rsid w:val="00E02030"/>
    <w:rsid w:val="00E02521"/>
    <w:rsid w:val="00E02B62"/>
    <w:rsid w:val="00E03DAC"/>
    <w:rsid w:val="00E067DF"/>
    <w:rsid w:val="00E07E30"/>
    <w:rsid w:val="00E10AB2"/>
    <w:rsid w:val="00E10DA1"/>
    <w:rsid w:val="00E12B61"/>
    <w:rsid w:val="00E143AD"/>
    <w:rsid w:val="00E15F7A"/>
    <w:rsid w:val="00E174C0"/>
    <w:rsid w:val="00E21864"/>
    <w:rsid w:val="00E2220D"/>
    <w:rsid w:val="00E22748"/>
    <w:rsid w:val="00E2678B"/>
    <w:rsid w:val="00E27627"/>
    <w:rsid w:val="00E30235"/>
    <w:rsid w:val="00E32010"/>
    <w:rsid w:val="00E32F6D"/>
    <w:rsid w:val="00E3611C"/>
    <w:rsid w:val="00E37FCE"/>
    <w:rsid w:val="00E4084F"/>
    <w:rsid w:val="00E412D4"/>
    <w:rsid w:val="00E445F7"/>
    <w:rsid w:val="00E44C46"/>
    <w:rsid w:val="00E45110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7767"/>
    <w:rsid w:val="00E57D09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776F1"/>
    <w:rsid w:val="00E80E15"/>
    <w:rsid w:val="00E81189"/>
    <w:rsid w:val="00E826CF"/>
    <w:rsid w:val="00E829D0"/>
    <w:rsid w:val="00E8335F"/>
    <w:rsid w:val="00E86100"/>
    <w:rsid w:val="00E86D12"/>
    <w:rsid w:val="00E91742"/>
    <w:rsid w:val="00E9194F"/>
    <w:rsid w:val="00E939C4"/>
    <w:rsid w:val="00E94048"/>
    <w:rsid w:val="00E943D3"/>
    <w:rsid w:val="00E9633C"/>
    <w:rsid w:val="00EA008C"/>
    <w:rsid w:val="00EA3F89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2C29"/>
    <w:rsid w:val="00EB3AC0"/>
    <w:rsid w:val="00EB3C08"/>
    <w:rsid w:val="00EB5C28"/>
    <w:rsid w:val="00EC0614"/>
    <w:rsid w:val="00EC0BC0"/>
    <w:rsid w:val="00EC1CE5"/>
    <w:rsid w:val="00EC289A"/>
    <w:rsid w:val="00EC3A30"/>
    <w:rsid w:val="00EC4156"/>
    <w:rsid w:val="00EC615A"/>
    <w:rsid w:val="00EC62CD"/>
    <w:rsid w:val="00EC6C06"/>
    <w:rsid w:val="00ED27C3"/>
    <w:rsid w:val="00ED3442"/>
    <w:rsid w:val="00ED35ED"/>
    <w:rsid w:val="00ED4621"/>
    <w:rsid w:val="00ED710B"/>
    <w:rsid w:val="00EE1AE8"/>
    <w:rsid w:val="00EE3EEB"/>
    <w:rsid w:val="00EE498D"/>
    <w:rsid w:val="00EE54F1"/>
    <w:rsid w:val="00EE6F47"/>
    <w:rsid w:val="00EE7E4F"/>
    <w:rsid w:val="00EF209C"/>
    <w:rsid w:val="00EF2BC4"/>
    <w:rsid w:val="00EF375C"/>
    <w:rsid w:val="00EF379A"/>
    <w:rsid w:val="00EF4FF4"/>
    <w:rsid w:val="00EF6E0C"/>
    <w:rsid w:val="00EF7F63"/>
    <w:rsid w:val="00F0166E"/>
    <w:rsid w:val="00F01B3F"/>
    <w:rsid w:val="00F02808"/>
    <w:rsid w:val="00F03B3F"/>
    <w:rsid w:val="00F0670E"/>
    <w:rsid w:val="00F06C18"/>
    <w:rsid w:val="00F072DC"/>
    <w:rsid w:val="00F10FF9"/>
    <w:rsid w:val="00F119AA"/>
    <w:rsid w:val="00F11D25"/>
    <w:rsid w:val="00F120CA"/>
    <w:rsid w:val="00F123E8"/>
    <w:rsid w:val="00F127A6"/>
    <w:rsid w:val="00F20FAF"/>
    <w:rsid w:val="00F21487"/>
    <w:rsid w:val="00F22B2F"/>
    <w:rsid w:val="00F30D61"/>
    <w:rsid w:val="00F36F6F"/>
    <w:rsid w:val="00F37AF6"/>
    <w:rsid w:val="00F4280F"/>
    <w:rsid w:val="00F434D2"/>
    <w:rsid w:val="00F43623"/>
    <w:rsid w:val="00F44F75"/>
    <w:rsid w:val="00F45D24"/>
    <w:rsid w:val="00F45F3D"/>
    <w:rsid w:val="00F47083"/>
    <w:rsid w:val="00F50080"/>
    <w:rsid w:val="00F5071E"/>
    <w:rsid w:val="00F51865"/>
    <w:rsid w:val="00F532AC"/>
    <w:rsid w:val="00F549C6"/>
    <w:rsid w:val="00F561A6"/>
    <w:rsid w:val="00F6011C"/>
    <w:rsid w:val="00F60260"/>
    <w:rsid w:val="00F62490"/>
    <w:rsid w:val="00F62A49"/>
    <w:rsid w:val="00F62B09"/>
    <w:rsid w:val="00F64D99"/>
    <w:rsid w:val="00F67726"/>
    <w:rsid w:val="00F67B2E"/>
    <w:rsid w:val="00F67D54"/>
    <w:rsid w:val="00F70236"/>
    <w:rsid w:val="00F7188C"/>
    <w:rsid w:val="00F71B0D"/>
    <w:rsid w:val="00F734E4"/>
    <w:rsid w:val="00F73D5C"/>
    <w:rsid w:val="00F74D60"/>
    <w:rsid w:val="00F75BF5"/>
    <w:rsid w:val="00F77E58"/>
    <w:rsid w:val="00F809C4"/>
    <w:rsid w:val="00F81BCA"/>
    <w:rsid w:val="00F8322E"/>
    <w:rsid w:val="00F86926"/>
    <w:rsid w:val="00F87DC6"/>
    <w:rsid w:val="00F912E2"/>
    <w:rsid w:val="00F93493"/>
    <w:rsid w:val="00F9351F"/>
    <w:rsid w:val="00FA0A7D"/>
    <w:rsid w:val="00FA14E4"/>
    <w:rsid w:val="00FA1BA3"/>
    <w:rsid w:val="00FA1E29"/>
    <w:rsid w:val="00FA3E05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B7F83"/>
    <w:rsid w:val="00FC024C"/>
    <w:rsid w:val="00FC38EF"/>
    <w:rsid w:val="00FC4923"/>
    <w:rsid w:val="00FC6A54"/>
    <w:rsid w:val="00FD01DD"/>
    <w:rsid w:val="00FD025F"/>
    <w:rsid w:val="00FD0899"/>
    <w:rsid w:val="00FD0E01"/>
    <w:rsid w:val="00FD108E"/>
    <w:rsid w:val="00FD1109"/>
    <w:rsid w:val="00FD1339"/>
    <w:rsid w:val="00FD13A4"/>
    <w:rsid w:val="00FD29D7"/>
    <w:rsid w:val="00FE08B5"/>
    <w:rsid w:val="00FE20DF"/>
    <w:rsid w:val="00FE2667"/>
    <w:rsid w:val="00FE2D2B"/>
    <w:rsid w:val="00FE47FF"/>
    <w:rsid w:val="00FE58AD"/>
    <w:rsid w:val="00FE5E88"/>
    <w:rsid w:val="00FE6DC2"/>
    <w:rsid w:val="00FF1E3F"/>
    <w:rsid w:val="00FF1EE6"/>
    <w:rsid w:val="00FF22CE"/>
    <w:rsid w:val="00FF251B"/>
    <w:rsid w:val="00FF2B9C"/>
    <w:rsid w:val="00FF3447"/>
    <w:rsid w:val="00FF354C"/>
    <w:rsid w:val="00FF364B"/>
    <w:rsid w:val="00FF40BA"/>
    <w:rsid w:val="00FF46F1"/>
    <w:rsid w:val="00FF5400"/>
    <w:rsid w:val="00FF6462"/>
    <w:rsid w:val="00FF69AB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71A8F"/>
  <w15:docId w15:val="{3E831B51-C9DD-4200-A7A9-E9EC82B8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F6"/>
    <w:pPr>
      <w:spacing w:after="120" w:line="240" w:lineRule="auto"/>
      <w:ind w:firstLine="284"/>
      <w:contextualSpacing/>
      <w:jc w:val="both"/>
    </w:pPr>
    <w:rPr>
      <w:rFonts w:ascii="Tahoma" w:hAnsi="Tahoma"/>
      <w:sz w:val="18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970FE"/>
    <w:pPr>
      <w:keepNext/>
      <w:keepLines/>
      <w:numPr>
        <w:numId w:val="2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54363"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363"/>
    <w:pPr>
      <w:keepNext/>
      <w:keepLines/>
      <w:numPr>
        <w:ilvl w:val="2"/>
        <w:numId w:val="2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11A4"/>
    <w:pPr>
      <w:keepNext/>
      <w:keepLines/>
      <w:numPr>
        <w:ilvl w:val="3"/>
        <w:numId w:val="2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E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E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E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E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E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F2D5E"/>
    <w:rPr>
      <w:rFonts w:ascii="Tahoma" w:hAnsi="Tahoma"/>
      <w:sz w:val="20"/>
    </w:rPr>
  </w:style>
  <w:style w:type="paragraph" w:styleId="Rodap">
    <w:name w:val="footer"/>
    <w:basedOn w:val="Normal"/>
    <w:link w:val="Rodap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F2D5E"/>
    <w:rPr>
      <w:rFonts w:ascii="Tahoma" w:hAnsi="Tahoma"/>
      <w:sz w:val="20"/>
    </w:rPr>
  </w:style>
  <w:style w:type="table" w:styleId="Tabelacomgrade">
    <w:name w:val="Table Grid"/>
    <w:basedOn w:val="Tabelanormal"/>
    <w:uiPriority w:val="39"/>
    <w:rsid w:val="009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970FE"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rsid w:val="006A36D9"/>
    <w:pPr>
      <w:ind w:left="720"/>
    </w:pPr>
  </w:style>
  <w:style w:type="character" w:styleId="Hyperlink">
    <w:name w:val="Hyperlink"/>
    <w:basedOn w:val="Fontepargpadro"/>
    <w:uiPriority w:val="99"/>
    <w:unhideWhenUsed/>
    <w:rsid w:val="006A36D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36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54363"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D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602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6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60"/>
    <w:rPr>
      <w:rFonts w:ascii="Tahoma" w:hAnsi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60"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54363"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7B"/>
    <w:pPr>
      <w:spacing w:after="0"/>
      <w:ind w:firstLine="0"/>
    </w:pPr>
    <w:rPr>
      <w:rFonts w:asciiTheme="minorHAnsi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C7B"/>
    <w:rPr>
      <w:vertAlign w:val="superscri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76212"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376212"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sid w:val="00E47AA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7AAE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A641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A641F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A641F"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A641F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C11A4"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E89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E89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E89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E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Fontepargpadro"/>
    <w:rsid w:val="00E02B62"/>
    <w:rPr>
      <w:rFonts w:ascii="Arial-BoldMT" w:hAnsi="Arial-BoldMT" w:hint="default"/>
      <w:b/>
      <w:bCs/>
      <w:i w:val="0"/>
      <w:iCs w:val="0"/>
      <w:color w:val="0000FF"/>
      <w:sz w:val="18"/>
      <w:szCs w:val="18"/>
    </w:rPr>
  </w:style>
  <w:style w:type="character" w:customStyle="1" w:styleId="fontstyle21">
    <w:name w:val="fontstyle21"/>
    <w:basedOn w:val="Fontepargpadro"/>
    <w:rsid w:val="00E02B6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32"/>
    <w:rPr>
      <w:rFonts w:ascii="Tahoma" w:hAnsi="Tahoma"/>
      <w:i/>
      <w:iCs/>
      <w:color w:val="4472C4" w:themeColor="accent1"/>
      <w:sz w:val="20"/>
    </w:rPr>
  </w:style>
  <w:style w:type="paragraph" w:customStyle="1" w:styleId="Default">
    <w:name w:val="Default"/>
    <w:rsid w:val="008F7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448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A6B"/>
    <w:pPr>
      <w:spacing w:after="0" w:line="240" w:lineRule="auto"/>
    </w:pPr>
    <w:rPr>
      <w:rFonts w:ascii="Tahoma" w:hAnsi="Tahoma"/>
      <w:sz w:val="18"/>
    </w:rPr>
  </w:style>
  <w:style w:type="character" w:styleId="MenoPendente">
    <w:name w:val="Unresolved Mention"/>
    <w:basedOn w:val="Fontepargpadro"/>
    <w:uiPriority w:val="99"/>
    <w:semiHidden/>
    <w:unhideWhenUsed/>
    <w:rsid w:val="00180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erama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9093-58D1-42C3-81C6-B6531D3E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4905</TotalTime>
  <Pages>10</Pages>
  <Words>6862</Words>
  <Characters>37055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Usuario</cp:lastModifiedBy>
  <cp:revision>90</cp:revision>
  <cp:lastPrinted>2025-10-21T16:08:00Z</cp:lastPrinted>
  <dcterms:created xsi:type="dcterms:W3CDTF">2024-01-26T17:02:00Z</dcterms:created>
  <dcterms:modified xsi:type="dcterms:W3CDTF">2025-10-21T16:10:00Z</dcterms:modified>
</cp:coreProperties>
</file>