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517CC" w14:textId="77777777" w:rsidR="002E1E04" w:rsidRDefault="002E1E04" w:rsidP="00A97931">
      <w:pPr>
        <w:spacing w:after="0" w:line="276" w:lineRule="auto"/>
        <w:jc w:val="center"/>
        <w:rPr>
          <w:rFonts w:ascii="Times New Roman" w:hAnsi="Times New Roman" w:cs="Times New Roman"/>
          <w:b/>
          <w:sz w:val="20"/>
          <w:szCs w:val="20"/>
        </w:rPr>
      </w:pPr>
    </w:p>
    <w:p w14:paraId="351F9184" w14:textId="55D948A7" w:rsidR="00311FF9" w:rsidRDefault="008F76F3" w:rsidP="00A97931">
      <w:pPr>
        <w:spacing w:after="0" w:line="276" w:lineRule="auto"/>
        <w:jc w:val="center"/>
        <w:rPr>
          <w:rFonts w:ascii="Times New Roman" w:hAnsi="Times New Roman" w:cs="Times New Roman"/>
          <w:b/>
          <w:sz w:val="32"/>
          <w:szCs w:val="32"/>
        </w:rPr>
      </w:pPr>
      <w:r w:rsidRPr="00BA60EE">
        <w:rPr>
          <w:rFonts w:ascii="Times New Roman" w:hAnsi="Times New Roman" w:cs="Times New Roman"/>
          <w:b/>
          <w:sz w:val="32"/>
          <w:szCs w:val="32"/>
        </w:rPr>
        <w:t>ESTUDO TÉCNICO PRELIMINAR</w:t>
      </w:r>
    </w:p>
    <w:p w14:paraId="13C56BF2" w14:textId="77777777" w:rsidR="002E0378" w:rsidRPr="002E0378" w:rsidRDefault="002E0378" w:rsidP="00A97931">
      <w:pPr>
        <w:spacing w:after="0" w:line="276" w:lineRule="auto"/>
        <w:jc w:val="center"/>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E776F1" w:rsidRPr="00BA60EE" w14:paraId="7F3F48B1" w14:textId="77777777" w:rsidTr="00C3667F">
        <w:tc>
          <w:tcPr>
            <w:tcW w:w="9209" w:type="dxa"/>
          </w:tcPr>
          <w:p w14:paraId="12DE8FCC" w14:textId="2C4254B9" w:rsidR="00E776F1" w:rsidRPr="00BA60EE" w:rsidRDefault="008F76F3" w:rsidP="00A97931">
            <w:pPr>
              <w:spacing w:after="0" w:line="276" w:lineRule="auto"/>
              <w:rPr>
                <w:rFonts w:ascii="Times New Roman" w:hAnsi="Times New Roman" w:cs="Times New Roman"/>
                <w:b/>
                <w:sz w:val="20"/>
                <w:szCs w:val="20"/>
              </w:rPr>
            </w:pPr>
            <w:r w:rsidRPr="00311FF9">
              <w:rPr>
                <w:rFonts w:ascii="Times New Roman" w:hAnsi="Times New Roman" w:cs="Times New Roman"/>
                <w:b/>
                <w:sz w:val="20"/>
                <w:szCs w:val="20"/>
              </w:rPr>
              <w:t xml:space="preserve"> </w:t>
            </w:r>
            <w:r w:rsidR="00E776F1" w:rsidRPr="00BA60EE">
              <w:rPr>
                <w:rFonts w:ascii="Times New Roman" w:hAnsi="Times New Roman" w:cs="Times New Roman"/>
                <w:b/>
                <w:sz w:val="20"/>
                <w:szCs w:val="20"/>
              </w:rPr>
              <w:t>Objeto</w:t>
            </w:r>
            <w:r w:rsidR="008920BF" w:rsidRPr="00BA60EE">
              <w:rPr>
                <w:rFonts w:ascii="Times New Roman" w:hAnsi="Times New Roman" w:cs="Times New Roman"/>
                <w:b/>
                <w:szCs w:val="20"/>
              </w:rPr>
              <w:t xml:space="preserve">: </w:t>
            </w:r>
            <w:r w:rsidR="0011626C" w:rsidRPr="0011626C">
              <w:rPr>
                <w:rFonts w:ascii="Times New Roman" w:eastAsia="Times New Roman" w:hAnsi="Times New Roman" w:cs="Times New Roman"/>
                <w:sz w:val="20"/>
                <w:szCs w:val="20"/>
              </w:rPr>
              <w:t>Contratação de empresa para o fornecimento contínuo e parcelado de combustíveis</w:t>
            </w:r>
            <w:r w:rsidR="00471C3A">
              <w:rPr>
                <w:rFonts w:ascii="Times New Roman" w:eastAsia="Times New Roman" w:hAnsi="Times New Roman" w:cs="Times New Roman"/>
                <w:sz w:val="20"/>
                <w:szCs w:val="20"/>
              </w:rPr>
              <w:t xml:space="preserve"> </w:t>
            </w:r>
            <w:r w:rsidR="0011626C" w:rsidRPr="0011626C">
              <w:rPr>
                <w:rFonts w:ascii="Times New Roman" w:eastAsia="Times New Roman" w:hAnsi="Times New Roman" w:cs="Times New Roman"/>
                <w:sz w:val="20"/>
                <w:szCs w:val="20"/>
              </w:rPr>
              <w:t>destinados ao abastecimento da frota de veículos, máquinas e equipamentos pertencentes ao Município de Paverama.</w:t>
            </w:r>
          </w:p>
        </w:tc>
      </w:tr>
      <w:tr w:rsidR="008F76F3" w:rsidRPr="00BA60EE" w14:paraId="0D68AE69" w14:textId="77777777" w:rsidTr="00C3667F">
        <w:tc>
          <w:tcPr>
            <w:tcW w:w="9209" w:type="dxa"/>
          </w:tcPr>
          <w:p w14:paraId="1CA8A904" w14:textId="06453968" w:rsidR="008F76F3" w:rsidRPr="00BA60EE" w:rsidRDefault="005C43E8" w:rsidP="00A97931">
            <w:pPr>
              <w:spacing w:after="0" w:line="276" w:lineRule="auto"/>
              <w:rPr>
                <w:rFonts w:ascii="Times New Roman" w:hAnsi="Times New Roman" w:cs="Times New Roman"/>
                <w:b/>
                <w:sz w:val="20"/>
                <w:szCs w:val="20"/>
              </w:rPr>
            </w:pPr>
            <w:r w:rsidRPr="00BA60EE">
              <w:rPr>
                <w:rFonts w:ascii="Times New Roman" w:hAnsi="Times New Roman" w:cs="Times New Roman"/>
                <w:b/>
                <w:sz w:val="20"/>
                <w:szCs w:val="20"/>
              </w:rPr>
              <w:t xml:space="preserve">Área Requisitante: </w:t>
            </w:r>
            <w:r w:rsidR="004D0451" w:rsidRPr="00BA60EE">
              <w:rPr>
                <w:rFonts w:ascii="Times New Roman" w:hAnsi="Times New Roman" w:cs="Times New Roman"/>
                <w:bCs/>
                <w:sz w:val="20"/>
                <w:szCs w:val="20"/>
              </w:rPr>
              <w:t>Secretaria Municipal de Administração, Fazenda e Planejamento</w:t>
            </w:r>
          </w:p>
        </w:tc>
      </w:tr>
      <w:tr w:rsidR="008F76F3" w:rsidRPr="00BA60EE" w14:paraId="5EBF3E6C" w14:textId="77777777" w:rsidTr="00C3667F">
        <w:tc>
          <w:tcPr>
            <w:tcW w:w="9209" w:type="dxa"/>
            <w:tcBorders>
              <w:bottom w:val="single" w:sz="4" w:space="0" w:color="auto"/>
            </w:tcBorders>
          </w:tcPr>
          <w:p w14:paraId="74590587" w14:textId="088C30C5" w:rsidR="00FC4923" w:rsidRPr="00BA60EE" w:rsidRDefault="005C43E8" w:rsidP="00A97931">
            <w:pPr>
              <w:spacing w:after="0" w:line="276" w:lineRule="auto"/>
              <w:rPr>
                <w:rFonts w:ascii="Times New Roman" w:hAnsi="Times New Roman" w:cs="Times New Roman"/>
                <w:b/>
                <w:sz w:val="20"/>
                <w:szCs w:val="20"/>
              </w:rPr>
            </w:pPr>
            <w:r w:rsidRPr="00BA60EE">
              <w:rPr>
                <w:rFonts w:ascii="Times New Roman" w:hAnsi="Times New Roman" w:cs="Times New Roman"/>
                <w:b/>
                <w:sz w:val="20"/>
                <w:szCs w:val="20"/>
              </w:rPr>
              <w:t>Servidor(es)</w:t>
            </w:r>
            <w:r w:rsidR="008F76F3" w:rsidRPr="00BA60EE">
              <w:rPr>
                <w:rFonts w:ascii="Times New Roman" w:hAnsi="Times New Roman" w:cs="Times New Roman"/>
                <w:b/>
                <w:sz w:val="20"/>
                <w:szCs w:val="20"/>
              </w:rPr>
              <w:t xml:space="preserve"> responsável pela elaboração: </w:t>
            </w:r>
          </w:p>
          <w:p w14:paraId="6CDA3F9F" w14:textId="77777777" w:rsidR="00FC4923" w:rsidRPr="00BA60EE" w:rsidRDefault="00FC4923" w:rsidP="00A97931">
            <w:pPr>
              <w:spacing w:after="0" w:line="276" w:lineRule="auto"/>
              <w:ind w:firstLine="597"/>
              <w:rPr>
                <w:rFonts w:ascii="Times New Roman" w:hAnsi="Times New Roman" w:cs="Times New Roman"/>
                <w:sz w:val="20"/>
                <w:szCs w:val="20"/>
              </w:rPr>
            </w:pPr>
            <w:r w:rsidRPr="00BA60EE">
              <w:rPr>
                <w:rFonts w:ascii="Times New Roman" w:hAnsi="Times New Roman" w:cs="Times New Roman"/>
                <w:b/>
                <w:sz w:val="20"/>
                <w:szCs w:val="20"/>
              </w:rPr>
              <w:t xml:space="preserve">- </w:t>
            </w:r>
            <w:r w:rsidR="00810D15" w:rsidRPr="00BA60EE">
              <w:rPr>
                <w:rFonts w:ascii="Times New Roman" w:hAnsi="Times New Roman" w:cs="Times New Roman"/>
                <w:sz w:val="20"/>
                <w:szCs w:val="20"/>
              </w:rPr>
              <w:t>Uéslei José Garcia, Chefe do Setor de Compras</w:t>
            </w:r>
          </w:p>
          <w:p w14:paraId="506C1DC7" w14:textId="716FF06D" w:rsidR="00C80DC4" w:rsidRPr="00BA60EE" w:rsidRDefault="00C80DC4" w:rsidP="00A97931">
            <w:pPr>
              <w:spacing w:after="0" w:line="276" w:lineRule="auto"/>
              <w:ind w:firstLine="597"/>
              <w:rPr>
                <w:rFonts w:ascii="Times New Roman" w:hAnsi="Times New Roman" w:cs="Times New Roman"/>
                <w:sz w:val="20"/>
                <w:szCs w:val="20"/>
              </w:rPr>
            </w:pPr>
            <w:r w:rsidRPr="00BA60EE">
              <w:rPr>
                <w:rFonts w:ascii="Times New Roman" w:hAnsi="Times New Roman" w:cs="Times New Roman"/>
                <w:sz w:val="20"/>
                <w:szCs w:val="20"/>
              </w:rPr>
              <w:t xml:space="preserve">- Frederico da Silva Pacheco, </w:t>
            </w:r>
            <w:proofErr w:type="gramStart"/>
            <w:r w:rsidRPr="00BA60EE">
              <w:rPr>
                <w:rFonts w:ascii="Times New Roman" w:hAnsi="Times New Roman" w:cs="Times New Roman"/>
                <w:sz w:val="20"/>
                <w:szCs w:val="20"/>
              </w:rPr>
              <w:t>Estagiário</w:t>
            </w:r>
            <w:proofErr w:type="gramEnd"/>
          </w:p>
        </w:tc>
      </w:tr>
      <w:tr w:rsidR="008F76F3" w:rsidRPr="00BA60EE" w14:paraId="58FCAF88" w14:textId="77777777" w:rsidTr="00C3667F">
        <w:tc>
          <w:tcPr>
            <w:tcW w:w="9209" w:type="dxa"/>
            <w:tcBorders>
              <w:top w:val="single" w:sz="4" w:space="0" w:color="auto"/>
              <w:left w:val="nil"/>
              <w:bottom w:val="single" w:sz="4" w:space="0" w:color="auto"/>
              <w:right w:val="nil"/>
            </w:tcBorders>
          </w:tcPr>
          <w:p w14:paraId="678E4BBE" w14:textId="77777777" w:rsidR="008F76F3" w:rsidRPr="00BA60EE" w:rsidRDefault="008F76F3" w:rsidP="00A97931">
            <w:pPr>
              <w:spacing w:after="0" w:line="276" w:lineRule="auto"/>
              <w:rPr>
                <w:rFonts w:ascii="Times New Roman" w:hAnsi="Times New Roman" w:cs="Times New Roman"/>
                <w:b/>
                <w:sz w:val="20"/>
                <w:szCs w:val="20"/>
              </w:rPr>
            </w:pPr>
          </w:p>
        </w:tc>
      </w:tr>
      <w:tr w:rsidR="008F76F3" w:rsidRPr="00BA60EE" w14:paraId="3DD24274" w14:textId="77777777" w:rsidTr="00C3667F">
        <w:tc>
          <w:tcPr>
            <w:tcW w:w="9209" w:type="dxa"/>
            <w:tcBorders>
              <w:top w:val="single" w:sz="4" w:space="0" w:color="auto"/>
            </w:tcBorders>
          </w:tcPr>
          <w:p w14:paraId="1BF269D1" w14:textId="354513C5" w:rsidR="008F76F3" w:rsidRPr="00BA60EE" w:rsidRDefault="008F76F3" w:rsidP="00A97931">
            <w:pPr>
              <w:spacing w:after="0" w:line="276" w:lineRule="auto"/>
              <w:ind w:firstLine="0"/>
              <w:rPr>
                <w:rFonts w:ascii="Times New Roman" w:hAnsi="Times New Roman" w:cs="Times New Roman"/>
                <w:b/>
                <w:sz w:val="20"/>
                <w:szCs w:val="20"/>
              </w:rPr>
            </w:pPr>
            <w:r w:rsidRPr="00BA60EE">
              <w:rPr>
                <w:rFonts w:ascii="Times New Roman" w:hAnsi="Times New Roman" w:cs="Times New Roman"/>
                <w:b/>
                <w:sz w:val="20"/>
                <w:szCs w:val="20"/>
              </w:rPr>
              <w:t>1 - DESCRIÇÃO DA NECESSIDADE</w:t>
            </w:r>
            <w:r w:rsidR="00FC4923" w:rsidRPr="00BA60EE">
              <w:rPr>
                <w:rFonts w:ascii="Times New Roman" w:hAnsi="Times New Roman" w:cs="Times New Roman"/>
                <w:b/>
                <w:sz w:val="20"/>
                <w:szCs w:val="20"/>
              </w:rPr>
              <w:t>:</w:t>
            </w:r>
          </w:p>
        </w:tc>
      </w:tr>
      <w:tr w:rsidR="008F76F3" w:rsidRPr="00BA60EE" w14:paraId="7549A9A5" w14:textId="77777777" w:rsidTr="00C3667F">
        <w:tc>
          <w:tcPr>
            <w:tcW w:w="9209" w:type="dxa"/>
            <w:shd w:val="clear" w:color="auto" w:fill="F2F2F2" w:themeFill="background1" w:themeFillShade="F2"/>
          </w:tcPr>
          <w:p w14:paraId="464C3993" w14:textId="312A8203" w:rsidR="008F76F3" w:rsidRPr="00BA60EE" w:rsidRDefault="008F76F3" w:rsidP="00A97931">
            <w:pPr>
              <w:spacing w:after="0" w:line="276" w:lineRule="auto"/>
              <w:ind w:firstLine="0"/>
              <w:rPr>
                <w:rFonts w:ascii="Times New Roman" w:eastAsia="Times New Roman" w:hAnsi="Times New Roman" w:cs="Times New Roman"/>
                <w:b/>
                <w:color w:val="000000"/>
                <w:sz w:val="20"/>
                <w:szCs w:val="20"/>
                <w:lang w:eastAsia="pt-BR"/>
              </w:rPr>
            </w:pPr>
            <w:r w:rsidRPr="00BA60EE">
              <w:rPr>
                <w:rFonts w:ascii="Times New Roman" w:eastAsia="Times New Roman" w:hAnsi="Times New Roman" w:cs="Times New Roman"/>
                <w:b/>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 xml:space="preserve">Descrição da necessidade da contratação, considerado o problema a ser resolvido sob a perspectiva do interesse público (inciso I do § 1° do </w:t>
            </w:r>
            <w:r w:rsidR="008E3C14" w:rsidRPr="00BA60EE">
              <w:rPr>
                <w:rFonts w:ascii="Times New Roman" w:eastAsia="Times New Roman" w:hAnsi="Times New Roman" w:cs="Times New Roman"/>
                <w:color w:val="000000"/>
                <w:sz w:val="20"/>
                <w:szCs w:val="20"/>
                <w:lang w:eastAsia="pt-BR"/>
              </w:rPr>
              <w:t>A</w:t>
            </w:r>
            <w:r w:rsidRPr="00BA60EE">
              <w:rPr>
                <w:rFonts w:ascii="Times New Roman" w:eastAsia="Times New Roman" w:hAnsi="Times New Roman" w:cs="Times New Roman"/>
                <w:color w:val="000000"/>
                <w:sz w:val="20"/>
                <w:szCs w:val="20"/>
                <w:lang w:eastAsia="pt-BR"/>
              </w:rPr>
              <w:t>rt. 18 da Lei 14.133/2021)</w:t>
            </w:r>
            <w:r w:rsidR="00E776F1" w:rsidRPr="00BA60EE">
              <w:rPr>
                <w:rFonts w:ascii="Times New Roman" w:eastAsia="Times New Roman" w:hAnsi="Times New Roman" w:cs="Times New Roman"/>
                <w:b/>
                <w:color w:val="000000"/>
                <w:sz w:val="20"/>
                <w:szCs w:val="20"/>
                <w:lang w:eastAsia="pt-BR"/>
              </w:rPr>
              <w:t>:</w:t>
            </w:r>
          </w:p>
        </w:tc>
      </w:tr>
      <w:tr w:rsidR="008F76F3" w:rsidRPr="00BA60EE" w14:paraId="20066B50" w14:textId="77777777" w:rsidTr="00387D3C">
        <w:trPr>
          <w:trHeight w:val="70"/>
        </w:trPr>
        <w:tc>
          <w:tcPr>
            <w:tcW w:w="9209" w:type="dxa"/>
          </w:tcPr>
          <w:p w14:paraId="6FAADA24" w14:textId="77777777" w:rsidR="005423C9" w:rsidRPr="005423C9" w:rsidRDefault="005423C9" w:rsidP="00A97931">
            <w:pPr>
              <w:spacing w:after="0" w:line="276" w:lineRule="auto"/>
              <w:ind w:firstLine="738"/>
              <w:rPr>
                <w:rFonts w:ascii="Times New Roman" w:hAnsi="Times New Roman" w:cs="Times New Roman"/>
                <w:sz w:val="20"/>
                <w:szCs w:val="20"/>
              </w:rPr>
            </w:pPr>
            <w:r w:rsidRPr="005423C9">
              <w:rPr>
                <w:rFonts w:ascii="Times New Roman" w:hAnsi="Times New Roman" w:cs="Times New Roman"/>
                <w:sz w:val="20"/>
                <w:szCs w:val="20"/>
              </w:rPr>
              <w:t>A presente contratação decorre da necessidade permanente e continuada de garantir o abastecimento regular da frota de veículos, máquinas e equipamentos pertencentes ou a serviço do Município de Paverama, por meio do fornecimento contínuo e parcelado de Gasolina Comum, Óleo Diesel Comum, Óleo Diesel Especial Tipo S10 e ARLA 32, insumos indispensáveis à execução das atividades administrativas, operacionais e finalísticas da Administração Pública Municipal.</w:t>
            </w:r>
          </w:p>
          <w:p w14:paraId="220F3494" w14:textId="77777777" w:rsidR="005423C9" w:rsidRPr="005423C9" w:rsidRDefault="005423C9" w:rsidP="00A97931">
            <w:pPr>
              <w:spacing w:after="0" w:line="276" w:lineRule="auto"/>
              <w:ind w:firstLine="738"/>
              <w:rPr>
                <w:rFonts w:ascii="Times New Roman" w:hAnsi="Times New Roman" w:cs="Times New Roman"/>
                <w:sz w:val="20"/>
                <w:szCs w:val="20"/>
              </w:rPr>
            </w:pPr>
            <w:r w:rsidRPr="005423C9">
              <w:rPr>
                <w:rFonts w:ascii="Times New Roman" w:hAnsi="Times New Roman" w:cs="Times New Roman"/>
                <w:sz w:val="20"/>
                <w:szCs w:val="20"/>
              </w:rPr>
              <w:t>O Município mantém expressiva frota própria, utilizada de forma intensiva pelas diversas Secretarias e Departamentos, especialmente nas áreas de saúde, educação, obras, infraestrutura, agricultura, meio ambiente, saneamento e administração geral, sendo os combustíveis insumos essenciais para a operacionalização diária dessas políticas públicas. A ausência, insuficiência ou irregularidade no fornecimento comprometeria diretamente a prestação de serviços públicos essenciais, com impacto imediato sobre a população atendida.</w:t>
            </w:r>
          </w:p>
          <w:p w14:paraId="68D77D8B" w14:textId="77777777" w:rsidR="005423C9" w:rsidRPr="005423C9" w:rsidRDefault="005423C9" w:rsidP="00A97931">
            <w:pPr>
              <w:spacing w:after="0" w:line="276" w:lineRule="auto"/>
              <w:ind w:firstLine="738"/>
              <w:rPr>
                <w:rFonts w:ascii="Times New Roman" w:hAnsi="Times New Roman" w:cs="Times New Roman"/>
                <w:sz w:val="20"/>
                <w:szCs w:val="20"/>
              </w:rPr>
            </w:pPr>
            <w:r w:rsidRPr="005423C9">
              <w:rPr>
                <w:rFonts w:ascii="Times New Roman" w:hAnsi="Times New Roman" w:cs="Times New Roman"/>
                <w:sz w:val="20"/>
                <w:szCs w:val="20"/>
              </w:rPr>
              <w:t>A necessidade não se restringe a uma demanda logística, mas apresenta natureza estratégica, pois o adequado funcionamento da frota municipal está diretamente vinculado à continuidade do serviço público, à eficiência administrativa e à capacidade de resposta do Município diante de demandas ordinárias e extraordinárias. Serviços como transporte escolar, deslocamento de equipes de saúde, atendimento emergencial, manutenção de vias urbanas e rurais, coleta e apoio ambiental, entre outros, dependem integralmente do abastecimento regular dos veículos e máquinas.</w:t>
            </w:r>
          </w:p>
          <w:p w14:paraId="27556E59" w14:textId="7539E081" w:rsidR="005423C9" w:rsidRPr="005423C9" w:rsidRDefault="005423C9" w:rsidP="00A97931">
            <w:pPr>
              <w:spacing w:after="0" w:line="276" w:lineRule="auto"/>
              <w:ind w:firstLine="738"/>
              <w:rPr>
                <w:rFonts w:ascii="Times New Roman" w:hAnsi="Times New Roman" w:cs="Times New Roman"/>
                <w:sz w:val="20"/>
                <w:szCs w:val="20"/>
              </w:rPr>
            </w:pPr>
            <w:r w:rsidRPr="005423C9">
              <w:rPr>
                <w:rFonts w:ascii="Times New Roman" w:hAnsi="Times New Roman" w:cs="Times New Roman"/>
                <w:sz w:val="20"/>
                <w:szCs w:val="20"/>
              </w:rPr>
              <w:t>Consideran</w:t>
            </w:r>
            <w:r>
              <w:rPr>
                <w:rFonts w:ascii="Times New Roman" w:hAnsi="Times New Roman" w:cs="Times New Roman"/>
                <w:sz w:val="20"/>
                <w:szCs w:val="20"/>
              </w:rPr>
              <w:t>d</w:t>
            </w:r>
            <w:r w:rsidRPr="005423C9">
              <w:rPr>
                <w:rFonts w:ascii="Times New Roman" w:hAnsi="Times New Roman" w:cs="Times New Roman"/>
                <w:sz w:val="20"/>
                <w:szCs w:val="20"/>
              </w:rPr>
              <w:t>o as características territoriais do Município, com áreas urbanas e rurais, localidades afastadas e trechos de difícil acesso, a frota municipal desempenha papel fundamental na promoção da equidade no acesso aos serviços públicos, assegurando que políticas públicas alcancem toda a população, independentemente de sua localização geográfica. Nesse contexto, o fornecimento de combustíveis constitui medida indispensável para garantir a universalidade e a eficiência do atendimento.</w:t>
            </w:r>
          </w:p>
          <w:p w14:paraId="5A45B715" w14:textId="77777777" w:rsidR="005423C9" w:rsidRPr="005423C9" w:rsidRDefault="005423C9" w:rsidP="00A97931">
            <w:pPr>
              <w:spacing w:after="0" w:line="276" w:lineRule="auto"/>
              <w:ind w:firstLine="738"/>
              <w:rPr>
                <w:rFonts w:ascii="Times New Roman" w:hAnsi="Times New Roman" w:cs="Times New Roman"/>
                <w:sz w:val="20"/>
                <w:szCs w:val="20"/>
              </w:rPr>
            </w:pPr>
            <w:r w:rsidRPr="005423C9">
              <w:rPr>
                <w:rFonts w:ascii="Times New Roman" w:hAnsi="Times New Roman" w:cs="Times New Roman"/>
                <w:sz w:val="20"/>
                <w:szCs w:val="20"/>
              </w:rPr>
              <w:t>Além disso, a frota municipal é essencial para a atuação em situações emergenciais e de risco, tais como eventos climáticos adversos, ocorrências de saúde pública, apoio à defesa civil e outras situações que exigem pronta intervenção do Poder Público. O abastecimento contínuo e planejado configura-se, portanto, como medida preventiva, reduzindo riscos operacionais, assegurando prontidão administrativa e protegendo a segurança e o bem-estar coletivo.</w:t>
            </w:r>
          </w:p>
          <w:p w14:paraId="32273930" w14:textId="77777777" w:rsidR="005423C9" w:rsidRPr="005423C9" w:rsidRDefault="005423C9" w:rsidP="00A97931">
            <w:pPr>
              <w:spacing w:after="0" w:line="276" w:lineRule="auto"/>
              <w:ind w:firstLine="738"/>
              <w:rPr>
                <w:rFonts w:ascii="Times New Roman" w:hAnsi="Times New Roman" w:cs="Times New Roman"/>
                <w:sz w:val="20"/>
                <w:szCs w:val="20"/>
              </w:rPr>
            </w:pPr>
            <w:r w:rsidRPr="005423C9">
              <w:rPr>
                <w:rFonts w:ascii="Times New Roman" w:hAnsi="Times New Roman" w:cs="Times New Roman"/>
                <w:sz w:val="20"/>
                <w:szCs w:val="20"/>
              </w:rPr>
              <w:t>Sob o aspecto da gestão pública, a contratação planejada e formalizada do fornecimento de combustíveis contribui para a sustentabilidade financeira e orçamentária da Administração, permitindo maior previsibilidade de custos, controle de consumo, padronização de procedimentos e racionalização dos gastos públicos, em conformidade com os princípios da eficiência, economicidade e planejamento.</w:t>
            </w:r>
          </w:p>
          <w:p w14:paraId="25FE18B4" w14:textId="47891979" w:rsidR="008F76F3" w:rsidRPr="00BA60EE" w:rsidRDefault="005423C9" w:rsidP="00A97931">
            <w:pPr>
              <w:spacing w:after="0" w:line="276" w:lineRule="auto"/>
              <w:ind w:firstLine="738"/>
              <w:rPr>
                <w:rFonts w:ascii="Times New Roman" w:hAnsi="Times New Roman" w:cs="Times New Roman"/>
                <w:sz w:val="20"/>
                <w:szCs w:val="20"/>
              </w:rPr>
            </w:pPr>
            <w:r w:rsidRPr="005423C9">
              <w:rPr>
                <w:rFonts w:ascii="Times New Roman" w:hAnsi="Times New Roman" w:cs="Times New Roman"/>
                <w:sz w:val="20"/>
                <w:szCs w:val="20"/>
              </w:rPr>
              <w:t>Dessa forma, a contratação do fornecimento de combustíveis revela-se necessária, adequada e indispensável ao atendimento do interesse público, não apenas para suprir demandas imediatas, mas para assegurar a continuidade das atividades administrativas e operacionais ao longo do período contratual, consolidando-se como decisão estratégica essencial para o regular funcionamento da Prefeitura Municipal de Paverama.</w:t>
            </w:r>
          </w:p>
        </w:tc>
      </w:tr>
    </w:tbl>
    <w:p w14:paraId="33DA0E31" w14:textId="77777777" w:rsidR="004D0451" w:rsidRPr="00BA60EE" w:rsidRDefault="004D0451" w:rsidP="00A97931">
      <w:pPr>
        <w:spacing w:after="0"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BA60EE" w14:paraId="1BB79560" w14:textId="77777777" w:rsidTr="00C3667F">
        <w:tc>
          <w:tcPr>
            <w:tcW w:w="9209" w:type="dxa"/>
          </w:tcPr>
          <w:p w14:paraId="569B37C6" w14:textId="27B268A7" w:rsidR="008F76F3" w:rsidRPr="00BA60EE" w:rsidRDefault="008F76F3" w:rsidP="00A97931">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lastRenderedPageBreak/>
              <w:t>2 – PREVISÃO NO PLANO DE CONTRATAÇÕES ANUAL</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7498D87B" w14:textId="77777777" w:rsidTr="00C3667F">
        <w:tc>
          <w:tcPr>
            <w:tcW w:w="9209" w:type="dxa"/>
            <w:shd w:val="clear" w:color="auto" w:fill="F2F2F2" w:themeFill="background1" w:themeFillShade="F2"/>
          </w:tcPr>
          <w:p w14:paraId="6CEA53AC" w14:textId="1E38B9FF" w:rsidR="008F76F3" w:rsidRPr="00BA60EE" w:rsidRDefault="008F76F3" w:rsidP="00A97931">
            <w:pPr>
              <w:pStyle w:val="Default"/>
              <w:spacing w:line="276" w:lineRule="auto"/>
              <w:jc w:val="both"/>
              <w:rPr>
                <w:rFonts w:eastAsia="Times New Roman"/>
                <w:sz w:val="20"/>
                <w:szCs w:val="20"/>
                <w:lang w:eastAsia="pt-BR"/>
              </w:rPr>
            </w:pPr>
            <w:r w:rsidRPr="00BA60EE">
              <w:rPr>
                <w:rFonts w:eastAsia="Times New Roman"/>
                <w:bCs/>
                <w:sz w:val="20"/>
                <w:szCs w:val="20"/>
                <w:lang w:eastAsia="pt-BR"/>
              </w:rPr>
              <w:t xml:space="preserve">Fundamentação: </w:t>
            </w:r>
            <w:r w:rsidRPr="00BA60EE">
              <w:rPr>
                <w:sz w:val="20"/>
                <w:szCs w:val="20"/>
              </w:rPr>
              <w:t xml:space="preserve">Demonstração da previsão da contratação no plano de contratações anual, sempre que elaborado, de modo a indicar o seu alinhamento com o planejamento da Administração </w:t>
            </w:r>
            <w:r w:rsidRPr="00BA60EE">
              <w:rPr>
                <w:rFonts w:eastAsia="Times New Roman"/>
                <w:sz w:val="20"/>
                <w:szCs w:val="20"/>
                <w:lang w:eastAsia="pt-BR"/>
              </w:rPr>
              <w:t xml:space="preserve">(inciso II do § 1° do </w:t>
            </w:r>
            <w:r w:rsidR="008E3C14" w:rsidRPr="00BA60EE">
              <w:rPr>
                <w:rFonts w:eastAsia="Times New Roman"/>
                <w:sz w:val="20"/>
                <w:szCs w:val="20"/>
                <w:lang w:eastAsia="pt-BR"/>
              </w:rPr>
              <w:t>A</w:t>
            </w:r>
            <w:r w:rsidRPr="00BA60EE">
              <w:rPr>
                <w:rFonts w:eastAsia="Times New Roman"/>
                <w:sz w:val="20"/>
                <w:szCs w:val="20"/>
                <w:lang w:eastAsia="pt-BR"/>
              </w:rPr>
              <w:t>rt. 18 da Lei 14.133/21)</w:t>
            </w:r>
            <w:r w:rsidR="00E776F1" w:rsidRPr="00BA60EE">
              <w:rPr>
                <w:rFonts w:eastAsia="Times New Roman"/>
                <w:sz w:val="20"/>
                <w:szCs w:val="20"/>
                <w:lang w:eastAsia="pt-BR"/>
              </w:rPr>
              <w:t>:</w:t>
            </w:r>
          </w:p>
        </w:tc>
      </w:tr>
      <w:tr w:rsidR="008F76F3" w:rsidRPr="00BA60EE" w14:paraId="27DB0D15" w14:textId="77777777" w:rsidTr="00C3667F">
        <w:tc>
          <w:tcPr>
            <w:tcW w:w="9209" w:type="dxa"/>
          </w:tcPr>
          <w:p w14:paraId="26B5CF36" w14:textId="0EA4CD10" w:rsidR="0011626C" w:rsidRPr="00EE3F60" w:rsidRDefault="005423C9" w:rsidP="002E1E04">
            <w:pPr>
              <w:spacing w:after="0" w:line="276" w:lineRule="auto"/>
              <w:ind w:firstLine="738"/>
              <w:rPr>
                <w:rFonts w:ascii="Times New Roman" w:hAnsi="Times New Roman" w:cs="Times New Roman"/>
                <w:sz w:val="20"/>
                <w:szCs w:val="20"/>
              </w:rPr>
            </w:pPr>
            <w:r w:rsidRPr="005423C9">
              <w:rPr>
                <w:rFonts w:ascii="Times New Roman" w:hAnsi="Times New Roman" w:cs="Times New Roman"/>
                <w:sz w:val="20"/>
                <w:szCs w:val="20"/>
              </w:rPr>
              <w:t>A contratação para o fornecimento contínuo e parcelado de combustíveis encontra-se regularmente prevista no Plano de Contratações Anual – PCA do Município de Paverama, por se tratar de demanda recorrente, essencial e diretamente vinculada à manutenção das atividades administrativas e operacionais das Secretarias Municipais. A inclusão no PCA demonstra o adequado alinhamento da contratação com o planejamento institucional, evidenciando a previsibilidade da necessidade e a observância dos princípios do planejamento, eficiência e continuidade do serviço público.</w:t>
            </w:r>
          </w:p>
        </w:tc>
      </w:tr>
    </w:tbl>
    <w:p w14:paraId="19919687" w14:textId="77777777" w:rsidR="008F76F3" w:rsidRPr="00BA60EE" w:rsidRDefault="008F76F3" w:rsidP="00A97931">
      <w:pPr>
        <w:spacing w:after="0"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BA60EE" w14:paraId="555D9A9F" w14:textId="77777777" w:rsidTr="00C3667F">
        <w:tc>
          <w:tcPr>
            <w:tcW w:w="9209" w:type="dxa"/>
          </w:tcPr>
          <w:p w14:paraId="01487FDB" w14:textId="28C8C507" w:rsidR="008F76F3" w:rsidRPr="00BA60EE" w:rsidRDefault="008F76F3" w:rsidP="00A97931">
            <w:pPr>
              <w:spacing w:after="0" w:line="276" w:lineRule="auto"/>
              <w:ind w:firstLine="0"/>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3 – REQUISITOS DA CONTRATAÇÃO</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71E721F9" w14:textId="77777777" w:rsidTr="00C3667F">
        <w:tc>
          <w:tcPr>
            <w:tcW w:w="9209" w:type="dxa"/>
            <w:shd w:val="clear" w:color="auto" w:fill="F2F2F2" w:themeFill="background1" w:themeFillShade="F2"/>
          </w:tcPr>
          <w:p w14:paraId="0301AA19" w14:textId="3013B864"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Descrição dos requisitos necessários e suficientes à escolha da solução (inciso III do § 1° do art. 18 da Lei 14.133/2021)</w:t>
            </w:r>
            <w:r w:rsidR="00E776F1" w:rsidRPr="00BA60EE">
              <w:rPr>
                <w:rFonts w:ascii="Times New Roman" w:eastAsia="Times New Roman" w:hAnsi="Times New Roman" w:cs="Times New Roman"/>
                <w:color w:val="000000"/>
                <w:sz w:val="20"/>
                <w:szCs w:val="20"/>
                <w:lang w:eastAsia="pt-BR"/>
              </w:rPr>
              <w:t>:</w:t>
            </w:r>
          </w:p>
        </w:tc>
      </w:tr>
      <w:tr w:rsidR="008F76F3" w:rsidRPr="00BA60EE" w14:paraId="23A4E659" w14:textId="77777777" w:rsidTr="002E0378">
        <w:trPr>
          <w:trHeight w:val="3251"/>
        </w:trPr>
        <w:tc>
          <w:tcPr>
            <w:tcW w:w="9209" w:type="dxa"/>
          </w:tcPr>
          <w:p w14:paraId="38A5BABA" w14:textId="77777777" w:rsidR="000E5CBB" w:rsidRPr="000E5CBB" w:rsidRDefault="000E5CBB" w:rsidP="00A97931">
            <w:pPr>
              <w:spacing w:after="0" w:line="276" w:lineRule="auto"/>
              <w:ind w:firstLine="738"/>
              <w:rPr>
                <w:rFonts w:ascii="Times New Roman" w:hAnsi="Times New Roman" w:cs="Times New Roman"/>
                <w:sz w:val="20"/>
                <w:szCs w:val="20"/>
              </w:rPr>
            </w:pPr>
            <w:r w:rsidRPr="000E5CBB">
              <w:rPr>
                <w:rFonts w:ascii="Times New Roman" w:hAnsi="Times New Roman" w:cs="Times New Roman"/>
                <w:sz w:val="20"/>
                <w:szCs w:val="20"/>
              </w:rPr>
              <w:t>A contratação para o fornecimento contínuo e parcelado de combustíveis deverá observar requisitos técnicos, operacionais, legais e regulatórios necessários e suficientes para assegurar a adequada execução do objeto, a continuidade dos serviços públicos essenciais e a obtenção da proposta mais vantajosa para a Administração, vedadas exigências desproporcionais, restritivas ou dissociadas do interesse público.</w:t>
            </w:r>
          </w:p>
          <w:p w14:paraId="268B7948" w14:textId="77777777" w:rsidR="00F01119" w:rsidRDefault="000E5CBB" w:rsidP="00A97931">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 xml:space="preserve">1) </w:t>
            </w:r>
            <w:r w:rsidRPr="000E5CBB">
              <w:rPr>
                <w:rFonts w:ascii="Times New Roman" w:hAnsi="Times New Roman" w:cs="Times New Roman"/>
                <w:sz w:val="20"/>
                <w:szCs w:val="20"/>
              </w:rPr>
              <w:t>Natureza, escopo e caracterização do objeto</w:t>
            </w:r>
            <w:r>
              <w:rPr>
                <w:rFonts w:ascii="Times New Roman" w:hAnsi="Times New Roman" w:cs="Times New Roman"/>
                <w:sz w:val="20"/>
                <w:szCs w:val="20"/>
              </w:rPr>
              <w:t xml:space="preserve">: </w:t>
            </w:r>
            <w:r w:rsidRPr="000E5CBB">
              <w:rPr>
                <w:rFonts w:ascii="Times New Roman" w:hAnsi="Times New Roman" w:cs="Times New Roman"/>
                <w:sz w:val="20"/>
                <w:szCs w:val="20"/>
              </w:rPr>
              <w:t>O objeto compreende o fornecimento de Gasolina Comum, Óleo Diesel Comum, Óleo Diesel Especial Tipo S10 e ARLA 32, destinados ao abastecimento da frota de veículos, máquinas e equipamentos pertencentes ou a serviço do Município de Paverama, de forma contínua, parcelada e sob demanda, conforme as necessidades operacionais das Secretarias Municipais.</w:t>
            </w:r>
            <w:r w:rsidR="00F01119">
              <w:rPr>
                <w:rFonts w:ascii="Times New Roman" w:hAnsi="Times New Roman" w:cs="Times New Roman"/>
                <w:sz w:val="20"/>
                <w:szCs w:val="20"/>
              </w:rPr>
              <w:t xml:space="preserve"> </w:t>
            </w:r>
          </w:p>
          <w:p w14:paraId="014F00C6" w14:textId="2481E719" w:rsidR="000E5CBB" w:rsidRPr="000E5CBB" w:rsidRDefault="000E5CBB" w:rsidP="00A97931">
            <w:pPr>
              <w:spacing w:after="0" w:line="276" w:lineRule="auto"/>
              <w:ind w:firstLine="738"/>
              <w:rPr>
                <w:rFonts w:ascii="Times New Roman" w:hAnsi="Times New Roman" w:cs="Times New Roman"/>
                <w:sz w:val="20"/>
                <w:szCs w:val="20"/>
              </w:rPr>
            </w:pPr>
            <w:r w:rsidRPr="000E5CBB">
              <w:rPr>
                <w:rFonts w:ascii="Times New Roman" w:hAnsi="Times New Roman" w:cs="Times New Roman"/>
                <w:sz w:val="20"/>
                <w:szCs w:val="20"/>
              </w:rPr>
              <w:t>Trata-se de aquisição de bens comuns, cujos padrões de qualidade e desempenho são objetivamente definidos por normas técnicas e regulatórias, especialmente aquelas expedidas pela Agência Nacional do Petróleo, Gás Natural e Biocombustíveis – ANP, pelo INMETRO e pela legislação ambiental vigente, permitindo julgamento objetivo pelo critério do menor preço, nos termos do art. 6º, XIII, da Lei nº 14.133/2021.</w:t>
            </w:r>
          </w:p>
          <w:p w14:paraId="24333DB2" w14:textId="77777777" w:rsidR="00F01119" w:rsidRPr="00F01119" w:rsidRDefault="00F01119" w:rsidP="00A97931">
            <w:pPr>
              <w:spacing w:after="0" w:line="276" w:lineRule="auto"/>
              <w:ind w:firstLine="738"/>
              <w:rPr>
                <w:rFonts w:ascii="Times New Roman" w:hAnsi="Times New Roman" w:cs="Times New Roman"/>
                <w:b/>
                <w:bCs/>
                <w:sz w:val="20"/>
                <w:szCs w:val="20"/>
              </w:rPr>
            </w:pPr>
            <w:r w:rsidRPr="00F01119">
              <w:rPr>
                <w:rFonts w:ascii="Times New Roman" w:hAnsi="Times New Roman" w:cs="Times New Roman"/>
                <w:b/>
                <w:bCs/>
                <w:sz w:val="20"/>
                <w:szCs w:val="20"/>
              </w:rPr>
              <w:t>Considerando a natureza do objeto, o regime de fornecimento parcelado e a utilização intensiva da frota municipal, o abastecimento deverá ocorrer integralmente dentro do território do Município de Paverama, em postos de combustíveis localizados em sua área urbana ou rural, conforme definido no edital e no Termo de Referência. Tal diretriz decorre da necessidade de assegurar a eficiência administrativa, a continuidade dos serviços públicos e a racionalização dos custos operacionais, evitando deslocamentos desnecessários que possam gerar consumo adicional de combustível, desgaste da frota municipal e prejuízo à execução das atividades finalísticas da Administração.</w:t>
            </w:r>
          </w:p>
          <w:p w14:paraId="77F4D643" w14:textId="3BA1DF81" w:rsidR="000E5CBB" w:rsidRPr="000E5CBB" w:rsidRDefault="000E5CBB" w:rsidP="00A97931">
            <w:pPr>
              <w:spacing w:after="0" w:line="276" w:lineRule="auto"/>
              <w:ind w:firstLine="738"/>
              <w:rPr>
                <w:rFonts w:ascii="Times New Roman" w:hAnsi="Times New Roman" w:cs="Times New Roman"/>
                <w:sz w:val="20"/>
                <w:szCs w:val="20"/>
              </w:rPr>
            </w:pPr>
            <w:r w:rsidRPr="000E5CBB">
              <w:rPr>
                <w:rFonts w:ascii="Times New Roman" w:hAnsi="Times New Roman" w:cs="Times New Roman"/>
                <w:sz w:val="20"/>
                <w:szCs w:val="20"/>
              </w:rPr>
              <w:t>A definição do local de abastecimento observará critérios objetivos, impessoais e previamente estabelecidos, admitindo-se a participação de quaisquer fornecedores que atendam às condições técnicas e legais exigidas, independentemente de sua sede ou domicílio. Tal requisito não configura restrição à competitividade, mas decorre de necessidade técnica e operacional justificada, uma vez que deslocamentos excessivos para reabastecimento acarretariam aumento indevido do consumo de combustível, elevação dos custos indiretos, desgaste prematuro da frota, perda de eficiência operacional e comprometimento da prestação dos serviços públicos. O critério será estabelecido de forma objetiva, isonômica e impessoal, admitindo-se qualquer fornecedor que atenda às condições previamente definidas.</w:t>
            </w:r>
          </w:p>
          <w:p w14:paraId="6495A7F7" w14:textId="35FB45AD" w:rsidR="000E5CBB" w:rsidRPr="000E5CBB" w:rsidRDefault="000E5CBB" w:rsidP="00A97931">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 xml:space="preserve">2) </w:t>
            </w:r>
            <w:r w:rsidRPr="000E5CBB">
              <w:rPr>
                <w:rFonts w:ascii="Times New Roman" w:hAnsi="Times New Roman" w:cs="Times New Roman"/>
                <w:sz w:val="20"/>
                <w:szCs w:val="20"/>
              </w:rPr>
              <w:t>Prazo contratual e início do fornecimento</w:t>
            </w:r>
            <w:r>
              <w:rPr>
                <w:rFonts w:ascii="Times New Roman" w:hAnsi="Times New Roman" w:cs="Times New Roman"/>
                <w:sz w:val="20"/>
                <w:szCs w:val="20"/>
              </w:rPr>
              <w:t xml:space="preserve">: </w:t>
            </w:r>
            <w:r w:rsidRPr="000E5CBB">
              <w:rPr>
                <w:rFonts w:ascii="Times New Roman" w:hAnsi="Times New Roman" w:cs="Times New Roman"/>
                <w:sz w:val="20"/>
                <w:szCs w:val="20"/>
              </w:rPr>
              <w:t xml:space="preserve">A </w:t>
            </w:r>
            <w:r w:rsidR="00D25766">
              <w:rPr>
                <w:rFonts w:ascii="Times New Roman" w:hAnsi="Times New Roman" w:cs="Times New Roman"/>
                <w:sz w:val="20"/>
                <w:szCs w:val="20"/>
              </w:rPr>
              <w:t xml:space="preserve">Ata de Registro de Preços </w:t>
            </w:r>
            <w:r w:rsidRPr="000E5CBB">
              <w:rPr>
                <w:rFonts w:ascii="Times New Roman" w:hAnsi="Times New Roman" w:cs="Times New Roman"/>
                <w:sz w:val="20"/>
                <w:szCs w:val="20"/>
              </w:rPr>
              <w:t xml:space="preserve">deverá prever vigência inicial de 12 (doze) meses, contados da </w:t>
            </w:r>
            <w:r w:rsidR="00D25766">
              <w:rPr>
                <w:rFonts w:ascii="Times New Roman" w:hAnsi="Times New Roman" w:cs="Times New Roman"/>
                <w:sz w:val="20"/>
                <w:szCs w:val="20"/>
              </w:rPr>
              <w:t xml:space="preserve">sua respectiva </w:t>
            </w:r>
            <w:r w:rsidRPr="000E5CBB">
              <w:rPr>
                <w:rFonts w:ascii="Times New Roman" w:hAnsi="Times New Roman" w:cs="Times New Roman"/>
                <w:sz w:val="20"/>
                <w:szCs w:val="20"/>
              </w:rPr>
              <w:t>assinatura, podendo ser prorrogada nos termos da Lei nº 14.133/2021, desde que demonstrada a vantajosidade, o interesse público e a manutenção das condições iniciais.</w:t>
            </w:r>
            <w:r w:rsidR="00D25766">
              <w:rPr>
                <w:rFonts w:ascii="Times New Roman" w:hAnsi="Times New Roman" w:cs="Times New Roman"/>
                <w:sz w:val="20"/>
                <w:szCs w:val="20"/>
              </w:rPr>
              <w:t xml:space="preserve"> </w:t>
            </w:r>
            <w:r w:rsidRPr="000E5CBB">
              <w:rPr>
                <w:rFonts w:ascii="Times New Roman" w:hAnsi="Times New Roman" w:cs="Times New Roman"/>
                <w:sz w:val="20"/>
                <w:szCs w:val="20"/>
              </w:rPr>
              <w:t>O fornecimento deverá iniciar-se imediatamente após a formalização</w:t>
            </w:r>
            <w:r w:rsidR="00D25766">
              <w:rPr>
                <w:rFonts w:ascii="Times New Roman" w:hAnsi="Times New Roman" w:cs="Times New Roman"/>
                <w:sz w:val="20"/>
                <w:szCs w:val="20"/>
              </w:rPr>
              <w:t xml:space="preserve"> da Ata</w:t>
            </w:r>
            <w:r w:rsidRPr="000E5CBB">
              <w:rPr>
                <w:rFonts w:ascii="Times New Roman" w:hAnsi="Times New Roman" w:cs="Times New Roman"/>
                <w:sz w:val="20"/>
                <w:szCs w:val="20"/>
              </w:rPr>
              <w:t>, observando-se rigorosamente os prazos, condições e quantidades solicitadas pela Administração, sob pena de aplicação das sanções administrativas cabíveis.</w:t>
            </w:r>
          </w:p>
          <w:p w14:paraId="36276806" w14:textId="1C474EAD" w:rsidR="000E5CBB" w:rsidRPr="000E5CBB" w:rsidRDefault="000E5CBB" w:rsidP="00A97931">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 xml:space="preserve">3) </w:t>
            </w:r>
            <w:r w:rsidRPr="000E5CBB">
              <w:rPr>
                <w:rFonts w:ascii="Times New Roman" w:hAnsi="Times New Roman" w:cs="Times New Roman"/>
                <w:sz w:val="20"/>
                <w:szCs w:val="20"/>
              </w:rPr>
              <w:t>Requisitos técnicos e padrões de qualidade</w:t>
            </w:r>
            <w:r>
              <w:rPr>
                <w:rFonts w:ascii="Times New Roman" w:hAnsi="Times New Roman" w:cs="Times New Roman"/>
                <w:sz w:val="20"/>
                <w:szCs w:val="20"/>
              </w:rPr>
              <w:t xml:space="preserve">: </w:t>
            </w:r>
            <w:r w:rsidRPr="000E5CBB">
              <w:rPr>
                <w:rFonts w:ascii="Times New Roman" w:hAnsi="Times New Roman" w:cs="Times New Roman"/>
                <w:sz w:val="20"/>
                <w:szCs w:val="20"/>
              </w:rPr>
              <w:t>Os combustíveis fornecidos deverão atender integralmente às especificações técnicas e padrões de qualidade estabelecidos pela ANP, bem como às normas do INMETRO e à legislação ambiental aplicável, especialmente no que se refere ao controle de qualidade, armazenamento, comercialização e segurança.</w:t>
            </w:r>
            <w:r w:rsidR="002E0378">
              <w:rPr>
                <w:rFonts w:ascii="Times New Roman" w:hAnsi="Times New Roman" w:cs="Times New Roman"/>
                <w:sz w:val="20"/>
                <w:szCs w:val="20"/>
              </w:rPr>
              <w:t xml:space="preserve"> </w:t>
            </w:r>
            <w:r w:rsidRPr="000E5CBB">
              <w:rPr>
                <w:rFonts w:ascii="Times New Roman" w:hAnsi="Times New Roman" w:cs="Times New Roman"/>
                <w:sz w:val="20"/>
                <w:szCs w:val="20"/>
              </w:rPr>
              <w:t xml:space="preserve">Os produtos deverão ser próprios para consumo veicular, livres de </w:t>
            </w:r>
            <w:r w:rsidRPr="000E5CBB">
              <w:rPr>
                <w:rFonts w:ascii="Times New Roman" w:hAnsi="Times New Roman" w:cs="Times New Roman"/>
                <w:sz w:val="20"/>
                <w:szCs w:val="20"/>
              </w:rPr>
              <w:lastRenderedPageBreak/>
              <w:t>adulterações, com rastreabilidade e controle de conformidade, sendo vedado o fornecimento de combustível fora das especificações legais.</w:t>
            </w:r>
          </w:p>
          <w:p w14:paraId="4C7EB693" w14:textId="6DA1956C" w:rsidR="000E5CBB" w:rsidRPr="000E5CBB" w:rsidRDefault="000E5CBB" w:rsidP="00A97931">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 xml:space="preserve">4) </w:t>
            </w:r>
            <w:r w:rsidRPr="000E5CBB">
              <w:rPr>
                <w:rFonts w:ascii="Times New Roman" w:hAnsi="Times New Roman" w:cs="Times New Roman"/>
                <w:sz w:val="20"/>
                <w:szCs w:val="20"/>
              </w:rPr>
              <w:t>Sustentabilidade, segurança e responsabilidade ambiental</w:t>
            </w:r>
            <w:r>
              <w:rPr>
                <w:rFonts w:ascii="Times New Roman" w:hAnsi="Times New Roman" w:cs="Times New Roman"/>
                <w:sz w:val="20"/>
                <w:szCs w:val="20"/>
              </w:rPr>
              <w:t xml:space="preserve">: </w:t>
            </w:r>
            <w:r w:rsidRPr="000E5CBB">
              <w:rPr>
                <w:rFonts w:ascii="Times New Roman" w:hAnsi="Times New Roman" w:cs="Times New Roman"/>
                <w:sz w:val="20"/>
                <w:szCs w:val="20"/>
              </w:rPr>
              <w:t>A contratada deverá observar práticas compatíveis com a legislação ambiental e com a política de sustentabilidade da Administração Pública, adotando medidas de prevenção a vazamentos, contaminações e riscos ambientais, bem como procedimentos adequados de armazenamento e manuseio de produtos inflamáveis, considerando os potenciais riscos inerentes à atividade.</w:t>
            </w:r>
          </w:p>
          <w:p w14:paraId="66876E70" w14:textId="175FDDAF" w:rsidR="000E5CBB" w:rsidRPr="000E5CBB" w:rsidRDefault="000E5CBB" w:rsidP="00A97931">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 xml:space="preserve">5) </w:t>
            </w:r>
            <w:r w:rsidRPr="000E5CBB">
              <w:rPr>
                <w:rFonts w:ascii="Times New Roman" w:hAnsi="Times New Roman" w:cs="Times New Roman"/>
                <w:sz w:val="20"/>
                <w:szCs w:val="20"/>
              </w:rPr>
              <w:t>Requisitos de habilitação e qualificação da futura contratada</w:t>
            </w:r>
            <w:r>
              <w:rPr>
                <w:rFonts w:ascii="Times New Roman" w:hAnsi="Times New Roman" w:cs="Times New Roman"/>
                <w:sz w:val="20"/>
                <w:szCs w:val="20"/>
              </w:rPr>
              <w:t xml:space="preserve">: </w:t>
            </w:r>
            <w:r w:rsidRPr="000E5CBB">
              <w:rPr>
                <w:rFonts w:ascii="Times New Roman" w:hAnsi="Times New Roman" w:cs="Times New Roman"/>
                <w:sz w:val="20"/>
                <w:szCs w:val="20"/>
              </w:rPr>
              <w:t>A futura contratada deverá comprovar, nos termos a serem detalhados no edital</w:t>
            </w:r>
            <w:r>
              <w:rPr>
                <w:rFonts w:ascii="Times New Roman" w:hAnsi="Times New Roman" w:cs="Times New Roman"/>
                <w:sz w:val="20"/>
                <w:szCs w:val="20"/>
              </w:rPr>
              <w:t xml:space="preserve">, </w:t>
            </w:r>
            <w:r w:rsidRPr="000E5CBB">
              <w:rPr>
                <w:rFonts w:ascii="Times New Roman" w:hAnsi="Times New Roman" w:cs="Times New Roman"/>
                <w:sz w:val="20"/>
                <w:szCs w:val="20"/>
              </w:rPr>
              <w:t>habilitação jurídica regular</w:t>
            </w:r>
            <w:r>
              <w:rPr>
                <w:rFonts w:ascii="Times New Roman" w:hAnsi="Times New Roman" w:cs="Times New Roman"/>
                <w:sz w:val="20"/>
                <w:szCs w:val="20"/>
              </w:rPr>
              <w:t xml:space="preserve">, </w:t>
            </w:r>
            <w:r w:rsidRPr="000E5CBB">
              <w:rPr>
                <w:rFonts w:ascii="Times New Roman" w:hAnsi="Times New Roman" w:cs="Times New Roman"/>
                <w:sz w:val="20"/>
                <w:szCs w:val="20"/>
              </w:rPr>
              <w:t>regularidade fiscal, social e trabalhista</w:t>
            </w:r>
            <w:r>
              <w:rPr>
                <w:rFonts w:ascii="Times New Roman" w:hAnsi="Times New Roman" w:cs="Times New Roman"/>
                <w:sz w:val="20"/>
                <w:szCs w:val="20"/>
              </w:rPr>
              <w:t xml:space="preserve">, </w:t>
            </w:r>
            <w:r w:rsidRPr="000E5CBB">
              <w:rPr>
                <w:rFonts w:ascii="Times New Roman" w:hAnsi="Times New Roman" w:cs="Times New Roman"/>
                <w:sz w:val="20"/>
                <w:szCs w:val="20"/>
              </w:rPr>
              <w:t>qualificação econômico-financeira compatível com o objeto</w:t>
            </w:r>
            <w:r>
              <w:rPr>
                <w:rFonts w:ascii="Times New Roman" w:hAnsi="Times New Roman" w:cs="Times New Roman"/>
                <w:sz w:val="20"/>
                <w:szCs w:val="20"/>
              </w:rPr>
              <w:t xml:space="preserve">, </w:t>
            </w:r>
            <w:r w:rsidRPr="000E5CBB">
              <w:rPr>
                <w:rFonts w:ascii="Times New Roman" w:hAnsi="Times New Roman" w:cs="Times New Roman"/>
                <w:sz w:val="20"/>
                <w:szCs w:val="20"/>
              </w:rPr>
              <w:t>autorização de funcionamento expedida pela ANP, comprovando a regularidade da atividade de revenda de combustíveis</w:t>
            </w:r>
            <w:r>
              <w:rPr>
                <w:rFonts w:ascii="Times New Roman" w:hAnsi="Times New Roman" w:cs="Times New Roman"/>
                <w:sz w:val="20"/>
                <w:szCs w:val="20"/>
              </w:rPr>
              <w:t xml:space="preserve"> e </w:t>
            </w:r>
            <w:r w:rsidRPr="000E5CBB">
              <w:rPr>
                <w:rFonts w:ascii="Times New Roman" w:hAnsi="Times New Roman" w:cs="Times New Roman"/>
                <w:sz w:val="20"/>
                <w:szCs w:val="20"/>
              </w:rPr>
              <w:t>capacidade operacional para atender às demandas da Administração, inclusive quanto à infraestrutura mínima exigida para o abastecimento da frota.</w:t>
            </w:r>
            <w:r w:rsidR="00D25766">
              <w:rPr>
                <w:rFonts w:ascii="Times New Roman" w:hAnsi="Times New Roman" w:cs="Times New Roman"/>
                <w:sz w:val="20"/>
                <w:szCs w:val="20"/>
              </w:rPr>
              <w:t xml:space="preserve"> </w:t>
            </w:r>
            <w:r w:rsidRPr="000E5CBB">
              <w:rPr>
                <w:rFonts w:ascii="Times New Roman" w:hAnsi="Times New Roman" w:cs="Times New Roman"/>
                <w:sz w:val="20"/>
                <w:szCs w:val="20"/>
              </w:rPr>
              <w:t xml:space="preserve">As exigências observarão estritamente os </w:t>
            </w:r>
            <w:proofErr w:type="spellStart"/>
            <w:r w:rsidRPr="000E5CBB">
              <w:rPr>
                <w:rFonts w:ascii="Times New Roman" w:hAnsi="Times New Roman" w:cs="Times New Roman"/>
                <w:sz w:val="20"/>
                <w:szCs w:val="20"/>
              </w:rPr>
              <w:t>arts</w:t>
            </w:r>
            <w:proofErr w:type="spellEnd"/>
            <w:r w:rsidRPr="000E5CBB">
              <w:rPr>
                <w:rFonts w:ascii="Times New Roman" w:hAnsi="Times New Roman" w:cs="Times New Roman"/>
                <w:sz w:val="20"/>
                <w:szCs w:val="20"/>
              </w:rPr>
              <w:t>. 62 a 70 da Lei nº 14.133/2021, vedada a inclusão de requisitos excessivos ou desnecessários.</w:t>
            </w:r>
          </w:p>
          <w:p w14:paraId="2E49CDAD" w14:textId="06D514E5" w:rsidR="000E5CBB" w:rsidRDefault="000E5CBB" w:rsidP="00A97931">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 xml:space="preserve">6) </w:t>
            </w:r>
            <w:r w:rsidRPr="000E5CBB">
              <w:rPr>
                <w:rFonts w:ascii="Times New Roman" w:hAnsi="Times New Roman" w:cs="Times New Roman"/>
                <w:sz w:val="20"/>
                <w:szCs w:val="20"/>
              </w:rPr>
              <w:t>Garantia contratual</w:t>
            </w:r>
            <w:r>
              <w:rPr>
                <w:rFonts w:ascii="Times New Roman" w:hAnsi="Times New Roman" w:cs="Times New Roman"/>
                <w:sz w:val="20"/>
                <w:szCs w:val="20"/>
              </w:rPr>
              <w:t xml:space="preserve">:  </w:t>
            </w:r>
            <w:r w:rsidRPr="000E5CBB">
              <w:rPr>
                <w:rFonts w:ascii="Times New Roman" w:hAnsi="Times New Roman" w:cs="Times New Roman"/>
                <w:sz w:val="20"/>
                <w:szCs w:val="20"/>
              </w:rPr>
              <w:t>Considerando a natureza do objeto, o baixo grau de complexidade técnica, a prática de mercado e os riscos envolvidos, não se prevê a exigência de garantia de execução contratual, sem prejuízo da aplicação das penalidades administrativas previstas em lei, no edital e</w:t>
            </w:r>
            <w:r w:rsidR="00362F8F">
              <w:rPr>
                <w:rFonts w:ascii="Times New Roman" w:hAnsi="Times New Roman" w:cs="Times New Roman"/>
                <w:sz w:val="20"/>
                <w:szCs w:val="20"/>
              </w:rPr>
              <w:t xml:space="preserve"> na Ata de Registro de Preços</w:t>
            </w:r>
            <w:r w:rsidRPr="000E5CBB">
              <w:rPr>
                <w:rFonts w:ascii="Times New Roman" w:hAnsi="Times New Roman" w:cs="Times New Roman"/>
                <w:sz w:val="20"/>
                <w:szCs w:val="20"/>
              </w:rPr>
              <w:t>, em caso de inadimplemento.</w:t>
            </w:r>
          </w:p>
          <w:p w14:paraId="67A30D00" w14:textId="0B44F054" w:rsidR="00387D3C" w:rsidRDefault="0017370B" w:rsidP="00A97931">
            <w:pPr>
              <w:spacing w:after="0" w:line="276" w:lineRule="auto"/>
              <w:ind w:firstLine="738"/>
              <w:rPr>
                <w:rFonts w:ascii="Times New Roman" w:hAnsi="Times New Roman" w:cs="Times New Roman"/>
                <w:b/>
                <w:bCs/>
                <w:sz w:val="20"/>
                <w:szCs w:val="20"/>
              </w:rPr>
            </w:pPr>
            <w:r w:rsidRPr="00EE3F60">
              <w:rPr>
                <w:rFonts w:ascii="Times New Roman" w:hAnsi="Times New Roman" w:cs="Times New Roman"/>
                <w:b/>
                <w:bCs/>
                <w:sz w:val="20"/>
                <w:szCs w:val="20"/>
              </w:rPr>
              <w:t>Esses requisitos serão desdobrados no Termo de Referência, no edital de Pregão Eletrônico e n</w:t>
            </w:r>
            <w:r w:rsidR="00362F8F">
              <w:rPr>
                <w:rFonts w:ascii="Times New Roman" w:hAnsi="Times New Roman" w:cs="Times New Roman"/>
                <w:b/>
                <w:bCs/>
                <w:sz w:val="20"/>
                <w:szCs w:val="20"/>
              </w:rPr>
              <w:t>a</w:t>
            </w:r>
            <w:r w:rsidRPr="00EE3F60">
              <w:rPr>
                <w:rFonts w:ascii="Times New Roman" w:hAnsi="Times New Roman" w:cs="Times New Roman"/>
                <w:b/>
                <w:bCs/>
                <w:sz w:val="20"/>
                <w:szCs w:val="20"/>
              </w:rPr>
              <w:t xml:space="preserve"> futur</w:t>
            </w:r>
            <w:r w:rsidR="00362F8F">
              <w:rPr>
                <w:rFonts w:ascii="Times New Roman" w:hAnsi="Times New Roman" w:cs="Times New Roman"/>
                <w:b/>
                <w:bCs/>
                <w:sz w:val="20"/>
                <w:szCs w:val="20"/>
              </w:rPr>
              <w:t>a</w:t>
            </w:r>
            <w:r w:rsidRPr="00EE3F60">
              <w:rPr>
                <w:rFonts w:ascii="Times New Roman" w:hAnsi="Times New Roman" w:cs="Times New Roman"/>
                <w:b/>
                <w:bCs/>
                <w:sz w:val="20"/>
                <w:szCs w:val="20"/>
              </w:rPr>
              <w:t xml:space="preserve"> </w:t>
            </w:r>
            <w:r w:rsidR="00362F8F">
              <w:rPr>
                <w:rFonts w:ascii="Times New Roman" w:hAnsi="Times New Roman" w:cs="Times New Roman"/>
                <w:b/>
                <w:bCs/>
                <w:sz w:val="20"/>
                <w:szCs w:val="20"/>
              </w:rPr>
              <w:t>Ata</w:t>
            </w:r>
            <w:r w:rsidRPr="00EE3F60">
              <w:rPr>
                <w:rFonts w:ascii="Times New Roman" w:hAnsi="Times New Roman" w:cs="Times New Roman"/>
                <w:b/>
                <w:bCs/>
                <w:sz w:val="20"/>
                <w:szCs w:val="20"/>
              </w:rPr>
              <w:t>, de forma a assegurar que a solução contratada atenda integralmente às necessidades da Administração, observando os princípios da legalidade, eficiência, economicidade, transparência, segurança e proteção de dados.</w:t>
            </w:r>
            <w:r w:rsidR="00F01119">
              <w:rPr>
                <w:rFonts w:ascii="Times New Roman" w:hAnsi="Times New Roman" w:cs="Times New Roman"/>
                <w:b/>
                <w:bCs/>
                <w:sz w:val="20"/>
                <w:szCs w:val="20"/>
              </w:rPr>
              <w:t xml:space="preserve"> </w:t>
            </w:r>
            <w:r w:rsidR="00EE3F60" w:rsidRPr="00EE3F60">
              <w:rPr>
                <w:rFonts w:ascii="Times New Roman" w:hAnsi="Times New Roman" w:cs="Times New Roman"/>
                <w:b/>
                <w:bCs/>
                <w:sz w:val="20"/>
                <w:szCs w:val="20"/>
              </w:rPr>
              <w:t xml:space="preserve">As quantidades, especificações detalhadas e demais condições constam em arquivo anexo a este ETP, devendo ser rigorosamente observadas pela futura contratada. Todos </w:t>
            </w:r>
            <w:r w:rsidR="00387D3C">
              <w:rPr>
                <w:rFonts w:ascii="Times New Roman" w:hAnsi="Times New Roman" w:cs="Times New Roman"/>
                <w:b/>
                <w:bCs/>
                <w:sz w:val="20"/>
                <w:szCs w:val="20"/>
              </w:rPr>
              <w:t xml:space="preserve">os </w:t>
            </w:r>
            <w:r w:rsidR="00EE3F60" w:rsidRPr="00EE3F60">
              <w:rPr>
                <w:rFonts w:ascii="Times New Roman" w:hAnsi="Times New Roman" w:cs="Times New Roman"/>
                <w:b/>
                <w:bCs/>
                <w:sz w:val="20"/>
                <w:szCs w:val="20"/>
              </w:rPr>
              <w:t>serviços devem estar de acordo com as normas técnicas vigentes, garantindo adequação ao uso pretendido</w:t>
            </w:r>
            <w:r w:rsidR="00387D3C">
              <w:rPr>
                <w:rFonts w:ascii="Times New Roman" w:hAnsi="Times New Roman" w:cs="Times New Roman"/>
                <w:b/>
                <w:bCs/>
                <w:sz w:val="20"/>
                <w:szCs w:val="20"/>
              </w:rPr>
              <w:t>.</w:t>
            </w:r>
            <w:r w:rsidR="00EE3F60" w:rsidRPr="00EE3F60">
              <w:rPr>
                <w:rFonts w:ascii="Times New Roman" w:hAnsi="Times New Roman" w:cs="Times New Roman"/>
                <w:b/>
                <w:bCs/>
                <w:sz w:val="20"/>
                <w:szCs w:val="20"/>
              </w:rPr>
              <w:t xml:space="preserve"> </w:t>
            </w:r>
          </w:p>
          <w:p w14:paraId="4B0F43B2" w14:textId="37AC4A16" w:rsidR="00EE3F60" w:rsidRPr="00BA60EE" w:rsidRDefault="00EE3F60" w:rsidP="00A97931">
            <w:pPr>
              <w:spacing w:after="0" w:line="276" w:lineRule="auto"/>
              <w:ind w:firstLine="738"/>
              <w:rPr>
                <w:rFonts w:ascii="Times New Roman" w:hAnsi="Times New Roman" w:cs="Times New Roman"/>
                <w:b/>
                <w:bCs/>
                <w:sz w:val="20"/>
                <w:szCs w:val="20"/>
              </w:rPr>
            </w:pPr>
            <w:r w:rsidRPr="00EE3F60">
              <w:rPr>
                <w:rFonts w:ascii="Times New Roman" w:hAnsi="Times New Roman" w:cs="Times New Roman"/>
                <w:b/>
                <w:bCs/>
                <w:sz w:val="20"/>
                <w:szCs w:val="20"/>
              </w:rPr>
              <w:t>Qualquer dúvida ou necessidade de esclarecimento adicional deve ser encaminhada ao Setor de Compras do Município de Paverama, responsável pelo processo licitatório, garantindo a correta interpretação das especificações e atendimento pleno às necessidades do órgão público.</w:t>
            </w:r>
          </w:p>
        </w:tc>
      </w:tr>
    </w:tbl>
    <w:p w14:paraId="0825A047" w14:textId="5E8A74C7" w:rsidR="008F76F3" w:rsidRPr="00BA60EE" w:rsidRDefault="008F76F3" w:rsidP="00A97931">
      <w:pPr>
        <w:pStyle w:val="Default"/>
        <w:spacing w:line="276" w:lineRule="auto"/>
        <w:jc w:val="both"/>
        <w:rPr>
          <w:rFonts w:eastAsia="Times New Roman"/>
          <w:i/>
          <w:color w:val="auto"/>
          <w:sz w:val="20"/>
          <w:szCs w:val="20"/>
          <w:lang w:eastAsia="pt-BR"/>
        </w:rPr>
      </w:pPr>
      <w:r w:rsidRPr="00BA60EE">
        <w:rPr>
          <w:rFonts w:eastAsia="Times New Roman"/>
          <w:i/>
          <w:color w:val="auto"/>
          <w:sz w:val="20"/>
          <w:szCs w:val="20"/>
          <w:lang w:eastAsia="pt-BR"/>
        </w:rPr>
        <w:lastRenderedPageBreak/>
        <w:t xml:space="preserve"> </w:t>
      </w:r>
    </w:p>
    <w:tbl>
      <w:tblPr>
        <w:tblStyle w:val="Tabelacomgrade"/>
        <w:tblW w:w="9209" w:type="dxa"/>
        <w:tblLook w:val="04A0" w:firstRow="1" w:lastRow="0" w:firstColumn="1" w:lastColumn="0" w:noHBand="0" w:noVBand="1"/>
      </w:tblPr>
      <w:tblGrid>
        <w:gridCol w:w="9209"/>
      </w:tblGrid>
      <w:tr w:rsidR="00A0659A" w:rsidRPr="00BA60EE" w14:paraId="74534EE2" w14:textId="77777777" w:rsidTr="00832992">
        <w:tc>
          <w:tcPr>
            <w:tcW w:w="9209" w:type="dxa"/>
          </w:tcPr>
          <w:p w14:paraId="571C50C4" w14:textId="258E40D7" w:rsidR="00A0659A" w:rsidRPr="00BA60EE" w:rsidRDefault="00A0659A" w:rsidP="00A97931">
            <w:pPr>
              <w:spacing w:after="0" w:line="276" w:lineRule="auto"/>
              <w:ind w:firstLine="0"/>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4 – ANÁLISE DA CONTRATAÇÃO ANTERIOR:</w:t>
            </w:r>
          </w:p>
        </w:tc>
      </w:tr>
      <w:tr w:rsidR="00A0659A" w:rsidRPr="00BA60EE" w14:paraId="77CF48FB" w14:textId="77777777" w:rsidTr="00A0659A">
        <w:trPr>
          <w:trHeight w:val="565"/>
        </w:trPr>
        <w:tc>
          <w:tcPr>
            <w:tcW w:w="9209" w:type="dxa"/>
            <w:shd w:val="clear" w:color="auto" w:fill="F2F2F2" w:themeFill="background1" w:themeFillShade="F2"/>
          </w:tcPr>
          <w:p w14:paraId="3B063295" w14:textId="70A39FEC" w:rsidR="00A0659A" w:rsidRPr="00BA60EE" w:rsidRDefault="00A0659A"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Avaliar as contratações anteriores, identificando acertos, falhas, oportunidades de melhoria e consistência com os objetivos da Administração, a fim de orientar decisões futuras e garantir maior eficiência, economicidade e conformidade legal nos processos de aquisição.</w:t>
            </w:r>
          </w:p>
        </w:tc>
      </w:tr>
      <w:tr w:rsidR="00A0659A" w:rsidRPr="00BA60EE" w14:paraId="56A72388" w14:textId="77777777" w:rsidTr="00832992">
        <w:trPr>
          <w:trHeight w:val="249"/>
        </w:trPr>
        <w:tc>
          <w:tcPr>
            <w:tcW w:w="9209" w:type="dxa"/>
          </w:tcPr>
          <w:p w14:paraId="47033DAA" w14:textId="77777777" w:rsidR="002E0378" w:rsidRPr="002E0378" w:rsidRDefault="002E0378" w:rsidP="00A97931">
            <w:pPr>
              <w:spacing w:after="0" w:line="276" w:lineRule="auto"/>
              <w:ind w:firstLine="738"/>
              <w:rPr>
                <w:rFonts w:ascii="Times New Roman" w:eastAsia="Times New Roman" w:hAnsi="Times New Roman" w:cs="Times New Roman"/>
                <w:iCs/>
                <w:sz w:val="20"/>
                <w:szCs w:val="20"/>
                <w:lang w:eastAsia="pt-BR"/>
              </w:rPr>
            </w:pPr>
            <w:r w:rsidRPr="002E0378">
              <w:rPr>
                <w:rFonts w:ascii="Times New Roman" w:eastAsia="Times New Roman" w:hAnsi="Times New Roman" w:cs="Times New Roman"/>
                <w:iCs/>
                <w:sz w:val="20"/>
                <w:szCs w:val="20"/>
                <w:lang w:eastAsia="pt-BR"/>
              </w:rPr>
              <w:t>O Município de Paverama mantém histórico contínuo de contratações para o fornecimento de combustíveis destinados ao abastecimento de sua frota própria, abrangendo os exercícios de 2020, 2021, 2022, 2023 e 2024, tendo, no exercício de 2025, sido promovida a prorrogação do prazo contratual, nos termos da legislação então vigente e mediante avaliação de vantajosidade. Tais contratações cumpriram, de forma geral, o objetivo de assegurar a continuidade dos serviços públicos essenciais, garantindo o abastecimento regular de veículos, máquinas e equipamentos utilizados pelas diversas Secretarias Municipais.</w:t>
            </w:r>
          </w:p>
          <w:p w14:paraId="53824DE5" w14:textId="23BFFF6F" w:rsidR="002E0378" w:rsidRPr="002E0378" w:rsidRDefault="002E0378" w:rsidP="00A97931">
            <w:pPr>
              <w:spacing w:after="0" w:line="276" w:lineRule="auto"/>
              <w:ind w:firstLine="738"/>
              <w:rPr>
                <w:rFonts w:ascii="Times New Roman" w:eastAsia="Times New Roman" w:hAnsi="Times New Roman" w:cs="Times New Roman"/>
                <w:iCs/>
                <w:sz w:val="20"/>
                <w:szCs w:val="20"/>
                <w:lang w:eastAsia="pt-BR"/>
              </w:rPr>
            </w:pPr>
            <w:r w:rsidRPr="002E0378">
              <w:rPr>
                <w:rFonts w:ascii="Times New Roman" w:eastAsia="Times New Roman" w:hAnsi="Times New Roman" w:cs="Times New Roman"/>
                <w:iCs/>
                <w:sz w:val="20"/>
                <w:szCs w:val="20"/>
                <w:lang w:eastAsia="pt-BR"/>
              </w:rPr>
              <w:t>A análise técnica d</w:t>
            </w:r>
            <w:r w:rsidR="00362F8F">
              <w:rPr>
                <w:rFonts w:ascii="Times New Roman" w:eastAsia="Times New Roman" w:hAnsi="Times New Roman" w:cs="Times New Roman"/>
                <w:iCs/>
                <w:sz w:val="20"/>
                <w:szCs w:val="20"/>
                <w:lang w:eastAsia="pt-BR"/>
              </w:rPr>
              <w:t>as contratações</w:t>
            </w:r>
            <w:r w:rsidRPr="002E0378">
              <w:rPr>
                <w:rFonts w:ascii="Times New Roman" w:eastAsia="Times New Roman" w:hAnsi="Times New Roman" w:cs="Times New Roman"/>
                <w:iCs/>
                <w:sz w:val="20"/>
                <w:szCs w:val="20"/>
                <w:lang w:eastAsia="pt-BR"/>
              </w:rPr>
              <w:t xml:space="preserve"> anteriores evidencia como principais acertos a adoção do regime de fornecimento parcelado sob demanda, a definição objetiva das especificações técnicas dos combustíveis, a observância das normas regulatórias expedidas pela Agência Nacional do Petróleo, Gás Natural e Biocombustíveis – ANP, bem como a compatibilidade do modelo contratual com a realidade operacional do Município. Entretanto, constatou-se que, em razão da dinâmica do mercado de combustíveis e das sucessivas variações de preços, os valores unitários pactuados na licitação anterior e ajustados por meio de aditivos contratuais deixaram de refletir o preço de mercado atualmente praticado, tornando-se defasados em relação aos novos parâmetros de cálculo e às referências oficiais vigentes.</w:t>
            </w:r>
          </w:p>
          <w:p w14:paraId="3632509E" w14:textId="5CE10B39" w:rsidR="002E0378" w:rsidRPr="002E0378" w:rsidRDefault="002E0378" w:rsidP="00A97931">
            <w:pPr>
              <w:spacing w:after="0" w:line="276" w:lineRule="auto"/>
              <w:ind w:firstLine="738"/>
              <w:rPr>
                <w:rFonts w:ascii="Times New Roman" w:eastAsia="Times New Roman" w:hAnsi="Times New Roman" w:cs="Times New Roman"/>
                <w:iCs/>
                <w:sz w:val="20"/>
                <w:szCs w:val="20"/>
                <w:lang w:eastAsia="pt-BR"/>
              </w:rPr>
            </w:pPr>
            <w:r w:rsidRPr="002E0378">
              <w:rPr>
                <w:rFonts w:ascii="Times New Roman" w:eastAsia="Times New Roman" w:hAnsi="Times New Roman" w:cs="Times New Roman"/>
                <w:iCs/>
                <w:sz w:val="20"/>
                <w:szCs w:val="20"/>
                <w:lang w:eastAsia="pt-BR"/>
              </w:rPr>
              <w:t>Nesse cenário, a manutenção d</w:t>
            </w:r>
            <w:r w:rsidR="00362F8F">
              <w:rPr>
                <w:rFonts w:ascii="Times New Roman" w:eastAsia="Times New Roman" w:hAnsi="Times New Roman" w:cs="Times New Roman"/>
                <w:iCs/>
                <w:sz w:val="20"/>
                <w:szCs w:val="20"/>
                <w:lang w:eastAsia="pt-BR"/>
              </w:rPr>
              <w:t xml:space="preserve">a contratação </w:t>
            </w:r>
            <w:r w:rsidRPr="002E0378">
              <w:rPr>
                <w:rFonts w:ascii="Times New Roman" w:eastAsia="Times New Roman" w:hAnsi="Times New Roman" w:cs="Times New Roman"/>
                <w:iCs/>
                <w:sz w:val="20"/>
                <w:szCs w:val="20"/>
                <w:lang w:eastAsia="pt-BR"/>
              </w:rPr>
              <w:t>anterior, ainda que com sucessivos aditivos, não se mostra mais compatível com a realidade econômica atual, podendo comprometer a vantajosidade da contratação, a isonomia entre os potenciais fornecedores e a própria eficiência do gasto público. Assim, a realização de nova contratação para o exercício de 2026 revela-se medida necessária e adequada para restabelecer o equilíbrio econômico, alinhar os preços contratuais às referências de mercado e às bases oficiais atualmente vigentes, além de permitir a atualização integral do instrumento contratual às disposições da Lei nº 14.133/2021.</w:t>
            </w:r>
          </w:p>
          <w:p w14:paraId="44785023" w14:textId="4247D714" w:rsidR="0011626C" w:rsidRPr="000E5CBB" w:rsidRDefault="002E0378" w:rsidP="00A97931">
            <w:pPr>
              <w:spacing w:after="0" w:line="276" w:lineRule="auto"/>
              <w:ind w:firstLine="738"/>
              <w:rPr>
                <w:rFonts w:ascii="Times New Roman" w:eastAsia="Times New Roman" w:hAnsi="Times New Roman" w:cs="Times New Roman"/>
                <w:iCs/>
                <w:sz w:val="20"/>
                <w:szCs w:val="20"/>
                <w:lang w:eastAsia="pt-BR"/>
              </w:rPr>
            </w:pPr>
            <w:r w:rsidRPr="002E0378">
              <w:rPr>
                <w:rFonts w:ascii="Times New Roman" w:eastAsia="Times New Roman" w:hAnsi="Times New Roman" w:cs="Times New Roman"/>
                <w:iCs/>
                <w:sz w:val="20"/>
                <w:szCs w:val="20"/>
                <w:lang w:eastAsia="pt-BR"/>
              </w:rPr>
              <w:t xml:space="preserve">A formalização de novo procedimento licitatório possibilitará, portanto, a incorporação das boas práticas identificadas </w:t>
            </w:r>
            <w:r w:rsidR="00362F8F">
              <w:rPr>
                <w:rFonts w:ascii="Times New Roman" w:eastAsia="Times New Roman" w:hAnsi="Times New Roman" w:cs="Times New Roman"/>
                <w:iCs/>
                <w:sz w:val="20"/>
                <w:szCs w:val="20"/>
                <w:lang w:eastAsia="pt-BR"/>
              </w:rPr>
              <w:t>na</w:t>
            </w:r>
            <w:r w:rsidRPr="002E0378">
              <w:rPr>
                <w:rFonts w:ascii="Times New Roman" w:eastAsia="Times New Roman" w:hAnsi="Times New Roman" w:cs="Times New Roman"/>
                <w:iCs/>
                <w:sz w:val="20"/>
                <w:szCs w:val="20"/>
                <w:lang w:eastAsia="pt-BR"/>
              </w:rPr>
              <w:t>s</w:t>
            </w:r>
            <w:r w:rsidR="00362F8F">
              <w:rPr>
                <w:rFonts w:ascii="Times New Roman" w:eastAsia="Times New Roman" w:hAnsi="Times New Roman" w:cs="Times New Roman"/>
                <w:iCs/>
                <w:sz w:val="20"/>
                <w:szCs w:val="20"/>
                <w:lang w:eastAsia="pt-BR"/>
              </w:rPr>
              <w:t xml:space="preserve"> contratações</w:t>
            </w:r>
            <w:r w:rsidRPr="002E0378">
              <w:rPr>
                <w:rFonts w:ascii="Times New Roman" w:eastAsia="Times New Roman" w:hAnsi="Times New Roman" w:cs="Times New Roman"/>
                <w:iCs/>
                <w:sz w:val="20"/>
                <w:szCs w:val="20"/>
                <w:lang w:eastAsia="pt-BR"/>
              </w:rPr>
              <w:t xml:space="preserve"> anteriores, a correção das fragilidades observadas, especialmente no tocante à adequação dos valores, e a promoção de maior eficiência, economicidade e segurança jurídica, assegurando a continuidade do abastecimento da frota municipal e a obtenção da proposta mais vantajosa para a Administração Pública.</w:t>
            </w:r>
          </w:p>
        </w:tc>
      </w:tr>
    </w:tbl>
    <w:p w14:paraId="0DF7BFF8" w14:textId="77777777" w:rsidR="004D0451" w:rsidRPr="00BA60EE" w:rsidRDefault="004D0451" w:rsidP="00A97931">
      <w:pPr>
        <w:pStyle w:val="Default"/>
        <w:spacing w:line="276" w:lineRule="auto"/>
        <w:jc w:val="both"/>
        <w:rPr>
          <w:rFonts w:eastAsia="Times New Roman"/>
          <w:i/>
          <w:color w:val="auto"/>
          <w:sz w:val="20"/>
          <w:szCs w:val="20"/>
          <w:lang w:eastAsia="pt-BR"/>
        </w:rPr>
      </w:pPr>
    </w:p>
    <w:tbl>
      <w:tblPr>
        <w:tblStyle w:val="Tabelacomgrade"/>
        <w:tblW w:w="9209" w:type="dxa"/>
        <w:tblLayout w:type="fixed"/>
        <w:tblLook w:val="04A0" w:firstRow="1" w:lastRow="0" w:firstColumn="1" w:lastColumn="0" w:noHBand="0" w:noVBand="1"/>
      </w:tblPr>
      <w:tblGrid>
        <w:gridCol w:w="9209"/>
      </w:tblGrid>
      <w:tr w:rsidR="008F76F3" w:rsidRPr="00D2357B" w14:paraId="77F24F0B" w14:textId="77777777" w:rsidTr="00D2357B">
        <w:tc>
          <w:tcPr>
            <w:tcW w:w="9209" w:type="dxa"/>
          </w:tcPr>
          <w:p w14:paraId="26828342" w14:textId="1D8D3F10" w:rsidR="008F76F3" w:rsidRPr="00D2357B" w:rsidRDefault="00A4412C" w:rsidP="00A97931">
            <w:pPr>
              <w:spacing w:after="0" w:line="276" w:lineRule="auto"/>
              <w:ind w:firstLine="0"/>
              <w:rPr>
                <w:rFonts w:ascii="Times New Roman" w:eastAsia="Times New Roman" w:hAnsi="Times New Roman" w:cs="Times New Roman"/>
                <w:b/>
                <w:bCs/>
                <w:color w:val="000000"/>
                <w:sz w:val="20"/>
                <w:szCs w:val="20"/>
                <w:lang w:eastAsia="pt-BR"/>
              </w:rPr>
            </w:pPr>
            <w:r w:rsidRPr="00D2357B">
              <w:rPr>
                <w:rFonts w:ascii="Times New Roman" w:eastAsia="Times New Roman" w:hAnsi="Times New Roman" w:cs="Times New Roman"/>
                <w:b/>
                <w:bCs/>
                <w:color w:val="000000"/>
                <w:sz w:val="20"/>
                <w:szCs w:val="20"/>
                <w:lang w:eastAsia="pt-BR"/>
              </w:rPr>
              <w:t>5</w:t>
            </w:r>
            <w:r w:rsidR="008F76F3" w:rsidRPr="00D2357B">
              <w:rPr>
                <w:rFonts w:ascii="Times New Roman" w:eastAsia="Times New Roman" w:hAnsi="Times New Roman" w:cs="Times New Roman"/>
                <w:b/>
                <w:bCs/>
                <w:color w:val="000000"/>
                <w:sz w:val="20"/>
                <w:szCs w:val="20"/>
                <w:lang w:eastAsia="pt-BR"/>
              </w:rPr>
              <w:t xml:space="preserve"> – ESTIMATIVA DAS QUANTIDADES</w:t>
            </w:r>
            <w:r w:rsidR="00FC4923" w:rsidRPr="00D2357B">
              <w:rPr>
                <w:rFonts w:ascii="Times New Roman" w:eastAsia="Times New Roman" w:hAnsi="Times New Roman" w:cs="Times New Roman"/>
                <w:b/>
                <w:bCs/>
                <w:color w:val="000000"/>
                <w:sz w:val="20"/>
                <w:szCs w:val="20"/>
                <w:lang w:eastAsia="pt-BR"/>
              </w:rPr>
              <w:t>:</w:t>
            </w:r>
          </w:p>
        </w:tc>
      </w:tr>
      <w:tr w:rsidR="008F76F3" w:rsidRPr="00D2357B" w14:paraId="1D789878" w14:textId="77777777" w:rsidTr="00D2357B">
        <w:tc>
          <w:tcPr>
            <w:tcW w:w="9209" w:type="dxa"/>
            <w:shd w:val="clear" w:color="auto" w:fill="F2F2F2" w:themeFill="background1" w:themeFillShade="F2"/>
          </w:tcPr>
          <w:p w14:paraId="25CF518F" w14:textId="593C0B7D" w:rsidR="008F76F3" w:rsidRPr="00D2357B"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D2357B">
              <w:rPr>
                <w:rFonts w:ascii="Times New Roman" w:eastAsia="Times New Roman" w:hAnsi="Times New Roman" w:cs="Times New Roman"/>
                <w:color w:val="000000"/>
                <w:sz w:val="20"/>
                <w:szCs w:val="20"/>
                <w:lang w:eastAsia="pt-BR"/>
              </w:rPr>
              <w:t>Fundamentação: Estimativa das quantidades a serem contratadas, acompanhada das memórias de cálculo e dos documentos que lhe dão suporte, considerando a interdependência com outras contratações, de modo a possibilitar economia de escala (inciso IV do § 1° do art. 18 da Lei 14.133/21)</w:t>
            </w:r>
            <w:r w:rsidR="00E776F1" w:rsidRPr="00D2357B">
              <w:rPr>
                <w:rFonts w:ascii="Times New Roman" w:eastAsia="Times New Roman" w:hAnsi="Times New Roman" w:cs="Times New Roman"/>
                <w:color w:val="000000"/>
                <w:sz w:val="20"/>
                <w:szCs w:val="20"/>
                <w:lang w:eastAsia="pt-BR"/>
              </w:rPr>
              <w:t>:</w:t>
            </w:r>
          </w:p>
        </w:tc>
      </w:tr>
      <w:tr w:rsidR="008F76F3" w:rsidRPr="00D2357B" w14:paraId="47CF1596" w14:textId="77777777" w:rsidTr="00D2357B">
        <w:trPr>
          <w:trHeight w:val="249"/>
        </w:trPr>
        <w:tc>
          <w:tcPr>
            <w:tcW w:w="9209" w:type="dxa"/>
          </w:tcPr>
          <w:p w14:paraId="7E5156F5" w14:textId="77777777" w:rsidR="00D2357B" w:rsidRPr="00D2357B" w:rsidRDefault="00D2357B" w:rsidP="00A97931">
            <w:pPr>
              <w:spacing w:after="0" w:line="276" w:lineRule="auto"/>
              <w:ind w:firstLine="737"/>
              <w:contextualSpacing w:val="0"/>
              <w:rPr>
                <w:rFonts w:ascii="Times New Roman" w:eastAsia="Times New Roman" w:hAnsi="Times New Roman" w:cs="Times New Roman"/>
                <w:sz w:val="20"/>
                <w:szCs w:val="20"/>
                <w:lang w:eastAsia="pt-BR"/>
              </w:rPr>
            </w:pPr>
            <w:r w:rsidRPr="00D2357B">
              <w:rPr>
                <w:rFonts w:ascii="Times New Roman" w:eastAsia="Times New Roman" w:hAnsi="Times New Roman" w:cs="Times New Roman"/>
                <w:sz w:val="20"/>
                <w:szCs w:val="20"/>
                <w:lang w:eastAsia="pt-BR"/>
              </w:rPr>
              <w:t>A estimativa das quantidades a serem contratadas foi elaborada com base em análise histórica consolidada das contratações realizadas pelo Município de Paverama nos exercícios de 2020 a 2024, bem como na avaliação da demanda projetada para o exercício de 2026, considerando a realidade atual da frota municipal, o padrão de consumo observado, a continuidade dos serviços públicos essenciais e as ações e projetos previstos no planejamento administrativo.</w:t>
            </w:r>
          </w:p>
          <w:p w14:paraId="6B494A51" w14:textId="3C2D08AB" w:rsidR="00D2357B" w:rsidRPr="00D2357B" w:rsidRDefault="00D2357B" w:rsidP="00A97931">
            <w:pPr>
              <w:spacing w:after="0" w:line="276" w:lineRule="auto"/>
              <w:ind w:firstLine="737"/>
              <w:contextualSpacing w:val="0"/>
              <w:rPr>
                <w:rFonts w:ascii="Times New Roman" w:eastAsia="Times New Roman" w:hAnsi="Times New Roman" w:cs="Times New Roman"/>
                <w:sz w:val="20"/>
                <w:szCs w:val="20"/>
                <w:lang w:eastAsia="pt-BR"/>
              </w:rPr>
            </w:pPr>
            <w:r w:rsidRPr="00D2357B">
              <w:rPr>
                <w:rFonts w:ascii="Times New Roman" w:eastAsia="Times New Roman" w:hAnsi="Times New Roman" w:cs="Times New Roman"/>
                <w:sz w:val="20"/>
                <w:szCs w:val="20"/>
                <w:lang w:eastAsia="pt-BR"/>
              </w:rPr>
              <w:t>O método adotado considerou: os quantitativos efetivamente contratados e consumidos nos pregões anteriores, a evolução da frota municipal e do volume de serviços executados pelas Secretarias, a manutenção do regime de fornecimento parcelado e a necessidade de evitar tanto a subcontratação (risco de desabastecimento) quanto a superestimação (imobilização orçamentária indevida).</w:t>
            </w:r>
          </w:p>
          <w:p w14:paraId="408F10AD" w14:textId="229DEEC7" w:rsidR="00D2357B" w:rsidRDefault="00D2357B" w:rsidP="002E1E04">
            <w:pPr>
              <w:spacing w:after="0" w:line="276" w:lineRule="auto"/>
              <w:ind w:firstLine="737"/>
              <w:contextualSpacing w:val="0"/>
              <w:rPr>
                <w:rFonts w:ascii="Times New Roman" w:eastAsia="Times New Roman" w:hAnsi="Times New Roman" w:cs="Times New Roman"/>
                <w:b/>
                <w:bCs/>
                <w:sz w:val="20"/>
                <w:szCs w:val="20"/>
                <w:lang w:eastAsia="pt-BR"/>
              </w:rPr>
            </w:pPr>
            <w:r w:rsidRPr="00D2357B">
              <w:rPr>
                <w:rFonts w:ascii="Times New Roman" w:eastAsia="Times New Roman" w:hAnsi="Times New Roman" w:cs="Times New Roman"/>
                <w:sz w:val="20"/>
                <w:szCs w:val="20"/>
                <w:lang w:eastAsia="pt-BR"/>
              </w:rPr>
              <w:t>A estimativa, portanto, não se limita à média aritmética simples, mas reflete parâmetros históricos ajustados à realidade operacional vigente, buscando equilíbrio entre eficiência, economicidade e segurança do abastecimento.</w:t>
            </w:r>
            <w:r w:rsidR="002E1E04">
              <w:rPr>
                <w:rFonts w:ascii="Times New Roman" w:eastAsia="Times New Roman" w:hAnsi="Times New Roman" w:cs="Times New Roman"/>
                <w:sz w:val="20"/>
                <w:szCs w:val="20"/>
                <w:lang w:eastAsia="pt-BR"/>
              </w:rPr>
              <w:t xml:space="preserve"> </w:t>
            </w:r>
            <w:r w:rsidR="002E1E04" w:rsidRPr="002E1E04">
              <w:rPr>
                <w:rFonts w:ascii="Times New Roman" w:eastAsia="Times New Roman" w:hAnsi="Times New Roman" w:cs="Times New Roman"/>
                <w:sz w:val="20"/>
                <w:szCs w:val="20"/>
                <w:lang w:eastAsia="pt-BR"/>
              </w:rPr>
              <w:t xml:space="preserve">Os </w:t>
            </w:r>
            <w:r w:rsidR="002E1E04">
              <w:rPr>
                <w:rFonts w:ascii="Times New Roman" w:eastAsia="Times New Roman" w:hAnsi="Times New Roman" w:cs="Times New Roman"/>
                <w:sz w:val="20"/>
                <w:szCs w:val="20"/>
                <w:lang w:eastAsia="pt-BR"/>
              </w:rPr>
              <w:t>q</w:t>
            </w:r>
            <w:r w:rsidR="002E1E04" w:rsidRPr="002E1E04">
              <w:rPr>
                <w:rFonts w:ascii="Times New Roman" w:eastAsia="Times New Roman" w:hAnsi="Times New Roman" w:cs="Times New Roman"/>
                <w:sz w:val="20"/>
                <w:szCs w:val="20"/>
                <w:lang w:eastAsia="pt-BR"/>
              </w:rPr>
              <w:t xml:space="preserve">uantitativos </w:t>
            </w:r>
            <w:r w:rsidR="002E1E04">
              <w:rPr>
                <w:rFonts w:ascii="Times New Roman" w:eastAsia="Times New Roman" w:hAnsi="Times New Roman" w:cs="Times New Roman"/>
                <w:sz w:val="20"/>
                <w:szCs w:val="20"/>
                <w:lang w:eastAsia="pt-BR"/>
              </w:rPr>
              <w:t>e</w:t>
            </w:r>
            <w:r w:rsidR="002E1E04" w:rsidRPr="002E1E04">
              <w:rPr>
                <w:rFonts w:ascii="Times New Roman" w:eastAsia="Times New Roman" w:hAnsi="Times New Roman" w:cs="Times New Roman"/>
                <w:sz w:val="20"/>
                <w:szCs w:val="20"/>
                <w:lang w:eastAsia="pt-BR"/>
              </w:rPr>
              <w:t xml:space="preserve">stimados </w:t>
            </w:r>
            <w:r w:rsidR="002E1E04">
              <w:rPr>
                <w:rFonts w:ascii="Times New Roman" w:eastAsia="Times New Roman" w:hAnsi="Times New Roman" w:cs="Times New Roman"/>
                <w:sz w:val="20"/>
                <w:szCs w:val="20"/>
                <w:lang w:eastAsia="pt-BR"/>
              </w:rPr>
              <w:t>p</w:t>
            </w:r>
            <w:r w:rsidR="002E1E04" w:rsidRPr="002E1E04">
              <w:rPr>
                <w:rFonts w:ascii="Times New Roman" w:eastAsia="Times New Roman" w:hAnsi="Times New Roman" w:cs="Times New Roman"/>
                <w:sz w:val="20"/>
                <w:szCs w:val="20"/>
                <w:lang w:eastAsia="pt-BR"/>
              </w:rPr>
              <w:t xml:space="preserve">ara </w:t>
            </w:r>
            <w:r w:rsidR="002E1E04">
              <w:rPr>
                <w:rFonts w:ascii="Times New Roman" w:eastAsia="Times New Roman" w:hAnsi="Times New Roman" w:cs="Times New Roman"/>
                <w:sz w:val="20"/>
                <w:szCs w:val="20"/>
                <w:lang w:eastAsia="pt-BR"/>
              </w:rPr>
              <w:t>a</w:t>
            </w:r>
            <w:r w:rsidR="002E1E04" w:rsidRPr="002E1E04">
              <w:rPr>
                <w:rFonts w:ascii="Times New Roman" w:eastAsia="Times New Roman" w:hAnsi="Times New Roman" w:cs="Times New Roman"/>
                <w:sz w:val="20"/>
                <w:szCs w:val="20"/>
                <w:lang w:eastAsia="pt-BR"/>
              </w:rPr>
              <w:t xml:space="preserve"> </w:t>
            </w:r>
            <w:r w:rsidR="002E1E04">
              <w:rPr>
                <w:rFonts w:ascii="Times New Roman" w:eastAsia="Times New Roman" w:hAnsi="Times New Roman" w:cs="Times New Roman"/>
                <w:sz w:val="20"/>
                <w:szCs w:val="20"/>
                <w:lang w:eastAsia="pt-BR"/>
              </w:rPr>
              <w:t>n</w:t>
            </w:r>
            <w:r w:rsidR="002E1E04" w:rsidRPr="002E1E04">
              <w:rPr>
                <w:rFonts w:ascii="Times New Roman" w:eastAsia="Times New Roman" w:hAnsi="Times New Roman" w:cs="Times New Roman"/>
                <w:sz w:val="20"/>
                <w:szCs w:val="20"/>
                <w:lang w:eastAsia="pt-BR"/>
              </w:rPr>
              <w:t xml:space="preserve">ova </w:t>
            </w:r>
            <w:r w:rsidR="002E1E04">
              <w:rPr>
                <w:rFonts w:ascii="Times New Roman" w:eastAsia="Times New Roman" w:hAnsi="Times New Roman" w:cs="Times New Roman"/>
                <w:sz w:val="20"/>
                <w:szCs w:val="20"/>
                <w:lang w:eastAsia="pt-BR"/>
              </w:rPr>
              <w:t>c</w:t>
            </w:r>
            <w:r w:rsidR="002E1E04" w:rsidRPr="002E1E04">
              <w:rPr>
                <w:rFonts w:ascii="Times New Roman" w:eastAsia="Times New Roman" w:hAnsi="Times New Roman" w:cs="Times New Roman"/>
                <w:sz w:val="20"/>
                <w:szCs w:val="20"/>
                <w:lang w:eastAsia="pt-BR"/>
              </w:rPr>
              <w:t>ontratação</w:t>
            </w:r>
            <w:r w:rsidR="002E1E04">
              <w:rPr>
                <w:rFonts w:ascii="Times New Roman" w:eastAsia="Times New Roman" w:hAnsi="Times New Roman" w:cs="Times New Roman"/>
                <w:sz w:val="20"/>
                <w:szCs w:val="20"/>
                <w:lang w:eastAsia="pt-BR"/>
              </w:rPr>
              <w:t xml:space="preserve"> são:</w:t>
            </w:r>
            <w:r w:rsidR="002E1E04" w:rsidRPr="00D2357B">
              <w:rPr>
                <w:rFonts w:ascii="Times New Roman" w:eastAsia="Times New Roman" w:hAnsi="Times New Roman" w:cs="Times New Roman"/>
                <w:b/>
                <w:bCs/>
                <w:sz w:val="20"/>
                <w:szCs w:val="20"/>
                <w:lang w:eastAsia="pt-BR"/>
              </w:rPr>
              <w:t xml:space="preserve"> </w:t>
            </w:r>
          </w:p>
          <w:p w14:paraId="6DB1A278" w14:textId="77777777" w:rsidR="00471C3A" w:rsidRPr="002E1E04" w:rsidRDefault="00471C3A" w:rsidP="002E1E04">
            <w:pPr>
              <w:spacing w:after="0" w:line="276" w:lineRule="auto"/>
              <w:ind w:firstLine="737"/>
              <w:contextualSpacing w:val="0"/>
              <w:rPr>
                <w:rFonts w:ascii="Times New Roman" w:eastAsia="Times New Roman" w:hAnsi="Times New Roman" w:cs="Times New Roman"/>
                <w:sz w:val="20"/>
                <w:szCs w:val="20"/>
                <w:lang w:eastAsia="pt-BR"/>
              </w:rPr>
            </w:pPr>
          </w:p>
          <w:tbl>
            <w:tblPr>
              <w:tblStyle w:val="Tabelacomgrade"/>
              <w:tblW w:w="0" w:type="auto"/>
              <w:tblLook w:val="04A0" w:firstRow="1" w:lastRow="0" w:firstColumn="1" w:lastColumn="0" w:noHBand="0" w:noVBand="1"/>
            </w:tblPr>
            <w:tblGrid>
              <w:gridCol w:w="2245"/>
              <w:gridCol w:w="2246"/>
              <w:gridCol w:w="2246"/>
              <w:gridCol w:w="2246"/>
            </w:tblGrid>
            <w:tr w:rsidR="00D2357B" w14:paraId="7B52B9ED" w14:textId="77777777" w:rsidTr="00D25766">
              <w:tc>
                <w:tcPr>
                  <w:tcW w:w="2245" w:type="dxa"/>
                  <w:vAlign w:val="center"/>
                </w:tcPr>
                <w:p w14:paraId="46C9BC09" w14:textId="0A0D5539" w:rsidR="00D2357B" w:rsidRDefault="00D2357B" w:rsidP="00A97931">
                  <w:pPr>
                    <w:spacing w:after="0" w:line="276" w:lineRule="auto"/>
                    <w:ind w:firstLine="0"/>
                    <w:contextualSpacing w:val="0"/>
                    <w:jc w:val="center"/>
                    <w:outlineLvl w:val="2"/>
                    <w:rPr>
                      <w:rFonts w:ascii="Times New Roman" w:eastAsia="Times New Roman" w:hAnsi="Times New Roman" w:cs="Times New Roman"/>
                      <w:b/>
                      <w:bCs/>
                      <w:sz w:val="20"/>
                      <w:szCs w:val="20"/>
                      <w:lang w:eastAsia="pt-BR"/>
                    </w:rPr>
                  </w:pPr>
                  <w:r w:rsidRPr="00D2357B">
                    <w:rPr>
                      <w:rFonts w:ascii="Times New Roman" w:eastAsia="Times New Roman" w:hAnsi="Times New Roman" w:cs="Times New Roman"/>
                      <w:b/>
                      <w:bCs/>
                      <w:sz w:val="20"/>
                      <w:szCs w:val="20"/>
                      <w:lang w:eastAsia="pt-BR"/>
                    </w:rPr>
                    <w:t>Item</w:t>
                  </w:r>
                </w:p>
              </w:tc>
              <w:tc>
                <w:tcPr>
                  <w:tcW w:w="2246" w:type="dxa"/>
                  <w:vAlign w:val="center"/>
                </w:tcPr>
                <w:p w14:paraId="443F6E66" w14:textId="3C8B18F7" w:rsidR="00D2357B" w:rsidRDefault="00D2357B" w:rsidP="00A97931">
                  <w:pPr>
                    <w:spacing w:after="0" w:line="276" w:lineRule="auto"/>
                    <w:ind w:firstLine="0"/>
                    <w:contextualSpacing w:val="0"/>
                    <w:jc w:val="center"/>
                    <w:outlineLvl w:val="2"/>
                    <w:rPr>
                      <w:rFonts w:ascii="Times New Roman" w:eastAsia="Times New Roman" w:hAnsi="Times New Roman" w:cs="Times New Roman"/>
                      <w:b/>
                      <w:bCs/>
                      <w:sz w:val="20"/>
                      <w:szCs w:val="20"/>
                      <w:lang w:eastAsia="pt-BR"/>
                    </w:rPr>
                  </w:pPr>
                  <w:r w:rsidRPr="00D2357B">
                    <w:rPr>
                      <w:rFonts w:ascii="Times New Roman" w:eastAsia="Times New Roman" w:hAnsi="Times New Roman" w:cs="Times New Roman"/>
                      <w:b/>
                      <w:bCs/>
                      <w:sz w:val="20"/>
                      <w:szCs w:val="20"/>
                      <w:lang w:eastAsia="pt-BR"/>
                    </w:rPr>
                    <w:t>Produto</w:t>
                  </w:r>
                </w:p>
              </w:tc>
              <w:tc>
                <w:tcPr>
                  <w:tcW w:w="2246" w:type="dxa"/>
                  <w:vAlign w:val="center"/>
                </w:tcPr>
                <w:p w14:paraId="507B23AF" w14:textId="3F498A7B" w:rsidR="00D2357B" w:rsidRDefault="00D2357B" w:rsidP="00A97931">
                  <w:pPr>
                    <w:spacing w:after="0" w:line="276" w:lineRule="auto"/>
                    <w:ind w:firstLine="0"/>
                    <w:contextualSpacing w:val="0"/>
                    <w:jc w:val="center"/>
                    <w:outlineLvl w:val="2"/>
                    <w:rPr>
                      <w:rFonts w:ascii="Times New Roman" w:eastAsia="Times New Roman" w:hAnsi="Times New Roman" w:cs="Times New Roman"/>
                      <w:b/>
                      <w:bCs/>
                      <w:sz w:val="20"/>
                      <w:szCs w:val="20"/>
                      <w:lang w:eastAsia="pt-BR"/>
                    </w:rPr>
                  </w:pPr>
                  <w:r w:rsidRPr="00D2357B">
                    <w:rPr>
                      <w:rFonts w:ascii="Times New Roman" w:eastAsia="Times New Roman" w:hAnsi="Times New Roman" w:cs="Times New Roman"/>
                      <w:b/>
                      <w:bCs/>
                      <w:sz w:val="20"/>
                      <w:szCs w:val="20"/>
                      <w:lang w:eastAsia="pt-BR"/>
                    </w:rPr>
                    <w:t>Unidade</w:t>
                  </w:r>
                </w:p>
              </w:tc>
              <w:tc>
                <w:tcPr>
                  <w:tcW w:w="2246" w:type="dxa"/>
                  <w:vAlign w:val="center"/>
                </w:tcPr>
                <w:p w14:paraId="1F14C83E" w14:textId="035266DB" w:rsidR="00D2357B" w:rsidRDefault="00D2357B" w:rsidP="00A97931">
                  <w:pPr>
                    <w:spacing w:after="0" w:line="276" w:lineRule="auto"/>
                    <w:ind w:firstLine="0"/>
                    <w:contextualSpacing w:val="0"/>
                    <w:jc w:val="center"/>
                    <w:outlineLvl w:val="2"/>
                    <w:rPr>
                      <w:rFonts w:ascii="Times New Roman" w:eastAsia="Times New Roman" w:hAnsi="Times New Roman" w:cs="Times New Roman"/>
                      <w:b/>
                      <w:bCs/>
                      <w:sz w:val="20"/>
                      <w:szCs w:val="20"/>
                      <w:lang w:eastAsia="pt-BR"/>
                    </w:rPr>
                  </w:pPr>
                  <w:r w:rsidRPr="00D2357B">
                    <w:rPr>
                      <w:rFonts w:ascii="Times New Roman" w:eastAsia="Times New Roman" w:hAnsi="Times New Roman" w:cs="Times New Roman"/>
                      <w:b/>
                      <w:bCs/>
                      <w:sz w:val="20"/>
                      <w:szCs w:val="20"/>
                      <w:lang w:eastAsia="pt-BR"/>
                    </w:rPr>
                    <w:t>Quantidade Estimada</w:t>
                  </w:r>
                </w:p>
              </w:tc>
            </w:tr>
            <w:tr w:rsidR="00D2357B" w14:paraId="4909281E" w14:textId="77777777" w:rsidTr="00D25766">
              <w:tc>
                <w:tcPr>
                  <w:tcW w:w="2245" w:type="dxa"/>
                  <w:vAlign w:val="center"/>
                </w:tcPr>
                <w:p w14:paraId="2FB3BD46" w14:textId="0B408EB1" w:rsidR="00D2357B" w:rsidRDefault="00D2357B" w:rsidP="00A97931">
                  <w:pPr>
                    <w:spacing w:after="0" w:line="276" w:lineRule="auto"/>
                    <w:ind w:firstLine="0"/>
                    <w:contextualSpacing w:val="0"/>
                    <w:jc w:val="center"/>
                    <w:outlineLvl w:val="2"/>
                    <w:rPr>
                      <w:rFonts w:ascii="Times New Roman" w:eastAsia="Times New Roman" w:hAnsi="Times New Roman" w:cs="Times New Roman"/>
                      <w:b/>
                      <w:bCs/>
                      <w:sz w:val="20"/>
                      <w:szCs w:val="20"/>
                      <w:lang w:eastAsia="pt-BR"/>
                    </w:rPr>
                  </w:pPr>
                  <w:r w:rsidRPr="00D2357B">
                    <w:rPr>
                      <w:rFonts w:ascii="Times New Roman" w:eastAsia="Times New Roman" w:hAnsi="Times New Roman" w:cs="Times New Roman"/>
                      <w:sz w:val="20"/>
                      <w:szCs w:val="20"/>
                      <w:lang w:eastAsia="pt-BR"/>
                    </w:rPr>
                    <w:t>1</w:t>
                  </w:r>
                </w:p>
              </w:tc>
              <w:tc>
                <w:tcPr>
                  <w:tcW w:w="2246" w:type="dxa"/>
                  <w:vAlign w:val="center"/>
                </w:tcPr>
                <w:p w14:paraId="1D70E9CB" w14:textId="46AED972" w:rsidR="00D2357B" w:rsidRDefault="00D2357B" w:rsidP="00A97931">
                  <w:pPr>
                    <w:spacing w:after="0" w:line="276" w:lineRule="auto"/>
                    <w:ind w:firstLine="0"/>
                    <w:contextualSpacing w:val="0"/>
                    <w:jc w:val="center"/>
                    <w:outlineLvl w:val="2"/>
                    <w:rPr>
                      <w:rFonts w:ascii="Times New Roman" w:eastAsia="Times New Roman" w:hAnsi="Times New Roman" w:cs="Times New Roman"/>
                      <w:b/>
                      <w:bCs/>
                      <w:sz w:val="20"/>
                      <w:szCs w:val="20"/>
                      <w:lang w:eastAsia="pt-BR"/>
                    </w:rPr>
                  </w:pPr>
                  <w:r w:rsidRPr="00D2357B">
                    <w:rPr>
                      <w:rFonts w:ascii="Times New Roman" w:eastAsia="Times New Roman" w:hAnsi="Times New Roman" w:cs="Times New Roman"/>
                      <w:sz w:val="20"/>
                      <w:szCs w:val="20"/>
                      <w:lang w:eastAsia="pt-BR"/>
                    </w:rPr>
                    <w:t>Gasolina Comum</w:t>
                  </w:r>
                </w:p>
              </w:tc>
              <w:tc>
                <w:tcPr>
                  <w:tcW w:w="2246" w:type="dxa"/>
                  <w:vAlign w:val="center"/>
                </w:tcPr>
                <w:p w14:paraId="0FC5CF8A" w14:textId="3CD8BD47" w:rsidR="00D2357B" w:rsidRDefault="00D2357B" w:rsidP="00A97931">
                  <w:pPr>
                    <w:spacing w:after="0" w:line="276" w:lineRule="auto"/>
                    <w:ind w:firstLine="0"/>
                    <w:contextualSpacing w:val="0"/>
                    <w:jc w:val="center"/>
                    <w:outlineLvl w:val="2"/>
                    <w:rPr>
                      <w:rFonts w:ascii="Times New Roman" w:eastAsia="Times New Roman" w:hAnsi="Times New Roman" w:cs="Times New Roman"/>
                      <w:b/>
                      <w:bCs/>
                      <w:sz w:val="20"/>
                      <w:szCs w:val="20"/>
                      <w:lang w:eastAsia="pt-BR"/>
                    </w:rPr>
                  </w:pPr>
                  <w:r w:rsidRPr="00D2357B">
                    <w:rPr>
                      <w:rFonts w:ascii="Times New Roman" w:eastAsia="Times New Roman" w:hAnsi="Times New Roman" w:cs="Times New Roman"/>
                      <w:sz w:val="20"/>
                      <w:szCs w:val="20"/>
                      <w:lang w:eastAsia="pt-BR"/>
                    </w:rPr>
                    <w:t>Litro</w:t>
                  </w:r>
                </w:p>
              </w:tc>
              <w:tc>
                <w:tcPr>
                  <w:tcW w:w="2246" w:type="dxa"/>
                  <w:vAlign w:val="center"/>
                </w:tcPr>
                <w:p w14:paraId="32B79CDA" w14:textId="61E2134C" w:rsidR="00D2357B" w:rsidRDefault="00D2357B" w:rsidP="00A97931">
                  <w:pPr>
                    <w:spacing w:after="0" w:line="276" w:lineRule="auto"/>
                    <w:ind w:firstLine="0"/>
                    <w:contextualSpacing w:val="0"/>
                    <w:jc w:val="center"/>
                    <w:outlineLvl w:val="2"/>
                    <w:rPr>
                      <w:rFonts w:ascii="Times New Roman" w:eastAsia="Times New Roman" w:hAnsi="Times New Roman" w:cs="Times New Roman"/>
                      <w:b/>
                      <w:bCs/>
                      <w:sz w:val="20"/>
                      <w:szCs w:val="20"/>
                      <w:lang w:eastAsia="pt-BR"/>
                    </w:rPr>
                  </w:pPr>
                  <w:r w:rsidRPr="00D2357B">
                    <w:rPr>
                      <w:rFonts w:ascii="Times New Roman" w:eastAsia="Times New Roman" w:hAnsi="Times New Roman" w:cs="Times New Roman"/>
                      <w:sz w:val="20"/>
                      <w:szCs w:val="20"/>
                      <w:lang w:eastAsia="pt-BR"/>
                    </w:rPr>
                    <w:t>60.000</w:t>
                  </w:r>
                </w:p>
              </w:tc>
            </w:tr>
            <w:tr w:rsidR="00D2357B" w14:paraId="0D059020" w14:textId="77777777" w:rsidTr="00D25766">
              <w:tc>
                <w:tcPr>
                  <w:tcW w:w="2245" w:type="dxa"/>
                  <w:vAlign w:val="center"/>
                </w:tcPr>
                <w:p w14:paraId="7F54E754" w14:textId="390B47E4" w:rsidR="00D2357B" w:rsidRDefault="00D2357B" w:rsidP="00A97931">
                  <w:pPr>
                    <w:spacing w:after="0" w:line="276" w:lineRule="auto"/>
                    <w:ind w:firstLine="0"/>
                    <w:contextualSpacing w:val="0"/>
                    <w:jc w:val="center"/>
                    <w:outlineLvl w:val="2"/>
                    <w:rPr>
                      <w:rFonts w:ascii="Times New Roman" w:eastAsia="Times New Roman" w:hAnsi="Times New Roman" w:cs="Times New Roman"/>
                      <w:b/>
                      <w:bCs/>
                      <w:sz w:val="20"/>
                      <w:szCs w:val="20"/>
                      <w:lang w:eastAsia="pt-BR"/>
                    </w:rPr>
                  </w:pPr>
                  <w:r w:rsidRPr="00D2357B">
                    <w:rPr>
                      <w:rFonts w:ascii="Times New Roman" w:eastAsia="Times New Roman" w:hAnsi="Times New Roman" w:cs="Times New Roman"/>
                      <w:sz w:val="20"/>
                      <w:szCs w:val="20"/>
                      <w:lang w:eastAsia="pt-BR"/>
                    </w:rPr>
                    <w:t>2</w:t>
                  </w:r>
                </w:p>
              </w:tc>
              <w:tc>
                <w:tcPr>
                  <w:tcW w:w="2246" w:type="dxa"/>
                  <w:vAlign w:val="center"/>
                </w:tcPr>
                <w:p w14:paraId="773B78F3" w14:textId="00D1C448" w:rsidR="00D2357B" w:rsidRDefault="00D2357B" w:rsidP="00A97931">
                  <w:pPr>
                    <w:spacing w:after="0" w:line="276" w:lineRule="auto"/>
                    <w:ind w:firstLine="0"/>
                    <w:contextualSpacing w:val="0"/>
                    <w:jc w:val="center"/>
                    <w:outlineLvl w:val="2"/>
                    <w:rPr>
                      <w:rFonts w:ascii="Times New Roman" w:eastAsia="Times New Roman" w:hAnsi="Times New Roman" w:cs="Times New Roman"/>
                      <w:b/>
                      <w:bCs/>
                      <w:sz w:val="20"/>
                      <w:szCs w:val="20"/>
                      <w:lang w:eastAsia="pt-BR"/>
                    </w:rPr>
                  </w:pPr>
                  <w:r w:rsidRPr="00D2357B">
                    <w:rPr>
                      <w:rFonts w:ascii="Times New Roman" w:eastAsia="Times New Roman" w:hAnsi="Times New Roman" w:cs="Times New Roman"/>
                      <w:sz w:val="20"/>
                      <w:szCs w:val="20"/>
                      <w:lang w:eastAsia="pt-BR"/>
                    </w:rPr>
                    <w:t>Óleo Diesel Comum</w:t>
                  </w:r>
                </w:p>
              </w:tc>
              <w:tc>
                <w:tcPr>
                  <w:tcW w:w="2246" w:type="dxa"/>
                  <w:vAlign w:val="center"/>
                </w:tcPr>
                <w:p w14:paraId="3F9BF0CC" w14:textId="0A63B874" w:rsidR="00D2357B" w:rsidRDefault="00D2357B" w:rsidP="00A97931">
                  <w:pPr>
                    <w:spacing w:after="0" w:line="276" w:lineRule="auto"/>
                    <w:ind w:firstLine="0"/>
                    <w:contextualSpacing w:val="0"/>
                    <w:jc w:val="center"/>
                    <w:outlineLvl w:val="2"/>
                    <w:rPr>
                      <w:rFonts w:ascii="Times New Roman" w:eastAsia="Times New Roman" w:hAnsi="Times New Roman" w:cs="Times New Roman"/>
                      <w:b/>
                      <w:bCs/>
                      <w:sz w:val="20"/>
                      <w:szCs w:val="20"/>
                      <w:lang w:eastAsia="pt-BR"/>
                    </w:rPr>
                  </w:pPr>
                  <w:r w:rsidRPr="00D2357B">
                    <w:rPr>
                      <w:rFonts w:ascii="Times New Roman" w:eastAsia="Times New Roman" w:hAnsi="Times New Roman" w:cs="Times New Roman"/>
                      <w:sz w:val="20"/>
                      <w:szCs w:val="20"/>
                      <w:lang w:eastAsia="pt-BR"/>
                    </w:rPr>
                    <w:t>Litro</w:t>
                  </w:r>
                </w:p>
              </w:tc>
              <w:tc>
                <w:tcPr>
                  <w:tcW w:w="2246" w:type="dxa"/>
                  <w:vAlign w:val="center"/>
                </w:tcPr>
                <w:p w14:paraId="5C7198F3" w14:textId="2EA7F9C2" w:rsidR="00D2357B" w:rsidRDefault="00D2357B" w:rsidP="00A97931">
                  <w:pPr>
                    <w:spacing w:after="0" w:line="276" w:lineRule="auto"/>
                    <w:ind w:firstLine="0"/>
                    <w:contextualSpacing w:val="0"/>
                    <w:jc w:val="center"/>
                    <w:outlineLvl w:val="2"/>
                    <w:rPr>
                      <w:rFonts w:ascii="Times New Roman" w:eastAsia="Times New Roman" w:hAnsi="Times New Roman" w:cs="Times New Roman"/>
                      <w:b/>
                      <w:bCs/>
                      <w:sz w:val="20"/>
                      <w:szCs w:val="20"/>
                      <w:lang w:eastAsia="pt-BR"/>
                    </w:rPr>
                  </w:pPr>
                  <w:r w:rsidRPr="00D2357B">
                    <w:rPr>
                      <w:rFonts w:ascii="Times New Roman" w:eastAsia="Times New Roman" w:hAnsi="Times New Roman" w:cs="Times New Roman"/>
                      <w:sz w:val="20"/>
                      <w:szCs w:val="20"/>
                      <w:lang w:eastAsia="pt-BR"/>
                    </w:rPr>
                    <w:t>150.000</w:t>
                  </w:r>
                </w:p>
              </w:tc>
            </w:tr>
            <w:tr w:rsidR="00D2357B" w14:paraId="6FA1ACCC" w14:textId="77777777" w:rsidTr="00D25766">
              <w:tc>
                <w:tcPr>
                  <w:tcW w:w="2245" w:type="dxa"/>
                  <w:vAlign w:val="center"/>
                </w:tcPr>
                <w:p w14:paraId="2976DA0B" w14:textId="7D254E9E" w:rsidR="00D2357B" w:rsidRDefault="00D2357B" w:rsidP="00A97931">
                  <w:pPr>
                    <w:spacing w:after="0" w:line="276" w:lineRule="auto"/>
                    <w:ind w:firstLine="0"/>
                    <w:contextualSpacing w:val="0"/>
                    <w:jc w:val="center"/>
                    <w:outlineLvl w:val="2"/>
                    <w:rPr>
                      <w:rFonts w:ascii="Times New Roman" w:eastAsia="Times New Roman" w:hAnsi="Times New Roman" w:cs="Times New Roman"/>
                      <w:b/>
                      <w:bCs/>
                      <w:sz w:val="20"/>
                      <w:szCs w:val="20"/>
                      <w:lang w:eastAsia="pt-BR"/>
                    </w:rPr>
                  </w:pPr>
                  <w:r w:rsidRPr="00D2357B">
                    <w:rPr>
                      <w:rFonts w:ascii="Times New Roman" w:eastAsia="Times New Roman" w:hAnsi="Times New Roman" w:cs="Times New Roman"/>
                      <w:sz w:val="20"/>
                      <w:szCs w:val="20"/>
                      <w:lang w:eastAsia="pt-BR"/>
                    </w:rPr>
                    <w:t>3</w:t>
                  </w:r>
                </w:p>
              </w:tc>
              <w:tc>
                <w:tcPr>
                  <w:tcW w:w="2246" w:type="dxa"/>
                  <w:vAlign w:val="center"/>
                </w:tcPr>
                <w:p w14:paraId="4F97973C" w14:textId="1B46025E" w:rsidR="00D2357B" w:rsidRDefault="00D2357B" w:rsidP="00A97931">
                  <w:pPr>
                    <w:spacing w:after="0" w:line="276" w:lineRule="auto"/>
                    <w:ind w:firstLine="0"/>
                    <w:contextualSpacing w:val="0"/>
                    <w:jc w:val="center"/>
                    <w:outlineLvl w:val="2"/>
                    <w:rPr>
                      <w:rFonts w:ascii="Times New Roman" w:eastAsia="Times New Roman" w:hAnsi="Times New Roman" w:cs="Times New Roman"/>
                      <w:b/>
                      <w:bCs/>
                      <w:sz w:val="20"/>
                      <w:szCs w:val="20"/>
                      <w:lang w:eastAsia="pt-BR"/>
                    </w:rPr>
                  </w:pPr>
                  <w:r w:rsidRPr="00D2357B">
                    <w:rPr>
                      <w:rFonts w:ascii="Times New Roman" w:eastAsia="Times New Roman" w:hAnsi="Times New Roman" w:cs="Times New Roman"/>
                      <w:sz w:val="20"/>
                      <w:szCs w:val="20"/>
                      <w:lang w:eastAsia="pt-BR"/>
                    </w:rPr>
                    <w:t>Óleo Diesel S10</w:t>
                  </w:r>
                </w:p>
              </w:tc>
              <w:tc>
                <w:tcPr>
                  <w:tcW w:w="2246" w:type="dxa"/>
                  <w:vAlign w:val="center"/>
                </w:tcPr>
                <w:p w14:paraId="0591BE54" w14:textId="67D58EDC" w:rsidR="00D2357B" w:rsidRDefault="00D2357B" w:rsidP="00A97931">
                  <w:pPr>
                    <w:spacing w:after="0" w:line="276" w:lineRule="auto"/>
                    <w:ind w:firstLine="0"/>
                    <w:contextualSpacing w:val="0"/>
                    <w:jc w:val="center"/>
                    <w:outlineLvl w:val="2"/>
                    <w:rPr>
                      <w:rFonts w:ascii="Times New Roman" w:eastAsia="Times New Roman" w:hAnsi="Times New Roman" w:cs="Times New Roman"/>
                      <w:b/>
                      <w:bCs/>
                      <w:sz w:val="20"/>
                      <w:szCs w:val="20"/>
                      <w:lang w:eastAsia="pt-BR"/>
                    </w:rPr>
                  </w:pPr>
                  <w:r w:rsidRPr="00D2357B">
                    <w:rPr>
                      <w:rFonts w:ascii="Times New Roman" w:eastAsia="Times New Roman" w:hAnsi="Times New Roman" w:cs="Times New Roman"/>
                      <w:sz w:val="20"/>
                      <w:szCs w:val="20"/>
                      <w:lang w:eastAsia="pt-BR"/>
                    </w:rPr>
                    <w:t>Litro</w:t>
                  </w:r>
                </w:p>
              </w:tc>
              <w:tc>
                <w:tcPr>
                  <w:tcW w:w="2246" w:type="dxa"/>
                  <w:vAlign w:val="center"/>
                </w:tcPr>
                <w:p w14:paraId="433F54B6" w14:textId="06D68F67" w:rsidR="00D2357B" w:rsidRDefault="00D2357B" w:rsidP="00A97931">
                  <w:pPr>
                    <w:spacing w:after="0" w:line="276" w:lineRule="auto"/>
                    <w:ind w:firstLine="0"/>
                    <w:contextualSpacing w:val="0"/>
                    <w:jc w:val="center"/>
                    <w:outlineLvl w:val="2"/>
                    <w:rPr>
                      <w:rFonts w:ascii="Times New Roman" w:eastAsia="Times New Roman" w:hAnsi="Times New Roman" w:cs="Times New Roman"/>
                      <w:b/>
                      <w:bCs/>
                      <w:sz w:val="20"/>
                      <w:szCs w:val="20"/>
                      <w:lang w:eastAsia="pt-BR"/>
                    </w:rPr>
                  </w:pPr>
                  <w:r w:rsidRPr="00D2357B">
                    <w:rPr>
                      <w:rFonts w:ascii="Times New Roman" w:eastAsia="Times New Roman" w:hAnsi="Times New Roman" w:cs="Times New Roman"/>
                      <w:sz w:val="20"/>
                      <w:szCs w:val="20"/>
                      <w:lang w:eastAsia="pt-BR"/>
                    </w:rPr>
                    <w:t>200.000</w:t>
                  </w:r>
                </w:p>
              </w:tc>
            </w:tr>
            <w:tr w:rsidR="00D2357B" w14:paraId="6F1181DA" w14:textId="77777777" w:rsidTr="00D25766">
              <w:tc>
                <w:tcPr>
                  <w:tcW w:w="2245" w:type="dxa"/>
                  <w:vAlign w:val="center"/>
                </w:tcPr>
                <w:p w14:paraId="286EF06B" w14:textId="70481118" w:rsidR="00D2357B" w:rsidRDefault="00D2357B" w:rsidP="00A97931">
                  <w:pPr>
                    <w:spacing w:after="0" w:line="276" w:lineRule="auto"/>
                    <w:ind w:firstLine="0"/>
                    <w:contextualSpacing w:val="0"/>
                    <w:jc w:val="center"/>
                    <w:outlineLvl w:val="2"/>
                    <w:rPr>
                      <w:rFonts w:ascii="Times New Roman" w:eastAsia="Times New Roman" w:hAnsi="Times New Roman" w:cs="Times New Roman"/>
                      <w:b/>
                      <w:bCs/>
                      <w:sz w:val="20"/>
                      <w:szCs w:val="20"/>
                      <w:lang w:eastAsia="pt-BR"/>
                    </w:rPr>
                  </w:pPr>
                  <w:r w:rsidRPr="00D2357B">
                    <w:rPr>
                      <w:rFonts w:ascii="Times New Roman" w:eastAsia="Times New Roman" w:hAnsi="Times New Roman" w:cs="Times New Roman"/>
                      <w:sz w:val="20"/>
                      <w:szCs w:val="20"/>
                      <w:lang w:eastAsia="pt-BR"/>
                    </w:rPr>
                    <w:t>4</w:t>
                  </w:r>
                </w:p>
              </w:tc>
              <w:tc>
                <w:tcPr>
                  <w:tcW w:w="2246" w:type="dxa"/>
                  <w:vAlign w:val="center"/>
                </w:tcPr>
                <w:p w14:paraId="4309F856" w14:textId="17C4CC25" w:rsidR="00D2357B" w:rsidRDefault="00D2357B" w:rsidP="00A97931">
                  <w:pPr>
                    <w:spacing w:after="0" w:line="276" w:lineRule="auto"/>
                    <w:ind w:firstLine="0"/>
                    <w:contextualSpacing w:val="0"/>
                    <w:jc w:val="center"/>
                    <w:outlineLvl w:val="2"/>
                    <w:rPr>
                      <w:rFonts w:ascii="Times New Roman" w:eastAsia="Times New Roman" w:hAnsi="Times New Roman" w:cs="Times New Roman"/>
                      <w:b/>
                      <w:bCs/>
                      <w:sz w:val="20"/>
                      <w:szCs w:val="20"/>
                      <w:lang w:eastAsia="pt-BR"/>
                    </w:rPr>
                  </w:pPr>
                  <w:r w:rsidRPr="00D2357B">
                    <w:rPr>
                      <w:rFonts w:ascii="Times New Roman" w:eastAsia="Times New Roman" w:hAnsi="Times New Roman" w:cs="Times New Roman"/>
                      <w:sz w:val="20"/>
                      <w:szCs w:val="20"/>
                      <w:lang w:eastAsia="pt-BR"/>
                    </w:rPr>
                    <w:t>ARLA 32</w:t>
                  </w:r>
                </w:p>
              </w:tc>
              <w:tc>
                <w:tcPr>
                  <w:tcW w:w="2246" w:type="dxa"/>
                  <w:vAlign w:val="center"/>
                </w:tcPr>
                <w:p w14:paraId="7088CF4F" w14:textId="73D855D2" w:rsidR="00D2357B" w:rsidRDefault="00D2357B" w:rsidP="00A97931">
                  <w:pPr>
                    <w:spacing w:after="0" w:line="276" w:lineRule="auto"/>
                    <w:ind w:firstLine="0"/>
                    <w:contextualSpacing w:val="0"/>
                    <w:jc w:val="center"/>
                    <w:outlineLvl w:val="2"/>
                    <w:rPr>
                      <w:rFonts w:ascii="Times New Roman" w:eastAsia="Times New Roman" w:hAnsi="Times New Roman" w:cs="Times New Roman"/>
                      <w:b/>
                      <w:bCs/>
                      <w:sz w:val="20"/>
                      <w:szCs w:val="20"/>
                      <w:lang w:eastAsia="pt-BR"/>
                    </w:rPr>
                  </w:pPr>
                  <w:r w:rsidRPr="00D2357B">
                    <w:rPr>
                      <w:rFonts w:ascii="Times New Roman" w:eastAsia="Times New Roman" w:hAnsi="Times New Roman" w:cs="Times New Roman"/>
                      <w:sz w:val="20"/>
                      <w:szCs w:val="20"/>
                      <w:lang w:eastAsia="pt-BR"/>
                    </w:rPr>
                    <w:t>Litro</w:t>
                  </w:r>
                </w:p>
              </w:tc>
              <w:tc>
                <w:tcPr>
                  <w:tcW w:w="2246" w:type="dxa"/>
                  <w:vAlign w:val="center"/>
                </w:tcPr>
                <w:p w14:paraId="4B860242" w14:textId="4D6143D6" w:rsidR="00D2357B" w:rsidRDefault="00D2357B" w:rsidP="00A97931">
                  <w:pPr>
                    <w:spacing w:after="0" w:line="276" w:lineRule="auto"/>
                    <w:ind w:firstLine="0"/>
                    <w:contextualSpacing w:val="0"/>
                    <w:jc w:val="center"/>
                    <w:outlineLvl w:val="2"/>
                    <w:rPr>
                      <w:rFonts w:ascii="Times New Roman" w:eastAsia="Times New Roman" w:hAnsi="Times New Roman" w:cs="Times New Roman"/>
                      <w:b/>
                      <w:bCs/>
                      <w:sz w:val="20"/>
                      <w:szCs w:val="20"/>
                      <w:lang w:eastAsia="pt-BR"/>
                    </w:rPr>
                  </w:pPr>
                  <w:r w:rsidRPr="00D2357B">
                    <w:rPr>
                      <w:rFonts w:ascii="Times New Roman" w:eastAsia="Times New Roman" w:hAnsi="Times New Roman" w:cs="Times New Roman"/>
                      <w:sz w:val="20"/>
                      <w:szCs w:val="20"/>
                      <w:lang w:eastAsia="pt-BR"/>
                    </w:rPr>
                    <w:t>2.000</w:t>
                  </w:r>
                </w:p>
              </w:tc>
            </w:tr>
          </w:tbl>
          <w:p w14:paraId="22C5AC7B" w14:textId="77777777" w:rsidR="002E1E04" w:rsidRDefault="002E1E04" w:rsidP="002E1E04">
            <w:pPr>
              <w:spacing w:after="0" w:line="276" w:lineRule="auto"/>
              <w:ind w:firstLine="737"/>
              <w:contextualSpacing w:val="0"/>
              <w:rPr>
                <w:rFonts w:ascii="Times New Roman" w:eastAsia="Times New Roman" w:hAnsi="Times New Roman" w:cs="Times New Roman"/>
                <w:sz w:val="20"/>
                <w:szCs w:val="20"/>
                <w:lang w:eastAsia="pt-BR"/>
              </w:rPr>
            </w:pPr>
          </w:p>
          <w:p w14:paraId="26936E2F" w14:textId="052BE602" w:rsidR="00F9381D" w:rsidRDefault="00D2357B" w:rsidP="00471C3A">
            <w:pPr>
              <w:spacing w:after="0" w:line="276" w:lineRule="auto"/>
              <w:ind w:firstLine="737"/>
              <w:contextualSpacing w:val="0"/>
              <w:rPr>
                <w:rFonts w:ascii="Times New Roman" w:eastAsia="Times New Roman" w:hAnsi="Times New Roman" w:cs="Times New Roman"/>
                <w:sz w:val="20"/>
                <w:szCs w:val="20"/>
                <w:lang w:eastAsia="pt-BR"/>
              </w:rPr>
            </w:pPr>
            <w:r w:rsidRPr="00D2357B">
              <w:rPr>
                <w:rFonts w:ascii="Times New Roman" w:eastAsia="Times New Roman" w:hAnsi="Times New Roman" w:cs="Times New Roman"/>
                <w:sz w:val="20"/>
                <w:szCs w:val="20"/>
                <w:lang w:eastAsia="pt-BR"/>
              </w:rPr>
              <w:t>Os quantitativos acima foram definidos como suficientes para atender à demanda anual estimada, considerando margens operacionais compatíveis com o histórico de consumo e com a necessidade de continuidade dos serviços</w:t>
            </w:r>
            <w:r w:rsidR="00471C3A">
              <w:rPr>
                <w:rFonts w:ascii="Times New Roman" w:eastAsia="Times New Roman" w:hAnsi="Times New Roman" w:cs="Times New Roman"/>
                <w:sz w:val="20"/>
                <w:szCs w:val="20"/>
                <w:lang w:eastAsia="pt-BR"/>
              </w:rPr>
              <w:t xml:space="preserve">. </w:t>
            </w:r>
          </w:p>
          <w:p w14:paraId="0F2CE162" w14:textId="18559720" w:rsidR="00875444" w:rsidRPr="00CD041A" w:rsidRDefault="00D2357B" w:rsidP="002E1E04">
            <w:pPr>
              <w:spacing w:after="0" w:line="276" w:lineRule="auto"/>
              <w:ind w:firstLine="739"/>
              <w:contextualSpacing w:val="0"/>
              <w:rPr>
                <w:rFonts w:ascii="Times New Roman" w:eastAsia="Times New Roman" w:hAnsi="Times New Roman" w:cs="Times New Roman"/>
                <w:sz w:val="20"/>
                <w:szCs w:val="20"/>
                <w:lang w:eastAsia="pt-BR"/>
              </w:rPr>
            </w:pPr>
            <w:r w:rsidRPr="00D2357B">
              <w:rPr>
                <w:rFonts w:ascii="Times New Roman" w:eastAsia="Times New Roman" w:hAnsi="Times New Roman" w:cs="Times New Roman"/>
                <w:sz w:val="20"/>
                <w:szCs w:val="20"/>
                <w:lang w:eastAsia="pt-BR"/>
              </w:rPr>
              <w:t>Dessa forma, os quantitativos propostos para a nova contratação refletem tendência histórica, ajustes tecnológicos da frota e projeção realista de consumo, sendo suficientes para atender às necessidades do Município de Paverama ao longo do período contratual, sem comprometer a economicidade nem gerar risco de desabastecimento.</w:t>
            </w:r>
          </w:p>
        </w:tc>
      </w:tr>
    </w:tbl>
    <w:p w14:paraId="094ABB83" w14:textId="77777777" w:rsidR="00BC3FE8" w:rsidRPr="00BA60EE" w:rsidRDefault="00BC3FE8" w:rsidP="00A97931">
      <w:pPr>
        <w:pStyle w:val="Default"/>
        <w:spacing w:line="276" w:lineRule="auto"/>
        <w:jc w:val="both"/>
        <w:rPr>
          <w:rFonts w:eastAsia="Times New Roman"/>
          <w:i/>
          <w:color w:val="auto"/>
          <w:sz w:val="20"/>
          <w:szCs w:val="20"/>
          <w:lang w:eastAsia="pt-BR"/>
        </w:rPr>
      </w:pPr>
    </w:p>
    <w:tbl>
      <w:tblPr>
        <w:tblStyle w:val="Tabelacomgrade"/>
        <w:tblW w:w="9209" w:type="dxa"/>
        <w:tblLayout w:type="fixed"/>
        <w:tblLook w:val="04A0" w:firstRow="1" w:lastRow="0" w:firstColumn="1" w:lastColumn="0" w:noHBand="0" w:noVBand="1"/>
      </w:tblPr>
      <w:tblGrid>
        <w:gridCol w:w="9209"/>
      </w:tblGrid>
      <w:tr w:rsidR="008F76F3" w:rsidRPr="00BA60EE" w14:paraId="21089FAE" w14:textId="77777777" w:rsidTr="00D25766">
        <w:tc>
          <w:tcPr>
            <w:tcW w:w="9209" w:type="dxa"/>
          </w:tcPr>
          <w:p w14:paraId="268D97E3" w14:textId="0DB7666D" w:rsidR="008F76F3" w:rsidRPr="00BA60EE" w:rsidRDefault="00A4412C" w:rsidP="00A97931">
            <w:pPr>
              <w:spacing w:after="0" w:line="276" w:lineRule="auto"/>
              <w:ind w:firstLine="0"/>
              <w:rPr>
                <w:rFonts w:ascii="Times New Roman" w:hAnsi="Times New Roman" w:cs="Times New Roman"/>
                <w:b/>
                <w:sz w:val="20"/>
                <w:szCs w:val="20"/>
              </w:rPr>
            </w:pPr>
            <w:r w:rsidRPr="00BA60EE">
              <w:rPr>
                <w:rFonts w:ascii="Times New Roman" w:hAnsi="Times New Roman" w:cs="Times New Roman"/>
                <w:b/>
                <w:sz w:val="20"/>
                <w:szCs w:val="20"/>
              </w:rPr>
              <w:t>6</w:t>
            </w:r>
            <w:r w:rsidR="008F76F3" w:rsidRPr="00BA60EE">
              <w:rPr>
                <w:rFonts w:ascii="Times New Roman" w:hAnsi="Times New Roman" w:cs="Times New Roman"/>
                <w:b/>
                <w:sz w:val="20"/>
                <w:szCs w:val="20"/>
              </w:rPr>
              <w:t xml:space="preserve"> – LEVANTAMENTO DE MERCADO</w:t>
            </w:r>
            <w:r w:rsidR="00FC4923" w:rsidRPr="00BA60EE">
              <w:rPr>
                <w:rFonts w:ascii="Times New Roman" w:hAnsi="Times New Roman" w:cs="Times New Roman"/>
                <w:b/>
                <w:sz w:val="20"/>
                <w:szCs w:val="20"/>
              </w:rPr>
              <w:t>:</w:t>
            </w:r>
          </w:p>
        </w:tc>
      </w:tr>
      <w:tr w:rsidR="008F76F3" w:rsidRPr="00BA60EE" w14:paraId="2B9D2A83" w14:textId="77777777" w:rsidTr="00D25766">
        <w:tc>
          <w:tcPr>
            <w:tcW w:w="9209" w:type="dxa"/>
            <w:shd w:val="clear" w:color="auto" w:fill="F2F2F2" w:themeFill="background1" w:themeFillShade="F2"/>
          </w:tcPr>
          <w:p w14:paraId="62E2A33C" w14:textId="5EF28DD9"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hAnsi="Times New Roman" w:cs="Times New Roman"/>
                <w:sz w:val="20"/>
                <w:szCs w:val="20"/>
              </w:rPr>
              <w:t>Levantamento de mercado, que consiste na análise das alternativas possíveis, e justificativa técnica e econômica da escolha do tipo de solução a contratar (</w:t>
            </w:r>
            <w:r w:rsidRPr="00BA60EE">
              <w:rPr>
                <w:rFonts w:ascii="Times New Roman" w:eastAsia="Times New Roman" w:hAnsi="Times New Roman" w:cs="Times New Roman"/>
                <w:color w:val="000000"/>
                <w:sz w:val="20"/>
                <w:szCs w:val="20"/>
                <w:lang w:eastAsia="pt-BR"/>
              </w:rPr>
              <w:t>inciso V do § 1° do art. 18 da Lei 14.133/2021)</w:t>
            </w:r>
            <w:r w:rsidR="00E776F1" w:rsidRPr="00BA60EE">
              <w:rPr>
                <w:rFonts w:ascii="Times New Roman" w:eastAsia="Times New Roman" w:hAnsi="Times New Roman" w:cs="Times New Roman"/>
                <w:color w:val="000000"/>
                <w:sz w:val="20"/>
                <w:szCs w:val="20"/>
                <w:lang w:eastAsia="pt-BR"/>
              </w:rPr>
              <w:t>:</w:t>
            </w:r>
          </w:p>
        </w:tc>
      </w:tr>
      <w:tr w:rsidR="008F76F3" w:rsidRPr="00BA60EE" w14:paraId="60E2412E" w14:textId="77777777" w:rsidTr="00D25766">
        <w:tc>
          <w:tcPr>
            <w:tcW w:w="9209" w:type="dxa"/>
          </w:tcPr>
          <w:p w14:paraId="0C72C485" w14:textId="28F548D1" w:rsidR="007C1429" w:rsidRPr="007C1429" w:rsidRDefault="007C1429" w:rsidP="00A97931">
            <w:pPr>
              <w:spacing w:after="0" w:line="276" w:lineRule="auto"/>
              <w:ind w:firstLine="738"/>
              <w:rPr>
                <w:rFonts w:ascii="Times New Roman" w:hAnsi="Times New Roman" w:cs="Times New Roman"/>
                <w:sz w:val="20"/>
                <w:szCs w:val="20"/>
              </w:rPr>
            </w:pPr>
            <w:r w:rsidRPr="007C1429">
              <w:rPr>
                <w:rFonts w:ascii="Times New Roman" w:hAnsi="Times New Roman" w:cs="Times New Roman"/>
                <w:sz w:val="20"/>
                <w:szCs w:val="20"/>
              </w:rPr>
              <w:t>O presente levantamento de mercado tem por finalidade avaliar as alternativas jurídicas, procedimentais e operacionais disponíveis para a contratação do fornecimento contínuo e parcelado de combustíveis, destinados ao abastecimento da frota de veículos, máquinas e equipamentos do Município de Paverama, bem como justificar, sob os aspectos técnico e econômico, a solução mais adequada a ser adotada pela Administração Municipal.</w:t>
            </w:r>
          </w:p>
          <w:p w14:paraId="0A6B220B" w14:textId="77777777" w:rsidR="007C1429" w:rsidRPr="007C1429" w:rsidRDefault="007C1429" w:rsidP="00A97931">
            <w:pPr>
              <w:spacing w:after="0" w:line="276" w:lineRule="auto"/>
              <w:ind w:firstLine="738"/>
              <w:rPr>
                <w:rFonts w:ascii="Times New Roman" w:hAnsi="Times New Roman" w:cs="Times New Roman"/>
                <w:sz w:val="20"/>
                <w:szCs w:val="20"/>
              </w:rPr>
            </w:pPr>
            <w:r w:rsidRPr="007C1429">
              <w:rPr>
                <w:rFonts w:ascii="Times New Roman" w:hAnsi="Times New Roman" w:cs="Times New Roman"/>
                <w:sz w:val="20"/>
                <w:szCs w:val="20"/>
              </w:rPr>
              <w:t>Trata-se de objeto de demanda permanente, recorrente e essencial, comum à maioria dos entes da Administração Pública, razão pela qual há histórico contínuo de licitações semelhantes no âmbito municipal e regional. O mercado local e regional demonstra a existência de postos revendedores de combustíveis regularmente constituídos, autorizados pela Agência Nacional do Petróleo, Gás Natural e Biocombustíveis – ANP, aptos a atender ao fornecimento parcelado sob demanda, inclusive no território municipal e em áreas limítrofes, o que evidencia a viabilidade, competitividade e maturidade do mercado fornecedor.</w:t>
            </w:r>
          </w:p>
          <w:p w14:paraId="25E17237" w14:textId="55C9268A" w:rsidR="007C1429" w:rsidRPr="007C1429" w:rsidRDefault="007C1429" w:rsidP="00A97931">
            <w:pPr>
              <w:spacing w:after="0" w:line="276" w:lineRule="auto"/>
              <w:ind w:firstLine="738"/>
              <w:rPr>
                <w:rFonts w:ascii="Times New Roman" w:hAnsi="Times New Roman" w:cs="Times New Roman"/>
                <w:sz w:val="20"/>
                <w:szCs w:val="20"/>
              </w:rPr>
            </w:pPr>
            <w:r w:rsidRPr="007C1429">
              <w:rPr>
                <w:rFonts w:ascii="Times New Roman" w:hAnsi="Times New Roman" w:cs="Times New Roman"/>
                <w:sz w:val="20"/>
                <w:szCs w:val="20"/>
              </w:rPr>
              <w:t>Como parte do levantamento de mercado, foram consideradas pesquisas diretas junto a fornecedores da região, bem como a análise do histórico de contratações do próprio Município de Paverama, a partir dos dados constantes nos processos licitatórios anteriores e nos registros oficiais do Município.</w:t>
            </w:r>
            <w:r>
              <w:rPr>
                <w:rFonts w:ascii="Times New Roman" w:hAnsi="Times New Roman" w:cs="Times New Roman"/>
                <w:sz w:val="20"/>
                <w:szCs w:val="20"/>
              </w:rPr>
              <w:t xml:space="preserve"> </w:t>
            </w:r>
            <w:r w:rsidRPr="007C1429">
              <w:rPr>
                <w:rFonts w:ascii="Times New Roman" w:hAnsi="Times New Roman" w:cs="Times New Roman"/>
                <w:sz w:val="20"/>
                <w:szCs w:val="20"/>
              </w:rPr>
              <w:t>Nesse contexto, identificam-se como últimos vencedores de procedimentos licitatórios para fornecimento de combustíveis no âmbito municipal as seguintes empresas, conforme registros administrativos e publicações oficiais:</w:t>
            </w:r>
          </w:p>
          <w:p w14:paraId="4B2AE37C" w14:textId="33BE0BC1" w:rsidR="007C1429" w:rsidRPr="007C1429" w:rsidRDefault="00F01119" w:rsidP="00A97931">
            <w:pPr>
              <w:spacing w:after="0" w:line="276" w:lineRule="auto"/>
              <w:ind w:firstLine="1448"/>
              <w:rPr>
                <w:rFonts w:ascii="Times New Roman" w:hAnsi="Times New Roman" w:cs="Times New Roman"/>
                <w:b/>
                <w:bCs/>
                <w:sz w:val="20"/>
                <w:szCs w:val="20"/>
              </w:rPr>
            </w:pPr>
            <w:r w:rsidRPr="007C1429">
              <w:rPr>
                <w:rFonts w:ascii="Times New Roman" w:hAnsi="Times New Roman" w:cs="Times New Roman"/>
                <w:b/>
                <w:bCs/>
                <w:sz w:val="20"/>
                <w:szCs w:val="20"/>
              </w:rPr>
              <w:t>- Auto Posto Paverama Ltda, C</w:t>
            </w:r>
            <w:r>
              <w:rPr>
                <w:rFonts w:ascii="Times New Roman" w:hAnsi="Times New Roman" w:cs="Times New Roman"/>
                <w:b/>
                <w:bCs/>
                <w:sz w:val="20"/>
                <w:szCs w:val="20"/>
              </w:rPr>
              <w:t>NPJ</w:t>
            </w:r>
            <w:r w:rsidRPr="007C1429">
              <w:rPr>
                <w:rFonts w:ascii="Times New Roman" w:hAnsi="Times New Roman" w:cs="Times New Roman"/>
                <w:b/>
                <w:bCs/>
                <w:sz w:val="20"/>
                <w:szCs w:val="20"/>
              </w:rPr>
              <w:t xml:space="preserve"> </w:t>
            </w:r>
            <w:r>
              <w:rPr>
                <w:rFonts w:ascii="Times New Roman" w:hAnsi="Times New Roman" w:cs="Times New Roman"/>
                <w:b/>
                <w:bCs/>
                <w:sz w:val="20"/>
                <w:szCs w:val="20"/>
              </w:rPr>
              <w:t>s</w:t>
            </w:r>
            <w:r w:rsidRPr="007C1429">
              <w:rPr>
                <w:rFonts w:ascii="Times New Roman" w:hAnsi="Times New Roman" w:cs="Times New Roman"/>
                <w:b/>
                <w:bCs/>
                <w:sz w:val="20"/>
                <w:szCs w:val="20"/>
              </w:rPr>
              <w:t xml:space="preserve">ob </w:t>
            </w:r>
            <w:r>
              <w:rPr>
                <w:rFonts w:ascii="Times New Roman" w:hAnsi="Times New Roman" w:cs="Times New Roman"/>
                <w:b/>
                <w:bCs/>
                <w:sz w:val="20"/>
                <w:szCs w:val="20"/>
              </w:rPr>
              <w:t>n</w:t>
            </w:r>
            <w:r w:rsidRPr="007C1429">
              <w:rPr>
                <w:rFonts w:ascii="Times New Roman" w:hAnsi="Times New Roman" w:cs="Times New Roman"/>
                <w:b/>
                <w:bCs/>
                <w:sz w:val="20"/>
                <w:szCs w:val="20"/>
              </w:rPr>
              <w:t>º 91.405.050/0001-04;</w:t>
            </w:r>
            <w:r>
              <w:rPr>
                <w:rFonts w:ascii="Times New Roman" w:hAnsi="Times New Roman" w:cs="Times New Roman"/>
                <w:b/>
                <w:bCs/>
                <w:sz w:val="20"/>
                <w:szCs w:val="20"/>
              </w:rPr>
              <w:t xml:space="preserve"> e</w:t>
            </w:r>
          </w:p>
          <w:p w14:paraId="2CB235CF" w14:textId="7D2731F4" w:rsidR="007C1429" w:rsidRPr="007C1429" w:rsidRDefault="00F01119" w:rsidP="00A97931">
            <w:pPr>
              <w:spacing w:after="0" w:line="276" w:lineRule="auto"/>
              <w:ind w:firstLine="1448"/>
              <w:rPr>
                <w:rFonts w:ascii="Times New Roman" w:hAnsi="Times New Roman" w:cs="Times New Roman"/>
                <w:b/>
                <w:bCs/>
                <w:sz w:val="20"/>
                <w:szCs w:val="20"/>
              </w:rPr>
            </w:pPr>
            <w:r w:rsidRPr="007C1429">
              <w:rPr>
                <w:rFonts w:ascii="Times New Roman" w:hAnsi="Times New Roman" w:cs="Times New Roman"/>
                <w:b/>
                <w:bCs/>
                <w:sz w:val="20"/>
                <w:szCs w:val="20"/>
              </w:rPr>
              <w:t xml:space="preserve">- Abastecedora </w:t>
            </w:r>
            <w:r>
              <w:rPr>
                <w:rFonts w:ascii="Times New Roman" w:hAnsi="Times New Roman" w:cs="Times New Roman"/>
                <w:b/>
                <w:bCs/>
                <w:sz w:val="20"/>
                <w:szCs w:val="20"/>
              </w:rPr>
              <w:t>d</w:t>
            </w:r>
            <w:r w:rsidRPr="007C1429">
              <w:rPr>
                <w:rFonts w:ascii="Times New Roman" w:hAnsi="Times New Roman" w:cs="Times New Roman"/>
                <w:b/>
                <w:bCs/>
                <w:sz w:val="20"/>
                <w:szCs w:val="20"/>
              </w:rPr>
              <w:t>e Combustíveis Paverama Ltda, C</w:t>
            </w:r>
            <w:r>
              <w:rPr>
                <w:rFonts w:ascii="Times New Roman" w:hAnsi="Times New Roman" w:cs="Times New Roman"/>
                <w:b/>
                <w:bCs/>
                <w:sz w:val="20"/>
                <w:szCs w:val="20"/>
              </w:rPr>
              <w:t>NPJ</w:t>
            </w:r>
            <w:r w:rsidRPr="007C1429">
              <w:rPr>
                <w:rFonts w:ascii="Times New Roman" w:hAnsi="Times New Roman" w:cs="Times New Roman"/>
                <w:b/>
                <w:bCs/>
                <w:sz w:val="20"/>
                <w:szCs w:val="20"/>
              </w:rPr>
              <w:t xml:space="preserve"> </w:t>
            </w:r>
            <w:r>
              <w:rPr>
                <w:rFonts w:ascii="Times New Roman" w:hAnsi="Times New Roman" w:cs="Times New Roman"/>
                <w:b/>
                <w:bCs/>
                <w:sz w:val="20"/>
                <w:szCs w:val="20"/>
              </w:rPr>
              <w:t>s</w:t>
            </w:r>
            <w:r w:rsidRPr="007C1429">
              <w:rPr>
                <w:rFonts w:ascii="Times New Roman" w:hAnsi="Times New Roman" w:cs="Times New Roman"/>
                <w:b/>
                <w:bCs/>
                <w:sz w:val="20"/>
                <w:szCs w:val="20"/>
              </w:rPr>
              <w:t xml:space="preserve">ob </w:t>
            </w:r>
            <w:r>
              <w:rPr>
                <w:rFonts w:ascii="Times New Roman" w:hAnsi="Times New Roman" w:cs="Times New Roman"/>
                <w:b/>
                <w:bCs/>
                <w:sz w:val="20"/>
                <w:szCs w:val="20"/>
              </w:rPr>
              <w:t>n</w:t>
            </w:r>
            <w:r w:rsidRPr="007C1429">
              <w:rPr>
                <w:rFonts w:ascii="Times New Roman" w:hAnsi="Times New Roman" w:cs="Times New Roman"/>
                <w:b/>
                <w:bCs/>
                <w:sz w:val="20"/>
                <w:szCs w:val="20"/>
              </w:rPr>
              <w:t>º 01.938.678/0001-82.</w:t>
            </w:r>
          </w:p>
          <w:p w14:paraId="0CFDB388" w14:textId="77777777" w:rsidR="007C1429" w:rsidRPr="007C1429" w:rsidRDefault="007C1429" w:rsidP="00A97931">
            <w:pPr>
              <w:spacing w:after="0" w:line="276" w:lineRule="auto"/>
              <w:ind w:firstLine="738"/>
              <w:rPr>
                <w:rFonts w:ascii="Times New Roman" w:hAnsi="Times New Roman" w:cs="Times New Roman"/>
                <w:sz w:val="20"/>
                <w:szCs w:val="20"/>
              </w:rPr>
            </w:pPr>
            <w:r w:rsidRPr="007C1429">
              <w:rPr>
                <w:rFonts w:ascii="Times New Roman" w:hAnsi="Times New Roman" w:cs="Times New Roman"/>
                <w:sz w:val="20"/>
                <w:szCs w:val="20"/>
              </w:rPr>
              <w:t>A partir do levantamento realizado, foram analisadas as seguintes alternativas:</w:t>
            </w:r>
          </w:p>
          <w:p w14:paraId="646256F9" w14:textId="2F89CFC1" w:rsidR="007C1429" w:rsidRPr="007C1429" w:rsidRDefault="007C1429" w:rsidP="00A97931">
            <w:pPr>
              <w:spacing w:after="0" w:line="276" w:lineRule="auto"/>
              <w:ind w:firstLine="738"/>
              <w:rPr>
                <w:rFonts w:ascii="Times New Roman" w:hAnsi="Times New Roman" w:cs="Times New Roman"/>
                <w:sz w:val="20"/>
                <w:szCs w:val="20"/>
              </w:rPr>
            </w:pPr>
            <w:r w:rsidRPr="007C1429">
              <w:rPr>
                <w:rFonts w:ascii="Times New Roman" w:hAnsi="Times New Roman" w:cs="Times New Roman"/>
                <w:sz w:val="20"/>
                <w:szCs w:val="20"/>
              </w:rPr>
              <w:t>a) Aquisição direta em postos de combustíveis locais ou em áreas limítrofes</w:t>
            </w:r>
            <w:r>
              <w:rPr>
                <w:rFonts w:ascii="Times New Roman" w:hAnsi="Times New Roman" w:cs="Times New Roman"/>
                <w:sz w:val="20"/>
                <w:szCs w:val="20"/>
              </w:rPr>
              <w:t xml:space="preserve">: </w:t>
            </w:r>
            <w:r w:rsidRPr="007C1429">
              <w:rPr>
                <w:rFonts w:ascii="Times New Roman" w:hAnsi="Times New Roman" w:cs="Times New Roman"/>
                <w:sz w:val="20"/>
                <w:szCs w:val="20"/>
              </w:rPr>
              <w:t>Modalidade tradicional e amplamente adotada, que permite abastecimento direto da frota municipal, reduz deslocamentos desnecessários, assegura maior eficiência operacional e facilita o controle do consumo, sendo plenamente compatível com a realidade do Município.</w:t>
            </w:r>
          </w:p>
          <w:p w14:paraId="6174DBAB" w14:textId="169AAE48" w:rsidR="007C1429" w:rsidRPr="007C1429" w:rsidRDefault="007C1429" w:rsidP="00A97931">
            <w:pPr>
              <w:spacing w:after="0" w:line="276" w:lineRule="auto"/>
              <w:ind w:firstLine="738"/>
              <w:rPr>
                <w:rFonts w:ascii="Times New Roman" w:hAnsi="Times New Roman" w:cs="Times New Roman"/>
                <w:sz w:val="20"/>
                <w:szCs w:val="20"/>
              </w:rPr>
            </w:pPr>
            <w:r w:rsidRPr="007C1429">
              <w:rPr>
                <w:rFonts w:ascii="Times New Roman" w:hAnsi="Times New Roman" w:cs="Times New Roman"/>
                <w:sz w:val="20"/>
                <w:szCs w:val="20"/>
              </w:rPr>
              <w:t>b) Aquisição em postos localizados fora do território municipal</w:t>
            </w:r>
            <w:r>
              <w:rPr>
                <w:rFonts w:ascii="Times New Roman" w:hAnsi="Times New Roman" w:cs="Times New Roman"/>
                <w:sz w:val="20"/>
                <w:szCs w:val="20"/>
              </w:rPr>
              <w:t xml:space="preserve">: </w:t>
            </w:r>
            <w:r w:rsidRPr="007C1429">
              <w:rPr>
                <w:rFonts w:ascii="Times New Roman" w:hAnsi="Times New Roman" w:cs="Times New Roman"/>
                <w:sz w:val="20"/>
                <w:szCs w:val="20"/>
              </w:rPr>
              <w:t>Embora juridicamente possível, essa alternativa implicaria aumento de custos operacionais decorrentes de deslocamentos exclusivos para abastecimento, maior consumo indireto de combustível e redução da eficiência administrativa, motivo pelo qual se mostra menos vantajosa.</w:t>
            </w:r>
          </w:p>
          <w:p w14:paraId="6315F3F9" w14:textId="5C3D7438" w:rsidR="00F01119" w:rsidRDefault="007C1429" w:rsidP="00A97931">
            <w:pPr>
              <w:spacing w:after="0" w:line="276" w:lineRule="auto"/>
              <w:ind w:firstLine="738"/>
              <w:rPr>
                <w:rFonts w:ascii="Times New Roman" w:hAnsi="Times New Roman" w:cs="Times New Roman"/>
                <w:sz w:val="20"/>
                <w:szCs w:val="20"/>
              </w:rPr>
            </w:pPr>
            <w:r w:rsidRPr="007C1429">
              <w:rPr>
                <w:rFonts w:ascii="Times New Roman" w:hAnsi="Times New Roman" w:cs="Times New Roman"/>
                <w:sz w:val="20"/>
                <w:szCs w:val="20"/>
              </w:rPr>
              <w:t>c) Implantação de tanque ou posto próprio para abastecimento interno</w:t>
            </w:r>
            <w:r>
              <w:rPr>
                <w:rFonts w:ascii="Times New Roman" w:hAnsi="Times New Roman" w:cs="Times New Roman"/>
                <w:sz w:val="20"/>
                <w:szCs w:val="20"/>
              </w:rPr>
              <w:t xml:space="preserve">: </w:t>
            </w:r>
            <w:r w:rsidRPr="007C1429">
              <w:rPr>
                <w:rFonts w:ascii="Times New Roman" w:hAnsi="Times New Roman" w:cs="Times New Roman"/>
                <w:sz w:val="20"/>
                <w:szCs w:val="20"/>
              </w:rPr>
              <w:t>Alternativa que demandaria investimento inicial elevado em infraestrutura, equipamentos, licenciamento ambiental, autorização da ANP e gestão operacional contínua. Considerando o porte do Município e a existência de mercado fornecedor local consolidado, tal opção revela-se economicamente desvantajosa e operacionalmente complexa no cenário atual.</w:t>
            </w:r>
          </w:p>
          <w:p w14:paraId="71A0E683" w14:textId="26913179" w:rsidR="00D54E8E" w:rsidRPr="00BA60EE" w:rsidRDefault="00D54E8E" w:rsidP="00A97931">
            <w:pPr>
              <w:spacing w:after="0" w:line="276" w:lineRule="auto"/>
              <w:ind w:firstLine="0"/>
              <w:jc w:val="center"/>
              <w:rPr>
                <w:rFonts w:ascii="Times New Roman" w:hAnsi="Times New Roman" w:cs="Times New Roman"/>
                <w:b/>
                <w:bCs/>
                <w:sz w:val="20"/>
                <w:szCs w:val="20"/>
              </w:rPr>
            </w:pPr>
            <w:r w:rsidRPr="00BA60EE">
              <w:rPr>
                <w:rFonts w:ascii="Times New Roman" w:hAnsi="Times New Roman" w:cs="Times New Roman"/>
                <w:b/>
                <w:bCs/>
                <w:sz w:val="20"/>
                <w:szCs w:val="20"/>
              </w:rPr>
              <w:t>QUADRO COMPARATIVO DAS ALTERNATIVAS:</w:t>
            </w:r>
          </w:p>
          <w:tbl>
            <w:tblPr>
              <w:tblStyle w:val="Tabelacomgrade"/>
              <w:tblW w:w="9056" w:type="dxa"/>
              <w:tblLayout w:type="fixed"/>
              <w:tblLook w:val="04A0" w:firstRow="1" w:lastRow="0" w:firstColumn="1" w:lastColumn="0" w:noHBand="0" w:noVBand="1"/>
            </w:tblPr>
            <w:tblGrid>
              <w:gridCol w:w="2435"/>
              <w:gridCol w:w="1701"/>
              <w:gridCol w:w="1559"/>
              <w:gridCol w:w="1276"/>
              <w:gridCol w:w="992"/>
              <w:gridCol w:w="1093"/>
            </w:tblGrid>
            <w:tr w:rsidR="0070665D" w:rsidRPr="0093559F" w14:paraId="082CBF70" w14:textId="77777777" w:rsidTr="00F9381D">
              <w:trPr>
                <w:trHeight w:val="70"/>
              </w:trPr>
              <w:tc>
                <w:tcPr>
                  <w:tcW w:w="2435" w:type="dxa"/>
                  <w:vAlign w:val="center"/>
                </w:tcPr>
                <w:p w14:paraId="730ABD2C" w14:textId="1E0CFEE4" w:rsidR="00D54E8E" w:rsidRPr="0093559F" w:rsidRDefault="00A20C8F" w:rsidP="00A97931">
                  <w:pPr>
                    <w:spacing w:after="0" w:line="276" w:lineRule="auto"/>
                    <w:ind w:firstLine="0"/>
                    <w:jc w:val="center"/>
                    <w:rPr>
                      <w:rFonts w:ascii="Times New Roman" w:hAnsi="Times New Roman" w:cs="Times New Roman"/>
                      <w:b/>
                      <w:bCs/>
                      <w:sz w:val="20"/>
                      <w:szCs w:val="20"/>
                    </w:rPr>
                  </w:pPr>
                  <w:r w:rsidRPr="0093559F">
                    <w:rPr>
                      <w:rFonts w:ascii="Times New Roman" w:hAnsi="Times New Roman" w:cs="Times New Roman"/>
                      <w:b/>
                      <w:bCs/>
                      <w:sz w:val="20"/>
                      <w:szCs w:val="20"/>
                    </w:rPr>
                    <w:t>Alternativa analisada</w:t>
                  </w:r>
                </w:p>
              </w:tc>
              <w:tc>
                <w:tcPr>
                  <w:tcW w:w="1701" w:type="dxa"/>
                  <w:vAlign w:val="center"/>
                </w:tcPr>
                <w:p w14:paraId="7E083053" w14:textId="393E350D" w:rsidR="00D54E8E" w:rsidRPr="0093559F" w:rsidRDefault="00A20C8F" w:rsidP="00A97931">
                  <w:pPr>
                    <w:spacing w:after="0" w:line="276" w:lineRule="auto"/>
                    <w:ind w:firstLine="0"/>
                    <w:jc w:val="center"/>
                    <w:rPr>
                      <w:rFonts w:ascii="Times New Roman" w:hAnsi="Times New Roman" w:cs="Times New Roman"/>
                      <w:b/>
                      <w:bCs/>
                      <w:sz w:val="20"/>
                      <w:szCs w:val="20"/>
                    </w:rPr>
                  </w:pPr>
                  <w:r w:rsidRPr="0093559F">
                    <w:rPr>
                      <w:rFonts w:ascii="Times New Roman" w:hAnsi="Times New Roman" w:cs="Times New Roman"/>
                      <w:b/>
                      <w:bCs/>
                      <w:sz w:val="20"/>
                      <w:szCs w:val="20"/>
                    </w:rPr>
                    <w:t>Competitividade</w:t>
                  </w:r>
                </w:p>
              </w:tc>
              <w:tc>
                <w:tcPr>
                  <w:tcW w:w="1559" w:type="dxa"/>
                  <w:vAlign w:val="center"/>
                </w:tcPr>
                <w:p w14:paraId="1B32DD5C" w14:textId="25179830" w:rsidR="00D54E8E" w:rsidRPr="0093559F" w:rsidRDefault="00A20C8F" w:rsidP="00A97931">
                  <w:pPr>
                    <w:spacing w:after="0" w:line="276" w:lineRule="auto"/>
                    <w:ind w:firstLine="0"/>
                    <w:jc w:val="center"/>
                    <w:rPr>
                      <w:rFonts w:ascii="Times New Roman" w:hAnsi="Times New Roman" w:cs="Times New Roman"/>
                      <w:b/>
                      <w:bCs/>
                      <w:sz w:val="20"/>
                      <w:szCs w:val="20"/>
                    </w:rPr>
                  </w:pPr>
                  <w:r w:rsidRPr="0093559F">
                    <w:rPr>
                      <w:rFonts w:ascii="Times New Roman" w:hAnsi="Times New Roman" w:cs="Times New Roman"/>
                      <w:b/>
                      <w:bCs/>
                      <w:sz w:val="20"/>
                      <w:szCs w:val="20"/>
                    </w:rPr>
                    <w:t>Complexidade</w:t>
                  </w:r>
                </w:p>
              </w:tc>
              <w:tc>
                <w:tcPr>
                  <w:tcW w:w="1276" w:type="dxa"/>
                  <w:vAlign w:val="center"/>
                </w:tcPr>
                <w:p w14:paraId="0962D9FB" w14:textId="5B3BD625" w:rsidR="00D54E8E" w:rsidRPr="0093559F" w:rsidRDefault="00A20C8F" w:rsidP="00A97931">
                  <w:pPr>
                    <w:spacing w:after="0" w:line="276" w:lineRule="auto"/>
                    <w:ind w:firstLine="0"/>
                    <w:jc w:val="center"/>
                    <w:rPr>
                      <w:rFonts w:ascii="Times New Roman" w:hAnsi="Times New Roman" w:cs="Times New Roman"/>
                      <w:b/>
                      <w:bCs/>
                      <w:sz w:val="20"/>
                      <w:szCs w:val="20"/>
                    </w:rPr>
                  </w:pPr>
                  <w:r w:rsidRPr="0093559F">
                    <w:rPr>
                      <w:rFonts w:ascii="Times New Roman" w:hAnsi="Times New Roman" w:cs="Times New Roman"/>
                      <w:b/>
                      <w:bCs/>
                      <w:sz w:val="20"/>
                      <w:szCs w:val="20"/>
                    </w:rPr>
                    <w:t>Adequação técnica</w:t>
                  </w:r>
                </w:p>
              </w:tc>
              <w:tc>
                <w:tcPr>
                  <w:tcW w:w="992" w:type="dxa"/>
                  <w:vAlign w:val="center"/>
                </w:tcPr>
                <w:p w14:paraId="30513792" w14:textId="4C715419" w:rsidR="00D54E8E" w:rsidRPr="0093559F" w:rsidRDefault="00A20C8F" w:rsidP="00A97931">
                  <w:pPr>
                    <w:spacing w:after="0" w:line="276" w:lineRule="auto"/>
                    <w:ind w:firstLine="0"/>
                    <w:jc w:val="center"/>
                    <w:rPr>
                      <w:rFonts w:ascii="Times New Roman" w:hAnsi="Times New Roman" w:cs="Times New Roman"/>
                      <w:b/>
                      <w:bCs/>
                      <w:sz w:val="20"/>
                      <w:szCs w:val="20"/>
                    </w:rPr>
                  </w:pPr>
                  <w:r w:rsidRPr="0093559F">
                    <w:rPr>
                      <w:rFonts w:ascii="Times New Roman" w:hAnsi="Times New Roman" w:cs="Times New Roman"/>
                      <w:b/>
                      <w:bCs/>
                      <w:sz w:val="20"/>
                      <w:szCs w:val="20"/>
                    </w:rPr>
                    <w:t>Risco jurídico</w:t>
                  </w:r>
                </w:p>
              </w:tc>
              <w:tc>
                <w:tcPr>
                  <w:tcW w:w="1093" w:type="dxa"/>
                  <w:vAlign w:val="center"/>
                </w:tcPr>
                <w:p w14:paraId="36CD9729" w14:textId="3331F3AD" w:rsidR="00D54E8E" w:rsidRPr="0093559F" w:rsidRDefault="00A20C8F" w:rsidP="00A97931">
                  <w:pPr>
                    <w:spacing w:after="0" w:line="276" w:lineRule="auto"/>
                    <w:ind w:firstLine="0"/>
                    <w:jc w:val="center"/>
                    <w:rPr>
                      <w:rFonts w:ascii="Times New Roman" w:hAnsi="Times New Roman" w:cs="Times New Roman"/>
                      <w:b/>
                      <w:bCs/>
                      <w:sz w:val="20"/>
                      <w:szCs w:val="20"/>
                    </w:rPr>
                  </w:pPr>
                  <w:r w:rsidRPr="0093559F">
                    <w:rPr>
                      <w:rFonts w:ascii="Times New Roman" w:hAnsi="Times New Roman" w:cs="Times New Roman"/>
                      <w:b/>
                      <w:bCs/>
                      <w:sz w:val="20"/>
                      <w:szCs w:val="20"/>
                    </w:rPr>
                    <w:t>Eficiência</w:t>
                  </w:r>
                </w:p>
              </w:tc>
            </w:tr>
            <w:tr w:rsidR="0093559F" w:rsidRPr="0093559F" w14:paraId="6C53D5B0" w14:textId="77777777" w:rsidTr="00F9381D">
              <w:trPr>
                <w:trHeight w:val="70"/>
              </w:trPr>
              <w:tc>
                <w:tcPr>
                  <w:tcW w:w="2435" w:type="dxa"/>
                  <w:vAlign w:val="center"/>
                </w:tcPr>
                <w:p w14:paraId="37B8E05D" w14:textId="6A6C1BE2" w:rsidR="0093559F" w:rsidRPr="0093559F" w:rsidRDefault="0093559F" w:rsidP="00A97931">
                  <w:pPr>
                    <w:spacing w:after="0" w:line="276" w:lineRule="auto"/>
                    <w:ind w:firstLine="0"/>
                    <w:jc w:val="center"/>
                    <w:rPr>
                      <w:rFonts w:ascii="Times New Roman" w:hAnsi="Times New Roman" w:cs="Times New Roman"/>
                      <w:b/>
                      <w:bCs/>
                      <w:sz w:val="20"/>
                      <w:szCs w:val="20"/>
                    </w:rPr>
                  </w:pPr>
                  <w:r w:rsidRPr="0093559F">
                    <w:rPr>
                      <w:rFonts w:ascii="Times New Roman" w:eastAsia="Times New Roman" w:hAnsi="Times New Roman" w:cs="Times New Roman"/>
                      <w:sz w:val="20"/>
                      <w:szCs w:val="20"/>
                      <w:lang w:eastAsia="pt-BR"/>
                    </w:rPr>
                    <w:t>Postos locais/área limítrofe</w:t>
                  </w:r>
                </w:p>
              </w:tc>
              <w:tc>
                <w:tcPr>
                  <w:tcW w:w="1701" w:type="dxa"/>
                  <w:vAlign w:val="center"/>
                </w:tcPr>
                <w:p w14:paraId="4A841DDC" w14:textId="50768EBC" w:rsidR="0093559F" w:rsidRPr="0093559F" w:rsidRDefault="0093559F" w:rsidP="00A97931">
                  <w:pPr>
                    <w:spacing w:after="0" w:line="276" w:lineRule="auto"/>
                    <w:ind w:firstLine="0"/>
                    <w:jc w:val="center"/>
                    <w:rPr>
                      <w:rFonts w:ascii="Times New Roman" w:hAnsi="Times New Roman" w:cs="Times New Roman"/>
                      <w:sz w:val="20"/>
                      <w:szCs w:val="20"/>
                    </w:rPr>
                  </w:pPr>
                  <w:r w:rsidRPr="0093559F">
                    <w:rPr>
                      <w:rFonts w:ascii="Times New Roman" w:eastAsia="Times New Roman" w:hAnsi="Times New Roman" w:cs="Times New Roman"/>
                      <w:sz w:val="20"/>
                      <w:szCs w:val="20"/>
                      <w:lang w:eastAsia="pt-BR"/>
                    </w:rPr>
                    <w:t>Alta</w:t>
                  </w:r>
                </w:p>
              </w:tc>
              <w:tc>
                <w:tcPr>
                  <w:tcW w:w="1559" w:type="dxa"/>
                  <w:vAlign w:val="center"/>
                </w:tcPr>
                <w:p w14:paraId="497A651A" w14:textId="6F4E8FC5" w:rsidR="0093559F" w:rsidRPr="0093559F" w:rsidRDefault="0093559F" w:rsidP="00A97931">
                  <w:pPr>
                    <w:spacing w:after="0" w:line="276" w:lineRule="auto"/>
                    <w:ind w:firstLine="0"/>
                    <w:jc w:val="center"/>
                    <w:rPr>
                      <w:rFonts w:ascii="Times New Roman" w:hAnsi="Times New Roman" w:cs="Times New Roman"/>
                      <w:sz w:val="20"/>
                      <w:szCs w:val="20"/>
                    </w:rPr>
                  </w:pPr>
                  <w:r w:rsidRPr="0093559F">
                    <w:rPr>
                      <w:rFonts w:ascii="Times New Roman" w:eastAsia="Times New Roman" w:hAnsi="Times New Roman" w:cs="Times New Roman"/>
                      <w:sz w:val="20"/>
                      <w:szCs w:val="20"/>
                      <w:lang w:eastAsia="pt-BR"/>
                    </w:rPr>
                    <w:t>Baixa</w:t>
                  </w:r>
                </w:p>
              </w:tc>
              <w:tc>
                <w:tcPr>
                  <w:tcW w:w="1276" w:type="dxa"/>
                  <w:vAlign w:val="center"/>
                </w:tcPr>
                <w:p w14:paraId="77856AA9" w14:textId="33EE71BA" w:rsidR="0093559F" w:rsidRPr="0093559F" w:rsidRDefault="0093559F" w:rsidP="00A97931">
                  <w:pPr>
                    <w:spacing w:after="0" w:line="276" w:lineRule="auto"/>
                    <w:ind w:firstLine="0"/>
                    <w:jc w:val="center"/>
                    <w:rPr>
                      <w:rFonts w:ascii="Times New Roman" w:hAnsi="Times New Roman" w:cs="Times New Roman"/>
                      <w:sz w:val="20"/>
                      <w:szCs w:val="20"/>
                    </w:rPr>
                  </w:pPr>
                  <w:r w:rsidRPr="0093559F">
                    <w:rPr>
                      <w:rFonts w:ascii="Times New Roman" w:eastAsia="Times New Roman" w:hAnsi="Times New Roman" w:cs="Times New Roman"/>
                      <w:sz w:val="20"/>
                      <w:szCs w:val="20"/>
                      <w:lang w:eastAsia="pt-BR"/>
                    </w:rPr>
                    <w:t>Alta</w:t>
                  </w:r>
                </w:p>
              </w:tc>
              <w:tc>
                <w:tcPr>
                  <w:tcW w:w="992" w:type="dxa"/>
                  <w:vAlign w:val="center"/>
                </w:tcPr>
                <w:p w14:paraId="5459DBE4" w14:textId="5D8DBB78" w:rsidR="0093559F" w:rsidRPr="0093559F" w:rsidRDefault="0093559F" w:rsidP="00A97931">
                  <w:pPr>
                    <w:spacing w:after="0" w:line="276" w:lineRule="auto"/>
                    <w:ind w:firstLine="0"/>
                    <w:jc w:val="center"/>
                    <w:rPr>
                      <w:rFonts w:ascii="Times New Roman" w:hAnsi="Times New Roman" w:cs="Times New Roman"/>
                      <w:sz w:val="20"/>
                      <w:szCs w:val="20"/>
                    </w:rPr>
                  </w:pPr>
                  <w:r w:rsidRPr="0093559F">
                    <w:rPr>
                      <w:rFonts w:ascii="Times New Roman" w:eastAsia="Times New Roman" w:hAnsi="Times New Roman" w:cs="Times New Roman"/>
                      <w:sz w:val="20"/>
                      <w:szCs w:val="20"/>
                      <w:lang w:eastAsia="pt-BR"/>
                    </w:rPr>
                    <w:t>Baixo</w:t>
                  </w:r>
                </w:p>
              </w:tc>
              <w:tc>
                <w:tcPr>
                  <w:tcW w:w="1093" w:type="dxa"/>
                  <w:vAlign w:val="center"/>
                </w:tcPr>
                <w:p w14:paraId="16559578" w14:textId="215DCEB3" w:rsidR="0093559F" w:rsidRPr="0093559F" w:rsidRDefault="0093559F" w:rsidP="00A97931">
                  <w:pPr>
                    <w:spacing w:after="0" w:line="276" w:lineRule="auto"/>
                    <w:ind w:firstLine="0"/>
                    <w:jc w:val="center"/>
                    <w:rPr>
                      <w:rFonts w:ascii="Times New Roman" w:hAnsi="Times New Roman" w:cs="Times New Roman"/>
                      <w:sz w:val="20"/>
                      <w:szCs w:val="20"/>
                    </w:rPr>
                  </w:pPr>
                  <w:r w:rsidRPr="0093559F">
                    <w:rPr>
                      <w:rFonts w:ascii="Times New Roman" w:eastAsia="Times New Roman" w:hAnsi="Times New Roman" w:cs="Times New Roman"/>
                      <w:sz w:val="20"/>
                      <w:szCs w:val="20"/>
                      <w:lang w:eastAsia="pt-BR"/>
                    </w:rPr>
                    <w:t>Alta</w:t>
                  </w:r>
                </w:p>
              </w:tc>
            </w:tr>
            <w:tr w:rsidR="0093559F" w:rsidRPr="0093559F" w14:paraId="4B03B919" w14:textId="77777777" w:rsidTr="00F9381D">
              <w:tc>
                <w:tcPr>
                  <w:tcW w:w="2435" w:type="dxa"/>
                  <w:vAlign w:val="center"/>
                </w:tcPr>
                <w:p w14:paraId="6739AA82" w14:textId="26CF7648" w:rsidR="0093559F" w:rsidRPr="0093559F" w:rsidRDefault="0093559F" w:rsidP="00A97931">
                  <w:pPr>
                    <w:spacing w:after="0" w:line="276" w:lineRule="auto"/>
                    <w:ind w:firstLine="0"/>
                    <w:jc w:val="center"/>
                    <w:rPr>
                      <w:rFonts w:ascii="Times New Roman" w:hAnsi="Times New Roman" w:cs="Times New Roman"/>
                      <w:b/>
                      <w:bCs/>
                      <w:sz w:val="20"/>
                      <w:szCs w:val="20"/>
                    </w:rPr>
                  </w:pPr>
                  <w:r w:rsidRPr="0093559F">
                    <w:rPr>
                      <w:rFonts w:ascii="Times New Roman" w:eastAsia="Times New Roman" w:hAnsi="Times New Roman" w:cs="Times New Roman"/>
                      <w:sz w:val="20"/>
                      <w:szCs w:val="20"/>
                      <w:lang w:eastAsia="pt-BR"/>
                    </w:rPr>
                    <w:t>Postos fora do município</w:t>
                  </w:r>
                </w:p>
              </w:tc>
              <w:tc>
                <w:tcPr>
                  <w:tcW w:w="1701" w:type="dxa"/>
                  <w:vAlign w:val="center"/>
                </w:tcPr>
                <w:p w14:paraId="2A4F3AE2" w14:textId="7FF9660B" w:rsidR="0093559F" w:rsidRPr="0093559F" w:rsidRDefault="0093559F" w:rsidP="00A97931">
                  <w:pPr>
                    <w:spacing w:after="0" w:line="276" w:lineRule="auto"/>
                    <w:ind w:firstLine="0"/>
                    <w:jc w:val="center"/>
                    <w:rPr>
                      <w:rFonts w:ascii="Times New Roman" w:hAnsi="Times New Roman" w:cs="Times New Roman"/>
                      <w:sz w:val="20"/>
                      <w:szCs w:val="20"/>
                    </w:rPr>
                  </w:pPr>
                  <w:r w:rsidRPr="0093559F">
                    <w:rPr>
                      <w:rFonts w:ascii="Times New Roman" w:eastAsia="Times New Roman" w:hAnsi="Times New Roman" w:cs="Times New Roman"/>
                      <w:sz w:val="20"/>
                      <w:szCs w:val="20"/>
                      <w:lang w:eastAsia="pt-BR"/>
                    </w:rPr>
                    <w:t>Média</w:t>
                  </w:r>
                </w:p>
              </w:tc>
              <w:tc>
                <w:tcPr>
                  <w:tcW w:w="1559" w:type="dxa"/>
                  <w:vAlign w:val="center"/>
                </w:tcPr>
                <w:p w14:paraId="3C92BB08" w14:textId="1DCCB58D" w:rsidR="0093559F" w:rsidRPr="0093559F" w:rsidRDefault="0093559F" w:rsidP="00A97931">
                  <w:pPr>
                    <w:spacing w:after="0" w:line="276" w:lineRule="auto"/>
                    <w:ind w:firstLine="0"/>
                    <w:jc w:val="center"/>
                    <w:rPr>
                      <w:rFonts w:ascii="Times New Roman" w:hAnsi="Times New Roman" w:cs="Times New Roman"/>
                      <w:sz w:val="20"/>
                      <w:szCs w:val="20"/>
                    </w:rPr>
                  </w:pPr>
                  <w:r w:rsidRPr="0093559F">
                    <w:rPr>
                      <w:rFonts w:ascii="Times New Roman" w:eastAsia="Times New Roman" w:hAnsi="Times New Roman" w:cs="Times New Roman"/>
                      <w:sz w:val="20"/>
                      <w:szCs w:val="20"/>
                      <w:lang w:eastAsia="pt-BR"/>
                    </w:rPr>
                    <w:t>Média</w:t>
                  </w:r>
                </w:p>
              </w:tc>
              <w:tc>
                <w:tcPr>
                  <w:tcW w:w="1276" w:type="dxa"/>
                  <w:vAlign w:val="center"/>
                </w:tcPr>
                <w:p w14:paraId="641DEDF5" w14:textId="515D97F2" w:rsidR="0093559F" w:rsidRPr="0093559F" w:rsidRDefault="0093559F" w:rsidP="00A97931">
                  <w:pPr>
                    <w:spacing w:after="0" w:line="276" w:lineRule="auto"/>
                    <w:ind w:firstLine="0"/>
                    <w:jc w:val="center"/>
                    <w:rPr>
                      <w:rFonts w:ascii="Times New Roman" w:hAnsi="Times New Roman" w:cs="Times New Roman"/>
                      <w:sz w:val="20"/>
                      <w:szCs w:val="20"/>
                    </w:rPr>
                  </w:pPr>
                  <w:r w:rsidRPr="0093559F">
                    <w:rPr>
                      <w:rFonts w:ascii="Times New Roman" w:eastAsia="Times New Roman" w:hAnsi="Times New Roman" w:cs="Times New Roman"/>
                      <w:sz w:val="20"/>
                      <w:szCs w:val="20"/>
                      <w:lang w:eastAsia="pt-BR"/>
                    </w:rPr>
                    <w:t>Média</w:t>
                  </w:r>
                </w:p>
              </w:tc>
              <w:tc>
                <w:tcPr>
                  <w:tcW w:w="992" w:type="dxa"/>
                  <w:vAlign w:val="center"/>
                </w:tcPr>
                <w:p w14:paraId="6B3EB7DA" w14:textId="0E9B01D3" w:rsidR="0093559F" w:rsidRPr="0093559F" w:rsidRDefault="0093559F" w:rsidP="00A97931">
                  <w:pPr>
                    <w:spacing w:after="0" w:line="276" w:lineRule="auto"/>
                    <w:ind w:firstLine="0"/>
                    <w:jc w:val="center"/>
                    <w:rPr>
                      <w:rFonts w:ascii="Times New Roman" w:hAnsi="Times New Roman" w:cs="Times New Roman"/>
                      <w:sz w:val="20"/>
                      <w:szCs w:val="20"/>
                    </w:rPr>
                  </w:pPr>
                  <w:r w:rsidRPr="0093559F">
                    <w:rPr>
                      <w:rFonts w:ascii="Times New Roman" w:eastAsia="Times New Roman" w:hAnsi="Times New Roman" w:cs="Times New Roman"/>
                      <w:sz w:val="20"/>
                      <w:szCs w:val="20"/>
                      <w:lang w:eastAsia="pt-BR"/>
                    </w:rPr>
                    <w:t>Médio</w:t>
                  </w:r>
                </w:p>
              </w:tc>
              <w:tc>
                <w:tcPr>
                  <w:tcW w:w="1093" w:type="dxa"/>
                  <w:vAlign w:val="center"/>
                </w:tcPr>
                <w:p w14:paraId="60201CF4" w14:textId="6BA1A622" w:rsidR="0093559F" w:rsidRPr="0093559F" w:rsidRDefault="0093559F" w:rsidP="00A97931">
                  <w:pPr>
                    <w:spacing w:after="0" w:line="276" w:lineRule="auto"/>
                    <w:ind w:firstLine="0"/>
                    <w:jc w:val="center"/>
                    <w:rPr>
                      <w:rFonts w:ascii="Times New Roman" w:hAnsi="Times New Roman" w:cs="Times New Roman"/>
                      <w:sz w:val="20"/>
                      <w:szCs w:val="20"/>
                    </w:rPr>
                  </w:pPr>
                  <w:r w:rsidRPr="0093559F">
                    <w:rPr>
                      <w:rFonts w:ascii="Times New Roman" w:eastAsia="Times New Roman" w:hAnsi="Times New Roman" w:cs="Times New Roman"/>
                      <w:sz w:val="20"/>
                      <w:szCs w:val="20"/>
                      <w:lang w:eastAsia="pt-BR"/>
                    </w:rPr>
                    <w:t>Média</w:t>
                  </w:r>
                </w:p>
              </w:tc>
            </w:tr>
            <w:tr w:rsidR="0093559F" w:rsidRPr="0093559F" w14:paraId="03758CF9" w14:textId="77777777" w:rsidTr="00F9381D">
              <w:tc>
                <w:tcPr>
                  <w:tcW w:w="2435" w:type="dxa"/>
                  <w:vAlign w:val="center"/>
                </w:tcPr>
                <w:p w14:paraId="68E0C29B" w14:textId="336F662E" w:rsidR="0093559F" w:rsidRPr="0093559F" w:rsidRDefault="0093559F" w:rsidP="00A97931">
                  <w:pPr>
                    <w:spacing w:after="0" w:line="276" w:lineRule="auto"/>
                    <w:ind w:firstLine="0"/>
                    <w:jc w:val="center"/>
                    <w:rPr>
                      <w:rFonts w:ascii="Times New Roman" w:hAnsi="Times New Roman" w:cs="Times New Roman"/>
                      <w:b/>
                      <w:bCs/>
                      <w:sz w:val="20"/>
                      <w:szCs w:val="20"/>
                    </w:rPr>
                  </w:pPr>
                  <w:r w:rsidRPr="0093559F">
                    <w:rPr>
                      <w:rFonts w:ascii="Times New Roman" w:eastAsia="Times New Roman" w:hAnsi="Times New Roman" w:cs="Times New Roman"/>
                      <w:sz w:val="20"/>
                      <w:szCs w:val="20"/>
                      <w:lang w:eastAsia="pt-BR"/>
                    </w:rPr>
                    <w:t>Posto/tanque próprio</w:t>
                  </w:r>
                </w:p>
              </w:tc>
              <w:tc>
                <w:tcPr>
                  <w:tcW w:w="1701" w:type="dxa"/>
                  <w:vAlign w:val="center"/>
                </w:tcPr>
                <w:p w14:paraId="11969BF0" w14:textId="53AFC80E" w:rsidR="0093559F" w:rsidRPr="0093559F" w:rsidRDefault="0093559F" w:rsidP="00A97931">
                  <w:pPr>
                    <w:spacing w:after="0" w:line="276" w:lineRule="auto"/>
                    <w:ind w:firstLine="0"/>
                    <w:jc w:val="center"/>
                    <w:rPr>
                      <w:rFonts w:ascii="Times New Roman" w:hAnsi="Times New Roman" w:cs="Times New Roman"/>
                      <w:sz w:val="20"/>
                      <w:szCs w:val="20"/>
                    </w:rPr>
                  </w:pPr>
                  <w:r w:rsidRPr="0093559F">
                    <w:rPr>
                      <w:rFonts w:ascii="Times New Roman" w:eastAsia="Times New Roman" w:hAnsi="Times New Roman" w:cs="Times New Roman"/>
                      <w:sz w:val="20"/>
                      <w:szCs w:val="20"/>
                      <w:lang w:eastAsia="pt-BR"/>
                    </w:rPr>
                    <w:t>Nula</w:t>
                  </w:r>
                </w:p>
              </w:tc>
              <w:tc>
                <w:tcPr>
                  <w:tcW w:w="1559" w:type="dxa"/>
                  <w:vAlign w:val="center"/>
                </w:tcPr>
                <w:p w14:paraId="59E901AE" w14:textId="199A96A8" w:rsidR="0093559F" w:rsidRPr="0093559F" w:rsidRDefault="0093559F" w:rsidP="00A97931">
                  <w:pPr>
                    <w:spacing w:after="0" w:line="276" w:lineRule="auto"/>
                    <w:ind w:firstLine="0"/>
                    <w:jc w:val="center"/>
                    <w:rPr>
                      <w:rFonts w:ascii="Times New Roman" w:hAnsi="Times New Roman" w:cs="Times New Roman"/>
                      <w:sz w:val="20"/>
                      <w:szCs w:val="20"/>
                    </w:rPr>
                  </w:pPr>
                  <w:r w:rsidRPr="0093559F">
                    <w:rPr>
                      <w:rFonts w:ascii="Times New Roman" w:eastAsia="Times New Roman" w:hAnsi="Times New Roman" w:cs="Times New Roman"/>
                      <w:sz w:val="20"/>
                      <w:szCs w:val="20"/>
                      <w:lang w:eastAsia="pt-BR"/>
                    </w:rPr>
                    <w:t>Alta</w:t>
                  </w:r>
                </w:p>
              </w:tc>
              <w:tc>
                <w:tcPr>
                  <w:tcW w:w="1276" w:type="dxa"/>
                  <w:vAlign w:val="center"/>
                </w:tcPr>
                <w:p w14:paraId="5AF25297" w14:textId="5A926F24" w:rsidR="0093559F" w:rsidRPr="0093559F" w:rsidRDefault="0093559F" w:rsidP="00A97931">
                  <w:pPr>
                    <w:spacing w:after="0" w:line="276" w:lineRule="auto"/>
                    <w:ind w:firstLine="0"/>
                    <w:jc w:val="center"/>
                    <w:rPr>
                      <w:rFonts w:ascii="Times New Roman" w:hAnsi="Times New Roman" w:cs="Times New Roman"/>
                      <w:sz w:val="20"/>
                      <w:szCs w:val="20"/>
                    </w:rPr>
                  </w:pPr>
                  <w:r w:rsidRPr="0093559F">
                    <w:rPr>
                      <w:rFonts w:ascii="Times New Roman" w:eastAsia="Times New Roman" w:hAnsi="Times New Roman" w:cs="Times New Roman"/>
                      <w:sz w:val="20"/>
                      <w:szCs w:val="20"/>
                      <w:lang w:eastAsia="pt-BR"/>
                    </w:rPr>
                    <w:t>Baixa</w:t>
                  </w:r>
                </w:p>
              </w:tc>
              <w:tc>
                <w:tcPr>
                  <w:tcW w:w="992" w:type="dxa"/>
                  <w:vAlign w:val="center"/>
                </w:tcPr>
                <w:p w14:paraId="1D5757A7" w14:textId="3EBE9630" w:rsidR="0093559F" w:rsidRPr="0093559F" w:rsidRDefault="0093559F" w:rsidP="00A97931">
                  <w:pPr>
                    <w:spacing w:after="0" w:line="276" w:lineRule="auto"/>
                    <w:ind w:firstLine="0"/>
                    <w:jc w:val="center"/>
                    <w:rPr>
                      <w:rFonts w:ascii="Times New Roman" w:hAnsi="Times New Roman" w:cs="Times New Roman"/>
                      <w:sz w:val="20"/>
                      <w:szCs w:val="20"/>
                    </w:rPr>
                  </w:pPr>
                  <w:r w:rsidRPr="0093559F">
                    <w:rPr>
                      <w:rFonts w:ascii="Times New Roman" w:eastAsia="Times New Roman" w:hAnsi="Times New Roman" w:cs="Times New Roman"/>
                      <w:sz w:val="20"/>
                      <w:szCs w:val="20"/>
                      <w:lang w:eastAsia="pt-BR"/>
                    </w:rPr>
                    <w:t>Alto</w:t>
                  </w:r>
                </w:p>
              </w:tc>
              <w:tc>
                <w:tcPr>
                  <w:tcW w:w="1093" w:type="dxa"/>
                  <w:vAlign w:val="center"/>
                </w:tcPr>
                <w:p w14:paraId="3ACA719E" w14:textId="30948EAC" w:rsidR="0093559F" w:rsidRPr="0093559F" w:rsidRDefault="0093559F" w:rsidP="00A97931">
                  <w:pPr>
                    <w:spacing w:after="0" w:line="276" w:lineRule="auto"/>
                    <w:ind w:firstLine="0"/>
                    <w:jc w:val="center"/>
                    <w:rPr>
                      <w:rFonts w:ascii="Times New Roman" w:hAnsi="Times New Roman" w:cs="Times New Roman"/>
                      <w:sz w:val="20"/>
                      <w:szCs w:val="20"/>
                    </w:rPr>
                  </w:pPr>
                  <w:r w:rsidRPr="0093559F">
                    <w:rPr>
                      <w:rFonts w:ascii="Times New Roman" w:eastAsia="Times New Roman" w:hAnsi="Times New Roman" w:cs="Times New Roman"/>
                      <w:sz w:val="20"/>
                      <w:szCs w:val="20"/>
                      <w:lang w:eastAsia="pt-BR"/>
                    </w:rPr>
                    <w:t>Baixa</w:t>
                  </w:r>
                </w:p>
              </w:tc>
            </w:tr>
          </w:tbl>
          <w:p w14:paraId="3B987469" w14:textId="77777777" w:rsidR="00A97931" w:rsidRDefault="00A97931" w:rsidP="00A97931">
            <w:pPr>
              <w:spacing w:after="0" w:line="276" w:lineRule="auto"/>
              <w:ind w:firstLine="736"/>
              <w:rPr>
                <w:rFonts w:ascii="Times New Roman" w:hAnsi="Times New Roman" w:cs="Times New Roman"/>
                <w:sz w:val="20"/>
                <w:szCs w:val="20"/>
              </w:rPr>
            </w:pPr>
          </w:p>
          <w:p w14:paraId="2AA4D363" w14:textId="12C5714E" w:rsidR="0093559F" w:rsidRPr="0093559F" w:rsidRDefault="0093559F" w:rsidP="00A97931">
            <w:pPr>
              <w:spacing w:after="0" w:line="276" w:lineRule="auto"/>
              <w:ind w:firstLine="736"/>
              <w:rPr>
                <w:rFonts w:ascii="Times New Roman" w:hAnsi="Times New Roman" w:cs="Times New Roman"/>
                <w:sz w:val="20"/>
                <w:szCs w:val="20"/>
              </w:rPr>
            </w:pPr>
            <w:r w:rsidRPr="0093559F">
              <w:rPr>
                <w:rFonts w:ascii="Times New Roman" w:hAnsi="Times New Roman" w:cs="Times New Roman"/>
                <w:sz w:val="20"/>
                <w:szCs w:val="20"/>
              </w:rPr>
              <w:t>Diante da análise das alternativas disponíveis, das referências obtidas junto a fornecedores locais, do histórico de contratações do Município de Paverama e das práticas adotadas por Municípios vizinhos, conclui-se que a contratação por meio de Pregão Eletrônico, preferencialmente com adoção do Sistema de Registro de Preços, para fornecimento contínuo e parcelado de combustíveis por postos localizados no território municipal ou em áreas limítrofes, configura a solução mais adequada, eficiente e vantajosa.</w:t>
            </w:r>
          </w:p>
          <w:p w14:paraId="4774A4C7" w14:textId="233D89DF" w:rsidR="00D54E8E" w:rsidRPr="00BA60EE" w:rsidRDefault="0093559F" w:rsidP="00A97931">
            <w:pPr>
              <w:spacing w:after="0" w:line="276" w:lineRule="auto"/>
              <w:ind w:firstLine="731"/>
              <w:rPr>
                <w:rFonts w:ascii="Times New Roman" w:hAnsi="Times New Roman" w:cs="Times New Roman"/>
                <w:sz w:val="20"/>
                <w:szCs w:val="20"/>
              </w:rPr>
            </w:pPr>
            <w:r w:rsidRPr="0093559F">
              <w:rPr>
                <w:rFonts w:ascii="Times New Roman" w:hAnsi="Times New Roman" w:cs="Times New Roman"/>
                <w:sz w:val="20"/>
                <w:szCs w:val="20"/>
              </w:rPr>
              <w:t>Tal solução assegura ampla competitividade, julgamento objetivo, segurança jurídica, eficiência operacional e continuidade do abastecimento da frota municipal, atendendo plenamente aos princípios do planejamento, economicidade, eficiência, isonomia e supremacia do interesse público, em conformidade com a Lei nº 14.133/2021.</w:t>
            </w:r>
          </w:p>
        </w:tc>
      </w:tr>
    </w:tbl>
    <w:p w14:paraId="0EEE4C91" w14:textId="2FC30E3E" w:rsidR="00BC3FE8" w:rsidRPr="00BA60EE" w:rsidRDefault="008F76F3" w:rsidP="00A97931">
      <w:pPr>
        <w:spacing w:after="0" w:line="276" w:lineRule="auto"/>
        <w:rPr>
          <w:rFonts w:ascii="Times New Roman" w:eastAsia="Times New Roman" w:hAnsi="Times New Roman" w:cs="Times New Roman"/>
          <w:i/>
          <w:sz w:val="20"/>
          <w:szCs w:val="20"/>
          <w:lang w:eastAsia="pt-BR"/>
        </w:rPr>
      </w:pPr>
      <w:r w:rsidRPr="00BA60EE">
        <w:rPr>
          <w:rFonts w:ascii="Times New Roman" w:eastAsia="Times New Roman" w:hAnsi="Times New Roman" w:cs="Times New Roman"/>
          <w:i/>
          <w:sz w:val="20"/>
          <w:szCs w:val="20"/>
          <w:lang w:eastAsia="pt-BR"/>
        </w:rPr>
        <w:t xml:space="preserve"> </w:t>
      </w:r>
    </w:p>
    <w:tbl>
      <w:tblPr>
        <w:tblStyle w:val="Tabelacomgrade"/>
        <w:tblW w:w="9209" w:type="dxa"/>
        <w:tblLayout w:type="fixed"/>
        <w:tblLook w:val="04A0" w:firstRow="1" w:lastRow="0" w:firstColumn="1" w:lastColumn="0" w:noHBand="0" w:noVBand="1"/>
      </w:tblPr>
      <w:tblGrid>
        <w:gridCol w:w="9209"/>
      </w:tblGrid>
      <w:tr w:rsidR="008F76F3" w:rsidRPr="00BA60EE" w14:paraId="1EE56F1B" w14:textId="77777777" w:rsidTr="00D25766">
        <w:tc>
          <w:tcPr>
            <w:tcW w:w="9209" w:type="dxa"/>
          </w:tcPr>
          <w:p w14:paraId="7C09CC09" w14:textId="2C6E83AB" w:rsidR="008F76F3" w:rsidRPr="00BA60EE" w:rsidRDefault="00B70889" w:rsidP="00A97931">
            <w:pPr>
              <w:spacing w:after="0" w:line="276" w:lineRule="auto"/>
              <w:ind w:firstLine="0"/>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7</w:t>
            </w:r>
            <w:r w:rsidR="008F76F3" w:rsidRPr="00BA60EE">
              <w:rPr>
                <w:rFonts w:ascii="Times New Roman" w:eastAsia="Times New Roman" w:hAnsi="Times New Roman" w:cs="Times New Roman"/>
                <w:b/>
                <w:bCs/>
                <w:color w:val="000000"/>
                <w:sz w:val="20"/>
                <w:szCs w:val="20"/>
                <w:lang w:eastAsia="pt-BR"/>
              </w:rPr>
              <w:t xml:space="preserve"> – ESTIMATIVA DO VALOR DA CONTRATAÇÃO</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64A3B4E9" w14:textId="77777777" w:rsidTr="00D25766">
        <w:tc>
          <w:tcPr>
            <w:tcW w:w="9209" w:type="dxa"/>
            <w:shd w:val="clear" w:color="auto" w:fill="F2F2F2" w:themeFill="background1" w:themeFillShade="F2"/>
          </w:tcPr>
          <w:p w14:paraId="62E41FC5" w14:textId="40F0567C"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r w:rsidR="00E776F1" w:rsidRPr="00BA60EE">
              <w:rPr>
                <w:rFonts w:ascii="Times New Roman" w:eastAsia="Times New Roman" w:hAnsi="Times New Roman" w:cs="Times New Roman"/>
                <w:color w:val="000000"/>
                <w:sz w:val="20"/>
                <w:szCs w:val="20"/>
                <w:lang w:eastAsia="pt-BR"/>
              </w:rPr>
              <w:t>:</w:t>
            </w:r>
          </w:p>
        </w:tc>
      </w:tr>
      <w:tr w:rsidR="008F76F3" w:rsidRPr="00BA60EE" w14:paraId="42BE0386" w14:textId="77777777" w:rsidTr="00D25766">
        <w:tc>
          <w:tcPr>
            <w:tcW w:w="9209" w:type="dxa"/>
          </w:tcPr>
          <w:p w14:paraId="3BBE4C48" w14:textId="77777777" w:rsidR="00F9381D" w:rsidRPr="00F9381D" w:rsidRDefault="00F9381D" w:rsidP="00F9381D">
            <w:pPr>
              <w:spacing w:after="0" w:line="276" w:lineRule="auto"/>
              <w:ind w:firstLine="738"/>
              <w:rPr>
                <w:rFonts w:ascii="Times New Roman" w:hAnsi="Times New Roman" w:cs="Times New Roman"/>
                <w:sz w:val="20"/>
                <w:szCs w:val="20"/>
              </w:rPr>
            </w:pPr>
            <w:r w:rsidRPr="00F9381D">
              <w:rPr>
                <w:rFonts w:ascii="Times New Roman" w:hAnsi="Times New Roman" w:cs="Times New Roman"/>
                <w:sz w:val="20"/>
                <w:szCs w:val="20"/>
              </w:rPr>
              <w:t>A estimativa do valor da presente contratação foi elaborada com observância aos princípios do planejamento, da motivação, da transparência e da economicidade, a partir de metodologia tecnicamente fundamentada e compatível com a natureza do objeto, considerando a dinâmica própria do mercado de combustíveis e a disponibilidade de fontes públicas oficiais de formação de preços.</w:t>
            </w:r>
          </w:p>
          <w:p w14:paraId="0E5318E4" w14:textId="77777777" w:rsidR="00F9381D" w:rsidRPr="00F9381D" w:rsidRDefault="00F9381D" w:rsidP="00F9381D">
            <w:pPr>
              <w:spacing w:after="0" w:line="276" w:lineRule="auto"/>
              <w:ind w:firstLine="738"/>
              <w:rPr>
                <w:rFonts w:ascii="Times New Roman" w:hAnsi="Times New Roman" w:cs="Times New Roman"/>
                <w:sz w:val="20"/>
                <w:szCs w:val="20"/>
              </w:rPr>
            </w:pPr>
            <w:r w:rsidRPr="00F9381D">
              <w:rPr>
                <w:rFonts w:ascii="Times New Roman" w:hAnsi="Times New Roman" w:cs="Times New Roman"/>
                <w:sz w:val="20"/>
                <w:szCs w:val="20"/>
              </w:rPr>
              <w:t>Para os itens Gasolina Comum, Óleo Diesel Comum e Óleo Diesel Especial Tipo S10, adotaram-se como referência os preços médios oficiais ao consumidor final, com tributos, divulgados pela Petróleo Brasileiro S.A. – Petrobras, com base em dados consolidados pela Agência Nacional do Petróleo, Gás Natural e Biocombustíveis – ANP, especificamente para o Estado do Rio Grande do Sul, relativos ao período de coleta correspondente à semana de 11 a 17 de janeiro de 2026, conforme documentação oficial anexada aos autos.</w:t>
            </w:r>
          </w:p>
          <w:p w14:paraId="7192CE4A" w14:textId="77777777" w:rsidR="00F9381D" w:rsidRPr="00F9381D" w:rsidRDefault="00F9381D" w:rsidP="00F9381D">
            <w:pPr>
              <w:spacing w:after="0" w:line="276" w:lineRule="auto"/>
              <w:ind w:firstLine="738"/>
              <w:rPr>
                <w:rFonts w:ascii="Times New Roman" w:hAnsi="Times New Roman" w:cs="Times New Roman"/>
                <w:sz w:val="20"/>
                <w:szCs w:val="20"/>
              </w:rPr>
            </w:pPr>
            <w:r w:rsidRPr="00F9381D">
              <w:rPr>
                <w:rFonts w:ascii="Times New Roman" w:hAnsi="Times New Roman" w:cs="Times New Roman"/>
                <w:sz w:val="20"/>
                <w:szCs w:val="20"/>
              </w:rPr>
              <w:t>Tais parâmetros são amplamente utilizados pela Administração Pública como referência nacional de formação de preços no setor de combustíveis, possuindo caráter público, objetivo, verificável e atual, razão pela qual não se justifica a classificação do orçamento estimado como sigiloso, inexistindo risco à competitividade do certame ou violação ao princípio da isonomia entre os licitantes.</w:t>
            </w:r>
          </w:p>
          <w:p w14:paraId="4264070D" w14:textId="77777777" w:rsidR="00F9381D" w:rsidRPr="00F9381D" w:rsidRDefault="00F9381D" w:rsidP="00F9381D">
            <w:pPr>
              <w:spacing w:after="0" w:line="276" w:lineRule="auto"/>
              <w:ind w:firstLine="738"/>
              <w:rPr>
                <w:rFonts w:ascii="Times New Roman" w:hAnsi="Times New Roman" w:cs="Times New Roman"/>
                <w:sz w:val="20"/>
                <w:szCs w:val="20"/>
              </w:rPr>
            </w:pPr>
            <w:r w:rsidRPr="00F9381D">
              <w:rPr>
                <w:rFonts w:ascii="Times New Roman" w:hAnsi="Times New Roman" w:cs="Times New Roman"/>
                <w:sz w:val="20"/>
                <w:szCs w:val="20"/>
              </w:rPr>
              <w:t>Com base nos dados oficiais vigentes no período de referência, foram considerados os seguintes valores médios unitários:</w:t>
            </w:r>
          </w:p>
          <w:p w14:paraId="56E9052E" w14:textId="3D7B9331" w:rsidR="00F9381D" w:rsidRPr="00F9381D" w:rsidRDefault="001C0215" w:rsidP="00F9381D">
            <w:pPr>
              <w:spacing w:after="0" w:line="276" w:lineRule="auto"/>
              <w:ind w:firstLine="738"/>
              <w:rPr>
                <w:rFonts w:ascii="Times New Roman" w:hAnsi="Times New Roman" w:cs="Times New Roman"/>
                <w:b/>
                <w:bCs/>
                <w:sz w:val="20"/>
                <w:szCs w:val="20"/>
              </w:rPr>
            </w:pPr>
            <w:r w:rsidRPr="00F9381D">
              <w:rPr>
                <w:rFonts w:ascii="Times New Roman" w:hAnsi="Times New Roman" w:cs="Times New Roman"/>
                <w:b/>
                <w:bCs/>
                <w:sz w:val="20"/>
                <w:szCs w:val="20"/>
              </w:rPr>
              <w:t>Gasolina Comum: R$ 6,34 (</w:t>
            </w:r>
            <w:r>
              <w:rPr>
                <w:rFonts w:ascii="Times New Roman" w:hAnsi="Times New Roman" w:cs="Times New Roman"/>
                <w:b/>
                <w:bCs/>
                <w:sz w:val="20"/>
                <w:szCs w:val="20"/>
              </w:rPr>
              <w:t>s</w:t>
            </w:r>
            <w:r w:rsidRPr="00F9381D">
              <w:rPr>
                <w:rFonts w:ascii="Times New Roman" w:hAnsi="Times New Roman" w:cs="Times New Roman"/>
                <w:b/>
                <w:bCs/>
                <w:sz w:val="20"/>
                <w:szCs w:val="20"/>
              </w:rPr>
              <w:t xml:space="preserve">eis </w:t>
            </w:r>
            <w:r>
              <w:rPr>
                <w:rFonts w:ascii="Times New Roman" w:hAnsi="Times New Roman" w:cs="Times New Roman"/>
                <w:b/>
                <w:bCs/>
                <w:sz w:val="20"/>
                <w:szCs w:val="20"/>
              </w:rPr>
              <w:t>r</w:t>
            </w:r>
            <w:r w:rsidRPr="00F9381D">
              <w:rPr>
                <w:rFonts w:ascii="Times New Roman" w:hAnsi="Times New Roman" w:cs="Times New Roman"/>
                <w:b/>
                <w:bCs/>
                <w:sz w:val="20"/>
                <w:szCs w:val="20"/>
              </w:rPr>
              <w:t xml:space="preserve">eais </w:t>
            </w:r>
            <w:r>
              <w:rPr>
                <w:rFonts w:ascii="Times New Roman" w:hAnsi="Times New Roman" w:cs="Times New Roman"/>
                <w:b/>
                <w:bCs/>
                <w:sz w:val="20"/>
                <w:szCs w:val="20"/>
              </w:rPr>
              <w:t>e</w:t>
            </w:r>
            <w:r w:rsidRPr="00F9381D">
              <w:rPr>
                <w:rFonts w:ascii="Times New Roman" w:hAnsi="Times New Roman" w:cs="Times New Roman"/>
                <w:b/>
                <w:bCs/>
                <w:sz w:val="20"/>
                <w:szCs w:val="20"/>
              </w:rPr>
              <w:t xml:space="preserve"> </w:t>
            </w:r>
            <w:r>
              <w:rPr>
                <w:rFonts w:ascii="Times New Roman" w:hAnsi="Times New Roman" w:cs="Times New Roman"/>
                <w:b/>
                <w:bCs/>
                <w:sz w:val="20"/>
                <w:szCs w:val="20"/>
              </w:rPr>
              <w:t>t</w:t>
            </w:r>
            <w:r w:rsidRPr="00F9381D">
              <w:rPr>
                <w:rFonts w:ascii="Times New Roman" w:hAnsi="Times New Roman" w:cs="Times New Roman"/>
                <w:b/>
                <w:bCs/>
                <w:sz w:val="20"/>
                <w:szCs w:val="20"/>
              </w:rPr>
              <w:t xml:space="preserve">rinta </w:t>
            </w:r>
            <w:r>
              <w:rPr>
                <w:rFonts w:ascii="Times New Roman" w:hAnsi="Times New Roman" w:cs="Times New Roman"/>
                <w:b/>
                <w:bCs/>
                <w:sz w:val="20"/>
                <w:szCs w:val="20"/>
              </w:rPr>
              <w:t>e</w:t>
            </w:r>
            <w:r w:rsidRPr="00F9381D">
              <w:rPr>
                <w:rFonts w:ascii="Times New Roman" w:hAnsi="Times New Roman" w:cs="Times New Roman"/>
                <w:b/>
                <w:bCs/>
                <w:sz w:val="20"/>
                <w:szCs w:val="20"/>
              </w:rPr>
              <w:t xml:space="preserve"> </w:t>
            </w:r>
            <w:r>
              <w:rPr>
                <w:rFonts w:ascii="Times New Roman" w:hAnsi="Times New Roman" w:cs="Times New Roman"/>
                <w:b/>
                <w:bCs/>
                <w:sz w:val="20"/>
                <w:szCs w:val="20"/>
              </w:rPr>
              <w:t>q</w:t>
            </w:r>
            <w:r w:rsidRPr="00F9381D">
              <w:rPr>
                <w:rFonts w:ascii="Times New Roman" w:hAnsi="Times New Roman" w:cs="Times New Roman"/>
                <w:b/>
                <w:bCs/>
                <w:sz w:val="20"/>
                <w:szCs w:val="20"/>
              </w:rPr>
              <w:t xml:space="preserve">uatro </w:t>
            </w:r>
            <w:r>
              <w:rPr>
                <w:rFonts w:ascii="Times New Roman" w:hAnsi="Times New Roman" w:cs="Times New Roman"/>
                <w:b/>
                <w:bCs/>
                <w:sz w:val="20"/>
                <w:szCs w:val="20"/>
              </w:rPr>
              <w:t>c</w:t>
            </w:r>
            <w:r w:rsidRPr="00F9381D">
              <w:rPr>
                <w:rFonts w:ascii="Times New Roman" w:hAnsi="Times New Roman" w:cs="Times New Roman"/>
                <w:b/>
                <w:bCs/>
                <w:sz w:val="20"/>
                <w:szCs w:val="20"/>
              </w:rPr>
              <w:t xml:space="preserve">entavos) </w:t>
            </w:r>
            <w:r>
              <w:rPr>
                <w:rFonts w:ascii="Times New Roman" w:hAnsi="Times New Roman" w:cs="Times New Roman"/>
                <w:b/>
                <w:bCs/>
                <w:sz w:val="20"/>
                <w:szCs w:val="20"/>
              </w:rPr>
              <w:t>p</w:t>
            </w:r>
            <w:r w:rsidRPr="00F9381D">
              <w:rPr>
                <w:rFonts w:ascii="Times New Roman" w:hAnsi="Times New Roman" w:cs="Times New Roman"/>
                <w:b/>
                <w:bCs/>
                <w:sz w:val="20"/>
                <w:szCs w:val="20"/>
              </w:rPr>
              <w:t xml:space="preserve">or </w:t>
            </w:r>
            <w:r>
              <w:rPr>
                <w:rFonts w:ascii="Times New Roman" w:hAnsi="Times New Roman" w:cs="Times New Roman"/>
                <w:b/>
                <w:bCs/>
                <w:sz w:val="20"/>
                <w:szCs w:val="20"/>
              </w:rPr>
              <w:t>l</w:t>
            </w:r>
            <w:r w:rsidRPr="00F9381D">
              <w:rPr>
                <w:rFonts w:ascii="Times New Roman" w:hAnsi="Times New Roman" w:cs="Times New Roman"/>
                <w:b/>
                <w:bCs/>
                <w:sz w:val="20"/>
                <w:szCs w:val="20"/>
              </w:rPr>
              <w:t>itro;</w:t>
            </w:r>
          </w:p>
          <w:p w14:paraId="5F89CD01" w14:textId="44A1AEBC" w:rsidR="00F9381D" w:rsidRPr="00F9381D" w:rsidRDefault="001C0215" w:rsidP="00F9381D">
            <w:pPr>
              <w:spacing w:after="0" w:line="276" w:lineRule="auto"/>
              <w:ind w:firstLine="738"/>
              <w:rPr>
                <w:rFonts w:ascii="Times New Roman" w:hAnsi="Times New Roman" w:cs="Times New Roman"/>
                <w:b/>
                <w:bCs/>
                <w:sz w:val="20"/>
                <w:szCs w:val="20"/>
              </w:rPr>
            </w:pPr>
            <w:r w:rsidRPr="00F9381D">
              <w:rPr>
                <w:rFonts w:ascii="Times New Roman" w:hAnsi="Times New Roman" w:cs="Times New Roman"/>
                <w:b/>
                <w:bCs/>
                <w:sz w:val="20"/>
                <w:szCs w:val="20"/>
              </w:rPr>
              <w:t>Óleo Diesel Comum: R$ 6,22 (</w:t>
            </w:r>
            <w:r>
              <w:rPr>
                <w:rFonts w:ascii="Times New Roman" w:hAnsi="Times New Roman" w:cs="Times New Roman"/>
                <w:b/>
                <w:bCs/>
                <w:sz w:val="20"/>
                <w:szCs w:val="20"/>
              </w:rPr>
              <w:t>s</w:t>
            </w:r>
            <w:r w:rsidRPr="00F9381D">
              <w:rPr>
                <w:rFonts w:ascii="Times New Roman" w:hAnsi="Times New Roman" w:cs="Times New Roman"/>
                <w:b/>
                <w:bCs/>
                <w:sz w:val="20"/>
                <w:szCs w:val="20"/>
              </w:rPr>
              <w:t xml:space="preserve">eis </w:t>
            </w:r>
            <w:r>
              <w:rPr>
                <w:rFonts w:ascii="Times New Roman" w:hAnsi="Times New Roman" w:cs="Times New Roman"/>
                <w:b/>
                <w:bCs/>
                <w:sz w:val="20"/>
                <w:szCs w:val="20"/>
              </w:rPr>
              <w:t>r</w:t>
            </w:r>
            <w:r w:rsidRPr="00F9381D">
              <w:rPr>
                <w:rFonts w:ascii="Times New Roman" w:hAnsi="Times New Roman" w:cs="Times New Roman"/>
                <w:b/>
                <w:bCs/>
                <w:sz w:val="20"/>
                <w:szCs w:val="20"/>
              </w:rPr>
              <w:t xml:space="preserve">eais </w:t>
            </w:r>
            <w:r>
              <w:rPr>
                <w:rFonts w:ascii="Times New Roman" w:hAnsi="Times New Roman" w:cs="Times New Roman"/>
                <w:b/>
                <w:bCs/>
                <w:sz w:val="20"/>
                <w:szCs w:val="20"/>
              </w:rPr>
              <w:t>e v</w:t>
            </w:r>
            <w:r w:rsidRPr="00F9381D">
              <w:rPr>
                <w:rFonts w:ascii="Times New Roman" w:hAnsi="Times New Roman" w:cs="Times New Roman"/>
                <w:b/>
                <w:bCs/>
                <w:sz w:val="20"/>
                <w:szCs w:val="20"/>
              </w:rPr>
              <w:t xml:space="preserve">inte </w:t>
            </w:r>
            <w:r>
              <w:rPr>
                <w:rFonts w:ascii="Times New Roman" w:hAnsi="Times New Roman" w:cs="Times New Roman"/>
                <w:b/>
                <w:bCs/>
                <w:sz w:val="20"/>
                <w:szCs w:val="20"/>
              </w:rPr>
              <w:t>e</w:t>
            </w:r>
            <w:r w:rsidRPr="00F9381D">
              <w:rPr>
                <w:rFonts w:ascii="Times New Roman" w:hAnsi="Times New Roman" w:cs="Times New Roman"/>
                <w:b/>
                <w:bCs/>
                <w:sz w:val="20"/>
                <w:szCs w:val="20"/>
              </w:rPr>
              <w:t xml:space="preserve"> </w:t>
            </w:r>
            <w:r>
              <w:rPr>
                <w:rFonts w:ascii="Times New Roman" w:hAnsi="Times New Roman" w:cs="Times New Roman"/>
                <w:b/>
                <w:bCs/>
                <w:sz w:val="20"/>
                <w:szCs w:val="20"/>
              </w:rPr>
              <w:t>d</w:t>
            </w:r>
            <w:r w:rsidRPr="00F9381D">
              <w:rPr>
                <w:rFonts w:ascii="Times New Roman" w:hAnsi="Times New Roman" w:cs="Times New Roman"/>
                <w:b/>
                <w:bCs/>
                <w:sz w:val="20"/>
                <w:szCs w:val="20"/>
              </w:rPr>
              <w:t xml:space="preserve">ois </w:t>
            </w:r>
            <w:r>
              <w:rPr>
                <w:rFonts w:ascii="Times New Roman" w:hAnsi="Times New Roman" w:cs="Times New Roman"/>
                <w:b/>
                <w:bCs/>
                <w:sz w:val="20"/>
                <w:szCs w:val="20"/>
              </w:rPr>
              <w:t>ce</w:t>
            </w:r>
            <w:r w:rsidRPr="00F9381D">
              <w:rPr>
                <w:rFonts w:ascii="Times New Roman" w:hAnsi="Times New Roman" w:cs="Times New Roman"/>
                <w:b/>
                <w:bCs/>
                <w:sz w:val="20"/>
                <w:szCs w:val="20"/>
              </w:rPr>
              <w:t xml:space="preserve">ntavos) </w:t>
            </w:r>
            <w:r>
              <w:rPr>
                <w:rFonts w:ascii="Times New Roman" w:hAnsi="Times New Roman" w:cs="Times New Roman"/>
                <w:b/>
                <w:bCs/>
                <w:sz w:val="20"/>
                <w:szCs w:val="20"/>
              </w:rPr>
              <w:t>p</w:t>
            </w:r>
            <w:r w:rsidRPr="00F9381D">
              <w:rPr>
                <w:rFonts w:ascii="Times New Roman" w:hAnsi="Times New Roman" w:cs="Times New Roman"/>
                <w:b/>
                <w:bCs/>
                <w:sz w:val="20"/>
                <w:szCs w:val="20"/>
              </w:rPr>
              <w:t xml:space="preserve">or </w:t>
            </w:r>
            <w:r>
              <w:rPr>
                <w:rFonts w:ascii="Times New Roman" w:hAnsi="Times New Roman" w:cs="Times New Roman"/>
                <w:b/>
                <w:bCs/>
                <w:sz w:val="20"/>
                <w:szCs w:val="20"/>
              </w:rPr>
              <w:t>l</w:t>
            </w:r>
            <w:r w:rsidRPr="00F9381D">
              <w:rPr>
                <w:rFonts w:ascii="Times New Roman" w:hAnsi="Times New Roman" w:cs="Times New Roman"/>
                <w:b/>
                <w:bCs/>
                <w:sz w:val="20"/>
                <w:szCs w:val="20"/>
              </w:rPr>
              <w:t>itro;</w:t>
            </w:r>
          </w:p>
          <w:p w14:paraId="147FF634" w14:textId="29226E6C" w:rsidR="00F9381D" w:rsidRPr="00F9381D" w:rsidRDefault="001C0215" w:rsidP="00F9381D">
            <w:pPr>
              <w:spacing w:after="0" w:line="276" w:lineRule="auto"/>
              <w:ind w:firstLine="738"/>
              <w:rPr>
                <w:rFonts w:ascii="Times New Roman" w:hAnsi="Times New Roman" w:cs="Times New Roman"/>
                <w:b/>
                <w:bCs/>
                <w:sz w:val="20"/>
                <w:szCs w:val="20"/>
              </w:rPr>
            </w:pPr>
            <w:r w:rsidRPr="00F9381D">
              <w:rPr>
                <w:rFonts w:ascii="Times New Roman" w:hAnsi="Times New Roman" w:cs="Times New Roman"/>
                <w:b/>
                <w:bCs/>
                <w:sz w:val="20"/>
                <w:szCs w:val="20"/>
              </w:rPr>
              <w:t>Óleo Diesel S10: R$ 6,17 (</w:t>
            </w:r>
            <w:r>
              <w:rPr>
                <w:rFonts w:ascii="Times New Roman" w:hAnsi="Times New Roman" w:cs="Times New Roman"/>
                <w:b/>
                <w:bCs/>
                <w:sz w:val="20"/>
                <w:szCs w:val="20"/>
              </w:rPr>
              <w:t>s</w:t>
            </w:r>
            <w:r w:rsidRPr="00F9381D">
              <w:rPr>
                <w:rFonts w:ascii="Times New Roman" w:hAnsi="Times New Roman" w:cs="Times New Roman"/>
                <w:b/>
                <w:bCs/>
                <w:sz w:val="20"/>
                <w:szCs w:val="20"/>
              </w:rPr>
              <w:t xml:space="preserve">eis </w:t>
            </w:r>
            <w:r>
              <w:rPr>
                <w:rFonts w:ascii="Times New Roman" w:hAnsi="Times New Roman" w:cs="Times New Roman"/>
                <w:b/>
                <w:bCs/>
                <w:sz w:val="20"/>
                <w:szCs w:val="20"/>
              </w:rPr>
              <w:t>r</w:t>
            </w:r>
            <w:r w:rsidRPr="00F9381D">
              <w:rPr>
                <w:rFonts w:ascii="Times New Roman" w:hAnsi="Times New Roman" w:cs="Times New Roman"/>
                <w:b/>
                <w:bCs/>
                <w:sz w:val="20"/>
                <w:szCs w:val="20"/>
              </w:rPr>
              <w:t xml:space="preserve">eais </w:t>
            </w:r>
            <w:r>
              <w:rPr>
                <w:rFonts w:ascii="Times New Roman" w:hAnsi="Times New Roman" w:cs="Times New Roman"/>
                <w:b/>
                <w:bCs/>
                <w:sz w:val="20"/>
                <w:szCs w:val="20"/>
              </w:rPr>
              <w:t>e</w:t>
            </w:r>
            <w:r w:rsidRPr="00F9381D">
              <w:rPr>
                <w:rFonts w:ascii="Times New Roman" w:hAnsi="Times New Roman" w:cs="Times New Roman"/>
                <w:b/>
                <w:bCs/>
                <w:sz w:val="20"/>
                <w:szCs w:val="20"/>
              </w:rPr>
              <w:t xml:space="preserve"> </w:t>
            </w:r>
            <w:r>
              <w:rPr>
                <w:rFonts w:ascii="Times New Roman" w:hAnsi="Times New Roman" w:cs="Times New Roman"/>
                <w:b/>
                <w:bCs/>
                <w:sz w:val="20"/>
                <w:szCs w:val="20"/>
              </w:rPr>
              <w:t>d</w:t>
            </w:r>
            <w:r w:rsidRPr="00F9381D">
              <w:rPr>
                <w:rFonts w:ascii="Times New Roman" w:hAnsi="Times New Roman" w:cs="Times New Roman"/>
                <w:b/>
                <w:bCs/>
                <w:sz w:val="20"/>
                <w:szCs w:val="20"/>
              </w:rPr>
              <w:t xml:space="preserve">ezessete </w:t>
            </w:r>
            <w:r>
              <w:rPr>
                <w:rFonts w:ascii="Times New Roman" w:hAnsi="Times New Roman" w:cs="Times New Roman"/>
                <w:b/>
                <w:bCs/>
                <w:sz w:val="20"/>
                <w:szCs w:val="20"/>
              </w:rPr>
              <w:t>c</w:t>
            </w:r>
            <w:r w:rsidRPr="00F9381D">
              <w:rPr>
                <w:rFonts w:ascii="Times New Roman" w:hAnsi="Times New Roman" w:cs="Times New Roman"/>
                <w:b/>
                <w:bCs/>
                <w:sz w:val="20"/>
                <w:szCs w:val="20"/>
              </w:rPr>
              <w:t xml:space="preserve">entavos) </w:t>
            </w:r>
            <w:r>
              <w:rPr>
                <w:rFonts w:ascii="Times New Roman" w:hAnsi="Times New Roman" w:cs="Times New Roman"/>
                <w:b/>
                <w:bCs/>
                <w:sz w:val="20"/>
                <w:szCs w:val="20"/>
              </w:rPr>
              <w:t>p</w:t>
            </w:r>
            <w:r w:rsidRPr="00F9381D">
              <w:rPr>
                <w:rFonts w:ascii="Times New Roman" w:hAnsi="Times New Roman" w:cs="Times New Roman"/>
                <w:b/>
                <w:bCs/>
                <w:sz w:val="20"/>
                <w:szCs w:val="20"/>
              </w:rPr>
              <w:t xml:space="preserve">or </w:t>
            </w:r>
            <w:r>
              <w:rPr>
                <w:rFonts w:ascii="Times New Roman" w:hAnsi="Times New Roman" w:cs="Times New Roman"/>
                <w:b/>
                <w:bCs/>
                <w:sz w:val="20"/>
                <w:szCs w:val="20"/>
              </w:rPr>
              <w:t>l</w:t>
            </w:r>
            <w:r w:rsidRPr="00F9381D">
              <w:rPr>
                <w:rFonts w:ascii="Times New Roman" w:hAnsi="Times New Roman" w:cs="Times New Roman"/>
                <w:b/>
                <w:bCs/>
                <w:sz w:val="20"/>
                <w:szCs w:val="20"/>
              </w:rPr>
              <w:t>itro.</w:t>
            </w:r>
          </w:p>
          <w:p w14:paraId="7D08E367" w14:textId="77777777" w:rsidR="00F9381D" w:rsidRDefault="00F9381D" w:rsidP="00F9381D">
            <w:pPr>
              <w:spacing w:after="0" w:line="276" w:lineRule="auto"/>
              <w:ind w:firstLine="738"/>
              <w:rPr>
                <w:rFonts w:ascii="Times New Roman" w:hAnsi="Times New Roman" w:cs="Times New Roman"/>
                <w:sz w:val="20"/>
                <w:szCs w:val="20"/>
              </w:rPr>
            </w:pPr>
            <w:r w:rsidRPr="00F9381D">
              <w:rPr>
                <w:rFonts w:ascii="Times New Roman" w:hAnsi="Times New Roman" w:cs="Times New Roman"/>
                <w:sz w:val="20"/>
                <w:szCs w:val="20"/>
              </w:rPr>
              <w:t>Em relação ao Fluido ARLA 32, tendo em vista tratar-se de insumo com dinâmica de mercado distinta dos combustíveis fósseis, menor volatilidade de preços e ausência de variações semanais relevantes, o valor unitário estimado foi definido com base no último procedimento licitatório realizado pelo Município no exercício de 2024, devidamente homologado e executado, cuja compatibilidade com os preços praticados no mercado restou comprovada, conforme documentação específica juntada ao processo.</w:t>
            </w:r>
          </w:p>
          <w:p w14:paraId="760E60C9" w14:textId="37CE3660" w:rsidR="00B02E03" w:rsidRPr="00F9381D" w:rsidRDefault="00F9381D" w:rsidP="00F9381D">
            <w:pPr>
              <w:spacing w:after="0" w:line="276" w:lineRule="auto"/>
              <w:ind w:firstLine="738"/>
              <w:rPr>
                <w:rFonts w:ascii="Times New Roman" w:hAnsi="Times New Roman" w:cs="Times New Roman"/>
                <w:sz w:val="20"/>
                <w:szCs w:val="20"/>
              </w:rPr>
            </w:pPr>
            <w:r w:rsidRPr="00F9381D">
              <w:rPr>
                <w:rFonts w:ascii="Times New Roman" w:hAnsi="Times New Roman" w:cs="Times New Roman"/>
                <w:sz w:val="20"/>
                <w:szCs w:val="20"/>
              </w:rPr>
              <w:t>Com fundamento nos valores unitários referenciais acima indicados e nos quantitativos estimados definidos no capítulo próprio do Estudo Técnico Preliminar, chegou-se ao seguinte quadro estimativo:</w:t>
            </w:r>
          </w:p>
          <w:p w14:paraId="17660462" w14:textId="5D9A3B9F" w:rsidR="002E0378" w:rsidRPr="002E0378" w:rsidRDefault="002E0378" w:rsidP="00A97931">
            <w:pPr>
              <w:spacing w:after="0" w:line="276" w:lineRule="auto"/>
              <w:ind w:firstLine="738"/>
              <w:jc w:val="center"/>
              <w:rPr>
                <w:rFonts w:ascii="Times New Roman" w:hAnsi="Times New Roman" w:cs="Times New Roman"/>
                <w:b/>
                <w:bCs/>
                <w:color w:val="000000" w:themeColor="text1"/>
                <w:sz w:val="20"/>
                <w:szCs w:val="20"/>
              </w:rPr>
            </w:pPr>
            <w:r w:rsidRPr="002E0378">
              <w:rPr>
                <w:rFonts w:ascii="Times New Roman" w:hAnsi="Times New Roman" w:cs="Times New Roman"/>
                <w:b/>
                <w:bCs/>
                <w:color w:val="000000" w:themeColor="text1"/>
                <w:sz w:val="20"/>
                <w:szCs w:val="20"/>
              </w:rPr>
              <w:t>QUADRO ESTIMATIVO DO VALOR DA CONTRATAÇÃO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FFFFFF" w:fill="auto"/>
              <w:tblCellMar>
                <w:left w:w="70" w:type="dxa"/>
                <w:right w:w="70" w:type="dxa"/>
              </w:tblCellMar>
              <w:tblLook w:val="04A0" w:firstRow="1" w:lastRow="0" w:firstColumn="1" w:lastColumn="0" w:noHBand="0" w:noVBand="1"/>
            </w:tblPr>
            <w:tblGrid>
              <w:gridCol w:w="724"/>
              <w:gridCol w:w="1002"/>
              <w:gridCol w:w="1276"/>
              <w:gridCol w:w="2410"/>
              <w:gridCol w:w="1855"/>
              <w:gridCol w:w="1701"/>
            </w:tblGrid>
            <w:tr w:rsidR="00F9381D" w:rsidRPr="00B02E03" w14:paraId="662F1420" w14:textId="77777777" w:rsidTr="00F9381D">
              <w:trPr>
                <w:trHeight w:val="340"/>
              </w:trPr>
              <w:tc>
                <w:tcPr>
                  <w:tcW w:w="724" w:type="dxa"/>
                  <w:vAlign w:val="center"/>
                </w:tcPr>
                <w:p w14:paraId="0D8F9BC0" w14:textId="6FC8C655" w:rsidR="00F9381D" w:rsidRPr="00B02E03" w:rsidRDefault="00F9381D" w:rsidP="00F9381D">
                  <w:pPr>
                    <w:spacing w:line="276" w:lineRule="auto"/>
                    <w:ind w:firstLine="0"/>
                    <w:jc w:val="center"/>
                    <w:rPr>
                      <w:rFonts w:ascii="Times New Roman" w:eastAsia="Arial Unicode MS" w:hAnsi="Times New Roman" w:cs="Times New Roman"/>
                      <w:b/>
                      <w:bCs/>
                      <w:sz w:val="20"/>
                      <w:szCs w:val="24"/>
                    </w:rPr>
                  </w:pPr>
                  <w:r w:rsidRPr="00F9381D">
                    <w:rPr>
                      <w:rFonts w:ascii="Times New Roman" w:hAnsi="Times New Roman" w:cs="Times New Roman"/>
                      <w:b/>
                      <w:bCs/>
                      <w:sz w:val="20"/>
                      <w:szCs w:val="24"/>
                    </w:rPr>
                    <w:t>Item</w:t>
                  </w:r>
                </w:p>
              </w:tc>
              <w:tc>
                <w:tcPr>
                  <w:tcW w:w="1002" w:type="dxa"/>
                  <w:vAlign w:val="center"/>
                </w:tcPr>
                <w:p w14:paraId="5956CFDE" w14:textId="7C1B1373" w:rsidR="00F9381D" w:rsidRPr="00B02E03" w:rsidRDefault="00F9381D" w:rsidP="00F9381D">
                  <w:pPr>
                    <w:spacing w:line="276" w:lineRule="auto"/>
                    <w:ind w:firstLine="0"/>
                    <w:jc w:val="center"/>
                    <w:rPr>
                      <w:rFonts w:ascii="Times New Roman" w:eastAsia="Arial Unicode MS" w:hAnsi="Times New Roman" w:cs="Times New Roman"/>
                      <w:b/>
                      <w:bCs/>
                      <w:sz w:val="20"/>
                      <w:szCs w:val="24"/>
                    </w:rPr>
                  </w:pPr>
                  <w:r w:rsidRPr="00F9381D">
                    <w:rPr>
                      <w:rFonts w:ascii="Times New Roman" w:hAnsi="Times New Roman" w:cs="Times New Roman"/>
                      <w:b/>
                      <w:bCs/>
                      <w:sz w:val="20"/>
                      <w:szCs w:val="24"/>
                    </w:rPr>
                    <w:t>Unidade</w:t>
                  </w:r>
                </w:p>
              </w:tc>
              <w:tc>
                <w:tcPr>
                  <w:tcW w:w="1276" w:type="dxa"/>
                  <w:vAlign w:val="center"/>
                </w:tcPr>
                <w:p w14:paraId="72715D8C" w14:textId="0CF6ABD5" w:rsidR="00F9381D" w:rsidRPr="00B02E03" w:rsidRDefault="00F9381D" w:rsidP="00F9381D">
                  <w:pPr>
                    <w:spacing w:line="276" w:lineRule="auto"/>
                    <w:ind w:firstLine="0"/>
                    <w:jc w:val="center"/>
                    <w:rPr>
                      <w:rFonts w:ascii="Times New Roman" w:eastAsia="Arial Unicode MS" w:hAnsi="Times New Roman" w:cs="Times New Roman"/>
                      <w:b/>
                      <w:bCs/>
                      <w:sz w:val="20"/>
                      <w:szCs w:val="24"/>
                    </w:rPr>
                  </w:pPr>
                  <w:r w:rsidRPr="00F9381D">
                    <w:rPr>
                      <w:rFonts w:ascii="Times New Roman" w:hAnsi="Times New Roman" w:cs="Times New Roman"/>
                      <w:b/>
                      <w:bCs/>
                      <w:sz w:val="20"/>
                      <w:szCs w:val="24"/>
                    </w:rPr>
                    <w:t>Quantidade</w:t>
                  </w:r>
                </w:p>
              </w:tc>
              <w:tc>
                <w:tcPr>
                  <w:tcW w:w="2410" w:type="dxa"/>
                  <w:vAlign w:val="center"/>
                </w:tcPr>
                <w:p w14:paraId="021EC544" w14:textId="7B65CDD6" w:rsidR="00F9381D" w:rsidRPr="00B02E03" w:rsidRDefault="00F9381D" w:rsidP="00F9381D">
                  <w:pPr>
                    <w:spacing w:line="276" w:lineRule="auto"/>
                    <w:ind w:firstLine="0"/>
                    <w:jc w:val="center"/>
                    <w:rPr>
                      <w:rFonts w:ascii="Times New Roman" w:eastAsia="Arial Unicode MS" w:hAnsi="Times New Roman" w:cs="Times New Roman"/>
                      <w:b/>
                      <w:bCs/>
                      <w:sz w:val="20"/>
                      <w:szCs w:val="24"/>
                    </w:rPr>
                  </w:pPr>
                  <w:r w:rsidRPr="00F9381D">
                    <w:rPr>
                      <w:rFonts w:ascii="Times New Roman" w:hAnsi="Times New Roman" w:cs="Times New Roman"/>
                      <w:b/>
                      <w:bCs/>
                      <w:sz w:val="20"/>
                      <w:szCs w:val="24"/>
                    </w:rPr>
                    <w:t>Especificação</w:t>
                  </w:r>
                </w:p>
              </w:tc>
              <w:tc>
                <w:tcPr>
                  <w:tcW w:w="1855" w:type="dxa"/>
                  <w:vAlign w:val="center"/>
                </w:tcPr>
                <w:p w14:paraId="7182697D" w14:textId="27E7887A" w:rsidR="00F9381D" w:rsidRPr="00B02E03" w:rsidRDefault="00F9381D" w:rsidP="00F9381D">
                  <w:pPr>
                    <w:spacing w:line="276" w:lineRule="auto"/>
                    <w:ind w:firstLine="0"/>
                    <w:jc w:val="center"/>
                    <w:rPr>
                      <w:rFonts w:ascii="Times New Roman" w:eastAsia="Arial Unicode MS" w:hAnsi="Times New Roman" w:cs="Times New Roman"/>
                      <w:b/>
                      <w:bCs/>
                      <w:sz w:val="20"/>
                      <w:szCs w:val="24"/>
                    </w:rPr>
                  </w:pPr>
                  <w:r w:rsidRPr="00F9381D">
                    <w:rPr>
                      <w:rFonts w:ascii="Times New Roman" w:hAnsi="Times New Roman" w:cs="Times New Roman"/>
                      <w:b/>
                      <w:bCs/>
                      <w:sz w:val="20"/>
                      <w:szCs w:val="24"/>
                    </w:rPr>
                    <w:t>Valor Unitário (R$)</w:t>
                  </w:r>
                </w:p>
              </w:tc>
              <w:tc>
                <w:tcPr>
                  <w:tcW w:w="1701" w:type="dxa"/>
                  <w:vAlign w:val="center"/>
                </w:tcPr>
                <w:p w14:paraId="3315CB90" w14:textId="4BA6B1DB" w:rsidR="00F9381D" w:rsidRPr="00B02E03" w:rsidRDefault="00F9381D" w:rsidP="00F9381D">
                  <w:pPr>
                    <w:spacing w:line="276" w:lineRule="auto"/>
                    <w:ind w:firstLine="0"/>
                    <w:jc w:val="center"/>
                    <w:rPr>
                      <w:rFonts w:ascii="Times New Roman" w:eastAsia="Arial Unicode MS" w:hAnsi="Times New Roman" w:cs="Times New Roman"/>
                      <w:b/>
                      <w:bCs/>
                      <w:sz w:val="20"/>
                      <w:szCs w:val="24"/>
                    </w:rPr>
                  </w:pPr>
                  <w:r w:rsidRPr="00F9381D">
                    <w:rPr>
                      <w:rFonts w:ascii="Times New Roman" w:hAnsi="Times New Roman" w:cs="Times New Roman"/>
                      <w:b/>
                      <w:bCs/>
                      <w:sz w:val="20"/>
                      <w:szCs w:val="24"/>
                    </w:rPr>
                    <w:t>Valor Total (R$)</w:t>
                  </w:r>
                </w:p>
              </w:tc>
            </w:tr>
            <w:tr w:rsidR="00F9381D" w:rsidRPr="00B02E03" w14:paraId="23A95896" w14:textId="77777777" w:rsidTr="00F9381D">
              <w:trPr>
                <w:trHeight w:val="340"/>
              </w:trPr>
              <w:tc>
                <w:tcPr>
                  <w:tcW w:w="724" w:type="dxa"/>
                  <w:vAlign w:val="center"/>
                </w:tcPr>
                <w:p w14:paraId="3723EE09" w14:textId="4AF60C72" w:rsidR="00F9381D" w:rsidRPr="00F9381D" w:rsidRDefault="00F9381D" w:rsidP="00F9381D">
                  <w:pPr>
                    <w:spacing w:line="276" w:lineRule="auto"/>
                    <w:ind w:firstLine="0"/>
                    <w:jc w:val="center"/>
                    <w:rPr>
                      <w:rFonts w:ascii="Times New Roman" w:eastAsia="Arial Unicode MS" w:hAnsi="Times New Roman" w:cs="Times New Roman"/>
                      <w:sz w:val="20"/>
                      <w:szCs w:val="24"/>
                    </w:rPr>
                  </w:pPr>
                  <w:r w:rsidRPr="00F9381D">
                    <w:rPr>
                      <w:rFonts w:ascii="Times New Roman" w:hAnsi="Times New Roman" w:cs="Times New Roman"/>
                      <w:sz w:val="20"/>
                      <w:szCs w:val="24"/>
                    </w:rPr>
                    <w:t>1</w:t>
                  </w:r>
                </w:p>
              </w:tc>
              <w:tc>
                <w:tcPr>
                  <w:tcW w:w="1002" w:type="dxa"/>
                  <w:vAlign w:val="center"/>
                </w:tcPr>
                <w:p w14:paraId="786FA403" w14:textId="5D95819C" w:rsidR="00F9381D" w:rsidRPr="00F9381D" w:rsidRDefault="00F9381D" w:rsidP="00F9381D">
                  <w:pPr>
                    <w:spacing w:line="276" w:lineRule="auto"/>
                    <w:ind w:firstLine="0"/>
                    <w:jc w:val="center"/>
                    <w:rPr>
                      <w:rFonts w:ascii="Times New Roman" w:eastAsia="Arial Unicode MS" w:hAnsi="Times New Roman" w:cs="Times New Roman"/>
                      <w:sz w:val="20"/>
                      <w:szCs w:val="24"/>
                    </w:rPr>
                  </w:pPr>
                  <w:r w:rsidRPr="00F9381D">
                    <w:rPr>
                      <w:rFonts w:ascii="Times New Roman" w:hAnsi="Times New Roman" w:cs="Times New Roman"/>
                      <w:sz w:val="20"/>
                      <w:szCs w:val="24"/>
                    </w:rPr>
                    <w:t>Litro</w:t>
                  </w:r>
                </w:p>
              </w:tc>
              <w:tc>
                <w:tcPr>
                  <w:tcW w:w="1276" w:type="dxa"/>
                  <w:vAlign w:val="center"/>
                </w:tcPr>
                <w:p w14:paraId="6DF3F1A3" w14:textId="742B2FBD" w:rsidR="00F9381D" w:rsidRPr="00F9381D" w:rsidRDefault="00F9381D" w:rsidP="00F9381D">
                  <w:pPr>
                    <w:spacing w:line="276" w:lineRule="auto"/>
                    <w:ind w:firstLine="0"/>
                    <w:jc w:val="center"/>
                    <w:rPr>
                      <w:rFonts w:ascii="Times New Roman" w:eastAsia="Arial Unicode MS" w:hAnsi="Times New Roman" w:cs="Times New Roman"/>
                      <w:sz w:val="20"/>
                      <w:szCs w:val="24"/>
                    </w:rPr>
                  </w:pPr>
                  <w:r w:rsidRPr="00F9381D">
                    <w:rPr>
                      <w:rFonts w:ascii="Times New Roman" w:hAnsi="Times New Roman" w:cs="Times New Roman"/>
                      <w:sz w:val="20"/>
                      <w:szCs w:val="24"/>
                    </w:rPr>
                    <w:t>60.000</w:t>
                  </w:r>
                </w:p>
              </w:tc>
              <w:tc>
                <w:tcPr>
                  <w:tcW w:w="2410" w:type="dxa"/>
                  <w:vAlign w:val="center"/>
                </w:tcPr>
                <w:p w14:paraId="4289DF71" w14:textId="41E0F916" w:rsidR="00F9381D" w:rsidRPr="00F9381D" w:rsidRDefault="00F9381D" w:rsidP="00F9381D">
                  <w:pPr>
                    <w:spacing w:line="276" w:lineRule="auto"/>
                    <w:ind w:firstLine="0"/>
                    <w:jc w:val="center"/>
                    <w:rPr>
                      <w:rFonts w:ascii="Times New Roman" w:eastAsia="Arial Unicode MS" w:hAnsi="Times New Roman" w:cs="Times New Roman"/>
                      <w:sz w:val="20"/>
                      <w:szCs w:val="24"/>
                    </w:rPr>
                  </w:pPr>
                  <w:r w:rsidRPr="00F9381D">
                    <w:rPr>
                      <w:rFonts w:ascii="Times New Roman" w:hAnsi="Times New Roman" w:cs="Times New Roman"/>
                      <w:sz w:val="20"/>
                      <w:szCs w:val="24"/>
                    </w:rPr>
                    <w:t>Gasolina Comum</w:t>
                  </w:r>
                </w:p>
              </w:tc>
              <w:tc>
                <w:tcPr>
                  <w:tcW w:w="1855" w:type="dxa"/>
                  <w:vAlign w:val="center"/>
                </w:tcPr>
                <w:p w14:paraId="3E4DDB2D" w14:textId="6669797D" w:rsidR="00F9381D" w:rsidRPr="00F9381D" w:rsidRDefault="00F9381D" w:rsidP="00F9381D">
                  <w:pPr>
                    <w:spacing w:line="276" w:lineRule="auto"/>
                    <w:ind w:firstLine="0"/>
                    <w:jc w:val="center"/>
                    <w:rPr>
                      <w:rFonts w:ascii="Times New Roman" w:eastAsia="Arial Unicode MS" w:hAnsi="Times New Roman" w:cs="Times New Roman"/>
                      <w:sz w:val="20"/>
                      <w:szCs w:val="24"/>
                    </w:rPr>
                  </w:pPr>
                  <w:r>
                    <w:rPr>
                      <w:rFonts w:ascii="Times New Roman" w:hAnsi="Times New Roman" w:cs="Times New Roman"/>
                      <w:sz w:val="20"/>
                      <w:szCs w:val="24"/>
                    </w:rPr>
                    <w:t xml:space="preserve">R$ </w:t>
                  </w:r>
                  <w:r w:rsidRPr="00F9381D">
                    <w:rPr>
                      <w:rFonts w:ascii="Times New Roman" w:hAnsi="Times New Roman" w:cs="Times New Roman"/>
                      <w:sz w:val="20"/>
                      <w:szCs w:val="24"/>
                    </w:rPr>
                    <w:t>6,34</w:t>
                  </w:r>
                </w:p>
              </w:tc>
              <w:tc>
                <w:tcPr>
                  <w:tcW w:w="1701" w:type="dxa"/>
                  <w:vAlign w:val="center"/>
                </w:tcPr>
                <w:p w14:paraId="4BDE211E" w14:textId="0C91A714" w:rsidR="00F9381D" w:rsidRPr="00F9381D" w:rsidRDefault="00F9381D" w:rsidP="00F9381D">
                  <w:pPr>
                    <w:spacing w:line="276" w:lineRule="auto"/>
                    <w:ind w:firstLine="0"/>
                    <w:jc w:val="center"/>
                    <w:rPr>
                      <w:rFonts w:ascii="Times New Roman" w:eastAsia="Arial Unicode MS" w:hAnsi="Times New Roman" w:cs="Times New Roman"/>
                      <w:sz w:val="20"/>
                      <w:szCs w:val="24"/>
                    </w:rPr>
                  </w:pPr>
                  <w:r>
                    <w:rPr>
                      <w:rFonts w:ascii="Times New Roman" w:hAnsi="Times New Roman" w:cs="Times New Roman"/>
                      <w:sz w:val="20"/>
                      <w:szCs w:val="24"/>
                    </w:rPr>
                    <w:t xml:space="preserve">R$ </w:t>
                  </w:r>
                  <w:r w:rsidRPr="00F9381D">
                    <w:rPr>
                      <w:rFonts w:ascii="Times New Roman" w:hAnsi="Times New Roman" w:cs="Times New Roman"/>
                      <w:sz w:val="20"/>
                      <w:szCs w:val="24"/>
                    </w:rPr>
                    <w:t>380.400,00</w:t>
                  </w:r>
                </w:p>
              </w:tc>
            </w:tr>
            <w:tr w:rsidR="00F9381D" w:rsidRPr="00B02E03" w14:paraId="501D33FD" w14:textId="77777777" w:rsidTr="00F9381D">
              <w:trPr>
                <w:trHeight w:val="340"/>
              </w:trPr>
              <w:tc>
                <w:tcPr>
                  <w:tcW w:w="724" w:type="dxa"/>
                  <w:vAlign w:val="center"/>
                </w:tcPr>
                <w:p w14:paraId="32B8406B" w14:textId="617A9215" w:rsidR="00F9381D" w:rsidRPr="00F9381D" w:rsidRDefault="00F9381D" w:rsidP="00F9381D">
                  <w:pPr>
                    <w:spacing w:line="276" w:lineRule="auto"/>
                    <w:ind w:firstLine="0"/>
                    <w:jc w:val="center"/>
                    <w:rPr>
                      <w:rFonts w:ascii="Times New Roman" w:eastAsia="Arial Unicode MS" w:hAnsi="Times New Roman" w:cs="Times New Roman"/>
                      <w:sz w:val="20"/>
                      <w:szCs w:val="24"/>
                    </w:rPr>
                  </w:pPr>
                  <w:r w:rsidRPr="00F9381D">
                    <w:rPr>
                      <w:rFonts w:ascii="Times New Roman" w:hAnsi="Times New Roman" w:cs="Times New Roman"/>
                      <w:sz w:val="20"/>
                      <w:szCs w:val="24"/>
                    </w:rPr>
                    <w:t>2</w:t>
                  </w:r>
                </w:p>
              </w:tc>
              <w:tc>
                <w:tcPr>
                  <w:tcW w:w="1002" w:type="dxa"/>
                  <w:vAlign w:val="center"/>
                </w:tcPr>
                <w:p w14:paraId="618C1F1D" w14:textId="49C2B93C" w:rsidR="00F9381D" w:rsidRPr="00F9381D" w:rsidRDefault="00F9381D" w:rsidP="00F9381D">
                  <w:pPr>
                    <w:spacing w:line="276" w:lineRule="auto"/>
                    <w:ind w:firstLine="0"/>
                    <w:jc w:val="center"/>
                    <w:rPr>
                      <w:rFonts w:ascii="Times New Roman" w:eastAsia="Arial Unicode MS" w:hAnsi="Times New Roman" w:cs="Times New Roman"/>
                      <w:sz w:val="20"/>
                      <w:szCs w:val="24"/>
                    </w:rPr>
                  </w:pPr>
                  <w:r w:rsidRPr="00F9381D">
                    <w:rPr>
                      <w:rFonts w:ascii="Times New Roman" w:hAnsi="Times New Roman" w:cs="Times New Roman"/>
                      <w:sz w:val="20"/>
                      <w:szCs w:val="24"/>
                    </w:rPr>
                    <w:t>Litro</w:t>
                  </w:r>
                </w:p>
              </w:tc>
              <w:tc>
                <w:tcPr>
                  <w:tcW w:w="1276" w:type="dxa"/>
                  <w:vAlign w:val="center"/>
                </w:tcPr>
                <w:p w14:paraId="579277FF" w14:textId="6140545D" w:rsidR="00F9381D" w:rsidRPr="00F9381D" w:rsidRDefault="00F9381D" w:rsidP="00F9381D">
                  <w:pPr>
                    <w:spacing w:line="276" w:lineRule="auto"/>
                    <w:ind w:firstLine="0"/>
                    <w:jc w:val="center"/>
                    <w:rPr>
                      <w:rFonts w:ascii="Times New Roman" w:eastAsia="Arial Unicode MS" w:hAnsi="Times New Roman" w:cs="Times New Roman"/>
                      <w:sz w:val="20"/>
                      <w:szCs w:val="24"/>
                    </w:rPr>
                  </w:pPr>
                  <w:r w:rsidRPr="00F9381D">
                    <w:rPr>
                      <w:rFonts w:ascii="Times New Roman" w:hAnsi="Times New Roman" w:cs="Times New Roman"/>
                      <w:sz w:val="20"/>
                      <w:szCs w:val="24"/>
                    </w:rPr>
                    <w:t>150.000</w:t>
                  </w:r>
                </w:p>
              </w:tc>
              <w:tc>
                <w:tcPr>
                  <w:tcW w:w="2410" w:type="dxa"/>
                  <w:vAlign w:val="center"/>
                </w:tcPr>
                <w:p w14:paraId="29125106" w14:textId="74191AD6" w:rsidR="00F9381D" w:rsidRPr="00F9381D" w:rsidRDefault="00F9381D" w:rsidP="00F9381D">
                  <w:pPr>
                    <w:spacing w:line="276" w:lineRule="auto"/>
                    <w:ind w:firstLine="0"/>
                    <w:jc w:val="center"/>
                    <w:rPr>
                      <w:rFonts w:ascii="Times New Roman" w:eastAsia="Arial Unicode MS" w:hAnsi="Times New Roman" w:cs="Times New Roman"/>
                      <w:sz w:val="20"/>
                      <w:szCs w:val="24"/>
                    </w:rPr>
                  </w:pPr>
                  <w:r w:rsidRPr="00F9381D">
                    <w:rPr>
                      <w:rFonts w:ascii="Times New Roman" w:hAnsi="Times New Roman" w:cs="Times New Roman"/>
                      <w:sz w:val="20"/>
                      <w:szCs w:val="24"/>
                    </w:rPr>
                    <w:t>Óleo Diesel Comum</w:t>
                  </w:r>
                </w:p>
              </w:tc>
              <w:tc>
                <w:tcPr>
                  <w:tcW w:w="1855" w:type="dxa"/>
                  <w:vAlign w:val="center"/>
                </w:tcPr>
                <w:p w14:paraId="3EBB0F6C" w14:textId="51C1B9AB" w:rsidR="00F9381D" w:rsidRPr="00F9381D" w:rsidRDefault="00F9381D" w:rsidP="00F9381D">
                  <w:pPr>
                    <w:spacing w:line="276" w:lineRule="auto"/>
                    <w:ind w:firstLine="0"/>
                    <w:jc w:val="center"/>
                    <w:rPr>
                      <w:rFonts w:ascii="Times New Roman" w:eastAsia="Arial Unicode MS" w:hAnsi="Times New Roman" w:cs="Times New Roman"/>
                      <w:sz w:val="20"/>
                      <w:szCs w:val="24"/>
                    </w:rPr>
                  </w:pPr>
                  <w:r>
                    <w:rPr>
                      <w:rFonts w:ascii="Times New Roman" w:hAnsi="Times New Roman" w:cs="Times New Roman"/>
                      <w:sz w:val="20"/>
                      <w:szCs w:val="24"/>
                    </w:rPr>
                    <w:t xml:space="preserve">R$ </w:t>
                  </w:r>
                  <w:r w:rsidRPr="00F9381D">
                    <w:rPr>
                      <w:rFonts w:ascii="Times New Roman" w:hAnsi="Times New Roman" w:cs="Times New Roman"/>
                      <w:sz w:val="20"/>
                      <w:szCs w:val="24"/>
                    </w:rPr>
                    <w:t>6,22</w:t>
                  </w:r>
                </w:p>
              </w:tc>
              <w:tc>
                <w:tcPr>
                  <w:tcW w:w="1701" w:type="dxa"/>
                  <w:vAlign w:val="center"/>
                </w:tcPr>
                <w:p w14:paraId="294B7D93" w14:textId="4AC365D5" w:rsidR="00F9381D" w:rsidRPr="00F9381D" w:rsidRDefault="00F9381D" w:rsidP="00F9381D">
                  <w:pPr>
                    <w:spacing w:line="276" w:lineRule="auto"/>
                    <w:ind w:firstLine="0"/>
                    <w:jc w:val="center"/>
                    <w:rPr>
                      <w:rFonts w:ascii="Times New Roman" w:eastAsia="Arial Unicode MS" w:hAnsi="Times New Roman" w:cs="Times New Roman"/>
                      <w:sz w:val="20"/>
                      <w:szCs w:val="24"/>
                    </w:rPr>
                  </w:pPr>
                  <w:r>
                    <w:rPr>
                      <w:rFonts w:ascii="Times New Roman" w:hAnsi="Times New Roman" w:cs="Times New Roman"/>
                      <w:sz w:val="20"/>
                      <w:szCs w:val="24"/>
                    </w:rPr>
                    <w:t xml:space="preserve">R$ </w:t>
                  </w:r>
                  <w:r w:rsidRPr="00F9381D">
                    <w:rPr>
                      <w:rFonts w:ascii="Times New Roman" w:hAnsi="Times New Roman" w:cs="Times New Roman"/>
                      <w:sz w:val="20"/>
                      <w:szCs w:val="24"/>
                    </w:rPr>
                    <w:t>933.000,00</w:t>
                  </w:r>
                </w:p>
              </w:tc>
            </w:tr>
            <w:tr w:rsidR="00F9381D" w:rsidRPr="00B02E03" w14:paraId="6E10C854" w14:textId="77777777" w:rsidTr="00F9381D">
              <w:trPr>
                <w:trHeight w:val="340"/>
              </w:trPr>
              <w:tc>
                <w:tcPr>
                  <w:tcW w:w="724" w:type="dxa"/>
                  <w:vAlign w:val="center"/>
                </w:tcPr>
                <w:p w14:paraId="0B60449C" w14:textId="0CDF0566" w:rsidR="00F9381D" w:rsidRPr="00F9381D" w:rsidRDefault="00F9381D" w:rsidP="00F9381D">
                  <w:pPr>
                    <w:spacing w:line="276" w:lineRule="auto"/>
                    <w:ind w:firstLine="0"/>
                    <w:jc w:val="center"/>
                    <w:rPr>
                      <w:rFonts w:ascii="Times New Roman" w:eastAsia="Arial Unicode MS" w:hAnsi="Times New Roman" w:cs="Times New Roman"/>
                      <w:sz w:val="20"/>
                      <w:szCs w:val="24"/>
                    </w:rPr>
                  </w:pPr>
                  <w:r w:rsidRPr="00F9381D">
                    <w:rPr>
                      <w:rFonts w:ascii="Times New Roman" w:hAnsi="Times New Roman" w:cs="Times New Roman"/>
                      <w:sz w:val="20"/>
                      <w:szCs w:val="24"/>
                    </w:rPr>
                    <w:t>3</w:t>
                  </w:r>
                </w:p>
              </w:tc>
              <w:tc>
                <w:tcPr>
                  <w:tcW w:w="1002" w:type="dxa"/>
                  <w:vAlign w:val="center"/>
                </w:tcPr>
                <w:p w14:paraId="0734C408" w14:textId="1751D9A9" w:rsidR="00F9381D" w:rsidRPr="00F9381D" w:rsidRDefault="00F9381D" w:rsidP="00F9381D">
                  <w:pPr>
                    <w:spacing w:line="276" w:lineRule="auto"/>
                    <w:ind w:firstLine="0"/>
                    <w:jc w:val="center"/>
                    <w:rPr>
                      <w:rFonts w:ascii="Times New Roman" w:eastAsia="Arial Unicode MS" w:hAnsi="Times New Roman" w:cs="Times New Roman"/>
                      <w:sz w:val="20"/>
                      <w:szCs w:val="24"/>
                    </w:rPr>
                  </w:pPr>
                  <w:r w:rsidRPr="00F9381D">
                    <w:rPr>
                      <w:rFonts w:ascii="Times New Roman" w:hAnsi="Times New Roman" w:cs="Times New Roman"/>
                      <w:sz w:val="20"/>
                      <w:szCs w:val="24"/>
                    </w:rPr>
                    <w:t>Litro</w:t>
                  </w:r>
                </w:p>
              </w:tc>
              <w:tc>
                <w:tcPr>
                  <w:tcW w:w="1276" w:type="dxa"/>
                  <w:vAlign w:val="center"/>
                </w:tcPr>
                <w:p w14:paraId="0E511298" w14:textId="41E499F7" w:rsidR="00F9381D" w:rsidRPr="00F9381D" w:rsidRDefault="00F9381D" w:rsidP="00F9381D">
                  <w:pPr>
                    <w:spacing w:line="276" w:lineRule="auto"/>
                    <w:ind w:firstLine="0"/>
                    <w:jc w:val="center"/>
                    <w:rPr>
                      <w:rFonts w:ascii="Times New Roman" w:eastAsia="Arial Unicode MS" w:hAnsi="Times New Roman" w:cs="Times New Roman"/>
                      <w:sz w:val="20"/>
                      <w:szCs w:val="24"/>
                    </w:rPr>
                  </w:pPr>
                  <w:r w:rsidRPr="00F9381D">
                    <w:rPr>
                      <w:rFonts w:ascii="Times New Roman" w:hAnsi="Times New Roman" w:cs="Times New Roman"/>
                      <w:sz w:val="20"/>
                      <w:szCs w:val="24"/>
                    </w:rPr>
                    <w:t>200.000</w:t>
                  </w:r>
                </w:p>
              </w:tc>
              <w:tc>
                <w:tcPr>
                  <w:tcW w:w="2410" w:type="dxa"/>
                  <w:vAlign w:val="center"/>
                </w:tcPr>
                <w:p w14:paraId="574300B9" w14:textId="0D0EAABD" w:rsidR="00F9381D" w:rsidRPr="00F9381D" w:rsidRDefault="00F9381D" w:rsidP="00F9381D">
                  <w:pPr>
                    <w:spacing w:line="276" w:lineRule="auto"/>
                    <w:ind w:firstLine="0"/>
                    <w:jc w:val="center"/>
                    <w:rPr>
                      <w:rFonts w:ascii="Times New Roman" w:eastAsia="Arial Unicode MS" w:hAnsi="Times New Roman" w:cs="Times New Roman"/>
                      <w:sz w:val="20"/>
                      <w:szCs w:val="24"/>
                    </w:rPr>
                  </w:pPr>
                  <w:r w:rsidRPr="00F9381D">
                    <w:rPr>
                      <w:rFonts w:ascii="Times New Roman" w:hAnsi="Times New Roman" w:cs="Times New Roman"/>
                      <w:sz w:val="20"/>
                      <w:szCs w:val="24"/>
                    </w:rPr>
                    <w:t>Óleo Diesel S10</w:t>
                  </w:r>
                </w:p>
              </w:tc>
              <w:tc>
                <w:tcPr>
                  <w:tcW w:w="1855" w:type="dxa"/>
                  <w:vAlign w:val="center"/>
                </w:tcPr>
                <w:p w14:paraId="407F9931" w14:textId="0FFCBA94" w:rsidR="00F9381D" w:rsidRPr="00F9381D" w:rsidRDefault="00F9381D" w:rsidP="00F9381D">
                  <w:pPr>
                    <w:spacing w:line="276" w:lineRule="auto"/>
                    <w:ind w:firstLine="0"/>
                    <w:jc w:val="center"/>
                    <w:rPr>
                      <w:rFonts w:ascii="Times New Roman" w:eastAsia="Arial Unicode MS" w:hAnsi="Times New Roman" w:cs="Times New Roman"/>
                      <w:sz w:val="20"/>
                      <w:szCs w:val="24"/>
                    </w:rPr>
                  </w:pPr>
                  <w:r>
                    <w:rPr>
                      <w:rFonts w:ascii="Times New Roman" w:hAnsi="Times New Roman" w:cs="Times New Roman"/>
                      <w:sz w:val="20"/>
                      <w:szCs w:val="24"/>
                    </w:rPr>
                    <w:t xml:space="preserve">R$ </w:t>
                  </w:r>
                  <w:r w:rsidRPr="00F9381D">
                    <w:rPr>
                      <w:rFonts w:ascii="Times New Roman" w:hAnsi="Times New Roman" w:cs="Times New Roman"/>
                      <w:sz w:val="20"/>
                      <w:szCs w:val="24"/>
                    </w:rPr>
                    <w:t>6,17</w:t>
                  </w:r>
                </w:p>
              </w:tc>
              <w:tc>
                <w:tcPr>
                  <w:tcW w:w="1701" w:type="dxa"/>
                  <w:vAlign w:val="center"/>
                </w:tcPr>
                <w:p w14:paraId="7A24BA6C" w14:textId="452685BA" w:rsidR="00F9381D" w:rsidRPr="00F9381D" w:rsidRDefault="00F9381D" w:rsidP="00F9381D">
                  <w:pPr>
                    <w:spacing w:line="276" w:lineRule="auto"/>
                    <w:ind w:firstLine="0"/>
                    <w:jc w:val="center"/>
                    <w:rPr>
                      <w:rFonts w:ascii="Times New Roman" w:eastAsia="Arial Unicode MS" w:hAnsi="Times New Roman" w:cs="Times New Roman"/>
                      <w:sz w:val="20"/>
                      <w:szCs w:val="24"/>
                    </w:rPr>
                  </w:pPr>
                  <w:r>
                    <w:rPr>
                      <w:rFonts w:ascii="Times New Roman" w:hAnsi="Times New Roman" w:cs="Times New Roman"/>
                      <w:sz w:val="20"/>
                      <w:szCs w:val="24"/>
                    </w:rPr>
                    <w:t xml:space="preserve">R$ </w:t>
                  </w:r>
                  <w:r w:rsidRPr="00F9381D">
                    <w:rPr>
                      <w:rFonts w:ascii="Times New Roman" w:hAnsi="Times New Roman" w:cs="Times New Roman"/>
                      <w:sz w:val="20"/>
                      <w:szCs w:val="24"/>
                    </w:rPr>
                    <w:t>1.234.000,00</w:t>
                  </w:r>
                </w:p>
              </w:tc>
            </w:tr>
            <w:tr w:rsidR="00F9381D" w:rsidRPr="00B02E03" w14:paraId="721EC394" w14:textId="77777777" w:rsidTr="00F9381D">
              <w:trPr>
                <w:trHeight w:val="340"/>
              </w:trPr>
              <w:tc>
                <w:tcPr>
                  <w:tcW w:w="724" w:type="dxa"/>
                  <w:vAlign w:val="center"/>
                </w:tcPr>
                <w:p w14:paraId="14E22B8A" w14:textId="1E76125D" w:rsidR="00F9381D" w:rsidRPr="00F9381D" w:rsidRDefault="00F9381D" w:rsidP="00F9381D">
                  <w:pPr>
                    <w:spacing w:line="276" w:lineRule="auto"/>
                    <w:ind w:firstLine="0"/>
                    <w:jc w:val="center"/>
                    <w:rPr>
                      <w:rFonts w:ascii="Times New Roman" w:eastAsia="Arial Unicode MS" w:hAnsi="Times New Roman" w:cs="Times New Roman"/>
                      <w:sz w:val="20"/>
                      <w:szCs w:val="24"/>
                    </w:rPr>
                  </w:pPr>
                  <w:r w:rsidRPr="00F9381D">
                    <w:rPr>
                      <w:rFonts w:ascii="Times New Roman" w:hAnsi="Times New Roman" w:cs="Times New Roman"/>
                      <w:sz w:val="20"/>
                      <w:szCs w:val="24"/>
                    </w:rPr>
                    <w:t>4</w:t>
                  </w:r>
                </w:p>
              </w:tc>
              <w:tc>
                <w:tcPr>
                  <w:tcW w:w="1002" w:type="dxa"/>
                  <w:vAlign w:val="center"/>
                </w:tcPr>
                <w:p w14:paraId="43AD0BB3" w14:textId="6F1ED08A" w:rsidR="00F9381D" w:rsidRPr="00F9381D" w:rsidRDefault="00F9381D" w:rsidP="00F9381D">
                  <w:pPr>
                    <w:spacing w:line="276" w:lineRule="auto"/>
                    <w:ind w:firstLine="0"/>
                    <w:jc w:val="center"/>
                    <w:rPr>
                      <w:rFonts w:ascii="Times New Roman" w:eastAsia="Arial Unicode MS" w:hAnsi="Times New Roman" w:cs="Times New Roman"/>
                      <w:sz w:val="20"/>
                      <w:szCs w:val="24"/>
                    </w:rPr>
                  </w:pPr>
                  <w:r w:rsidRPr="00F9381D">
                    <w:rPr>
                      <w:rFonts w:ascii="Times New Roman" w:hAnsi="Times New Roman" w:cs="Times New Roman"/>
                      <w:sz w:val="20"/>
                      <w:szCs w:val="24"/>
                    </w:rPr>
                    <w:t>Litro</w:t>
                  </w:r>
                </w:p>
              </w:tc>
              <w:tc>
                <w:tcPr>
                  <w:tcW w:w="1276" w:type="dxa"/>
                  <w:vAlign w:val="center"/>
                </w:tcPr>
                <w:p w14:paraId="60A69F34" w14:textId="232ACF2A" w:rsidR="00F9381D" w:rsidRPr="00F9381D" w:rsidRDefault="00F9381D" w:rsidP="00F9381D">
                  <w:pPr>
                    <w:spacing w:line="276" w:lineRule="auto"/>
                    <w:ind w:firstLine="0"/>
                    <w:jc w:val="center"/>
                    <w:rPr>
                      <w:rFonts w:ascii="Times New Roman" w:eastAsia="Arial Unicode MS" w:hAnsi="Times New Roman" w:cs="Times New Roman"/>
                      <w:sz w:val="20"/>
                      <w:szCs w:val="24"/>
                    </w:rPr>
                  </w:pPr>
                  <w:r w:rsidRPr="00F9381D">
                    <w:rPr>
                      <w:rFonts w:ascii="Times New Roman" w:hAnsi="Times New Roman" w:cs="Times New Roman"/>
                      <w:sz w:val="20"/>
                      <w:szCs w:val="24"/>
                    </w:rPr>
                    <w:t>2.000</w:t>
                  </w:r>
                </w:p>
              </w:tc>
              <w:tc>
                <w:tcPr>
                  <w:tcW w:w="2410" w:type="dxa"/>
                  <w:vAlign w:val="center"/>
                </w:tcPr>
                <w:p w14:paraId="73366B2C" w14:textId="70882D89" w:rsidR="00F9381D" w:rsidRPr="00F9381D" w:rsidRDefault="00F9381D" w:rsidP="00F9381D">
                  <w:pPr>
                    <w:spacing w:line="276" w:lineRule="auto"/>
                    <w:ind w:firstLine="0"/>
                    <w:jc w:val="center"/>
                    <w:rPr>
                      <w:rFonts w:ascii="Times New Roman" w:eastAsia="Arial Unicode MS" w:hAnsi="Times New Roman" w:cs="Times New Roman"/>
                      <w:sz w:val="20"/>
                      <w:szCs w:val="20"/>
                    </w:rPr>
                  </w:pPr>
                  <w:r w:rsidRPr="00F9381D">
                    <w:rPr>
                      <w:rFonts w:ascii="Times New Roman" w:hAnsi="Times New Roman" w:cs="Times New Roman"/>
                      <w:sz w:val="20"/>
                      <w:szCs w:val="24"/>
                    </w:rPr>
                    <w:t>Fluido ARLA 32</w:t>
                  </w:r>
                </w:p>
              </w:tc>
              <w:tc>
                <w:tcPr>
                  <w:tcW w:w="1855" w:type="dxa"/>
                  <w:vAlign w:val="center"/>
                </w:tcPr>
                <w:p w14:paraId="09BA7CA9" w14:textId="6D8E70FE" w:rsidR="00F9381D" w:rsidRPr="00F9381D" w:rsidRDefault="00F9381D" w:rsidP="00F9381D">
                  <w:pPr>
                    <w:spacing w:line="276" w:lineRule="auto"/>
                    <w:ind w:firstLine="0"/>
                    <w:jc w:val="center"/>
                    <w:rPr>
                      <w:rFonts w:ascii="Times New Roman" w:eastAsia="Arial Unicode MS" w:hAnsi="Times New Roman" w:cs="Times New Roman"/>
                      <w:sz w:val="20"/>
                      <w:szCs w:val="20"/>
                    </w:rPr>
                  </w:pPr>
                  <w:r>
                    <w:rPr>
                      <w:rFonts w:ascii="Times New Roman" w:hAnsi="Times New Roman" w:cs="Times New Roman"/>
                      <w:sz w:val="20"/>
                      <w:szCs w:val="24"/>
                    </w:rPr>
                    <w:t xml:space="preserve">R$ </w:t>
                  </w:r>
                  <w:r w:rsidRPr="00F9381D">
                    <w:rPr>
                      <w:rFonts w:ascii="Times New Roman" w:hAnsi="Times New Roman" w:cs="Times New Roman"/>
                      <w:sz w:val="20"/>
                      <w:szCs w:val="24"/>
                    </w:rPr>
                    <w:t>4,79</w:t>
                  </w:r>
                </w:p>
              </w:tc>
              <w:tc>
                <w:tcPr>
                  <w:tcW w:w="1701" w:type="dxa"/>
                  <w:vAlign w:val="center"/>
                </w:tcPr>
                <w:p w14:paraId="524D14AB" w14:textId="71E5193E" w:rsidR="00F9381D" w:rsidRPr="00F9381D" w:rsidRDefault="00F9381D" w:rsidP="00F9381D">
                  <w:pPr>
                    <w:spacing w:line="276" w:lineRule="auto"/>
                    <w:ind w:firstLine="0"/>
                    <w:jc w:val="center"/>
                    <w:rPr>
                      <w:rFonts w:ascii="Times New Roman" w:eastAsia="Arial Unicode MS" w:hAnsi="Times New Roman" w:cs="Times New Roman"/>
                      <w:sz w:val="20"/>
                      <w:szCs w:val="20"/>
                    </w:rPr>
                  </w:pPr>
                  <w:r>
                    <w:rPr>
                      <w:rFonts w:ascii="Times New Roman" w:hAnsi="Times New Roman" w:cs="Times New Roman"/>
                      <w:sz w:val="20"/>
                      <w:szCs w:val="24"/>
                    </w:rPr>
                    <w:t xml:space="preserve">R$ </w:t>
                  </w:r>
                  <w:r w:rsidRPr="00F9381D">
                    <w:rPr>
                      <w:rFonts w:ascii="Times New Roman" w:hAnsi="Times New Roman" w:cs="Times New Roman"/>
                      <w:sz w:val="20"/>
                      <w:szCs w:val="24"/>
                    </w:rPr>
                    <w:t>9.580,00</w:t>
                  </w:r>
                </w:p>
              </w:tc>
            </w:tr>
            <w:tr w:rsidR="00F9381D" w:rsidRPr="00B02E03" w14:paraId="264F807C" w14:textId="77777777" w:rsidTr="00F9381D">
              <w:trPr>
                <w:trHeight w:val="340"/>
              </w:trPr>
              <w:tc>
                <w:tcPr>
                  <w:tcW w:w="7267" w:type="dxa"/>
                  <w:gridSpan w:val="5"/>
                  <w:vAlign w:val="center"/>
                </w:tcPr>
                <w:p w14:paraId="2141EE57" w14:textId="62C5204D" w:rsidR="00F9381D" w:rsidRPr="00B02E03" w:rsidRDefault="00F9381D" w:rsidP="00F9381D">
                  <w:pPr>
                    <w:spacing w:line="276" w:lineRule="auto"/>
                    <w:ind w:firstLine="0"/>
                    <w:jc w:val="center"/>
                    <w:rPr>
                      <w:rFonts w:ascii="Times New Roman" w:eastAsia="Arial Unicode MS" w:hAnsi="Times New Roman" w:cs="Times New Roman"/>
                      <w:sz w:val="20"/>
                      <w:szCs w:val="20"/>
                    </w:rPr>
                  </w:pPr>
                  <w:r w:rsidRPr="00F9381D">
                    <w:rPr>
                      <w:rFonts w:ascii="Times New Roman" w:hAnsi="Times New Roman" w:cs="Times New Roman"/>
                      <w:b/>
                      <w:bCs/>
                      <w:sz w:val="20"/>
                      <w:szCs w:val="24"/>
                    </w:rPr>
                    <w:t>Valor Total Estimado</w:t>
                  </w:r>
                </w:p>
              </w:tc>
              <w:tc>
                <w:tcPr>
                  <w:tcW w:w="1701" w:type="dxa"/>
                  <w:vAlign w:val="center"/>
                </w:tcPr>
                <w:p w14:paraId="796156E5" w14:textId="7D065635" w:rsidR="00F9381D" w:rsidRPr="00F9381D" w:rsidRDefault="00F9381D" w:rsidP="00F9381D">
                  <w:pPr>
                    <w:spacing w:after="0"/>
                    <w:ind w:firstLine="0"/>
                    <w:contextualSpacing w:val="0"/>
                    <w:jc w:val="center"/>
                    <w:rPr>
                      <w:rFonts w:ascii="Times New Roman" w:hAnsi="Times New Roman" w:cs="Times New Roman"/>
                      <w:b/>
                      <w:bCs/>
                      <w:sz w:val="20"/>
                      <w:szCs w:val="20"/>
                    </w:rPr>
                  </w:pPr>
                  <w:r w:rsidRPr="00F9381D">
                    <w:rPr>
                      <w:rFonts w:ascii="Times New Roman" w:hAnsi="Times New Roman" w:cs="Times New Roman"/>
                      <w:b/>
                      <w:bCs/>
                      <w:sz w:val="20"/>
                      <w:szCs w:val="24"/>
                    </w:rPr>
                    <w:t>R$</w:t>
                  </w:r>
                  <w:r>
                    <w:rPr>
                      <w:rFonts w:ascii="Times New Roman" w:hAnsi="Times New Roman" w:cs="Times New Roman"/>
                      <w:sz w:val="20"/>
                      <w:szCs w:val="24"/>
                    </w:rPr>
                    <w:t xml:space="preserve"> </w:t>
                  </w:r>
                  <w:r w:rsidRPr="00F9381D">
                    <w:rPr>
                      <w:rFonts w:ascii="Times New Roman" w:hAnsi="Times New Roman" w:cs="Times New Roman"/>
                      <w:b/>
                      <w:bCs/>
                      <w:sz w:val="20"/>
                      <w:szCs w:val="20"/>
                    </w:rPr>
                    <w:t>2.556.980,00</w:t>
                  </w:r>
                </w:p>
              </w:tc>
            </w:tr>
          </w:tbl>
          <w:p w14:paraId="5FD8947D" w14:textId="77777777" w:rsidR="00A97931" w:rsidRDefault="00A97931" w:rsidP="00A97931">
            <w:pPr>
              <w:spacing w:after="0" w:line="276" w:lineRule="auto"/>
              <w:ind w:firstLine="738"/>
              <w:rPr>
                <w:rFonts w:ascii="Times New Roman" w:hAnsi="Times New Roman" w:cs="Times New Roman"/>
                <w:sz w:val="20"/>
                <w:szCs w:val="20"/>
              </w:rPr>
            </w:pPr>
          </w:p>
          <w:p w14:paraId="0260A4C2" w14:textId="596C156E" w:rsidR="00F9381D" w:rsidRPr="00F9381D" w:rsidRDefault="00F9381D" w:rsidP="00F9381D">
            <w:pPr>
              <w:spacing w:after="0" w:line="276" w:lineRule="auto"/>
              <w:ind w:firstLine="738"/>
              <w:rPr>
                <w:rFonts w:ascii="Times New Roman" w:hAnsi="Times New Roman" w:cs="Times New Roman"/>
                <w:b/>
                <w:bCs/>
                <w:sz w:val="20"/>
                <w:szCs w:val="20"/>
              </w:rPr>
            </w:pPr>
            <w:r w:rsidRPr="00F9381D">
              <w:rPr>
                <w:rFonts w:ascii="Times New Roman" w:hAnsi="Times New Roman" w:cs="Times New Roman"/>
                <w:b/>
                <w:bCs/>
                <w:sz w:val="20"/>
                <w:szCs w:val="20"/>
              </w:rPr>
              <w:t>A memória de cálculo decorre da multiplicação direta dos quantitativos estimados pelos respectivos valores unitários referenciais, alcançando o valor global estimado de</w:t>
            </w:r>
            <w:r w:rsidRPr="00F9381D">
              <w:rPr>
                <w:rFonts w:ascii="Times New Roman" w:hAnsi="Times New Roman" w:cs="Times New Roman"/>
                <w:sz w:val="20"/>
                <w:szCs w:val="20"/>
              </w:rPr>
              <w:t xml:space="preserve"> </w:t>
            </w:r>
            <w:r w:rsidRPr="00F9381D">
              <w:rPr>
                <w:rFonts w:ascii="Times New Roman" w:hAnsi="Times New Roman" w:cs="Times New Roman"/>
                <w:b/>
                <w:bCs/>
                <w:sz w:val="20"/>
                <w:szCs w:val="20"/>
              </w:rPr>
              <w:t>R$ 2.556.980,00 (DOIS MILHÕES, QUINHENTOS E CINQUENTA E SEIS MIL, NOVECENTOS E OITENTA REAIS).</w:t>
            </w:r>
          </w:p>
          <w:p w14:paraId="77604182" w14:textId="777EFC19" w:rsidR="00801BD9" w:rsidRPr="00BA60EE" w:rsidRDefault="00F9381D" w:rsidP="00F9381D">
            <w:pPr>
              <w:spacing w:after="0" w:line="276" w:lineRule="auto"/>
              <w:ind w:firstLine="738"/>
              <w:rPr>
                <w:rFonts w:ascii="Times New Roman" w:hAnsi="Times New Roman" w:cs="Times New Roman"/>
                <w:sz w:val="20"/>
                <w:szCs w:val="20"/>
              </w:rPr>
            </w:pPr>
            <w:r w:rsidRPr="00F9381D">
              <w:rPr>
                <w:rFonts w:ascii="Times New Roman" w:hAnsi="Times New Roman" w:cs="Times New Roman"/>
                <w:sz w:val="20"/>
                <w:szCs w:val="20"/>
              </w:rPr>
              <w:t>Ressalta-se que os valores estimados possuem natureza meramente referencial, não vinculando as propostas a serem apresentadas pelos licitantes, podendo sofrer variações em razão da dinâmica do mercado de combustíveis. A obtenção do preço efetivamente mais vantajoso ocorrerá por meio do procedimento licitatório, com julgamento objetivo e ampla concorrência, permanecendo a presente estimativa como instrumento técnico de planejamento e balizamento da contratação.</w:t>
            </w:r>
          </w:p>
        </w:tc>
      </w:tr>
    </w:tbl>
    <w:p w14:paraId="0E9A09B8" w14:textId="77777777" w:rsidR="008F76F3" w:rsidRPr="00BA60EE" w:rsidRDefault="008F76F3" w:rsidP="00A97931">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BA60EE" w14:paraId="59783D2D" w14:textId="77777777" w:rsidTr="00C3667F">
        <w:tc>
          <w:tcPr>
            <w:tcW w:w="9209" w:type="dxa"/>
          </w:tcPr>
          <w:p w14:paraId="467389BF" w14:textId="61A3C14F" w:rsidR="008F76F3" w:rsidRPr="00BA60EE" w:rsidRDefault="00B70889" w:rsidP="00A97931">
            <w:pPr>
              <w:spacing w:after="0" w:line="276" w:lineRule="auto"/>
              <w:ind w:firstLine="0"/>
              <w:rPr>
                <w:rFonts w:ascii="Times New Roman" w:hAnsi="Times New Roman" w:cs="Times New Roman"/>
                <w:b/>
                <w:bCs/>
                <w:sz w:val="20"/>
                <w:szCs w:val="20"/>
              </w:rPr>
            </w:pPr>
            <w:r w:rsidRPr="00BA60EE">
              <w:rPr>
                <w:rFonts w:ascii="Times New Roman" w:hAnsi="Times New Roman" w:cs="Times New Roman"/>
                <w:b/>
                <w:bCs/>
                <w:sz w:val="20"/>
                <w:szCs w:val="20"/>
              </w:rPr>
              <w:t>8</w:t>
            </w:r>
            <w:r w:rsidR="008F76F3" w:rsidRPr="00BA60EE">
              <w:rPr>
                <w:rFonts w:ascii="Times New Roman" w:hAnsi="Times New Roman" w:cs="Times New Roman"/>
                <w:b/>
                <w:bCs/>
                <w:sz w:val="20"/>
                <w:szCs w:val="20"/>
              </w:rPr>
              <w:t xml:space="preserve"> </w:t>
            </w:r>
            <w:r w:rsidR="00D36563" w:rsidRPr="00BA60EE">
              <w:rPr>
                <w:rFonts w:ascii="Times New Roman" w:hAnsi="Times New Roman" w:cs="Times New Roman"/>
                <w:b/>
                <w:bCs/>
                <w:sz w:val="20"/>
                <w:szCs w:val="20"/>
              </w:rPr>
              <w:t>–</w:t>
            </w:r>
            <w:r w:rsidR="008F76F3" w:rsidRPr="00BA60EE">
              <w:rPr>
                <w:rFonts w:ascii="Times New Roman" w:hAnsi="Times New Roman" w:cs="Times New Roman"/>
                <w:b/>
                <w:bCs/>
                <w:sz w:val="20"/>
                <w:szCs w:val="20"/>
              </w:rPr>
              <w:t xml:space="preserve"> DESCRIÇÃO DA SOLUÇÃO COMO UM TODO</w:t>
            </w:r>
            <w:r w:rsidR="00FC4923" w:rsidRPr="00BA60EE">
              <w:rPr>
                <w:rFonts w:ascii="Times New Roman" w:hAnsi="Times New Roman" w:cs="Times New Roman"/>
                <w:b/>
                <w:bCs/>
                <w:sz w:val="20"/>
                <w:szCs w:val="20"/>
              </w:rPr>
              <w:t>:</w:t>
            </w:r>
          </w:p>
        </w:tc>
      </w:tr>
      <w:tr w:rsidR="008F76F3" w:rsidRPr="00BA60EE" w14:paraId="629A6FF1" w14:textId="77777777" w:rsidTr="00C3667F">
        <w:tc>
          <w:tcPr>
            <w:tcW w:w="9209" w:type="dxa"/>
            <w:shd w:val="clear" w:color="auto" w:fill="F2F2F2" w:themeFill="background1" w:themeFillShade="F2"/>
          </w:tcPr>
          <w:p w14:paraId="74CFCA8D" w14:textId="304DD61F"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Descrição da solução como um todo, inclusive das exigências relacionadas à manutenção e à assistência técnica, quando for o caso (inciso VII do § 1° do art. 18 da Lei 14.133/21)</w:t>
            </w:r>
            <w:r w:rsidR="00E776F1" w:rsidRPr="00BA60EE">
              <w:rPr>
                <w:rFonts w:ascii="Times New Roman" w:eastAsia="Times New Roman" w:hAnsi="Times New Roman" w:cs="Times New Roman"/>
                <w:color w:val="000000"/>
                <w:sz w:val="20"/>
                <w:szCs w:val="20"/>
                <w:lang w:eastAsia="pt-BR"/>
              </w:rPr>
              <w:t>:</w:t>
            </w:r>
          </w:p>
        </w:tc>
      </w:tr>
      <w:tr w:rsidR="008F76F3" w:rsidRPr="00BA60EE" w14:paraId="03FF8AC2" w14:textId="77777777" w:rsidTr="00C3667F">
        <w:tc>
          <w:tcPr>
            <w:tcW w:w="9209" w:type="dxa"/>
          </w:tcPr>
          <w:p w14:paraId="07911BF7" w14:textId="77777777" w:rsidR="0062289E" w:rsidRPr="0062289E" w:rsidRDefault="0062289E" w:rsidP="00A97931">
            <w:pPr>
              <w:spacing w:after="0" w:line="276" w:lineRule="auto"/>
              <w:ind w:firstLine="738"/>
              <w:rPr>
                <w:rFonts w:ascii="Times New Roman" w:hAnsi="Times New Roman" w:cs="Times New Roman"/>
                <w:sz w:val="20"/>
                <w:szCs w:val="20"/>
              </w:rPr>
            </w:pPr>
            <w:r w:rsidRPr="0062289E">
              <w:rPr>
                <w:rFonts w:ascii="Times New Roman" w:hAnsi="Times New Roman" w:cs="Times New Roman"/>
                <w:sz w:val="20"/>
                <w:szCs w:val="20"/>
              </w:rPr>
              <w:t>A solução proposta consiste na contratação de empresa(s) especializada(s) no fornecimento de combustíveis automotivos, compreendendo Gasolina Comum, Óleo Diesel Comum, Óleo Diesel Especial Tipo S10 e Fluido ARLA 32, destinados ao abastecimento contínuo, parcelado e sob demanda da frota de veículos, máquinas e equipamentos pertencentes ou a serviço do Município de Paverama, conforme as necessidades operacionais das Secretarias Municipais.</w:t>
            </w:r>
          </w:p>
          <w:p w14:paraId="11A1CE28" w14:textId="77A18158" w:rsidR="0062289E" w:rsidRPr="0062289E" w:rsidRDefault="0062289E" w:rsidP="00A97931">
            <w:pPr>
              <w:spacing w:after="0" w:line="276" w:lineRule="auto"/>
              <w:ind w:firstLine="738"/>
              <w:rPr>
                <w:rFonts w:ascii="Times New Roman" w:hAnsi="Times New Roman" w:cs="Times New Roman"/>
                <w:sz w:val="20"/>
                <w:szCs w:val="20"/>
              </w:rPr>
            </w:pPr>
            <w:r w:rsidRPr="0062289E">
              <w:rPr>
                <w:rFonts w:ascii="Times New Roman" w:hAnsi="Times New Roman" w:cs="Times New Roman"/>
                <w:sz w:val="20"/>
                <w:szCs w:val="20"/>
              </w:rPr>
              <w:t>Trata-se de aquisição de bens comuns, cujas características de qualidade e desempenho são objetivamente definidas por normas técnicas e regulatórias amplamente conhecidas e consolidadas, notadamente aquelas expedidas pela Agência Nacional do Petróleo, Gás Natural e Biocombustíveis – ANP, pelo INMETRO e pela legislação ambiental aplicável. Em razão dessa natureza, a contratação mostra-se plenamente compatível com a modalidade Pregão, na forma eletrônica, com julgamento pelo critério do menor preço, assegurando ampla competitividade, objetividade no julgamento, transparência e eficiência</w:t>
            </w:r>
            <w:r>
              <w:rPr>
                <w:rFonts w:ascii="Times New Roman" w:hAnsi="Times New Roman" w:cs="Times New Roman"/>
                <w:sz w:val="20"/>
                <w:szCs w:val="20"/>
              </w:rPr>
              <w:t>.</w:t>
            </w:r>
          </w:p>
          <w:p w14:paraId="37EB74D0" w14:textId="596DD3D4" w:rsidR="0062289E" w:rsidRPr="0062289E" w:rsidRDefault="0062289E" w:rsidP="00A97931">
            <w:pPr>
              <w:spacing w:after="0" w:line="276" w:lineRule="auto"/>
              <w:ind w:firstLine="738"/>
              <w:rPr>
                <w:rFonts w:ascii="Times New Roman" w:hAnsi="Times New Roman" w:cs="Times New Roman"/>
                <w:sz w:val="20"/>
                <w:szCs w:val="20"/>
              </w:rPr>
            </w:pPr>
            <w:r w:rsidRPr="0062289E">
              <w:rPr>
                <w:rFonts w:ascii="Times New Roman" w:hAnsi="Times New Roman" w:cs="Times New Roman"/>
                <w:sz w:val="20"/>
                <w:szCs w:val="20"/>
              </w:rPr>
              <w:t>O fornecimento será executado de forma parcelada, mediante abastecimento direto dos veículos, máquinas e equipamentos da Administração no posto de combustíveis da(s) empresa(s) contratada(s), localizado(s) no território do Município de Paverama. Tal solução busca minimizar deslocamentos improdutivos, reduzir custos indiretos, preservar a frota municipal e assegurar a continuidade dos serviços públicos essenciais.</w:t>
            </w:r>
          </w:p>
          <w:p w14:paraId="47C80F37" w14:textId="51F59E72" w:rsidR="0062289E" w:rsidRPr="0062289E" w:rsidRDefault="0062289E" w:rsidP="00A97931">
            <w:pPr>
              <w:spacing w:after="0" w:line="276" w:lineRule="auto"/>
              <w:ind w:firstLine="738"/>
              <w:rPr>
                <w:rFonts w:ascii="Times New Roman" w:hAnsi="Times New Roman" w:cs="Times New Roman"/>
                <w:sz w:val="20"/>
                <w:szCs w:val="20"/>
              </w:rPr>
            </w:pPr>
            <w:r w:rsidRPr="0062289E">
              <w:rPr>
                <w:rFonts w:ascii="Times New Roman" w:hAnsi="Times New Roman" w:cs="Times New Roman"/>
                <w:sz w:val="20"/>
                <w:szCs w:val="20"/>
              </w:rPr>
              <w:t>A contratada deverá assegurar plena disponibilidade operacional para atendimento das demandas da Administração, garantindo o abastecimento imediato sempre que solicitado, inclusive em situações de urgência ou emergência, de acordo com a rotina operacional do Município. Eventuais intercorrências que impeçam temporariamente o abastecimento, tais como falhas operacionais, indisponibilidade momentânea de produtos ou interrupções de energia elétrica, deverão ser solucionadas prontamente por meios próprios da contratada, sem prejuízo à execução das atividades públicas</w:t>
            </w:r>
            <w:r w:rsidR="00A97931">
              <w:rPr>
                <w:rFonts w:ascii="Times New Roman" w:hAnsi="Times New Roman" w:cs="Times New Roman"/>
                <w:sz w:val="20"/>
                <w:szCs w:val="20"/>
              </w:rPr>
              <w:t>.</w:t>
            </w:r>
          </w:p>
          <w:p w14:paraId="5440E222" w14:textId="77777777" w:rsidR="0062289E" w:rsidRPr="0062289E" w:rsidRDefault="0062289E" w:rsidP="00A97931">
            <w:pPr>
              <w:spacing w:after="0" w:line="276" w:lineRule="auto"/>
              <w:ind w:firstLine="738"/>
              <w:rPr>
                <w:rFonts w:ascii="Times New Roman" w:hAnsi="Times New Roman" w:cs="Times New Roman"/>
                <w:sz w:val="20"/>
                <w:szCs w:val="20"/>
              </w:rPr>
            </w:pPr>
            <w:r w:rsidRPr="0062289E">
              <w:rPr>
                <w:rFonts w:ascii="Times New Roman" w:hAnsi="Times New Roman" w:cs="Times New Roman"/>
                <w:sz w:val="20"/>
                <w:szCs w:val="20"/>
              </w:rPr>
              <w:t>O controle do fornecimento será realizado por meio de Requisições de Abastecimento padronizadas, emitidas pela Administração, contendo a identificação do veículo, máquina ou equipamento, a data, o tipo e a quantidade de combustível fornecido, devidamente preenchidas e assinadas pelos motoristas ou operadores responsáveis. A cada abastecimento deverá ser emitido o correspondente documento fiscal, o qual servirá de base para a conferência, controle interno e posterior liquidação da despesa, conforme os procedimentos administrativos e contábeis do Município.</w:t>
            </w:r>
          </w:p>
          <w:p w14:paraId="454DD11D" w14:textId="77777777" w:rsidR="0062289E" w:rsidRPr="0062289E" w:rsidRDefault="0062289E" w:rsidP="00A97931">
            <w:pPr>
              <w:spacing w:after="0" w:line="276" w:lineRule="auto"/>
              <w:ind w:firstLine="738"/>
              <w:rPr>
                <w:rFonts w:ascii="Times New Roman" w:hAnsi="Times New Roman" w:cs="Times New Roman"/>
                <w:sz w:val="20"/>
                <w:szCs w:val="20"/>
              </w:rPr>
            </w:pPr>
            <w:r w:rsidRPr="0062289E">
              <w:rPr>
                <w:rFonts w:ascii="Times New Roman" w:hAnsi="Times New Roman" w:cs="Times New Roman"/>
                <w:sz w:val="20"/>
                <w:szCs w:val="20"/>
              </w:rPr>
              <w:t>As requisições e documentos fiscais deverão ser organizados e encaminhados periodicamente pela contratada, nos prazos e condições definidos no Termo de Referência, possibilitando a adequada rastreabilidade dos abastecimentos, o controle do consumo e a correta instrução dos processos de pagamento. Não serão aceitas requisições rasuradas, incompletas ou desacompanhadas da documentação fiscal pertinente, sendo de responsabilidade da contratada a verificação da regularidade documental no ato do abastecimento.</w:t>
            </w:r>
          </w:p>
          <w:p w14:paraId="48328E4F" w14:textId="77777777" w:rsidR="0062289E" w:rsidRPr="0062289E" w:rsidRDefault="0062289E" w:rsidP="00A97931">
            <w:pPr>
              <w:spacing w:after="0" w:line="276" w:lineRule="auto"/>
              <w:ind w:firstLine="738"/>
              <w:rPr>
                <w:rFonts w:ascii="Times New Roman" w:hAnsi="Times New Roman" w:cs="Times New Roman"/>
                <w:sz w:val="20"/>
                <w:szCs w:val="20"/>
              </w:rPr>
            </w:pPr>
            <w:r w:rsidRPr="0062289E">
              <w:rPr>
                <w:rFonts w:ascii="Times New Roman" w:hAnsi="Times New Roman" w:cs="Times New Roman"/>
                <w:sz w:val="20"/>
                <w:szCs w:val="20"/>
              </w:rPr>
              <w:t>Ressalta-se que, em razão da natureza do objeto, não haverá exigência de garantia contratual, tampouco se aplica a necessidade de manutenção ou assistência técnica por parte da Administração, uma vez que toda a infraestrutura, equipamentos, sistemas de medição, armazenamento e segurança necessários à execução do fornecimento são de responsabilidade exclusiva da contratada, que deverá mantê-los em conformidade com as normas técnicas, regulatórias e ambientais vigentes.</w:t>
            </w:r>
          </w:p>
          <w:p w14:paraId="59C55FF8" w14:textId="6489FD57" w:rsidR="008F76F3" w:rsidRPr="00BA60EE" w:rsidRDefault="0062289E" w:rsidP="00A97931">
            <w:pPr>
              <w:spacing w:after="0" w:line="276" w:lineRule="auto"/>
              <w:ind w:firstLine="738"/>
              <w:rPr>
                <w:rFonts w:ascii="Times New Roman" w:hAnsi="Times New Roman" w:cs="Times New Roman"/>
                <w:sz w:val="20"/>
                <w:szCs w:val="20"/>
              </w:rPr>
            </w:pPr>
            <w:r w:rsidRPr="0062289E">
              <w:rPr>
                <w:rFonts w:ascii="Times New Roman" w:hAnsi="Times New Roman" w:cs="Times New Roman"/>
                <w:sz w:val="20"/>
                <w:szCs w:val="20"/>
              </w:rPr>
              <w:t>Diante das alternativas existentes no mercado, da análise técnica desenvolvida no presente Estudo Técnico Preliminar e da experiência acumulada em contratações anteriores, conclui-se que a contratação de fornecedores especializados no ramo de combustíveis, por meio de procedimento licitatório formal, constitui a solução mais adequada, eficiente e vantajosa para o atendimento do interesse público, assegurando a continuidade do abastecimento, o controle do consumo, a previsibilidade dos custos e a segurança jurídica</w:t>
            </w:r>
            <w:r w:rsidR="00A97931">
              <w:rPr>
                <w:rFonts w:ascii="Times New Roman" w:hAnsi="Times New Roman" w:cs="Times New Roman"/>
                <w:sz w:val="20"/>
                <w:szCs w:val="20"/>
              </w:rPr>
              <w:t>.</w:t>
            </w:r>
          </w:p>
        </w:tc>
      </w:tr>
    </w:tbl>
    <w:p w14:paraId="7D7AE9E6" w14:textId="77777777" w:rsidR="008F76F3" w:rsidRPr="00BA60EE" w:rsidRDefault="008F76F3" w:rsidP="00A97931">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BA60EE" w14:paraId="1EC6909D" w14:textId="77777777" w:rsidTr="00C3667F">
        <w:tc>
          <w:tcPr>
            <w:tcW w:w="9209" w:type="dxa"/>
          </w:tcPr>
          <w:p w14:paraId="6F6C09F3" w14:textId="2DE6BAAC" w:rsidR="008F76F3" w:rsidRPr="00BA60EE" w:rsidRDefault="00B70889" w:rsidP="00A97931">
            <w:pPr>
              <w:spacing w:after="0" w:line="276" w:lineRule="auto"/>
              <w:ind w:firstLine="0"/>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9</w:t>
            </w:r>
            <w:r w:rsidR="008F76F3" w:rsidRPr="00BA60EE">
              <w:rPr>
                <w:rFonts w:ascii="Times New Roman" w:eastAsia="Times New Roman" w:hAnsi="Times New Roman" w:cs="Times New Roman"/>
                <w:b/>
                <w:bCs/>
                <w:color w:val="000000"/>
                <w:sz w:val="20"/>
                <w:szCs w:val="20"/>
                <w:lang w:eastAsia="pt-BR"/>
              </w:rPr>
              <w:t xml:space="preserve"> – JUSTIFICATIVA PARA PARCELAMENTO</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09D7985E" w14:textId="77777777" w:rsidTr="00C3667F">
        <w:tc>
          <w:tcPr>
            <w:tcW w:w="9209" w:type="dxa"/>
            <w:shd w:val="clear" w:color="auto" w:fill="F2F2F2" w:themeFill="background1" w:themeFillShade="F2"/>
          </w:tcPr>
          <w:p w14:paraId="42A688B6" w14:textId="0B3D3D77"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Justificativas para o parcelamento ou não da contratação (inciso VIII do § 1° do art. 18 da Lei 14.133/21)</w:t>
            </w:r>
            <w:r w:rsidR="00E776F1" w:rsidRPr="00BA60EE">
              <w:rPr>
                <w:rFonts w:ascii="Times New Roman" w:eastAsia="Times New Roman" w:hAnsi="Times New Roman" w:cs="Times New Roman"/>
                <w:color w:val="000000"/>
                <w:sz w:val="20"/>
                <w:szCs w:val="20"/>
                <w:lang w:eastAsia="pt-BR"/>
              </w:rPr>
              <w:t>:</w:t>
            </w:r>
          </w:p>
        </w:tc>
      </w:tr>
      <w:tr w:rsidR="008F76F3" w:rsidRPr="00BA60EE" w14:paraId="3E75C34B" w14:textId="77777777" w:rsidTr="00A05AC2">
        <w:trPr>
          <w:trHeight w:val="70"/>
        </w:trPr>
        <w:tc>
          <w:tcPr>
            <w:tcW w:w="9209" w:type="dxa"/>
          </w:tcPr>
          <w:p w14:paraId="79BC15DD" w14:textId="77777777" w:rsidR="0062289E" w:rsidRPr="0062289E" w:rsidRDefault="0062289E" w:rsidP="00A97931">
            <w:pPr>
              <w:spacing w:after="0" w:line="276" w:lineRule="auto"/>
              <w:ind w:firstLine="738"/>
              <w:rPr>
                <w:rFonts w:ascii="Times New Roman" w:hAnsi="Times New Roman" w:cs="Times New Roman"/>
                <w:sz w:val="20"/>
                <w:szCs w:val="20"/>
              </w:rPr>
            </w:pPr>
            <w:r w:rsidRPr="0062289E">
              <w:rPr>
                <w:rFonts w:ascii="Times New Roman" w:hAnsi="Times New Roman" w:cs="Times New Roman"/>
                <w:sz w:val="20"/>
                <w:szCs w:val="20"/>
              </w:rPr>
              <w:t>Nos termos do art. 47, inciso II, da Lei nº 14.133/2021, as licitações devem observar o princípio do parcelamento, sempre que este se mostrar tecnicamente viável e economicamente vantajoso, com o objetivo de ampliar a competitividade, evitar a concentração de mercado e assegurar a obtenção da proposta mais vantajosa para a Administração. O § 1º do referido artigo estabelece, por sua vez, que a decisão quanto ao parcelamento deve considerar a viabilidade técnica, operacional e econômica da execução contratual.</w:t>
            </w:r>
          </w:p>
          <w:p w14:paraId="6CE402C7" w14:textId="77777777" w:rsidR="0062289E" w:rsidRPr="0062289E" w:rsidRDefault="0062289E" w:rsidP="00A97931">
            <w:pPr>
              <w:spacing w:after="0" w:line="276" w:lineRule="auto"/>
              <w:ind w:firstLine="738"/>
              <w:rPr>
                <w:rFonts w:ascii="Times New Roman" w:hAnsi="Times New Roman" w:cs="Times New Roman"/>
                <w:sz w:val="20"/>
                <w:szCs w:val="20"/>
              </w:rPr>
            </w:pPr>
            <w:r w:rsidRPr="0062289E">
              <w:rPr>
                <w:rFonts w:ascii="Times New Roman" w:hAnsi="Times New Roman" w:cs="Times New Roman"/>
                <w:sz w:val="20"/>
                <w:szCs w:val="20"/>
              </w:rPr>
              <w:t>No caso da presente contratação, há viabilidade e conveniência para o parcelamento do fornecimento, não sob a forma de fracionamento indevido do objeto, mas sim mediante fornecimento parcelado e contínuo ao longo da vigência contratual, em função da natureza do objeto. O fornecimento de combustíveis caracteriza-se como demanda recorrente, variável e vinculada à rotina operacional da frota municipal, sendo tecnicamente recomendável que o abastecimento ocorra conforme a necessidade efetiva da Administração, evitando-se tanto o desabastecimento quanto a aquisição antecipada de volumes excessivos.</w:t>
            </w:r>
          </w:p>
          <w:p w14:paraId="2545EDE3" w14:textId="1CC8CF25" w:rsidR="0062289E" w:rsidRPr="0062289E" w:rsidRDefault="0062289E" w:rsidP="00A97931">
            <w:pPr>
              <w:spacing w:after="0" w:line="276" w:lineRule="auto"/>
              <w:ind w:firstLine="738"/>
              <w:rPr>
                <w:rFonts w:ascii="Times New Roman" w:hAnsi="Times New Roman" w:cs="Times New Roman"/>
                <w:sz w:val="20"/>
                <w:szCs w:val="20"/>
              </w:rPr>
            </w:pPr>
            <w:r w:rsidRPr="0062289E">
              <w:rPr>
                <w:rFonts w:ascii="Times New Roman" w:hAnsi="Times New Roman" w:cs="Times New Roman"/>
                <w:sz w:val="20"/>
                <w:szCs w:val="20"/>
              </w:rPr>
              <w:t xml:space="preserve">O parcelamento do fornecimento, neste contexto, não compromete a unidade do objeto, tampouco gera prejuízos à execução contratual. Ao contrário, permite maior controle do consumo, melhor gestão orçamentária, racionalização dos gastos públicos e adequada fiscalização, além de alinhar-se às práticas consolidadas do mercado e às experiências anteriores do Município. </w:t>
            </w:r>
          </w:p>
          <w:p w14:paraId="2EFD175B" w14:textId="05372641" w:rsidR="008F76F3" w:rsidRPr="00BA60EE" w:rsidRDefault="0062289E" w:rsidP="00A97931">
            <w:pPr>
              <w:spacing w:after="0" w:line="276" w:lineRule="auto"/>
              <w:ind w:firstLine="738"/>
              <w:rPr>
                <w:rFonts w:ascii="Times New Roman" w:hAnsi="Times New Roman" w:cs="Times New Roman"/>
                <w:i/>
                <w:sz w:val="20"/>
                <w:szCs w:val="20"/>
              </w:rPr>
            </w:pPr>
            <w:r w:rsidRPr="0062289E">
              <w:rPr>
                <w:rFonts w:ascii="Times New Roman" w:hAnsi="Times New Roman" w:cs="Times New Roman"/>
                <w:sz w:val="20"/>
                <w:szCs w:val="20"/>
              </w:rPr>
              <w:t>Dessa forma, a adoção do fornecimento parcelado, conforme quantitativos máximos estimados no Estudo Técnico Preliminar e acionamento sob demanda da Administração, revela-se plenamente compatível com os princípios da economicidade, eficiência, planejamento e interesse público, atendendo ao disposto na Lei nº 14.133/2021 e às orientações dos órgãos de controle. O parcelamento adotado constitui, portanto, a forma mais adequada de execução da contratação, assegurando flexibilidade</w:t>
            </w:r>
            <w:r w:rsidR="002E1E04">
              <w:rPr>
                <w:rFonts w:ascii="Times New Roman" w:hAnsi="Times New Roman" w:cs="Times New Roman"/>
                <w:sz w:val="20"/>
                <w:szCs w:val="20"/>
              </w:rPr>
              <w:t xml:space="preserve"> e</w:t>
            </w:r>
            <w:r w:rsidRPr="0062289E">
              <w:rPr>
                <w:rFonts w:ascii="Times New Roman" w:hAnsi="Times New Roman" w:cs="Times New Roman"/>
                <w:sz w:val="20"/>
                <w:szCs w:val="20"/>
              </w:rPr>
              <w:t xml:space="preserve"> previsibilidade</w:t>
            </w:r>
            <w:r w:rsidR="002E1E04">
              <w:rPr>
                <w:rFonts w:ascii="Times New Roman" w:hAnsi="Times New Roman" w:cs="Times New Roman"/>
                <w:sz w:val="20"/>
                <w:szCs w:val="20"/>
              </w:rPr>
              <w:t>.</w:t>
            </w:r>
          </w:p>
        </w:tc>
      </w:tr>
    </w:tbl>
    <w:p w14:paraId="46D1E7CB" w14:textId="77777777" w:rsidR="008F76F3" w:rsidRPr="00BA60EE" w:rsidRDefault="008F76F3" w:rsidP="00A97931">
      <w:pPr>
        <w:spacing w:after="0" w:line="276" w:lineRule="auto"/>
        <w:rPr>
          <w:rFonts w:ascii="Times New Roman" w:hAnsi="Times New Roman" w:cs="Times New Roman"/>
          <w:b/>
          <w:bCs/>
          <w:sz w:val="20"/>
          <w:szCs w:val="20"/>
        </w:rPr>
      </w:pPr>
    </w:p>
    <w:tbl>
      <w:tblPr>
        <w:tblStyle w:val="Tabelacomgrade"/>
        <w:tblW w:w="9209" w:type="dxa"/>
        <w:tblLook w:val="04A0" w:firstRow="1" w:lastRow="0" w:firstColumn="1" w:lastColumn="0" w:noHBand="0" w:noVBand="1"/>
      </w:tblPr>
      <w:tblGrid>
        <w:gridCol w:w="9209"/>
      </w:tblGrid>
      <w:tr w:rsidR="008F76F3" w:rsidRPr="00BA60EE" w14:paraId="4EBDFB55" w14:textId="77777777" w:rsidTr="00C3667F">
        <w:tc>
          <w:tcPr>
            <w:tcW w:w="9209" w:type="dxa"/>
          </w:tcPr>
          <w:p w14:paraId="7DB61E86" w14:textId="213F1EB6" w:rsidR="008F76F3" w:rsidRPr="00BA60EE" w:rsidRDefault="00B70889" w:rsidP="00A97931">
            <w:pPr>
              <w:spacing w:after="0" w:line="276" w:lineRule="auto"/>
              <w:ind w:firstLine="0"/>
              <w:rPr>
                <w:rFonts w:ascii="Times New Roman" w:hAnsi="Times New Roman" w:cs="Times New Roman"/>
                <w:b/>
                <w:sz w:val="20"/>
                <w:szCs w:val="20"/>
              </w:rPr>
            </w:pPr>
            <w:r w:rsidRPr="00BA60EE">
              <w:rPr>
                <w:rFonts w:ascii="Times New Roman" w:hAnsi="Times New Roman" w:cs="Times New Roman"/>
                <w:b/>
                <w:sz w:val="20"/>
                <w:szCs w:val="20"/>
              </w:rPr>
              <w:t>10</w:t>
            </w:r>
            <w:r w:rsidR="008F76F3" w:rsidRPr="00BA60EE">
              <w:rPr>
                <w:rFonts w:ascii="Times New Roman" w:hAnsi="Times New Roman" w:cs="Times New Roman"/>
                <w:b/>
                <w:sz w:val="20"/>
                <w:szCs w:val="20"/>
              </w:rPr>
              <w:t xml:space="preserve"> - DEMONSTRATIVO DOS RESULTADOS PRETENDIDOS</w:t>
            </w:r>
            <w:r w:rsidR="00FC4923" w:rsidRPr="00BA60EE">
              <w:rPr>
                <w:rFonts w:ascii="Times New Roman" w:hAnsi="Times New Roman" w:cs="Times New Roman"/>
                <w:b/>
                <w:sz w:val="20"/>
                <w:szCs w:val="20"/>
              </w:rPr>
              <w:t>:</w:t>
            </w:r>
          </w:p>
        </w:tc>
      </w:tr>
      <w:tr w:rsidR="008F76F3" w:rsidRPr="00BA60EE" w14:paraId="197EBD89" w14:textId="77777777" w:rsidTr="00C3667F">
        <w:tc>
          <w:tcPr>
            <w:tcW w:w="9209" w:type="dxa"/>
            <w:shd w:val="clear" w:color="auto" w:fill="F2F2F2" w:themeFill="background1" w:themeFillShade="F2"/>
          </w:tcPr>
          <w:p w14:paraId="695FC112" w14:textId="08A850CC"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hAnsi="Times New Roman" w:cs="Times New Roman"/>
                <w:sz w:val="20"/>
                <w:szCs w:val="20"/>
              </w:rPr>
              <w:t>Demonstrativo dos resultados pretendidos em termos de economicidade e de melhor aproveitamento dos recursos humanos, materiais e financeiros disponíveis (</w:t>
            </w:r>
            <w:r w:rsidRPr="00BA60EE">
              <w:rPr>
                <w:rFonts w:ascii="Times New Roman" w:eastAsia="Times New Roman" w:hAnsi="Times New Roman" w:cs="Times New Roman"/>
                <w:color w:val="000000"/>
                <w:sz w:val="20"/>
                <w:szCs w:val="20"/>
                <w:lang w:eastAsia="pt-BR"/>
              </w:rPr>
              <w:t>inciso IX do § 1° do art. 18 da Lei 14.133/21)</w:t>
            </w:r>
            <w:r w:rsidR="00E776F1" w:rsidRPr="00BA60EE">
              <w:rPr>
                <w:rFonts w:ascii="Times New Roman" w:eastAsia="Times New Roman" w:hAnsi="Times New Roman" w:cs="Times New Roman"/>
                <w:color w:val="000000"/>
                <w:sz w:val="20"/>
                <w:szCs w:val="20"/>
                <w:lang w:eastAsia="pt-BR"/>
              </w:rPr>
              <w:t>:</w:t>
            </w:r>
          </w:p>
        </w:tc>
      </w:tr>
      <w:tr w:rsidR="00A42A6B" w:rsidRPr="00BA60EE" w14:paraId="01B06BA0" w14:textId="77777777" w:rsidTr="00B02E03">
        <w:trPr>
          <w:trHeight w:val="58"/>
        </w:trPr>
        <w:tc>
          <w:tcPr>
            <w:tcW w:w="9209" w:type="dxa"/>
          </w:tcPr>
          <w:p w14:paraId="3A51E593" w14:textId="77777777" w:rsidR="0062289E" w:rsidRPr="0062289E" w:rsidRDefault="0062289E" w:rsidP="00A97931">
            <w:pPr>
              <w:spacing w:after="0" w:line="276" w:lineRule="auto"/>
              <w:ind w:firstLine="738"/>
              <w:rPr>
                <w:rFonts w:ascii="Times New Roman" w:hAnsi="Times New Roman" w:cs="Times New Roman"/>
                <w:sz w:val="20"/>
                <w:szCs w:val="20"/>
              </w:rPr>
            </w:pPr>
            <w:r w:rsidRPr="0062289E">
              <w:rPr>
                <w:rFonts w:ascii="Times New Roman" w:hAnsi="Times New Roman" w:cs="Times New Roman"/>
                <w:sz w:val="20"/>
                <w:szCs w:val="20"/>
              </w:rPr>
              <w:t>A contratação para o fornecimento contínuo e parcelado de combustíveis tem como resultado pretendido a garantia da continuidade, regularidade e eficiência dos serviços públicos essenciais, assegurando o adequado funcionamento da frota municipal de veículos, máquinas e equipamentos utilizados nas atividades administrativas, operacionais e finalísticas do Município de Paverama.</w:t>
            </w:r>
          </w:p>
          <w:p w14:paraId="3D18C221" w14:textId="77777777" w:rsidR="0062289E" w:rsidRPr="0062289E" w:rsidRDefault="0062289E" w:rsidP="00A97931">
            <w:pPr>
              <w:spacing w:after="0" w:line="276" w:lineRule="auto"/>
              <w:ind w:firstLine="738"/>
              <w:rPr>
                <w:rFonts w:ascii="Times New Roman" w:hAnsi="Times New Roman" w:cs="Times New Roman"/>
                <w:sz w:val="20"/>
                <w:szCs w:val="20"/>
              </w:rPr>
            </w:pPr>
            <w:r w:rsidRPr="0062289E">
              <w:rPr>
                <w:rFonts w:ascii="Times New Roman" w:hAnsi="Times New Roman" w:cs="Times New Roman"/>
                <w:sz w:val="20"/>
                <w:szCs w:val="20"/>
              </w:rPr>
              <w:t>Sob o aspecto da economicidade, a contratação formalizada por meio de procedimento licitatório competitivo, com julgamento pelo menor preço e utilização de parâmetros oficiais de mercado, possibilita a obtenção de valores mais vantajosos, alinhados à realidade atual dos preços dos combustíveis. O fornecimento parcelado evita a aquisição antecipada de volumes excessivos, reduz riscos de desperdício, elimina custos indiretos associados a estoques próprios e permite melhor adequação do gasto público à efetiva necessidade de consumo ao longo da vigência contratual.</w:t>
            </w:r>
          </w:p>
          <w:p w14:paraId="138F1AC2" w14:textId="77777777" w:rsidR="0062289E" w:rsidRPr="0062289E" w:rsidRDefault="0062289E" w:rsidP="00A97931">
            <w:pPr>
              <w:spacing w:after="0" w:line="276" w:lineRule="auto"/>
              <w:ind w:firstLine="738"/>
              <w:rPr>
                <w:rFonts w:ascii="Times New Roman" w:hAnsi="Times New Roman" w:cs="Times New Roman"/>
                <w:sz w:val="20"/>
                <w:szCs w:val="20"/>
              </w:rPr>
            </w:pPr>
            <w:r w:rsidRPr="0062289E">
              <w:rPr>
                <w:rFonts w:ascii="Times New Roman" w:hAnsi="Times New Roman" w:cs="Times New Roman"/>
                <w:sz w:val="20"/>
                <w:szCs w:val="20"/>
              </w:rPr>
              <w:t>No que se refere ao aproveitamento dos recursos financeiros, a previsibilidade do fornecimento e dos quantitativos máximos contratados contribui para o planejamento orçamentário e financeiro do Município, assegurando maior controle sobre a execução da despesa e mitigando riscos de descontinuidade dos serviços por insuficiência de abastecimento. A atualização dos valores contratuais conforme parâmetros de mercado também contribui para a preservação do equilíbrio econômico e para a transparência da gestão fiscal.</w:t>
            </w:r>
          </w:p>
          <w:p w14:paraId="15994CC3" w14:textId="77777777" w:rsidR="0062289E" w:rsidRPr="0062289E" w:rsidRDefault="0062289E" w:rsidP="00A97931">
            <w:pPr>
              <w:spacing w:after="0" w:line="276" w:lineRule="auto"/>
              <w:ind w:firstLine="738"/>
              <w:rPr>
                <w:rFonts w:ascii="Times New Roman" w:hAnsi="Times New Roman" w:cs="Times New Roman"/>
                <w:sz w:val="20"/>
                <w:szCs w:val="20"/>
              </w:rPr>
            </w:pPr>
            <w:r w:rsidRPr="0062289E">
              <w:rPr>
                <w:rFonts w:ascii="Times New Roman" w:hAnsi="Times New Roman" w:cs="Times New Roman"/>
                <w:sz w:val="20"/>
                <w:szCs w:val="20"/>
              </w:rPr>
              <w:t>Quanto ao uso eficiente dos recursos humanos, a solução proposta simplifica os fluxos administrativos relacionados ao abastecimento da frota, por meio de procedimentos padronizados de requisição, controle e fiscalização. Tal racionalização reduz retrabalhos, facilita a conferência das informações e permite que os servidores envolvidos direcionem seus esforços para atividades de planejamento, controle e fiscalização, em vez de tarefas operacionais repetitivas.</w:t>
            </w:r>
          </w:p>
          <w:p w14:paraId="0A38CD11" w14:textId="77777777" w:rsidR="0062289E" w:rsidRPr="0062289E" w:rsidRDefault="0062289E" w:rsidP="00A97931">
            <w:pPr>
              <w:spacing w:after="0" w:line="276" w:lineRule="auto"/>
              <w:ind w:firstLine="738"/>
              <w:rPr>
                <w:rFonts w:ascii="Times New Roman" w:hAnsi="Times New Roman" w:cs="Times New Roman"/>
                <w:sz w:val="20"/>
                <w:szCs w:val="20"/>
              </w:rPr>
            </w:pPr>
            <w:r w:rsidRPr="0062289E">
              <w:rPr>
                <w:rFonts w:ascii="Times New Roman" w:hAnsi="Times New Roman" w:cs="Times New Roman"/>
                <w:sz w:val="20"/>
                <w:szCs w:val="20"/>
              </w:rPr>
              <w:t>No tocante aos recursos materiais, a opção pelo abastecimento direto em postos contratados elimina a necessidade de investimentos em infraestrutura própria de armazenamento, manutenção de tanques, equipamentos de segurança e licenciamento ambiental, reduzindo custos fixos e riscos operacionais. A responsabilidade pela infraestrutura necessária ao fornecimento permanece integralmente com a contratada, garantindo maior eficiência e segurança à Administração.</w:t>
            </w:r>
          </w:p>
          <w:p w14:paraId="2E39FD1F" w14:textId="722F91D1" w:rsidR="00A42A6B" w:rsidRPr="00BA60EE" w:rsidRDefault="0062289E" w:rsidP="00A97931">
            <w:pPr>
              <w:spacing w:after="0" w:line="276" w:lineRule="auto"/>
              <w:ind w:firstLine="738"/>
              <w:rPr>
                <w:rFonts w:ascii="Times New Roman" w:hAnsi="Times New Roman" w:cs="Times New Roman"/>
                <w:sz w:val="20"/>
                <w:szCs w:val="20"/>
              </w:rPr>
            </w:pPr>
            <w:r w:rsidRPr="0062289E">
              <w:rPr>
                <w:rFonts w:ascii="Times New Roman" w:hAnsi="Times New Roman" w:cs="Times New Roman"/>
                <w:sz w:val="20"/>
                <w:szCs w:val="20"/>
              </w:rPr>
              <w:t>Como resultado global, espera-se a melhoria da gestão da frota municipal, com abastecimento contínuo, controle adequado do consumo, redução de custos indiretos, maior previsibilidade orçamentária e fortalecimento dos mecanismos de controle interno. A contratação contribui, assim, para a prestação de serviços públicos com maior eficiência, confiabilidade e regularidade, atendendo plenamente aos princípios da economicidade, eficiência, planejamento, continuidade do serviço público e supremacia do interesse público</w:t>
            </w:r>
            <w:r w:rsidR="002E1E04">
              <w:rPr>
                <w:rFonts w:ascii="Times New Roman" w:hAnsi="Times New Roman" w:cs="Times New Roman"/>
                <w:sz w:val="20"/>
                <w:szCs w:val="20"/>
              </w:rPr>
              <w:t>.</w:t>
            </w:r>
          </w:p>
        </w:tc>
      </w:tr>
    </w:tbl>
    <w:p w14:paraId="7432A4E1" w14:textId="55EC48DE" w:rsidR="00B02E03" w:rsidRPr="00BA60EE" w:rsidRDefault="008F76F3" w:rsidP="00B02E03">
      <w:pPr>
        <w:spacing w:after="0" w:line="276" w:lineRule="auto"/>
        <w:rPr>
          <w:rFonts w:ascii="Times New Roman" w:eastAsia="Times New Roman" w:hAnsi="Times New Roman" w:cs="Times New Roman"/>
          <w:i/>
          <w:sz w:val="20"/>
          <w:szCs w:val="20"/>
          <w:lang w:eastAsia="pt-BR"/>
        </w:rPr>
      </w:pPr>
      <w:r w:rsidRPr="00BA60EE">
        <w:rPr>
          <w:rFonts w:ascii="Times New Roman" w:eastAsia="Times New Roman" w:hAnsi="Times New Roman" w:cs="Times New Roman"/>
          <w:i/>
          <w:sz w:val="20"/>
          <w:szCs w:val="20"/>
          <w:lang w:eastAsia="pt-BR"/>
        </w:rPr>
        <w:t xml:space="preserve"> </w:t>
      </w:r>
    </w:p>
    <w:tbl>
      <w:tblPr>
        <w:tblStyle w:val="Tabelacomgrade"/>
        <w:tblW w:w="9209" w:type="dxa"/>
        <w:tblLook w:val="04A0" w:firstRow="1" w:lastRow="0" w:firstColumn="1" w:lastColumn="0" w:noHBand="0" w:noVBand="1"/>
      </w:tblPr>
      <w:tblGrid>
        <w:gridCol w:w="9209"/>
      </w:tblGrid>
      <w:tr w:rsidR="008F76F3" w:rsidRPr="00BA60EE" w14:paraId="3675C491" w14:textId="77777777" w:rsidTr="00C3667F">
        <w:tc>
          <w:tcPr>
            <w:tcW w:w="9209" w:type="dxa"/>
          </w:tcPr>
          <w:p w14:paraId="506464A4" w14:textId="029A9F1D" w:rsidR="008F76F3" w:rsidRPr="00BA60EE" w:rsidRDefault="008F76F3" w:rsidP="00A97931">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1</w:t>
            </w:r>
            <w:r w:rsidR="00B70889" w:rsidRPr="00BA60EE">
              <w:rPr>
                <w:rFonts w:ascii="Times New Roman" w:eastAsia="Times New Roman" w:hAnsi="Times New Roman" w:cs="Times New Roman"/>
                <w:b/>
                <w:bCs/>
                <w:color w:val="000000"/>
                <w:sz w:val="20"/>
                <w:szCs w:val="20"/>
                <w:lang w:eastAsia="pt-BR"/>
              </w:rPr>
              <w:t>1</w:t>
            </w:r>
            <w:r w:rsidRPr="00BA60EE">
              <w:rPr>
                <w:rFonts w:ascii="Times New Roman" w:eastAsia="Times New Roman" w:hAnsi="Times New Roman" w:cs="Times New Roman"/>
                <w:b/>
                <w:bCs/>
                <w:color w:val="000000"/>
                <w:sz w:val="20"/>
                <w:szCs w:val="20"/>
                <w:lang w:eastAsia="pt-BR"/>
              </w:rPr>
              <w:t xml:space="preserve"> – PROVIDÊNCIAS PRÉVIAS AO CONTRATO</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0577C84C" w14:textId="77777777" w:rsidTr="00B02E03">
        <w:trPr>
          <w:trHeight w:val="58"/>
        </w:trPr>
        <w:tc>
          <w:tcPr>
            <w:tcW w:w="9209" w:type="dxa"/>
            <w:shd w:val="clear" w:color="auto" w:fill="F2F2F2" w:themeFill="background1" w:themeFillShade="F2"/>
          </w:tcPr>
          <w:p w14:paraId="5F02B21C" w14:textId="55895726"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bookmarkStart w:id="0" w:name="_Hlk190197186"/>
            <w:r w:rsidRPr="00BA60EE">
              <w:rPr>
                <w:rFonts w:ascii="Times New Roman" w:eastAsia="Times New Roman" w:hAnsi="Times New Roman" w:cs="Times New Roman"/>
                <w:color w:val="000000"/>
                <w:sz w:val="20"/>
                <w:szCs w:val="20"/>
                <w:lang w:eastAsia="pt-BR"/>
              </w:rPr>
              <w:t>Providências a serem adotadas pela administração previamente à celebração do contrato, inclusive quanto à capacitação de servidores ou de empregados para fiscalização e gestão contratual</w:t>
            </w:r>
            <w:bookmarkEnd w:id="0"/>
            <w:r w:rsidRPr="00BA60EE">
              <w:rPr>
                <w:rFonts w:ascii="Times New Roman" w:eastAsia="Times New Roman" w:hAnsi="Times New Roman" w:cs="Times New Roman"/>
                <w:color w:val="000000"/>
                <w:sz w:val="20"/>
                <w:szCs w:val="20"/>
                <w:lang w:eastAsia="pt-BR"/>
              </w:rPr>
              <w:t xml:space="preserve"> (inciso X do § 1° do art. 18 da Lei 14.133/21);</w:t>
            </w:r>
          </w:p>
        </w:tc>
      </w:tr>
      <w:tr w:rsidR="008F76F3" w:rsidRPr="00BA60EE" w14:paraId="788C998C" w14:textId="77777777" w:rsidTr="00B02E03">
        <w:trPr>
          <w:trHeight w:val="6281"/>
        </w:trPr>
        <w:tc>
          <w:tcPr>
            <w:tcW w:w="9209" w:type="dxa"/>
          </w:tcPr>
          <w:p w14:paraId="58C33FED" w14:textId="77777777" w:rsidR="00362F8F" w:rsidRPr="00362F8F" w:rsidRDefault="00362F8F" w:rsidP="00A97931">
            <w:pPr>
              <w:spacing w:after="0" w:line="276" w:lineRule="auto"/>
              <w:ind w:firstLine="738"/>
              <w:rPr>
                <w:rFonts w:ascii="Times New Roman" w:hAnsi="Times New Roman" w:cs="Times New Roman"/>
                <w:sz w:val="20"/>
                <w:szCs w:val="20"/>
              </w:rPr>
            </w:pPr>
            <w:r w:rsidRPr="00362F8F">
              <w:rPr>
                <w:rFonts w:ascii="Times New Roman" w:hAnsi="Times New Roman" w:cs="Times New Roman"/>
                <w:sz w:val="20"/>
                <w:szCs w:val="20"/>
              </w:rPr>
              <w:t>Para assegurar a adequada execução da Ata de Registro de Preços – ARP relativa ao fornecimento contínuo e parcelado de combustíveis destinados à frota municipal, a Administração Municipal de Paverama adotará, previamente à formalização da ARP, um conjunto de providências administrativas, operacionais e organizacionais, com vistas a garantir eficiência, controle, economicidade e plena aderência às normas legais e às orientações dos órgãos de controle.</w:t>
            </w:r>
          </w:p>
          <w:p w14:paraId="76B013C1" w14:textId="25F9E701" w:rsidR="00362F8F" w:rsidRPr="00362F8F" w:rsidRDefault="00362F8F" w:rsidP="00A97931">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 xml:space="preserve">1) </w:t>
            </w:r>
            <w:r w:rsidRPr="00362F8F">
              <w:rPr>
                <w:rFonts w:ascii="Times New Roman" w:hAnsi="Times New Roman" w:cs="Times New Roman"/>
                <w:sz w:val="20"/>
                <w:szCs w:val="20"/>
              </w:rPr>
              <w:t>Planejamento e consolidação dos instrumentos da contratação</w:t>
            </w:r>
            <w:r>
              <w:rPr>
                <w:rFonts w:ascii="Times New Roman" w:hAnsi="Times New Roman" w:cs="Times New Roman"/>
                <w:sz w:val="20"/>
                <w:szCs w:val="20"/>
              </w:rPr>
              <w:t xml:space="preserve">: </w:t>
            </w:r>
            <w:r w:rsidRPr="00362F8F">
              <w:rPr>
                <w:rFonts w:ascii="Times New Roman" w:hAnsi="Times New Roman" w:cs="Times New Roman"/>
                <w:sz w:val="20"/>
                <w:szCs w:val="20"/>
              </w:rPr>
              <w:t>Com base no presente Estudo Técnico Preliminar, será promovida a consolidação final do Termo de Referência e do Edital, com descrição precisa do objeto, definição clara do regime de fornecimento parcelado no âmbito do Sistema de Registro de Preços, critérios objetivos de julgamento, condições de execução, forma de controle dos abastecimentos, regras de faturamento e pagamento decorrentes das Ordens de Fornecimento emitidas durante a vigência da ARP, penalidades e demais cláusulas essenciais.</w:t>
            </w:r>
          </w:p>
          <w:p w14:paraId="57C96BBE" w14:textId="1401039A" w:rsidR="00362F8F" w:rsidRPr="00362F8F" w:rsidRDefault="00362F8F" w:rsidP="00A97931">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 xml:space="preserve">2) </w:t>
            </w:r>
            <w:r w:rsidRPr="00362F8F">
              <w:rPr>
                <w:rFonts w:ascii="Times New Roman" w:hAnsi="Times New Roman" w:cs="Times New Roman"/>
                <w:sz w:val="20"/>
                <w:szCs w:val="20"/>
              </w:rPr>
              <w:t>Publicidade e transparência do procedimento</w:t>
            </w:r>
            <w:r>
              <w:rPr>
                <w:rFonts w:ascii="Times New Roman" w:hAnsi="Times New Roman" w:cs="Times New Roman"/>
                <w:sz w:val="20"/>
                <w:szCs w:val="20"/>
              </w:rPr>
              <w:t xml:space="preserve">: </w:t>
            </w:r>
            <w:r w:rsidRPr="00362F8F">
              <w:rPr>
                <w:rFonts w:ascii="Times New Roman" w:hAnsi="Times New Roman" w:cs="Times New Roman"/>
                <w:sz w:val="20"/>
                <w:szCs w:val="20"/>
              </w:rPr>
              <w:t>O procedimento licitatório e a respectiva Ata de Registro de Preços serão amplamente divulgados por meio do Portal Nacional de Contratações Públicas – PNCP, do Portal da Transparência Municipal e demais meios oficiais, assegurando publicidade, ampla concorrência e isonomia entre os licitantes, bem como a rastreabilidade de todas as etapas do certame e da gestão da ARP.</w:t>
            </w:r>
          </w:p>
          <w:p w14:paraId="73BEE562" w14:textId="17D9AABE" w:rsidR="00362F8F" w:rsidRPr="00A97931" w:rsidRDefault="00362F8F" w:rsidP="002E1E04">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 xml:space="preserve">3) </w:t>
            </w:r>
            <w:r w:rsidRPr="00362F8F">
              <w:rPr>
                <w:rFonts w:ascii="Times New Roman" w:hAnsi="Times New Roman" w:cs="Times New Roman"/>
                <w:sz w:val="20"/>
                <w:szCs w:val="20"/>
              </w:rPr>
              <w:t>Adequações administrativas pelas Secretarias demandantes</w:t>
            </w:r>
            <w:r>
              <w:rPr>
                <w:rFonts w:ascii="Times New Roman" w:hAnsi="Times New Roman" w:cs="Times New Roman"/>
                <w:sz w:val="20"/>
                <w:szCs w:val="20"/>
              </w:rPr>
              <w:t xml:space="preserve">: </w:t>
            </w:r>
            <w:r w:rsidRPr="00362F8F">
              <w:rPr>
                <w:rFonts w:ascii="Times New Roman" w:hAnsi="Times New Roman" w:cs="Times New Roman"/>
                <w:sz w:val="20"/>
                <w:szCs w:val="20"/>
              </w:rPr>
              <w:t>As Secretarias Municipais usuárias da ARP deverão adequar e padronizar seus procedimentos internos de solicitação, controle e registro dos abastecimentos, observando as diretrizes estabelecidas no Termo de Referência e na Ata. Dentre as providências, destacam-se</w:t>
            </w:r>
            <w:r w:rsidR="002E1E04">
              <w:rPr>
                <w:rFonts w:ascii="Times New Roman" w:hAnsi="Times New Roman" w:cs="Times New Roman"/>
                <w:sz w:val="20"/>
                <w:szCs w:val="20"/>
              </w:rPr>
              <w:t xml:space="preserve"> a a</w:t>
            </w:r>
            <w:r w:rsidRPr="00A97931">
              <w:rPr>
                <w:rFonts w:ascii="Times New Roman" w:hAnsi="Times New Roman" w:cs="Times New Roman"/>
                <w:sz w:val="20"/>
                <w:szCs w:val="20"/>
              </w:rPr>
              <w:t>tualização e padronização dos modelos de Requisição de Abastecimento</w:t>
            </w:r>
            <w:r w:rsidR="002E1E04">
              <w:rPr>
                <w:rFonts w:ascii="Times New Roman" w:hAnsi="Times New Roman" w:cs="Times New Roman"/>
                <w:sz w:val="20"/>
                <w:szCs w:val="20"/>
              </w:rPr>
              <w:t>, a</w:t>
            </w:r>
            <w:r w:rsidRPr="00A97931">
              <w:rPr>
                <w:rFonts w:ascii="Times New Roman" w:hAnsi="Times New Roman" w:cs="Times New Roman"/>
                <w:sz w:val="20"/>
                <w:szCs w:val="20"/>
              </w:rPr>
              <w:t xml:space="preserve"> </w:t>
            </w:r>
            <w:r w:rsidR="002E1E04">
              <w:rPr>
                <w:rFonts w:ascii="Times New Roman" w:hAnsi="Times New Roman" w:cs="Times New Roman"/>
                <w:sz w:val="20"/>
                <w:szCs w:val="20"/>
              </w:rPr>
              <w:t>i</w:t>
            </w:r>
            <w:r w:rsidRPr="00A97931">
              <w:rPr>
                <w:rFonts w:ascii="Times New Roman" w:hAnsi="Times New Roman" w:cs="Times New Roman"/>
                <w:sz w:val="20"/>
                <w:szCs w:val="20"/>
              </w:rPr>
              <w:t>dentificação clara dos veículos, máquinas e equipamentos autorizados a abastecer;</w:t>
            </w:r>
            <w:r w:rsidR="002E1E04">
              <w:rPr>
                <w:rFonts w:ascii="Times New Roman" w:hAnsi="Times New Roman" w:cs="Times New Roman"/>
                <w:sz w:val="20"/>
                <w:szCs w:val="20"/>
              </w:rPr>
              <w:t xml:space="preserve"> a d</w:t>
            </w:r>
            <w:r w:rsidRPr="00A97931">
              <w:rPr>
                <w:rFonts w:ascii="Times New Roman" w:hAnsi="Times New Roman" w:cs="Times New Roman"/>
                <w:sz w:val="20"/>
                <w:szCs w:val="20"/>
              </w:rPr>
              <w:t>efinição de responsáveis internos pelo controle e conferência dos abastecimentos realizados</w:t>
            </w:r>
            <w:r w:rsidR="002E1E04">
              <w:rPr>
                <w:rFonts w:ascii="Times New Roman" w:hAnsi="Times New Roman" w:cs="Times New Roman"/>
                <w:sz w:val="20"/>
                <w:szCs w:val="20"/>
              </w:rPr>
              <w:t xml:space="preserve"> e o a</w:t>
            </w:r>
            <w:r w:rsidRPr="00A97931">
              <w:rPr>
                <w:rFonts w:ascii="Times New Roman" w:hAnsi="Times New Roman" w:cs="Times New Roman"/>
                <w:sz w:val="20"/>
                <w:szCs w:val="20"/>
              </w:rPr>
              <w:t>linhamento das rotinas administrativas para emissão de Ordens de Fornecimento e conferência da documentação fiscal.</w:t>
            </w:r>
          </w:p>
          <w:p w14:paraId="384BC8F9" w14:textId="791EA978" w:rsidR="00362F8F" w:rsidRPr="00362F8F" w:rsidRDefault="00362F8F" w:rsidP="00A97931">
            <w:pPr>
              <w:spacing w:after="0" w:line="276" w:lineRule="auto"/>
              <w:ind w:firstLine="738"/>
              <w:rPr>
                <w:rFonts w:ascii="Times New Roman" w:hAnsi="Times New Roman" w:cs="Times New Roman"/>
                <w:sz w:val="20"/>
                <w:szCs w:val="20"/>
              </w:rPr>
            </w:pPr>
            <w:r w:rsidRPr="00362F8F">
              <w:rPr>
                <w:rFonts w:ascii="Times New Roman" w:hAnsi="Times New Roman" w:cs="Times New Roman"/>
                <w:sz w:val="20"/>
                <w:szCs w:val="20"/>
              </w:rPr>
              <w:t>4</w:t>
            </w:r>
            <w:r>
              <w:rPr>
                <w:rFonts w:ascii="Times New Roman" w:hAnsi="Times New Roman" w:cs="Times New Roman"/>
                <w:sz w:val="20"/>
                <w:szCs w:val="20"/>
              </w:rPr>
              <w:t xml:space="preserve">) </w:t>
            </w:r>
            <w:r w:rsidRPr="00362F8F">
              <w:rPr>
                <w:rFonts w:ascii="Times New Roman" w:hAnsi="Times New Roman" w:cs="Times New Roman"/>
                <w:sz w:val="20"/>
                <w:szCs w:val="20"/>
              </w:rPr>
              <w:t>Designação da equipe de gestão e fiscalização da Ata</w:t>
            </w:r>
            <w:r>
              <w:rPr>
                <w:rFonts w:ascii="Times New Roman" w:hAnsi="Times New Roman" w:cs="Times New Roman"/>
                <w:sz w:val="20"/>
                <w:szCs w:val="20"/>
              </w:rPr>
              <w:t xml:space="preserve">: </w:t>
            </w:r>
            <w:r w:rsidRPr="00362F8F">
              <w:rPr>
                <w:rFonts w:ascii="Times New Roman" w:hAnsi="Times New Roman" w:cs="Times New Roman"/>
                <w:sz w:val="20"/>
                <w:szCs w:val="20"/>
              </w:rPr>
              <w:t>A autoridade competente designará formalmente os gestores e fiscais da Ata de Registro de Preços, nos termos da Lei nº 14.133/2021, observando a segregação de funções e a compatibilidade das atribuições com as competências dos servidores. Caberá a essa equipe acompanhar a execução da ARP, fiscalizar os fornecimentos realizados mediante ordens específicas, conferir as requisições e documentos fiscais, registrar ocorrências e adotar as medidas corretivas cabíveis.</w:t>
            </w:r>
          </w:p>
          <w:p w14:paraId="2F670848" w14:textId="7FDD87D7" w:rsidR="00362F8F" w:rsidRPr="00362F8F" w:rsidRDefault="002E1E04" w:rsidP="00A97931">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5</w:t>
            </w:r>
            <w:r w:rsidR="00362F8F">
              <w:rPr>
                <w:rFonts w:ascii="Times New Roman" w:hAnsi="Times New Roman" w:cs="Times New Roman"/>
                <w:sz w:val="20"/>
                <w:szCs w:val="20"/>
              </w:rPr>
              <w:t xml:space="preserve">) </w:t>
            </w:r>
            <w:r w:rsidR="00362F8F" w:rsidRPr="00362F8F">
              <w:rPr>
                <w:rFonts w:ascii="Times New Roman" w:hAnsi="Times New Roman" w:cs="Times New Roman"/>
                <w:sz w:val="20"/>
                <w:szCs w:val="20"/>
              </w:rPr>
              <w:t>Planejamento da fiscalização e do controle do consumo</w:t>
            </w:r>
            <w:r w:rsidR="00362F8F">
              <w:rPr>
                <w:rFonts w:ascii="Times New Roman" w:hAnsi="Times New Roman" w:cs="Times New Roman"/>
                <w:sz w:val="20"/>
                <w:szCs w:val="20"/>
              </w:rPr>
              <w:t xml:space="preserve">: </w:t>
            </w:r>
            <w:r w:rsidR="00362F8F" w:rsidRPr="00362F8F">
              <w:rPr>
                <w:rFonts w:ascii="Times New Roman" w:hAnsi="Times New Roman" w:cs="Times New Roman"/>
                <w:sz w:val="20"/>
                <w:szCs w:val="20"/>
              </w:rPr>
              <w:t>Serão definidos previamente procedimentos padronizados de fiscalização da ARP, incluindo</w:t>
            </w:r>
            <w:r w:rsidR="00362F8F">
              <w:rPr>
                <w:rFonts w:ascii="Times New Roman" w:hAnsi="Times New Roman" w:cs="Times New Roman"/>
                <w:sz w:val="20"/>
                <w:szCs w:val="20"/>
              </w:rPr>
              <w:t xml:space="preserve"> </w:t>
            </w:r>
            <w:r w:rsidR="00362F8F" w:rsidRPr="00362F8F">
              <w:rPr>
                <w:rFonts w:ascii="Times New Roman" w:hAnsi="Times New Roman" w:cs="Times New Roman"/>
                <w:sz w:val="20"/>
                <w:szCs w:val="20"/>
              </w:rPr>
              <w:t>conferência periódica dos volumes abastecidos</w:t>
            </w:r>
            <w:r w:rsidR="00362F8F">
              <w:rPr>
                <w:rFonts w:ascii="Times New Roman" w:hAnsi="Times New Roman" w:cs="Times New Roman"/>
                <w:sz w:val="20"/>
                <w:szCs w:val="20"/>
              </w:rPr>
              <w:t xml:space="preserve">, </w:t>
            </w:r>
            <w:r w:rsidR="00362F8F" w:rsidRPr="00362F8F">
              <w:rPr>
                <w:rFonts w:ascii="Times New Roman" w:hAnsi="Times New Roman" w:cs="Times New Roman"/>
                <w:sz w:val="20"/>
                <w:szCs w:val="20"/>
              </w:rPr>
              <w:t>compatibilização do consumo com a utilização da frota</w:t>
            </w:r>
            <w:r w:rsidR="00362F8F">
              <w:rPr>
                <w:rFonts w:ascii="Times New Roman" w:hAnsi="Times New Roman" w:cs="Times New Roman"/>
                <w:sz w:val="20"/>
                <w:szCs w:val="20"/>
              </w:rPr>
              <w:t xml:space="preserve">, </w:t>
            </w:r>
            <w:r w:rsidR="00362F8F" w:rsidRPr="00362F8F">
              <w:rPr>
                <w:rFonts w:ascii="Times New Roman" w:hAnsi="Times New Roman" w:cs="Times New Roman"/>
                <w:sz w:val="20"/>
                <w:szCs w:val="20"/>
              </w:rPr>
              <w:t>verificação da aderência aos quantitativos registrados</w:t>
            </w:r>
            <w:r w:rsidR="00362F8F">
              <w:rPr>
                <w:rFonts w:ascii="Times New Roman" w:hAnsi="Times New Roman" w:cs="Times New Roman"/>
                <w:sz w:val="20"/>
                <w:szCs w:val="20"/>
              </w:rPr>
              <w:t xml:space="preserve"> e </w:t>
            </w:r>
            <w:r w:rsidR="00362F8F" w:rsidRPr="00362F8F">
              <w:rPr>
                <w:rFonts w:ascii="Times New Roman" w:hAnsi="Times New Roman" w:cs="Times New Roman"/>
                <w:sz w:val="20"/>
                <w:szCs w:val="20"/>
              </w:rPr>
              <w:t>registro formal de ocorrências e aplicação de penalidades previstas na Ata, quando cabíveis.</w:t>
            </w:r>
            <w:r w:rsidR="00362F8F">
              <w:rPr>
                <w:rFonts w:ascii="Times New Roman" w:hAnsi="Times New Roman" w:cs="Times New Roman"/>
                <w:sz w:val="20"/>
                <w:szCs w:val="20"/>
              </w:rPr>
              <w:t xml:space="preserve"> </w:t>
            </w:r>
            <w:r w:rsidR="00362F8F" w:rsidRPr="00362F8F">
              <w:rPr>
                <w:rFonts w:ascii="Times New Roman" w:hAnsi="Times New Roman" w:cs="Times New Roman"/>
                <w:sz w:val="20"/>
                <w:szCs w:val="20"/>
              </w:rPr>
              <w:t>Toda a execução decorrente da ARP será devidamente documentada, possibilitando auditorias internas e externas e assegurando transparência e rastreabilidade.</w:t>
            </w:r>
          </w:p>
          <w:p w14:paraId="75D3C379" w14:textId="5C982921" w:rsidR="00362F8F" w:rsidRPr="00362F8F" w:rsidRDefault="002E1E04" w:rsidP="00A97931">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6</w:t>
            </w:r>
            <w:r w:rsidR="00362F8F">
              <w:rPr>
                <w:rFonts w:ascii="Times New Roman" w:hAnsi="Times New Roman" w:cs="Times New Roman"/>
                <w:sz w:val="20"/>
                <w:szCs w:val="20"/>
              </w:rPr>
              <w:t xml:space="preserve">) </w:t>
            </w:r>
            <w:r w:rsidR="00362F8F" w:rsidRPr="00362F8F">
              <w:rPr>
                <w:rFonts w:ascii="Times New Roman" w:hAnsi="Times New Roman" w:cs="Times New Roman"/>
                <w:sz w:val="20"/>
                <w:szCs w:val="20"/>
              </w:rPr>
              <w:t>Verificação prévia da regularidade do fornecedor registrado</w:t>
            </w:r>
            <w:r w:rsidR="00362F8F">
              <w:rPr>
                <w:rFonts w:ascii="Times New Roman" w:hAnsi="Times New Roman" w:cs="Times New Roman"/>
                <w:sz w:val="20"/>
                <w:szCs w:val="20"/>
              </w:rPr>
              <w:t xml:space="preserve">: </w:t>
            </w:r>
            <w:r w:rsidR="00362F8F" w:rsidRPr="00362F8F">
              <w:rPr>
                <w:rFonts w:ascii="Times New Roman" w:hAnsi="Times New Roman" w:cs="Times New Roman"/>
                <w:sz w:val="20"/>
                <w:szCs w:val="20"/>
              </w:rPr>
              <w:t>Antes da assinatura da Ata de Registro de Preços, será realizada a verificação final da regularidade jurídica, fiscal, trabalhista e técnica do fornecedor vencedor, incluindo a confirmação de autorização de funcionamento junto à ANP, atendimento às normas ambientais e manutenção das condições de habilitação exigidas no edital.</w:t>
            </w:r>
          </w:p>
          <w:p w14:paraId="5F4BC334" w14:textId="57FEEC7F" w:rsidR="007E6D7D" w:rsidRPr="00BA60EE" w:rsidRDefault="00362F8F" w:rsidP="00A97931">
            <w:pPr>
              <w:spacing w:after="0" w:line="276" w:lineRule="auto"/>
              <w:ind w:firstLine="598"/>
              <w:rPr>
                <w:rFonts w:ascii="Times New Roman" w:hAnsi="Times New Roman" w:cs="Times New Roman"/>
                <w:sz w:val="20"/>
                <w:szCs w:val="20"/>
              </w:rPr>
            </w:pPr>
            <w:r w:rsidRPr="00362F8F">
              <w:rPr>
                <w:rFonts w:ascii="Times New Roman" w:hAnsi="Times New Roman" w:cs="Times New Roman"/>
                <w:sz w:val="20"/>
                <w:szCs w:val="20"/>
              </w:rPr>
              <w:t>A adoção dessas providências prévias visa mitigar riscos operacionais, assegurar a correta adaptação das Secretarias Municipais à execução da Ata de Registro de Preços e garantir que o fornecimento de combustíveis ocorra de forma contínua, controlada e eficiente. Com isso, o Município de Paverama fortalece a governança da ARP, o controle do gasto público e a conformidade legal, em estrita observância aos princípios da eficiência, planejamento, economicidade e interesse público.</w:t>
            </w:r>
          </w:p>
        </w:tc>
      </w:tr>
    </w:tbl>
    <w:p w14:paraId="44EB9322" w14:textId="77777777" w:rsidR="008F76F3" w:rsidRPr="00BA60EE" w:rsidRDefault="008F76F3" w:rsidP="00A97931">
      <w:pPr>
        <w:spacing w:after="0" w:line="276" w:lineRule="auto"/>
        <w:rPr>
          <w:rFonts w:ascii="Times New Roman" w:hAnsi="Times New Roman" w:cs="Times New Roman"/>
          <w:color w:val="FF0000"/>
          <w:sz w:val="20"/>
          <w:szCs w:val="20"/>
        </w:rPr>
      </w:pPr>
    </w:p>
    <w:tbl>
      <w:tblPr>
        <w:tblStyle w:val="Tabelacomgrade"/>
        <w:tblW w:w="9209" w:type="dxa"/>
        <w:tblLook w:val="04A0" w:firstRow="1" w:lastRow="0" w:firstColumn="1" w:lastColumn="0" w:noHBand="0" w:noVBand="1"/>
      </w:tblPr>
      <w:tblGrid>
        <w:gridCol w:w="9209"/>
      </w:tblGrid>
      <w:tr w:rsidR="008F76F3" w:rsidRPr="00BA60EE" w14:paraId="515B6EF4" w14:textId="77777777" w:rsidTr="00C3667F">
        <w:tc>
          <w:tcPr>
            <w:tcW w:w="9209" w:type="dxa"/>
          </w:tcPr>
          <w:p w14:paraId="1C78622F" w14:textId="26B4A994" w:rsidR="008F76F3" w:rsidRPr="00BA60EE" w:rsidRDefault="008F76F3" w:rsidP="00A97931">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1</w:t>
            </w:r>
            <w:r w:rsidR="00B70889" w:rsidRPr="00BA60EE">
              <w:rPr>
                <w:rFonts w:ascii="Times New Roman" w:eastAsia="Times New Roman" w:hAnsi="Times New Roman" w:cs="Times New Roman"/>
                <w:b/>
                <w:bCs/>
                <w:color w:val="000000"/>
                <w:sz w:val="20"/>
                <w:szCs w:val="20"/>
                <w:lang w:eastAsia="pt-BR"/>
              </w:rPr>
              <w:t>2</w:t>
            </w:r>
            <w:r w:rsidRPr="00BA60EE">
              <w:rPr>
                <w:rFonts w:ascii="Times New Roman" w:eastAsia="Times New Roman" w:hAnsi="Times New Roman" w:cs="Times New Roman"/>
                <w:b/>
                <w:bCs/>
                <w:color w:val="000000"/>
                <w:sz w:val="20"/>
                <w:szCs w:val="20"/>
                <w:lang w:eastAsia="pt-BR"/>
              </w:rPr>
              <w:t xml:space="preserve"> – CONTRATAÇÕES CORRELATAS/INTERDEPENDENTES</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455DD9E4" w14:textId="77777777" w:rsidTr="00C3667F">
        <w:tc>
          <w:tcPr>
            <w:tcW w:w="9209" w:type="dxa"/>
            <w:shd w:val="clear" w:color="auto" w:fill="F2F2F2" w:themeFill="background1" w:themeFillShade="F2"/>
          </w:tcPr>
          <w:p w14:paraId="3BBC643A" w14:textId="77777777"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Contratações correlatas e/ou interdependentes (inciso XI do § 1° do art. 18 da Lei 14.133/21);</w:t>
            </w:r>
          </w:p>
        </w:tc>
      </w:tr>
      <w:tr w:rsidR="00E57D09" w:rsidRPr="00BA60EE" w14:paraId="1A83E025" w14:textId="77777777" w:rsidTr="00C3667F">
        <w:tc>
          <w:tcPr>
            <w:tcW w:w="9209" w:type="dxa"/>
          </w:tcPr>
          <w:p w14:paraId="3C7CCAFB" w14:textId="786A0184" w:rsidR="00A05AC2" w:rsidRPr="00BA60EE" w:rsidRDefault="00D25766" w:rsidP="00A97931">
            <w:pPr>
              <w:spacing w:after="0" w:line="276" w:lineRule="auto"/>
              <w:ind w:firstLine="596"/>
              <w:rPr>
                <w:rFonts w:ascii="Times New Roman" w:hAnsi="Times New Roman" w:cs="Times New Roman"/>
                <w:sz w:val="20"/>
                <w:szCs w:val="20"/>
              </w:rPr>
            </w:pPr>
            <w:r w:rsidRPr="00D25766">
              <w:rPr>
                <w:rFonts w:ascii="Times New Roman" w:hAnsi="Times New Roman" w:cs="Times New Roman"/>
                <w:sz w:val="20"/>
                <w:szCs w:val="20"/>
              </w:rPr>
              <w:t>No contexto da presente contratação, destinada ao fornecimento contínuo e parcelado de combustíveis para a frota municipal, não há contratações correlatas ou interdependentes necessárias à plena execução do objeto.</w:t>
            </w:r>
            <w:r>
              <w:rPr>
                <w:rFonts w:ascii="Times New Roman" w:hAnsi="Times New Roman" w:cs="Times New Roman"/>
                <w:sz w:val="20"/>
                <w:szCs w:val="20"/>
              </w:rPr>
              <w:t xml:space="preserve"> </w:t>
            </w:r>
            <w:r w:rsidRPr="00D25766">
              <w:rPr>
                <w:rFonts w:ascii="Times New Roman" w:hAnsi="Times New Roman" w:cs="Times New Roman"/>
                <w:sz w:val="20"/>
                <w:szCs w:val="20"/>
              </w:rPr>
              <w:t>A solução proposta é autônoma sob os aspectos técnico, operacional e administrativo, não demandando aquisições complementares de bens, serviços, sistemas ou infraestrutura por parte da Administração. O abastecimento será realizado diretamente pelos fornecedores registrados na Ata de Registro de Preços, conforme as condições estabelecidas no Termo de Referência, sendo suficiente para atender integralmente às necessidades do Município de Paverama.</w:t>
            </w:r>
          </w:p>
        </w:tc>
      </w:tr>
    </w:tbl>
    <w:p w14:paraId="503AA091" w14:textId="77777777" w:rsidR="008F76F3" w:rsidRPr="00BA60EE" w:rsidRDefault="008F76F3" w:rsidP="00A97931">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BA60EE" w14:paraId="3D90EBFB" w14:textId="77777777" w:rsidTr="000F458C">
        <w:tc>
          <w:tcPr>
            <w:tcW w:w="9209" w:type="dxa"/>
          </w:tcPr>
          <w:p w14:paraId="742EAC32" w14:textId="0493D2D9" w:rsidR="008F76F3" w:rsidRPr="00BA60EE" w:rsidRDefault="008F76F3" w:rsidP="00A97931">
            <w:pPr>
              <w:spacing w:after="0" w:line="276" w:lineRule="auto"/>
              <w:ind w:firstLine="0"/>
              <w:rPr>
                <w:rFonts w:ascii="Times New Roman" w:eastAsia="Times New Roman" w:hAnsi="Times New Roman" w:cs="Times New Roman"/>
                <w:b/>
                <w:color w:val="000000"/>
                <w:sz w:val="20"/>
                <w:szCs w:val="20"/>
                <w:lang w:eastAsia="pt-BR"/>
              </w:rPr>
            </w:pPr>
            <w:r w:rsidRPr="00BA60EE">
              <w:rPr>
                <w:rFonts w:ascii="Times New Roman" w:eastAsia="Times New Roman" w:hAnsi="Times New Roman" w:cs="Times New Roman"/>
                <w:b/>
                <w:bCs/>
                <w:color w:val="000000"/>
                <w:sz w:val="20"/>
                <w:szCs w:val="20"/>
                <w:lang w:eastAsia="pt-BR"/>
              </w:rPr>
              <w:t>1</w:t>
            </w:r>
            <w:r w:rsidR="00B70889" w:rsidRPr="00BA60EE">
              <w:rPr>
                <w:rFonts w:ascii="Times New Roman" w:eastAsia="Times New Roman" w:hAnsi="Times New Roman" w:cs="Times New Roman"/>
                <w:b/>
                <w:bCs/>
                <w:color w:val="000000"/>
                <w:sz w:val="20"/>
                <w:szCs w:val="20"/>
                <w:lang w:eastAsia="pt-BR"/>
              </w:rPr>
              <w:t>3</w:t>
            </w:r>
            <w:r w:rsidRPr="00BA60EE">
              <w:rPr>
                <w:rFonts w:ascii="Times New Roman" w:eastAsia="Times New Roman" w:hAnsi="Times New Roman" w:cs="Times New Roman"/>
                <w:b/>
                <w:bCs/>
                <w:color w:val="000000"/>
                <w:sz w:val="20"/>
                <w:szCs w:val="20"/>
                <w:lang w:eastAsia="pt-BR"/>
              </w:rPr>
              <w:t xml:space="preserve"> – IMPACTOS AMBIENTAIS</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22D5FB8B" w14:textId="77777777" w:rsidTr="000F458C">
        <w:tc>
          <w:tcPr>
            <w:tcW w:w="9209" w:type="dxa"/>
            <w:shd w:val="clear" w:color="auto" w:fill="F2F2F2" w:themeFill="background1" w:themeFillShade="F2"/>
          </w:tcPr>
          <w:p w14:paraId="7BB9D2B9" w14:textId="3A87AFF2"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hAnsi="Times New Roman" w:cs="Times New Roman"/>
                <w:sz w:val="20"/>
                <w:szCs w:val="20"/>
              </w:rPr>
              <w:t>Descrição de possíveis impactos ambientais e respectivas medidas mitigadoras, incluídos requisitos de baixo consumo de energia e de outros recursos, bem como logística reversa para desfazimento e reciclagem de bens e refugos, quando aplicável (</w:t>
            </w:r>
            <w:r w:rsidRPr="00BA60EE">
              <w:rPr>
                <w:rFonts w:ascii="Times New Roman" w:eastAsia="Times New Roman" w:hAnsi="Times New Roman" w:cs="Times New Roman"/>
                <w:color w:val="000000"/>
                <w:sz w:val="20"/>
                <w:szCs w:val="20"/>
                <w:lang w:eastAsia="pt-BR"/>
              </w:rPr>
              <w:t>inciso XII do § 1° do art. 18 da Lei 14.133/21)</w:t>
            </w:r>
            <w:r w:rsidR="00B62DC3" w:rsidRPr="00BA60EE">
              <w:rPr>
                <w:rFonts w:ascii="Times New Roman" w:eastAsia="Times New Roman" w:hAnsi="Times New Roman" w:cs="Times New Roman"/>
                <w:color w:val="000000"/>
                <w:sz w:val="20"/>
                <w:szCs w:val="20"/>
                <w:lang w:eastAsia="pt-BR"/>
              </w:rPr>
              <w:t>:</w:t>
            </w:r>
          </w:p>
        </w:tc>
      </w:tr>
      <w:tr w:rsidR="008F76F3" w:rsidRPr="00BA60EE" w14:paraId="0DDD108A" w14:textId="77777777" w:rsidTr="000F458C">
        <w:tc>
          <w:tcPr>
            <w:tcW w:w="9209" w:type="dxa"/>
          </w:tcPr>
          <w:p w14:paraId="747B5074" w14:textId="77777777" w:rsidR="00D25766" w:rsidRPr="00D25766" w:rsidRDefault="00D25766" w:rsidP="00A97931">
            <w:pPr>
              <w:spacing w:after="0" w:line="276" w:lineRule="auto"/>
              <w:ind w:firstLine="596"/>
              <w:rPr>
                <w:rFonts w:ascii="Times New Roman" w:hAnsi="Times New Roman" w:cs="Times New Roman"/>
                <w:sz w:val="20"/>
                <w:szCs w:val="20"/>
              </w:rPr>
            </w:pPr>
            <w:r w:rsidRPr="00D25766">
              <w:rPr>
                <w:rFonts w:ascii="Times New Roman" w:hAnsi="Times New Roman" w:cs="Times New Roman"/>
                <w:sz w:val="20"/>
                <w:szCs w:val="20"/>
              </w:rPr>
              <w:t>A contratação para o fornecimento contínuo e parcelado de combustíveis apresenta potencial impacto ambiental inerente à natureza do objeto, especialmente em razão da inflamabilidade dos produtos, dos riscos de vazamento, do armazenamento de substâncias perigosas e da geração indireta de resíduos associados à atividade de revenda. Tais impactos, contudo, não recaem diretamente sobre a Administração Pública, uma vez que o modelo adotado transfere integralmente à contratada a responsabilidade pela infraestrutura, operação, controle ambiental e gestão dos riscos inerentes ao fornecimento.</w:t>
            </w:r>
          </w:p>
          <w:p w14:paraId="2A318791" w14:textId="00CB0A49" w:rsidR="00A97931" w:rsidRDefault="00D25766" w:rsidP="00A97931">
            <w:pPr>
              <w:spacing w:after="0" w:line="276" w:lineRule="auto"/>
              <w:ind w:firstLine="596"/>
              <w:rPr>
                <w:rFonts w:ascii="Times New Roman" w:hAnsi="Times New Roman" w:cs="Times New Roman"/>
                <w:sz w:val="20"/>
                <w:szCs w:val="20"/>
              </w:rPr>
            </w:pPr>
            <w:r w:rsidRPr="00D25766">
              <w:rPr>
                <w:rFonts w:ascii="Times New Roman" w:hAnsi="Times New Roman" w:cs="Times New Roman"/>
                <w:sz w:val="20"/>
                <w:szCs w:val="20"/>
              </w:rPr>
              <w:t xml:space="preserve">Sob a ótica do planejamento sustentável da contratação, verifica-se que não se aplica a imposição de requisitos adicionais de sustentabilidade que extrapolem aqueles já previstos na legislação ambiental e regulatória específica, sob pena de criação de exigências desproporcionais ou restritivas à competitividade. Nesse contexto, a mitigação dos impactos ambientais associados ao fornecimento de combustíveis será assegurada, primordialmente, pela exigência de que a contratada esteja regularmente autorizada pelos órgãos competentes, em especial pela Agência Nacional do Petróleo, Gás Natural e Biocombustíveis – ANP, atendendo integralmente às condições técnicas, operacionais e ambientais impostas para o exercício da atividade. </w:t>
            </w:r>
          </w:p>
          <w:p w14:paraId="04408824" w14:textId="77777777" w:rsidR="00D25766" w:rsidRPr="00A97931" w:rsidRDefault="00D25766" w:rsidP="00A97931">
            <w:pPr>
              <w:spacing w:after="0" w:line="276" w:lineRule="auto"/>
              <w:ind w:firstLine="596"/>
              <w:rPr>
                <w:rFonts w:ascii="Times New Roman" w:hAnsi="Times New Roman" w:cs="Times New Roman"/>
                <w:b/>
                <w:bCs/>
                <w:sz w:val="20"/>
                <w:szCs w:val="20"/>
              </w:rPr>
            </w:pPr>
            <w:r w:rsidRPr="00A97931">
              <w:rPr>
                <w:rFonts w:ascii="Times New Roman" w:hAnsi="Times New Roman" w:cs="Times New Roman"/>
                <w:b/>
                <w:bCs/>
                <w:sz w:val="20"/>
                <w:szCs w:val="20"/>
              </w:rPr>
              <w:t>Adicionalmente, a contratada deverá comprovar, previamente à assinatura da Ata de Registro de Preços e manter durante toda a sua vigência, a regularidade ambiental e técnica de sua operação, mediante apresentação e validade dos seguintes documentos mínimos:</w:t>
            </w:r>
          </w:p>
          <w:p w14:paraId="129FA18A" w14:textId="4C144860" w:rsidR="00D25766" w:rsidRPr="00A97931" w:rsidRDefault="00A97931" w:rsidP="00A97931">
            <w:pPr>
              <w:spacing w:after="0" w:line="276" w:lineRule="auto"/>
              <w:ind w:firstLine="596"/>
              <w:rPr>
                <w:rFonts w:ascii="Times New Roman" w:hAnsi="Times New Roman" w:cs="Times New Roman"/>
                <w:b/>
                <w:bCs/>
                <w:sz w:val="20"/>
                <w:szCs w:val="20"/>
              </w:rPr>
            </w:pPr>
            <w:r>
              <w:rPr>
                <w:rFonts w:ascii="Times New Roman" w:hAnsi="Times New Roman" w:cs="Times New Roman"/>
                <w:b/>
                <w:bCs/>
                <w:sz w:val="20"/>
                <w:szCs w:val="20"/>
              </w:rPr>
              <w:t xml:space="preserve">- </w:t>
            </w:r>
            <w:r w:rsidR="00D25766" w:rsidRPr="00A97931">
              <w:rPr>
                <w:rFonts w:ascii="Times New Roman" w:hAnsi="Times New Roman" w:cs="Times New Roman"/>
                <w:b/>
                <w:bCs/>
                <w:sz w:val="20"/>
                <w:szCs w:val="20"/>
              </w:rPr>
              <w:t>Licença Ambiental de Operação, expedida pelo órgão ambiental competente;</w:t>
            </w:r>
          </w:p>
          <w:p w14:paraId="0213A167" w14:textId="41295E92" w:rsidR="00D25766" w:rsidRPr="00A97931" w:rsidRDefault="00A97931" w:rsidP="00A97931">
            <w:pPr>
              <w:spacing w:after="0" w:line="276" w:lineRule="auto"/>
              <w:ind w:firstLine="596"/>
              <w:rPr>
                <w:rFonts w:ascii="Times New Roman" w:hAnsi="Times New Roman" w:cs="Times New Roman"/>
                <w:b/>
                <w:bCs/>
                <w:sz w:val="20"/>
                <w:szCs w:val="20"/>
              </w:rPr>
            </w:pPr>
            <w:r>
              <w:rPr>
                <w:rFonts w:ascii="Times New Roman" w:hAnsi="Times New Roman" w:cs="Times New Roman"/>
                <w:b/>
                <w:bCs/>
                <w:sz w:val="20"/>
                <w:szCs w:val="20"/>
              </w:rPr>
              <w:t xml:space="preserve">- </w:t>
            </w:r>
            <w:r w:rsidR="00D25766" w:rsidRPr="00A97931">
              <w:rPr>
                <w:rFonts w:ascii="Times New Roman" w:hAnsi="Times New Roman" w:cs="Times New Roman"/>
                <w:b/>
                <w:bCs/>
                <w:sz w:val="20"/>
                <w:szCs w:val="20"/>
              </w:rPr>
              <w:t>Certificação do INMETRO relativa às bombas e equipamentos de medição;</w:t>
            </w:r>
            <w:r>
              <w:rPr>
                <w:rFonts w:ascii="Times New Roman" w:hAnsi="Times New Roman" w:cs="Times New Roman"/>
                <w:b/>
                <w:bCs/>
                <w:sz w:val="20"/>
                <w:szCs w:val="20"/>
              </w:rPr>
              <w:t xml:space="preserve"> e</w:t>
            </w:r>
          </w:p>
          <w:p w14:paraId="5CE58674" w14:textId="6B1DDCC1" w:rsidR="00D25766" w:rsidRPr="00A97931" w:rsidRDefault="00A97931" w:rsidP="00A97931">
            <w:pPr>
              <w:spacing w:after="0" w:line="276" w:lineRule="auto"/>
              <w:ind w:firstLine="596"/>
              <w:rPr>
                <w:rFonts w:ascii="Times New Roman" w:hAnsi="Times New Roman" w:cs="Times New Roman"/>
                <w:b/>
                <w:bCs/>
                <w:sz w:val="20"/>
                <w:szCs w:val="20"/>
              </w:rPr>
            </w:pPr>
            <w:r>
              <w:rPr>
                <w:rFonts w:ascii="Times New Roman" w:hAnsi="Times New Roman" w:cs="Times New Roman"/>
                <w:b/>
                <w:bCs/>
                <w:sz w:val="20"/>
                <w:szCs w:val="20"/>
              </w:rPr>
              <w:t xml:space="preserve">- </w:t>
            </w:r>
            <w:r w:rsidR="00D25766" w:rsidRPr="00A97931">
              <w:rPr>
                <w:rFonts w:ascii="Times New Roman" w:hAnsi="Times New Roman" w:cs="Times New Roman"/>
                <w:b/>
                <w:bCs/>
                <w:sz w:val="20"/>
                <w:szCs w:val="20"/>
              </w:rPr>
              <w:t>Certificado de Registro e Autorização de Funcionamento junto à ANP.</w:t>
            </w:r>
          </w:p>
          <w:p w14:paraId="53DCC846" w14:textId="77777777" w:rsidR="00D25766" w:rsidRPr="00D25766" w:rsidRDefault="00D25766" w:rsidP="00A97931">
            <w:pPr>
              <w:spacing w:after="0" w:line="276" w:lineRule="auto"/>
              <w:ind w:firstLine="596"/>
              <w:rPr>
                <w:rFonts w:ascii="Times New Roman" w:hAnsi="Times New Roman" w:cs="Times New Roman"/>
                <w:sz w:val="20"/>
                <w:szCs w:val="20"/>
              </w:rPr>
            </w:pPr>
            <w:r w:rsidRPr="00D25766">
              <w:rPr>
                <w:rFonts w:ascii="Times New Roman" w:hAnsi="Times New Roman" w:cs="Times New Roman"/>
                <w:sz w:val="20"/>
                <w:szCs w:val="20"/>
              </w:rPr>
              <w:t>No que se refere à gestão de resíduos e eventuais refugos, a contratada deverá observar integralmente as Normas Brasileiras – NBR da Associação Brasileira de Normas Técnicas (ABNT) aplicáveis à atividade, bem como a legislação ambiental vigente, especialmente no que tange ao manejo de resíduos sólidos, efluentes, embalagens e materiais contaminantes. Eventuais resíduos gerados no âmbito da atividade de abastecimento deverão ser tratados, armazenados e destinados de forma ambientalmente adequada, sem qualquer ônus ou responsabilidade para o Município.</w:t>
            </w:r>
          </w:p>
          <w:p w14:paraId="061FD28D" w14:textId="5E8C1F93" w:rsidR="00B02C0D" w:rsidRPr="00BA60EE" w:rsidRDefault="00D25766" w:rsidP="00A97931">
            <w:pPr>
              <w:spacing w:after="0" w:line="276" w:lineRule="auto"/>
              <w:ind w:firstLine="731"/>
              <w:rPr>
                <w:rFonts w:ascii="Times New Roman" w:hAnsi="Times New Roman" w:cs="Times New Roman"/>
                <w:sz w:val="20"/>
                <w:szCs w:val="20"/>
              </w:rPr>
            </w:pPr>
            <w:r w:rsidRPr="00D25766">
              <w:rPr>
                <w:rFonts w:ascii="Times New Roman" w:hAnsi="Times New Roman" w:cs="Times New Roman"/>
                <w:sz w:val="20"/>
                <w:szCs w:val="20"/>
              </w:rPr>
              <w:t xml:space="preserve">Dessa forma, conclui-se que os impactos ambientais relacionados à presente contratação são adequadamente mitigados por meio da exigência de conformidade regulatória, ambiental e técnica da contratada, não sendo necessária a imposição de requisitos adicionais de sustentabilidade além daqueles já previstos na legislação setorial. </w:t>
            </w:r>
          </w:p>
        </w:tc>
      </w:tr>
    </w:tbl>
    <w:p w14:paraId="74D04324" w14:textId="77777777" w:rsidR="008F76F3" w:rsidRPr="00BA60EE" w:rsidRDefault="008F76F3" w:rsidP="00A97931">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BA60EE" w14:paraId="1DAC76C7" w14:textId="77777777" w:rsidTr="000F458C">
        <w:tc>
          <w:tcPr>
            <w:tcW w:w="9209" w:type="dxa"/>
          </w:tcPr>
          <w:p w14:paraId="74ACA114" w14:textId="575F3525" w:rsidR="008F76F3" w:rsidRPr="00BA60EE" w:rsidRDefault="008F76F3" w:rsidP="00A97931">
            <w:pPr>
              <w:spacing w:after="0" w:line="276" w:lineRule="auto"/>
              <w:ind w:firstLine="0"/>
              <w:rPr>
                <w:rFonts w:ascii="Times New Roman" w:hAnsi="Times New Roman" w:cs="Times New Roman"/>
                <w:b/>
                <w:sz w:val="20"/>
                <w:szCs w:val="20"/>
              </w:rPr>
            </w:pPr>
            <w:r w:rsidRPr="00BA60EE">
              <w:rPr>
                <w:rFonts w:ascii="Times New Roman" w:eastAsia="Times New Roman" w:hAnsi="Times New Roman" w:cs="Times New Roman"/>
                <w:b/>
                <w:bCs/>
                <w:color w:val="000000"/>
                <w:sz w:val="20"/>
                <w:szCs w:val="20"/>
                <w:lang w:eastAsia="pt-BR"/>
              </w:rPr>
              <w:t>1</w:t>
            </w:r>
            <w:r w:rsidR="00B70889" w:rsidRPr="00BA60EE">
              <w:rPr>
                <w:rFonts w:ascii="Times New Roman" w:eastAsia="Times New Roman" w:hAnsi="Times New Roman" w:cs="Times New Roman"/>
                <w:b/>
                <w:bCs/>
                <w:color w:val="000000"/>
                <w:sz w:val="20"/>
                <w:szCs w:val="20"/>
                <w:lang w:eastAsia="pt-BR"/>
              </w:rPr>
              <w:t>4</w:t>
            </w:r>
            <w:r w:rsidRPr="00BA60EE">
              <w:rPr>
                <w:rFonts w:ascii="Times New Roman" w:eastAsia="Times New Roman" w:hAnsi="Times New Roman" w:cs="Times New Roman"/>
                <w:b/>
                <w:bCs/>
                <w:color w:val="000000"/>
                <w:sz w:val="20"/>
                <w:szCs w:val="20"/>
                <w:lang w:eastAsia="pt-BR"/>
              </w:rPr>
              <w:t>– VIABILIDADE DA CONTRATAÇÃO</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72CA4F45" w14:textId="77777777" w:rsidTr="000F458C">
        <w:tc>
          <w:tcPr>
            <w:tcW w:w="9209" w:type="dxa"/>
            <w:shd w:val="clear" w:color="auto" w:fill="F2F2F2" w:themeFill="background1" w:themeFillShade="F2"/>
          </w:tcPr>
          <w:p w14:paraId="7C55632A" w14:textId="77777777"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hAnsi="Times New Roman" w:cs="Times New Roman"/>
                <w:sz w:val="20"/>
                <w:szCs w:val="20"/>
              </w:rPr>
              <w:t>Posicionamento conclusivo sobre a adequação da contratação para o atendimento da necessidade a que se destina</w:t>
            </w:r>
            <w:r w:rsidRPr="00BA60EE">
              <w:rPr>
                <w:rFonts w:ascii="Times New Roman" w:eastAsia="Times New Roman" w:hAnsi="Times New Roman" w:cs="Times New Roman"/>
                <w:color w:val="000000"/>
                <w:sz w:val="20"/>
                <w:szCs w:val="20"/>
                <w:lang w:eastAsia="pt-BR"/>
              </w:rPr>
              <w:t xml:space="preserve"> (inciso XIII do § 1° do art. 18 da Lei 14.133/21); </w:t>
            </w:r>
          </w:p>
        </w:tc>
      </w:tr>
      <w:tr w:rsidR="008F76F3" w:rsidRPr="00BA60EE" w14:paraId="56CC54A4" w14:textId="77777777" w:rsidTr="002E1E04">
        <w:trPr>
          <w:trHeight w:val="42"/>
        </w:trPr>
        <w:tc>
          <w:tcPr>
            <w:tcW w:w="9209" w:type="dxa"/>
          </w:tcPr>
          <w:p w14:paraId="1D572556" w14:textId="77777777" w:rsidR="00D25766" w:rsidRPr="00D25766" w:rsidRDefault="00D25766" w:rsidP="00A97931">
            <w:pPr>
              <w:spacing w:after="0" w:line="276" w:lineRule="auto"/>
              <w:ind w:firstLine="594"/>
              <w:rPr>
                <w:rFonts w:ascii="Times New Roman" w:hAnsi="Times New Roman" w:cs="Times New Roman"/>
                <w:sz w:val="20"/>
                <w:szCs w:val="20"/>
              </w:rPr>
            </w:pPr>
            <w:r w:rsidRPr="00D25766">
              <w:rPr>
                <w:rFonts w:ascii="Times New Roman" w:hAnsi="Times New Roman" w:cs="Times New Roman"/>
                <w:sz w:val="20"/>
                <w:szCs w:val="20"/>
              </w:rPr>
              <w:t>A partir da análise integrada dos aspectos técnicos, operacionais, logísticos, econômicos, ambientais e de governança, desenvolvidos ao longo do presente Estudo Técnico Preliminar, conclui-se que a contratação para o fornecimento contínuo e parcelado de combustíveis, por meio de Ata de Registro de Preços, revela-se necessária, adequada e plenamente compatível com o interesse público, destinando-se a assegurar o regular funcionamento da frota municipal e a continuidade dos serviços públicos essenciais.</w:t>
            </w:r>
          </w:p>
          <w:p w14:paraId="3BF8FE0F" w14:textId="07DC3E25" w:rsidR="00D25766" w:rsidRPr="00D25766" w:rsidRDefault="00D25766" w:rsidP="00A97931">
            <w:pPr>
              <w:spacing w:after="0" w:line="276" w:lineRule="auto"/>
              <w:ind w:firstLine="594"/>
              <w:rPr>
                <w:rFonts w:ascii="Times New Roman" w:hAnsi="Times New Roman" w:cs="Times New Roman"/>
                <w:sz w:val="20"/>
                <w:szCs w:val="20"/>
              </w:rPr>
            </w:pPr>
            <w:r w:rsidRPr="00D25766">
              <w:rPr>
                <w:rFonts w:ascii="Times New Roman" w:hAnsi="Times New Roman" w:cs="Times New Roman"/>
                <w:sz w:val="20"/>
                <w:szCs w:val="20"/>
              </w:rPr>
              <w:t>Restou demonstrado que a demanda possui caráter permanente e recorrente, estando diretamente vinculada à execução das atividades finalísticas das Secretarias Municipais. A solução adotada — fornecimento parcelado, com abastecimento em postos localizados no território municipal</w:t>
            </w:r>
            <w:r w:rsidR="0059325B">
              <w:rPr>
                <w:rFonts w:ascii="Times New Roman" w:hAnsi="Times New Roman" w:cs="Times New Roman"/>
                <w:sz w:val="20"/>
                <w:szCs w:val="20"/>
              </w:rPr>
              <w:t xml:space="preserve"> </w:t>
            </w:r>
            <w:r w:rsidRPr="00D25766">
              <w:rPr>
                <w:rFonts w:ascii="Times New Roman" w:hAnsi="Times New Roman" w:cs="Times New Roman"/>
                <w:sz w:val="20"/>
                <w:szCs w:val="20"/>
              </w:rPr>
              <w:t>— mostra-se tecnicamente viável, operacionalmente eficiente e economicamente vantajosa, especialmente quando comparada a alternativas como a manutenção de infraestrutura própria de abastecimento, que implicaria custos adicionais e maior risco ambiental.</w:t>
            </w:r>
          </w:p>
          <w:p w14:paraId="165B6D92" w14:textId="77777777" w:rsidR="00D25766" w:rsidRPr="00D25766" w:rsidRDefault="00D25766" w:rsidP="00A97931">
            <w:pPr>
              <w:spacing w:after="0" w:line="276" w:lineRule="auto"/>
              <w:ind w:firstLine="594"/>
              <w:rPr>
                <w:rFonts w:ascii="Times New Roman" w:hAnsi="Times New Roman" w:cs="Times New Roman"/>
                <w:sz w:val="20"/>
                <w:szCs w:val="20"/>
              </w:rPr>
            </w:pPr>
            <w:r w:rsidRPr="00D25766">
              <w:rPr>
                <w:rFonts w:ascii="Times New Roman" w:hAnsi="Times New Roman" w:cs="Times New Roman"/>
                <w:sz w:val="20"/>
                <w:szCs w:val="20"/>
              </w:rPr>
              <w:t xml:space="preserve">Sob o aspecto econômico-financeiro, verificou-se que os valores praticados em contratos anteriores </w:t>
            </w:r>
            <w:proofErr w:type="gramStart"/>
            <w:r w:rsidRPr="00D25766">
              <w:rPr>
                <w:rFonts w:ascii="Times New Roman" w:hAnsi="Times New Roman" w:cs="Times New Roman"/>
                <w:sz w:val="20"/>
                <w:szCs w:val="20"/>
              </w:rPr>
              <w:t>tornaram-se</w:t>
            </w:r>
            <w:proofErr w:type="gramEnd"/>
            <w:r w:rsidRPr="00D25766">
              <w:rPr>
                <w:rFonts w:ascii="Times New Roman" w:hAnsi="Times New Roman" w:cs="Times New Roman"/>
                <w:sz w:val="20"/>
                <w:szCs w:val="20"/>
              </w:rPr>
              <w:t xml:space="preserve"> defasados, em razão da variação significativa dos preços dos combustíveis, o que justifica a realização de nova contratação. A estimativa de preços foi elaborada com base em parâmetros oficiais e históricos confiáveis, assegurando compatibilidade orçamentária, transparência e aderência à realidade de mercado.</w:t>
            </w:r>
          </w:p>
          <w:p w14:paraId="7A4B82B7" w14:textId="77777777" w:rsidR="00D25766" w:rsidRPr="00D25766" w:rsidRDefault="00D25766" w:rsidP="00A97931">
            <w:pPr>
              <w:spacing w:after="0" w:line="276" w:lineRule="auto"/>
              <w:ind w:firstLine="594"/>
              <w:rPr>
                <w:rFonts w:ascii="Times New Roman" w:hAnsi="Times New Roman" w:cs="Times New Roman"/>
                <w:sz w:val="20"/>
                <w:szCs w:val="20"/>
              </w:rPr>
            </w:pPr>
            <w:r w:rsidRPr="00D25766">
              <w:rPr>
                <w:rFonts w:ascii="Times New Roman" w:hAnsi="Times New Roman" w:cs="Times New Roman"/>
                <w:sz w:val="20"/>
                <w:szCs w:val="20"/>
              </w:rPr>
              <w:t>Do ponto de vista jurídico e procedimental, a contratação está em conformidade com a Lei nº 14.133/2021, com observância aos princípios do planejamento, economicidade, eficiência, isonomia, transparência e segurança jurídica, bem como às orientações e boas práticas consolidadas pelo Tribunal de Contas do Estado do Rio Grande do Sul. Não foram identificados óbices legais, técnicos ou operacionais que impeçam o prosseguimento da contratação.</w:t>
            </w:r>
          </w:p>
          <w:p w14:paraId="56500493" w14:textId="38C82DB3" w:rsidR="00BD7104" w:rsidRPr="00D25766" w:rsidRDefault="00D25766" w:rsidP="00A97931">
            <w:pPr>
              <w:spacing w:after="0" w:line="276" w:lineRule="auto"/>
              <w:ind w:firstLine="594"/>
              <w:rPr>
                <w:rFonts w:ascii="Times New Roman" w:hAnsi="Times New Roman" w:cs="Times New Roman"/>
                <w:b/>
                <w:bCs/>
                <w:sz w:val="20"/>
                <w:szCs w:val="20"/>
              </w:rPr>
            </w:pPr>
            <w:r w:rsidRPr="00D25766">
              <w:rPr>
                <w:rFonts w:ascii="Times New Roman" w:hAnsi="Times New Roman" w:cs="Times New Roman"/>
                <w:b/>
                <w:bCs/>
                <w:sz w:val="20"/>
                <w:szCs w:val="20"/>
              </w:rPr>
              <w:t>Diante do exposto, declara-se que a contratação é VIÁVEL, recomendável e adequada para o atendimento da necessidade identificada, devendo a Administração Municipal dar prosseguimento ao procedimento licitatório, mediante Pregão Eletrônico com Sistema de Registro de Preços, como solução mais eficiente e vantajosa para o Município de Paverama.</w:t>
            </w:r>
          </w:p>
        </w:tc>
      </w:tr>
    </w:tbl>
    <w:p w14:paraId="03BB6440" w14:textId="77777777" w:rsidR="00ED4335" w:rsidRPr="00BA60EE" w:rsidRDefault="00ED4335" w:rsidP="00A97931">
      <w:pPr>
        <w:spacing w:after="0" w:line="276" w:lineRule="auto"/>
        <w:ind w:firstLine="0"/>
        <w:rPr>
          <w:rFonts w:ascii="Times New Roman" w:hAnsi="Times New Roman" w:cs="Times New Roman"/>
          <w:sz w:val="20"/>
          <w:szCs w:val="20"/>
        </w:rPr>
      </w:pPr>
    </w:p>
    <w:p w14:paraId="6083E1EC" w14:textId="4FD9AD46" w:rsidR="00F561A6" w:rsidRPr="00BA60EE" w:rsidRDefault="00117BBF" w:rsidP="002E1E04">
      <w:pPr>
        <w:spacing w:after="0" w:line="276" w:lineRule="auto"/>
        <w:jc w:val="center"/>
        <w:rPr>
          <w:rFonts w:ascii="Times New Roman" w:hAnsi="Times New Roman" w:cs="Times New Roman"/>
          <w:sz w:val="20"/>
          <w:szCs w:val="20"/>
        </w:rPr>
      </w:pPr>
      <w:r w:rsidRPr="00BA60EE">
        <w:rPr>
          <w:rFonts w:ascii="Times New Roman" w:hAnsi="Times New Roman" w:cs="Times New Roman"/>
          <w:sz w:val="20"/>
          <w:szCs w:val="20"/>
        </w:rPr>
        <w:t>Paverama/RS</w:t>
      </w:r>
      <w:r w:rsidR="008F76F3" w:rsidRPr="00BA60EE">
        <w:rPr>
          <w:rFonts w:ascii="Times New Roman" w:hAnsi="Times New Roman" w:cs="Times New Roman"/>
          <w:sz w:val="20"/>
          <w:szCs w:val="20"/>
        </w:rPr>
        <w:t>,</w:t>
      </w:r>
      <w:r w:rsidR="00B02E03">
        <w:rPr>
          <w:rFonts w:ascii="Times New Roman" w:hAnsi="Times New Roman" w:cs="Times New Roman"/>
          <w:sz w:val="20"/>
          <w:szCs w:val="20"/>
        </w:rPr>
        <w:t xml:space="preserve"> 20 de janeiro de 2026</w:t>
      </w:r>
      <w:r w:rsidR="008F76F3" w:rsidRPr="00BA60EE">
        <w:rPr>
          <w:rFonts w:ascii="Times New Roman" w:hAnsi="Times New Roman" w:cs="Times New Roman"/>
          <w:sz w:val="20"/>
          <w:szCs w:val="20"/>
        </w:rPr>
        <w:t>.</w:t>
      </w:r>
    </w:p>
    <w:p w14:paraId="627F8E8B" w14:textId="77777777" w:rsidR="002E1E04" w:rsidRDefault="002E1E04" w:rsidP="00A97931">
      <w:pPr>
        <w:spacing w:after="0" w:line="276" w:lineRule="auto"/>
        <w:ind w:firstLine="0"/>
        <w:rPr>
          <w:rFonts w:ascii="Times New Roman" w:hAnsi="Times New Roman" w:cs="Times New Roman"/>
          <w:sz w:val="20"/>
          <w:szCs w:val="20"/>
        </w:rPr>
      </w:pPr>
    </w:p>
    <w:p w14:paraId="6CA76C12" w14:textId="77777777" w:rsidR="002E1E04" w:rsidRDefault="002E1E04" w:rsidP="00A97931">
      <w:pPr>
        <w:spacing w:after="0" w:line="276" w:lineRule="auto"/>
        <w:ind w:firstLine="0"/>
        <w:rPr>
          <w:rFonts w:ascii="Times New Roman" w:hAnsi="Times New Roman" w:cs="Times New Roman"/>
          <w:sz w:val="20"/>
          <w:szCs w:val="20"/>
        </w:rPr>
      </w:pPr>
    </w:p>
    <w:p w14:paraId="713D4051" w14:textId="77777777" w:rsidR="002E1E04" w:rsidRDefault="002E1E04" w:rsidP="00A97931">
      <w:pPr>
        <w:spacing w:after="0" w:line="276" w:lineRule="auto"/>
        <w:ind w:firstLine="0"/>
        <w:rPr>
          <w:rFonts w:ascii="Times New Roman" w:hAnsi="Times New Roman" w:cs="Times New Roman"/>
          <w:sz w:val="20"/>
          <w:szCs w:val="20"/>
        </w:rPr>
      </w:pPr>
    </w:p>
    <w:p w14:paraId="402148AA" w14:textId="77777777" w:rsidR="00D25766" w:rsidRDefault="00D25766" w:rsidP="00A97931">
      <w:pPr>
        <w:spacing w:after="0" w:line="276" w:lineRule="auto"/>
        <w:jc w:val="center"/>
        <w:rPr>
          <w:rFonts w:ascii="Times New Roman" w:hAnsi="Times New Roman" w:cs="Times New Roman"/>
          <w:b/>
          <w:sz w:val="20"/>
          <w:szCs w:val="20"/>
        </w:rPr>
      </w:pPr>
    </w:p>
    <w:p w14:paraId="52BD8A10" w14:textId="77777777" w:rsidR="00D25766" w:rsidRDefault="00D25766" w:rsidP="00A97931">
      <w:pPr>
        <w:spacing w:after="0" w:line="276" w:lineRule="auto"/>
        <w:jc w:val="center"/>
        <w:rPr>
          <w:rFonts w:ascii="Times New Roman" w:hAnsi="Times New Roman" w:cs="Times New Roman"/>
          <w:b/>
          <w:sz w:val="20"/>
          <w:szCs w:val="20"/>
        </w:rPr>
        <w:sectPr w:rsidR="00D25766" w:rsidSect="00471C3A">
          <w:headerReference w:type="default" r:id="rId8"/>
          <w:footerReference w:type="default" r:id="rId9"/>
          <w:headerReference w:type="first" r:id="rId10"/>
          <w:footerReference w:type="first" r:id="rId11"/>
          <w:pgSz w:w="11906" w:h="16838" w:code="9"/>
          <w:pgMar w:top="1985" w:right="1134" w:bottom="1418" w:left="1701" w:header="113" w:footer="284" w:gutter="0"/>
          <w:cols w:space="708"/>
          <w:titlePg/>
          <w:docGrid w:linePitch="360"/>
        </w:sectPr>
      </w:pPr>
    </w:p>
    <w:p w14:paraId="5F4D9270" w14:textId="77777777" w:rsidR="00810D15" w:rsidRPr="00BA60EE" w:rsidRDefault="00810D15" w:rsidP="00A97931">
      <w:pPr>
        <w:spacing w:after="0" w:line="276" w:lineRule="auto"/>
        <w:jc w:val="center"/>
        <w:rPr>
          <w:rFonts w:ascii="Times New Roman" w:hAnsi="Times New Roman" w:cs="Times New Roman"/>
          <w:b/>
          <w:sz w:val="20"/>
          <w:szCs w:val="20"/>
        </w:rPr>
      </w:pPr>
      <w:r w:rsidRPr="00BA60EE">
        <w:rPr>
          <w:rFonts w:ascii="Times New Roman" w:hAnsi="Times New Roman" w:cs="Times New Roman"/>
          <w:b/>
          <w:sz w:val="20"/>
          <w:szCs w:val="20"/>
        </w:rPr>
        <w:t>UÉSLEI JOSÉ GARCIA</w:t>
      </w:r>
    </w:p>
    <w:p w14:paraId="7554918C" w14:textId="53C8D599" w:rsidR="00A678B5" w:rsidRPr="00BA60EE" w:rsidRDefault="00810D15" w:rsidP="00A97931">
      <w:pPr>
        <w:spacing w:after="0" w:line="276" w:lineRule="auto"/>
        <w:jc w:val="center"/>
        <w:rPr>
          <w:rFonts w:ascii="Times New Roman" w:hAnsi="Times New Roman" w:cs="Times New Roman"/>
          <w:b/>
          <w:sz w:val="20"/>
          <w:szCs w:val="20"/>
        </w:rPr>
      </w:pPr>
      <w:r w:rsidRPr="00BA60EE">
        <w:rPr>
          <w:rFonts w:ascii="Times New Roman" w:hAnsi="Times New Roman" w:cs="Times New Roman"/>
          <w:b/>
          <w:sz w:val="20"/>
          <w:szCs w:val="20"/>
        </w:rPr>
        <w:t>Chefe do Setor de Compras</w:t>
      </w:r>
    </w:p>
    <w:p w14:paraId="42A99E7F" w14:textId="77777777" w:rsidR="002E1E04" w:rsidRDefault="002E1E04" w:rsidP="0027597E">
      <w:pPr>
        <w:spacing w:after="0" w:line="276" w:lineRule="auto"/>
        <w:ind w:firstLine="0"/>
        <w:rPr>
          <w:rFonts w:ascii="Times New Roman" w:hAnsi="Times New Roman" w:cs="Times New Roman"/>
          <w:b/>
          <w:sz w:val="20"/>
          <w:szCs w:val="20"/>
        </w:rPr>
      </w:pPr>
    </w:p>
    <w:p w14:paraId="6DE5FE9E" w14:textId="657A668D" w:rsidR="00963904" w:rsidRPr="00BA60EE" w:rsidRDefault="00443D0E" w:rsidP="00A97931">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F</w:t>
      </w:r>
      <w:r w:rsidR="00963904" w:rsidRPr="00BA60EE">
        <w:rPr>
          <w:rFonts w:ascii="Times New Roman" w:hAnsi="Times New Roman" w:cs="Times New Roman"/>
          <w:b/>
          <w:sz w:val="20"/>
          <w:szCs w:val="20"/>
        </w:rPr>
        <w:t>REDERICO DA SILVA PACHECO</w:t>
      </w:r>
    </w:p>
    <w:p w14:paraId="2FFF104F" w14:textId="4A418BAC" w:rsidR="00963904" w:rsidRPr="00BA60EE" w:rsidRDefault="00963904" w:rsidP="00A97931">
      <w:pPr>
        <w:spacing w:after="0" w:line="276" w:lineRule="auto"/>
        <w:jc w:val="center"/>
        <w:rPr>
          <w:rFonts w:ascii="Times New Roman" w:hAnsi="Times New Roman" w:cs="Times New Roman"/>
          <w:b/>
          <w:sz w:val="20"/>
          <w:szCs w:val="20"/>
        </w:rPr>
      </w:pPr>
      <w:r w:rsidRPr="00BA60EE">
        <w:rPr>
          <w:rFonts w:ascii="Times New Roman" w:hAnsi="Times New Roman" w:cs="Times New Roman"/>
          <w:b/>
          <w:sz w:val="20"/>
          <w:szCs w:val="20"/>
        </w:rPr>
        <w:t>Estagiário</w:t>
      </w:r>
    </w:p>
    <w:p w14:paraId="4F9810A3" w14:textId="77777777" w:rsidR="00963904" w:rsidRDefault="00963904" w:rsidP="00A97931">
      <w:pPr>
        <w:spacing w:after="0" w:line="276" w:lineRule="auto"/>
        <w:jc w:val="center"/>
        <w:rPr>
          <w:rFonts w:ascii="Times New Roman" w:hAnsi="Times New Roman" w:cs="Times New Roman"/>
          <w:b/>
          <w:sz w:val="20"/>
          <w:szCs w:val="20"/>
        </w:rPr>
      </w:pPr>
    </w:p>
    <w:p w14:paraId="4C665D15" w14:textId="77777777" w:rsidR="00D25766" w:rsidRDefault="00D25766" w:rsidP="00A97931">
      <w:pPr>
        <w:spacing w:line="276" w:lineRule="auto"/>
        <w:rPr>
          <w:rFonts w:ascii="Times New Roman" w:hAnsi="Times New Roman" w:cs="Times New Roman"/>
          <w:sz w:val="20"/>
          <w:szCs w:val="20"/>
        </w:rPr>
        <w:sectPr w:rsidR="00D25766" w:rsidSect="00D25766">
          <w:type w:val="continuous"/>
          <w:pgSz w:w="11906" w:h="16838" w:code="9"/>
          <w:pgMar w:top="1985" w:right="1134" w:bottom="1276" w:left="1701" w:header="113" w:footer="284" w:gutter="0"/>
          <w:cols w:num="2" w:space="708"/>
          <w:titlePg/>
          <w:docGrid w:linePitch="360"/>
        </w:sectPr>
      </w:pPr>
    </w:p>
    <w:p w14:paraId="77984902" w14:textId="25279B77" w:rsidR="00430906" w:rsidRDefault="00443D0E" w:rsidP="00A97931">
      <w:pPr>
        <w:spacing w:line="276" w:lineRule="auto"/>
        <w:rPr>
          <w:rFonts w:ascii="Times New Roman" w:hAnsi="Times New Roman" w:cs="Times New Roman"/>
          <w:sz w:val="20"/>
          <w:szCs w:val="20"/>
        </w:rPr>
      </w:pPr>
      <w:r>
        <w:rPr>
          <w:rFonts w:ascii="Times New Roman" w:hAnsi="Times New Roman" w:cs="Times New Roman"/>
          <w:sz w:val="20"/>
          <w:szCs w:val="20"/>
        </w:rPr>
        <w:t>R</w:t>
      </w:r>
      <w:r w:rsidR="00430906" w:rsidRPr="00BA60EE">
        <w:rPr>
          <w:rFonts w:ascii="Times New Roman" w:hAnsi="Times New Roman" w:cs="Times New Roman"/>
          <w:sz w:val="20"/>
          <w:szCs w:val="20"/>
        </w:rPr>
        <w:t>ealizadas as tarefas pertinentes ao ETP, encaminho o documento solicitando ciência e aprovação para posterior elaboração do Termo de Referência e/ou Projeto Básico</w:t>
      </w:r>
      <w:r w:rsidR="00B959A7" w:rsidRPr="00BA60EE">
        <w:rPr>
          <w:rFonts w:ascii="Times New Roman" w:hAnsi="Times New Roman" w:cs="Times New Roman"/>
          <w:sz w:val="20"/>
          <w:szCs w:val="20"/>
        </w:rPr>
        <w:t>:</w:t>
      </w:r>
    </w:p>
    <w:p w14:paraId="0CC04360" w14:textId="77777777" w:rsidR="003421BF" w:rsidRPr="003421BF" w:rsidRDefault="003421BF" w:rsidP="00A97931">
      <w:pPr>
        <w:spacing w:line="276" w:lineRule="auto"/>
        <w:rPr>
          <w:rFonts w:ascii="Times New Roman" w:hAnsi="Times New Roman" w:cs="Times New Roman"/>
          <w:sz w:val="16"/>
          <w:szCs w:val="16"/>
        </w:rPr>
      </w:pPr>
    </w:p>
    <w:tbl>
      <w:tblPr>
        <w:tblStyle w:val="Tabelacomgrade"/>
        <w:tblW w:w="9209" w:type="dxa"/>
        <w:tblLook w:val="04A0" w:firstRow="1" w:lastRow="0" w:firstColumn="1" w:lastColumn="0" w:noHBand="0" w:noVBand="1"/>
      </w:tblPr>
      <w:tblGrid>
        <w:gridCol w:w="9209"/>
      </w:tblGrid>
      <w:tr w:rsidR="00430906" w:rsidRPr="00BA60EE" w14:paraId="54B2663D" w14:textId="77777777" w:rsidTr="002E1E04">
        <w:trPr>
          <w:trHeight w:val="416"/>
        </w:trPr>
        <w:tc>
          <w:tcPr>
            <w:tcW w:w="9209" w:type="dxa"/>
          </w:tcPr>
          <w:p w14:paraId="61ABD1FC" w14:textId="77777777" w:rsidR="003421BF" w:rsidRPr="003421BF" w:rsidRDefault="003421BF" w:rsidP="002E1E04">
            <w:pPr>
              <w:spacing w:after="0" w:line="360" w:lineRule="auto"/>
              <w:ind w:firstLine="0"/>
              <w:jc w:val="center"/>
              <w:rPr>
                <w:rFonts w:ascii="Times New Roman" w:hAnsi="Times New Roman" w:cs="Times New Roman"/>
                <w:b/>
                <w:sz w:val="16"/>
                <w:szCs w:val="16"/>
              </w:rPr>
            </w:pPr>
          </w:p>
          <w:p w14:paraId="425C5FAB" w14:textId="1BF3590C" w:rsidR="00430906" w:rsidRPr="00BA60EE" w:rsidRDefault="004C117C" w:rsidP="002E1E04">
            <w:pPr>
              <w:spacing w:after="0" w:line="360" w:lineRule="auto"/>
              <w:ind w:firstLine="0"/>
              <w:jc w:val="center"/>
              <w:rPr>
                <w:rFonts w:ascii="Times New Roman" w:hAnsi="Times New Roman" w:cs="Times New Roman"/>
                <w:b/>
                <w:sz w:val="20"/>
                <w:szCs w:val="20"/>
              </w:rPr>
            </w:pPr>
            <w:r w:rsidRPr="00BA60EE">
              <w:rPr>
                <w:rFonts w:ascii="Times New Roman" w:hAnsi="Times New Roman" w:cs="Times New Roman"/>
                <w:b/>
                <w:sz w:val="20"/>
                <w:szCs w:val="20"/>
              </w:rPr>
              <w:t xml:space="preserve">SECRETARIA MUNICIPAL DE </w:t>
            </w:r>
            <w:r w:rsidR="00D25F29" w:rsidRPr="00BA60EE">
              <w:rPr>
                <w:rFonts w:ascii="Times New Roman" w:hAnsi="Times New Roman" w:cs="Times New Roman"/>
                <w:b/>
                <w:sz w:val="20"/>
                <w:szCs w:val="20"/>
              </w:rPr>
              <w:t>ADMINISTRAÇÃO, FAZENDA E PLANEJAMENTO</w:t>
            </w:r>
            <w:r w:rsidRPr="00BA60EE">
              <w:rPr>
                <w:rFonts w:ascii="Times New Roman" w:hAnsi="Times New Roman" w:cs="Times New Roman"/>
                <w:b/>
                <w:sz w:val="20"/>
                <w:szCs w:val="20"/>
              </w:rPr>
              <w:t>:</w:t>
            </w:r>
          </w:p>
          <w:p w14:paraId="4A5C4B4B" w14:textId="77777777" w:rsidR="00430906" w:rsidRPr="00BA60EE" w:rsidRDefault="00430906" w:rsidP="002E1E04">
            <w:pPr>
              <w:spacing w:after="0" w:line="360" w:lineRule="auto"/>
              <w:ind w:firstLine="314"/>
              <w:rPr>
                <w:rFonts w:ascii="Times New Roman" w:hAnsi="Times New Roman" w:cs="Times New Roman"/>
                <w:bCs/>
                <w:sz w:val="20"/>
                <w:szCs w:val="20"/>
              </w:rPr>
            </w:pPr>
            <w:r w:rsidRPr="00BA60EE">
              <w:rPr>
                <w:rFonts w:ascii="Times New Roman" w:hAnsi="Times New Roman" w:cs="Times New Roman"/>
                <w:bCs/>
                <w:sz w:val="20"/>
                <w:szCs w:val="20"/>
              </w:rPr>
              <w:t>Parecer conclusivo de ciência e aprovação:</w:t>
            </w:r>
          </w:p>
          <w:p w14:paraId="2E93DEE6" w14:textId="7AD940E0" w:rsidR="00883842" w:rsidRPr="00BA60EE" w:rsidRDefault="00430906" w:rsidP="002E1E04">
            <w:pPr>
              <w:spacing w:after="0" w:line="360" w:lineRule="auto"/>
              <w:ind w:firstLine="314"/>
              <w:rPr>
                <w:rFonts w:ascii="Times New Roman" w:hAnsi="Times New Roman" w:cs="Times New Roman"/>
                <w:bCs/>
                <w:sz w:val="20"/>
                <w:szCs w:val="20"/>
              </w:rPr>
            </w:pPr>
            <w:r w:rsidRPr="00BA60EE">
              <w:rPr>
                <w:rFonts w:ascii="Times New Roman" w:hAnsi="Times New Roman" w:cs="Times New Roman"/>
                <w:bCs/>
                <w:sz w:val="20"/>
                <w:szCs w:val="20"/>
              </w:rPr>
              <w:t>(</w:t>
            </w:r>
            <w:r w:rsidR="007B3E02" w:rsidRPr="00BA60EE">
              <w:rPr>
                <w:rFonts w:ascii="Times New Roman" w:hAnsi="Times New Roman" w:cs="Times New Roman"/>
                <w:bCs/>
                <w:sz w:val="20"/>
                <w:szCs w:val="20"/>
              </w:rPr>
              <w:t>X</w:t>
            </w:r>
            <w:r w:rsidRPr="00BA60EE">
              <w:rPr>
                <w:rFonts w:ascii="Times New Roman" w:hAnsi="Times New Roman" w:cs="Times New Roman"/>
                <w:bCs/>
                <w:sz w:val="20"/>
                <w:szCs w:val="20"/>
              </w:rPr>
              <w:t>) Defiro</w:t>
            </w:r>
            <w:r w:rsidR="00267657" w:rsidRPr="00BA60EE">
              <w:rPr>
                <w:rFonts w:ascii="Times New Roman" w:hAnsi="Times New Roman" w:cs="Times New Roman"/>
                <w:bCs/>
                <w:sz w:val="20"/>
                <w:szCs w:val="20"/>
              </w:rPr>
              <w:t>. Aprovo o Estudo Técnico Preliminar (ETP), por seus próprios fundamentos</w:t>
            </w:r>
            <w:r w:rsidRPr="00BA60EE">
              <w:rPr>
                <w:rFonts w:ascii="Times New Roman" w:hAnsi="Times New Roman" w:cs="Times New Roman"/>
                <w:bCs/>
                <w:sz w:val="20"/>
                <w:szCs w:val="20"/>
              </w:rPr>
              <w:t>; ou</w:t>
            </w:r>
          </w:p>
          <w:p w14:paraId="372FFC7D" w14:textId="474C321B" w:rsidR="000F458C" w:rsidRDefault="00430906" w:rsidP="002E1E04">
            <w:pPr>
              <w:spacing w:after="0" w:line="360" w:lineRule="auto"/>
              <w:ind w:firstLine="314"/>
              <w:rPr>
                <w:rFonts w:ascii="Times New Roman" w:hAnsi="Times New Roman" w:cs="Times New Roman"/>
                <w:bCs/>
                <w:sz w:val="20"/>
                <w:szCs w:val="20"/>
              </w:rPr>
            </w:pPr>
            <w:proofErr w:type="gramStart"/>
            <w:r w:rsidRPr="00BA60EE">
              <w:rPr>
                <w:rFonts w:ascii="Times New Roman" w:hAnsi="Times New Roman" w:cs="Times New Roman"/>
                <w:bCs/>
                <w:sz w:val="20"/>
                <w:szCs w:val="20"/>
              </w:rPr>
              <w:t xml:space="preserve">(  </w:t>
            </w:r>
            <w:proofErr w:type="gramEnd"/>
            <w:r w:rsidRPr="00BA60EE">
              <w:rPr>
                <w:rFonts w:ascii="Times New Roman" w:hAnsi="Times New Roman" w:cs="Times New Roman"/>
                <w:bCs/>
                <w:sz w:val="20"/>
                <w:szCs w:val="20"/>
              </w:rPr>
              <w:t xml:space="preserve"> )</w:t>
            </w:r>
            <w:r w:rsidR="00267657" w:rsidRPr="00BA60EE">
              <w:rPr>
                <w:rFonts w:ascii="Times New Roman" w:hAnsi="Times New Roman" w:cs="Times New Roman"/>
                <w:bCs/>
                <w:sz w:val="20"/>
                <w:szCs w:val="20"/>
              </w:rPr>
              <w:t xml:space="preserve"> </w:t>
            </w:r>
            <w:r w:rsidRPr="00BA60EE">
              <w:rPr>
                <w:rFonts w:ascii="Times New Roman" w:hAnsi="Times New Roman" w:cs="Times New Roman"/>
                <w:bCs/>
                <w:sz w:val="20"/>
                <w:szCs w:val="20"/>
              </w:rPr>
              <w:t xml:space="preserve"> Indefiro</w:t>
            </w:r>
            <w:r w:rsidR="00267657" w:rsidRPr="00BA60EE">
              <w:rPr>
                <w:rFonts w:ascii="Times New Roman" w:hAnsi="Times New Roman" w:cs="Times New Roman"/>
                <w:bCs/>
                <w:sz w:val="20"/>
                <w:szCs w:val="20"/>
              </w:rPr>
              <w:t>:_________________________________________</w:t>
            </w:r>
            <w:r w:rsidR="00D73A89" w:rsidRPr="00BA60EE">
              <w:rPr>
                <w:rFonts w:ascii="Times New Roman" w:hAnsi="Times New Roman" w:cs="Times New Roman"/>
                <w:bCs/>
                <w:sz w:val="20"/>
                <w:szCs w:val="20"/>
              </w:rPr>
              <w:t>__________________________</w:t>
            </w:r>
            <w:r w:rsidR="005E1B87" w:rsidRPr="00BA60EE">
              <w:rPr>
                <w:rFonts w:ascii="Times New Roman" w:hAnsi="Times New Roman" w:cs="Times New Roman"/>
                <w:bCs/>
                <w:sz w:val="20"/>
                <w:szCs w:val="20"/>
              </w:rPr>
              <w:t>.</w:t>
            </w:r>
          </w:p>
          <w:p w14:paraId="69908475" w14:textId="77777777" w:rsidR="00443D0E" w:rsidRDefault="00443D0E" w:rsidP="002E1E04">
            <w:pPr>
              <w:spacing w:after="0" w:line="360" w:lineRule="auto"/>
              <w:ind w:firstLine="0"/>
              <w:jc w:val="center"/>
              <w:rPr>
                <w:rFonts w:ascii="Times New Roman" w:hAnsi="Times New Roman" w:cs="Times New Roman"/>
                <w:bCs/>
                <w:sz w:val="20"/>
                <w:szCs w:val="20"/>
              </w:rPr>
            </w:pPr>
          </w:p>
          <w:p w14:paraId="5FE7EB46" w14:textId="41543398" w:rsidR="000F458C" w:rsidRDefault="00430906" w:rsidP="002E1E04">
            <w:pPr>
              <w:spacing w:after="0" w:line="360" w:lineRule="auto"/>
              <w:ind w:firstLine="0"/>
              <w:jc w:val="center"/>
              <w:rPr>
                <w:rFonts w:ascii="Times New Roman" w:hAnsi="Times New Roman" w:cs="Times New Roman"/>
                <w:bCs/>
                <w:sz w:val="20"/>
                <w:szCs w:val="20"/>
              </w:rPr>
            </w:pPr>
            <w:r w:rsidRPr="00BA60EE">
              <w:rPr>
                <w:rFonts w:ascii="Times New Roman" w:hAnsi="Times New Roman" w:cs="Times New Roman"/>
                <w:bCs/>
                <w:sz w:val="20"/>
                <w:szCs w:val="20"/>
              </w:rPr>
              <w:t xml:space="preserve">Paverama/RS, </w:t>
            </w:r>
            <w:r w:rsidR="00B02E03">
              <w:rPr>
                <w:rFonts w:ascii="Times New Roman" w:hAnsi="Times New Roman" w:cs="Times New Roman"/>
                <w:bCs/>
                <w:sz w:val="20"/>
                <w:szCs w:val="20"/>
              </w:rPr>
              <w:t>20</w:t>
            </w:r>
            <w:r w:rsidR="00001174" w:rsidRPr="00BA60EE">
              <w:rPr>
                <w:rFonts w:ascii="Times New Roman" w:hAnsi="Times New Roman" w:cs="Times New Roman"/>
                <w:bCs/>
                <w:sz w:val="20"/>
                <w:szCs w:val="20"/>
              </w:rPr>
              <w:t xml:space="preserve"> de </w:t>
            </w:r>
            <w:r w:rsidR="00B02E03">
              <w:rPr>
                <w:rFonts w:ascii="Times New Roman" w:hAnsi="Times New Roman" w:cs="Times New Roman"/>
                <w:bCs/>
                <w:sz w:val="20"/>
                <w:szCs w:val="20"/>
              </w:rPr>
              <w:t>janei</w:t>
            </w:r>
            <w:r w:rsidR="00290053" w:rsidRPr="00BA60EE">
              <w:rPr>
                <w:rFonts w:ascii="Times New Roman" w:hAnsi="Times New Roman" w:cs="Times New Roman"/>
                <w:bCs/>
                <w:sz w:val="20"/>
                <w:szCs w:val="20"/>
              </w:rPr>
              <w:t>r</w:t>
            </w:r>
            <w:r w:rsidR="00001174" w:rsidRPr="00BA60EE">
              <w:rPr>
                <w:rFonts w:ascii="Times New Roman" w:hAnsi="Times New Roman" w:cs="Times New Roman"/>
                <w:bCs/>
                <w:sz w:val="20"/>
                <w:szCs w:val="20"/>
              </w:rPr>
              <w:t xml:space="preserve">o </w:t>
            </w:r>
            <w:r w:rsidRPr="00BA60EE">
              <w:rPr>
                <w:rFonts w:ascii="Times New Roman" w:hAnsi="Times New Roman" w:cs="Times New Roman"/>
                <w:bCs/>
                <w:sz w:val="20"/>
                <w:szCs w:val="20"/>
              </w:rPr>
              <w:t xml:space="preserve">de </w:t>
            </w:r>
            <w:r w:rsidR="00883842" w:rsidRPr="00BA60EE">
              <w:rPr>
                <w:rFonts w:ascii="Times New Roman" w:hAnsi="Times New Roman" w:cs="Times New Roman"/>
                <w:bCs/>
                <w:sz w:val="20"/>
                <w:szCs w:val="20"/>
              </w:rPr>
              <w:t>202</w:t>
            </w:r>
            <w:r w:rsidR="00B02E03">
              <w:rPr>
                <w:rFonts w:ascii="Times New Roman" w:hAnsi="Times New Roman" w:cs="Times New Roman"/>
                <w:bCs/>
                <w:sz w:val="20"/>
                <w:szCs w:val="20"/>
              </w:rPr>
              <w:t>6</w:t>
            </w:r>
            <w:r w:rsidR="00883842" w:rsidRPr="00BA60EE">
              <w:rPr>
                <w:rFonts w:ascii="Times New Roman" w:hAnsi="Times New Roman" w:cs="Times New Roman"/>
                <w:bCs/>
                <w:sz w:val="20"/>
                <w:szCs w:val="20"/>
              </w:rPr>
              <w:t>.</w:t>
            </w:r>
          </w:p>
          <w:p w14:paraId="44F6B360" w14:textId="77777777" w:rsidR="00443D0E" w:rsidRDefault="00443D0E" w:rsidP="002E1E04">
            <w:pPr>
              <w:spacing w:after="0" w:line="360" w:lineRule="auto"/>
              <w:ind w:firstLine="0"/>
              <w:rPr>
                <w:rFonts w:ascii="Times New Roman" w:hAnsi="Times New Roman" w:cs="Times New Roman"/>
                <w:bCs/>
                <w:sz w:val="14"/>
                <w:szCs w:val="14"/>
              </w:rPr>
            </w:pPr>
          </w:p>
          <w:p w14:paraId="24F188A1" w14:textId="77777777" w:rsidR="002E1E04" w:rsidRDefault="002E1E04" w:rsidP="002E1E04">
            <w:pPr>
              <w:spacing w:after="0" w:line="360" w:lineRule="auto"/>
              <w:ind w:firstLine="0"/>
              <w:rPr>
                <w:rFonts w:ascii="Times New Roman" w:hAnsi="Times New Roman" w:cs="Times New Roman"/>
                <w:bCs/>
                <w:sz w:val="14"/>
                <w:szCs w:val="14"/>
              </w:rPr>
            </w:pPr>
          </w:p>
          <w:p w14:paraId="3F7C52E7" w14:textId="77777777" w:rsidR="002E1E04" w:rsidRPr="003421BF" w:rsidRDefault="002E1E04" w:rsidP="002E1E04">
            <w:pPr>
              <w:spacing w:after="0" w:line="360" w:lineRule="auto"/>
              <w:ind w:firstLine="0"/>
              <w:rPr>
                <w:rFonts w:ascii="Times New Roman" w:hAnsi="Times New Roman" w:cs="Times New Roman"/>
                <w:bCs/>
                <w:sz w:val="14"/>
                <w:szCs w:val="14"/>
              </w:rPr>
            </w:pPr>
          </w:p>
          <w:p w14:paraId="2EE44277" w14:textId="77777777" w:rsidR="00443D0E" w:rsidRPr="00443D0E" w:rsidRDefault="00443D0E" w:rsidP="002E1E04">
            <w:pPr>
              <w:spacing w:after="0" w:line="360" w:lineRule="auto"/>
              <w:ind w:firstLine="0"/>
              <w:jc w:val="center"/>
              <w:rPr>
                <w:rFonts w:ascii="Times New Roman" w:hAnsi="Times New Roman" w:cs="Times New Roman"/>
                <w:bCs/>
                <w:sz w:val="20"/>
                <w:szCs w:val="20"/>
              </w:rPr>
            </w:pPr>
          </w:p>
          <w:p w14:paraId="7694D546" w14:textId="4BBF9B5D" w:rsidR="00D73A89" w:rsidRPr="00BA60EE" w:rsidRDefault="00883842" w:rsidP="002E1E04">
            <w:pPr>
              <w:spacing w:after="0" w:line="360" w:lineRule="auto"/>
              <w:ind w:firstLine="0"/>
              <w:jc w:val="center"/>
              <w:rPr>
                <w:rFonts w:ascii="Times New Roman" w:hAnsi="Times New Roman" w:cs="Times New Roman"/>
                <w:b/>
                <w:sz w:val="20"/>
                <w:szCs w:val="20"/>
              </w:rPr>
            </w:pPr>
            <w:r w:rsidRPr="00BA60EE">
              <w:rPr>
                <w:rFonts w:ascii="Times New Roman" w:hAnsi="Times New Roman" w:cs="Times New Roman"/>
                <w:b/>
                <w:sz w:val="20"/>
                <w:szCs w:val="20"/>
              </w:rPr>
              <w:t>ALEXANDRE LUÍS KLEBER</w:t>
            </w:r>
          </w:p>
          <w:p w14:paraId="424ABD64" w14:textId="77777777" w:rsidR="002E7840" w:rsidRDefault="005E1B87" w:rsidP="002E1E04">
            <w:pPr>
              <w:spacing w:after="0" w:line="360" w:lineRule="auto"/>
              <w:ind w:firstLine="0"/>
              <w:jc w:val="center"/>
              <w:rPr>
                <w:rFonts w:ascii="Times New Roman" w:hAnsi="Times New Roman" w:cs="Times New Roman"/>
                <w:b/>
                <w:sz w:val="20"/>
                <w:szCs w:val="20"/>
              </w:rPr>
            </w:pPr>
            <w:r w:rsidRPr="00BA60EE">
              <w:rPr>
                <w:rFonts w:ascii="Times New Roman" w:hAnsi="Times New Roman" w:cs="Times New Roman"/>
                <w:b/>
                <w:sz w:val="20"/>
                <w:szCs w:val="20"/>
              </w:rPr>
              <w:t xml:space="preserve">Secretário Municipal de Administração, Fazenda e Planejamento </w:t>
            </w:r>
          </w:p>
          <w:p w14:paraId="3E4769CB" w14:textId="6D685C24" w:rsidR="00B02E03" w:rsidRPr="00BA60EE" w:rsidRDefault="00B02E03" w:rsidP="002E1E04">
            <w:pPr>
              <w:spacing w:after="0" w:line="360" w:lineRule="auto"/>
              <w:ind w:firstLine="0"/>
              <w:jc w:val="center"/>
              <w:rPr>
                <w:rFonts w:ascii="Times New Roman" w:hAnsi="Times New Roman" w:cs="Times New Roman"/>
                <w:b/>
                <w:sz w:val="20"/>
                <w:szCs w:val="20"/>
              </w:rPr>
            </w:pPr>
          </w:p>
        </w:tc>
      </w:tr>
    </w:tbl>
    <w:p w14:paraId="19528256" w14:textId="77777777" w:rsidR="00117BBF" w:rsidRPr="00BA60EE" w:rsidRDefault="00117BBF" w:rsidP="00A97931">
      <w:pPr>
        <w:spacing w:after="0" w:line="276" w:lineRule="auto"/>
        <w:jc w:val="center"/>
        <w:rPr>
          <w:rFonts w:ascii="Times New Roman" w:hAnsi="Times New Roman" w:cs="Times New Roman"/>
          <w:b/>
          <w:sz w:val="20"/>
          <w:szCs w:val="20"/>
        </w:rPr>
      </w:pPr>
    </w:p>
    <w:sectPr w:rsidR="00117BBF" w:rsidRPr="00BA60EE" w:rsidSect="00D25766">
      <w:type w:val="continuous"/>
      <w:pgSz w:w="11906" w:h="16838" w:code="9"/>
      <w:pgMar w:top="1985" w:right="1134" w:bottom="1276" w:left="1701" w:header="11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FABAE" w14:textId="77777777" w:rsidR="003222D9" w:rsidRDefault="003222D9" w:rsidP="009F2D5E">
      <w:pPr>
        <w:spacing w:after="0"/>
      </w:pPr>
      <w:r>
        <w:separator/>
      </w:r>
    </w:p>
  </w:endnote>
  <w:endnote w:type="continuationSeparator" w:id="0">
    <w:p w14:paraId="3E1D0B97" w14:textId="77777777" w:rsidR="003222D9" w:rsidRDefault="003222D9" w:rsidP="009F2D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442349205"/>
      <w:docPartObj>
        <w:docPartGallery w:val="Page Numbers (Bottom of Page)"/>
        <w:docPartUnique/>
      </w:docPartObj>
    </w:sdtPr>
    <w:sdtEndPr/>
    <w:sdtContent>
      <w:sdt>
        <w:sdtPr>
          <w:rPr>
            <w:sz w:val="14"/>
            <w:szCs w:val="14"/>
          </w:rPr>
          <w:id w:val="-582686688"/>
          <w:docPartObj>
            <w:docPartGallery w:val="Page Numbers (Top of Page)"/>
            <w:docPartUnique/>
          </w:docPartObj>
        </w:sdtPr>
        <w:sdtEndPr/>
        <w:sdtContent>
          <w:p w14:paraId="4952FB71" w14:textId="79BFB997" w:rsidR="00D31344" w:rsidRPr="002E46A9" w:rsidRDefault="004655AD">
            <w:pPr>
              <w:pStyle w:val="Rodap"/>
              <w:jc w:val="right"/>
              <w:rPr>
                <w:sz w:val="14"/>
                <w:szCs w:val="14"/>
              </w:rPr>
            </w:pPr>
            <w:r>
              <w:rPr>
                <w:noProof/>
                <w:sz w:val="14"/>
                <w:szCs w:val="14"/>
              </w:rPr>
              <w:drawing>
                <wp:anchor distT="0" distB="0" distL="114300" distR="114300" simplePos="0" relativeHeight="251664384" behindDoc="1" locked="0" layoutInCell="1" allowOverlap="1" wp14:anchorId="7C5B6F92" wp14:editId="79A1B510">
                  <wp:simplePos x="0" y="0"/>
                  <wp:positionH relativeFrom="page">
                    <wp:align>center</wp:align>
                  </wp:positionH>
                  <wp:positionV relativeFrom="paragraph">
                    <wp:posOffset>-325019</wp:posOffset>
                  </wp:positionV>
                  <wp:extent cx="4170948" cy="691038"/>
                  <wp:effectExtent l="0" t="0" r="1270" b="0"/>
                  <wp:wrapNone/>
                  <wp:docPr id="5681515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0948" cy="691038"/>
                          </a:xfrm>
                          <a:prstGeom prst="rect">
                            <a:avLst/>
                          </a:prstGeom>
                          <a:noFill/>
                        </pic:spPr>
                      </pic:pic>
                    </a:graphicData>
                  </a:graphic>
                  <wp14:sizeRelH relativeFrom="page">
                    <wp14:pctWidth>0</wp14:pctWidth>
                  </wp14:sizeRelH>
                  <wp14:sizeRelV relativeFrom="page">
                    <wp14:pctHeight>0</wp14:pctHeight>
                  </wp14:sizeRelV>
                </wp:anchor>
              </w:drawing>
            </w:r>
            <w:r w:rsidR="00D31344" w:rsidRPr="002E46A9">
              <w:rPr>
                <w:sz w:val="14"/>
                <w:szCs w:val="14"/>
              </w:rPr>
              <w:t xml:space="preserve">Página </w:t>
            </w:r>
            <w:r w:rsidR="00D31344" w:rsidRPr="002E46A9">
              <w:rPr>
                <w:b/>
                <w:bCs/>
                <w:sz w:val="14"/>
                <w:szCs w:val="14"/>
              </w:rPr>
              <w:fldChar w:fldCharType="begin"/>
            </w:r>
            <w:r w:rsidR="00D31344" w:rsidRPr="002E46A9">
              <w:rPr>
                <w:b/>
                <w:bCs/>
                <w:sz w:val="14"/>
                <w:szCs w:val="14"/>
              </w:rPr>
              <w:instrText>PAGE</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r w:rsidR="00D31344" w:rsidRPr="002E46A9">
              <w:rPr>
                <w:sz w:val="14"/>
                <w:szCs w:val="14"/>
              </w:rPr>
              <w:t xml:space="preserve"> de </w:t>
            </w:r>
            <w:r w:rsidR="00D31344" w:rsidRPr="002E46A9">
              <w:rPr>
                <w:b/>
                <w:bCs/>
                <w:sz w:val="14"/>
                <w:szCs w:val="14"/>
              </w:rPr>
              <w:fldChar w:fldCharType="begin"/>
            </w:r>
            <w:r w:rsidR="00D31344" w:rsidRPr="002E46A9">
              <w:rPr>
                <w:b/>
                <w:bCs/>
                <w:sz w:val="14"/>
                <w:szCs w:val="14"/>
              </w:rPr>
              <w:instrText>NUMPAGES</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p>
        </w:sdtContent>
      </w:sdt>
    </w:sdtContent>
  </w:sdt>
  <w:p w14:paraId="3D15040F" w14:textId="77777777" w:rsidR="00D31344" w:rsidRPr="00EC4156" w:rsidRDefault="00D31344" w:rsidP="00EC4156">
    <w:pPr>
      <w:pStyle w:val="Rodap"/>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2026235190"/>
      <w:docPartObj>
        <w:docPartGallery w:val="Page Numbers (Top of Page)"/>
        <w:docPartUnique/>
      </w:docPartObj>
    </w:sdtPr>
    <w:sdtEndPr/>
    <w:sdtContent>
      <w:p w14:paraId="3F8E410B" w14:textId="5E5698A4" w:rsidR="00D31344" w:rsidRDefault="00857427" w:rsidP="007B19F6">
        <w:pPr>
          <w:pStyle w:val="Rodap"/>
          <w:jc w:val="right"/>
          <w:rPr>
            <w:sz w:val="14"/>
            <w:szCs w:val="14"/>
          </w:rPr>
        </w:pPr>
        <w:r>
          <w:rPr>
            <w:noProof/>
            <w:sz w:val="14"/>
            <w:szCs w:val="14"/>
          </w:rPr>
          <w:drawing>
            <wp:anchor distT="0" distB="0" distL="114300" distR="114300" simplePos="0" relativeHeight="251665408" behindDoc="1" locked="0" layoutInCell="1" allowOverlap="1" wp14:anchorId="7A6AC1BB" wp14:editId="2728F12E">
              <wp:simplePos x="0" y="0"/>
              <wp:positionH relativeFrom="page">
                <wp:align>center</wp:align>
              </wp:positionH>
              <wp:positionV relativeFrom="paragraph">
                <wp:posOffset>-560705</wp:posOffset>
              </wp:positionV>
              <wp:extent cx="4714240" cy="781050"/>
              <wp:effectExtent l="0" t="0" r="0" b="0"/>
              <wp:wrapNone/>
              <wp:docPr id="8597914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240" cy="781050"/>
                      </a:xfrm>
                      <a:prstGeom prst="rect">
                        <a:avLst/>
                      </a:prstGeom>
                      <a:noFill/>
                    </pic:spPr>
                  </pic:pic>
                </a:graphicData>
              </a:graphic>
            </wp:anchor>
          </w:drawing>
        </w:r>
        <w:r w:rsidR="00D31344" w:rsidRPr="002E46A9">
          <w:rPr>
            <w:sz w:val="14"/>
            <w:szCs w:val="14"/>
          </w:rPr>
          <w:t xml:space="preserve">Página </w:t>
        </w:r>
        <w:r w:rsidR="00D31344" w:rsidRPr="002E46A9">
          <w:rPr>
            <w:b/>
            <w:bCs/>
            <w:sz w:val="14"/>
            <w:szCs w:val="14"/>
          </w:rPr>
          <w:fldChar w:fldCharType="begin"/>
        </w:r>
        <w:r w:rsidR="00D31344" w:rsidRPr="002E46A9">
          <w:rPr>
            <w:b/>
            <w:bCs/>
            <w:sz w:val="14"/>
            <w:szCs w:val="14"/>
          </w:rPr>
          <w:instrText>PAGE</w:instrText>
        </w:r>
        <w:r w:rsidR="00D31344" w:rsidRPr="002E46A9">
          <w:rPr>
            <w:b/>
            <w:bCs/>
            <w:sz w:val="14"/>
            <w:szCs w:val="14"/>
          </w:rPr>
          <w:fldChar w:fldCharType="separate"/>
        </w:r>
        <w:r w:rsidR="007F6824">
          <w:rPr>
            <w:b/>
            <w:bCs/>
            <w:noProof/>
            <w:sz w:val="14"/>
            <w:szCs w:val="14"/>
          </w:rPr>
          <w:t>1</w:t>
        </w:r>
        <w:r w:rsidR="00D31344" w:rsidRPr="002E46A9">
          <w:rPr>
            <w:b/>
            <w:bCs/>
            <w:sz w:val="14"/>
            <w:szCs w:val="14"/>
          </w:rPr>
          <w:fldChar w:fldCharType="end"/>
        </w:r>
        <w:r w:rsidR="00D31344" w:rsidRPr="002E46A9">
          <w:rPr>
            <w:sz w:val="14"/>
            <w:szCs w:val="14"/>
          </w:rPr>
          <w:t xml:space="preserve"> de </w:t>
        </w:r>
        <w:r w:rsidR="00D31344" w:rsidRPr="002E46A9">
          <w:rPr>
            <w:b/>
            <w:bCs/>
            <w:sz w:val="14"/>
            <w:szCs w:val="14"/>
          </w:rPr>
          <w:fldChar w:fldCharType="begin"/>
        </w:r>
        <w:r w:rsidR="00D31344" w:rsidRPr="002E46A9">
          <w:rPr>
            <w:b/>
            <w:bCs/>
            <w:sz w:val="14"/>
            <w:szCs w:val="14"/>
          </w:rPr>
          <w:instrText>NUMPAGES</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p>
    </w:sdtContent>
  </w:sdt>
  <w:p w14:paraId="756ECB14" w14:textId="338FE7CF" w:rsidR="00D31344" w:rsidRDefault="00D31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D3E42" w14:textId="77777777" w:rsidR="003222D9" w:rsidRDefault="003222D9" w:rsidP="009F2D5E">
      <w:pPr>
        <w:spacing w:after="0"/>
      </w:pPr>
      <w:r>
        <w:separator/>
      </w:r>
    </w:p>
  </w:footnote>
  <w:footnote w:type="continuationSeparator" w:id="0">
    <w:p w14:paraId="5034003B" w14:textId="77777777" w:rsidR="003222D9" w:rsidRDefault="003222D9" w:rsidP="009F2D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3404D" w14:textId="46AC7457" w:rsidR="00D31344" w:rsidRDefault="00F01119">
    <w:pPr>
      <w:pStyle w:val="Cabealho"/>
    </w:pPr>
    <w:r>
      <w:rPr>
        <w:noProof/>
        <w:lang w:eastAsia="pt-BR"/>
      </w:rPr>
      <w:drawing>
        <wp:anchor distT="0" distB="0" distL="114300" distR="114300" simplePos="0" relativeHeight="251663360" behindDoc="1" locked="0" layoutInCell="1" allowOverlap="1" wp14:anchorId="337114DB" wp14:editId="15AFCAC9">
          <wp:simplePos x="0" y="0"/>
          <wp:positionH relativeFrom="margin">
            <wp:align>center</wp:align>
          </wp:positionH>
          <wp:positionV relativeFrom="paragraph">
            <wp:posOffset>85181</wp:posOffset>
          </wp:positionV>
          <wp:extent cx="4377055" cy="981710"/>
          <wp:effectExtent l="0" t="0" r="4445" b="8890"/>
          <wp:wrapNone/>
          <wp:docPr id="810521472" name="Imagem 81052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acomgrade"/>
      <w:tblW w:w="340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02"/>
    </w:tblGrid>
    <w:tr w:rsidR="00F01119" w14:paraId="0013C613" w14:textId="77777777" w:rsidTr="00F01119">
      <w:trPr>
        <w:trHeight w:val="930"/>
      </w:trPr>
      <w:tc>
        <w:tcPr>
          <w:tcW w:w="3402" w:type="dxa"/>
          <w:vAlign w:val="center"/>
        </w:tcPr>
        <w:p w14:paraId="03E418B2" w14:textId="21153C06" w:rsidR="00F01119" w:rsidRDefault="00F01119" w:rsidP="005A641F">
          <w:pPr>
            <w:pStyle w:val="Cabealho"/>
            <w:ind w:firstLine="0"/>
            <w:jc w:val="center"/>
          </w:pPr>
        </w:p>
      </w:tc>
    </w:tr>
  </w:tbl>
  <w:p w14:paraId="0AD627A5" w14:textId="62B23590" w:rsidR="00D31344" w:rsidRDefault="00D31344" w:rsidP="00C47D4F">
    <w:pPr>
      <w:pStyle w:val="Cabealh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C3721" w14:textId="08FC45AB" w:rsidR="00D31344" w:rsidRDefault="00D31344">
    <w:pPr>
      <w:pStyle w:val="Cabealho"/>
    </w:pPr>
    <w:r>
      <w:rPr>
        <w:noProof/>
        <w:lang w:eastAsia="pt-BR"/>
      </w:rPr>
      <w:drawing>
        <wp:anchor distT="0" distB="0" distL="114300" distR="114300" simplePos="0" relativeHeight="251658240" behindDoc="1" locked="0" layoutInCell="1" allowOverlap="1" wp14:anchorId="6EBFB506" wp14:editId="6E56E56E">
          <wp:simplePos x="0" y="0"/>
          <wp:positionH relativeFrom="margin">
            <wp:align>center</wp:align>
          </wp:positionH>
          <wp:positionV relativeFrom="paragraph">
            <wp:posOffset>109220</wp:posOffset>
          </wp:positionV>
          <wp:extent cx="4377055" cy="981710"/>
          <wp:effectExtent l="0" t="0" r="4445" b="8890"/>
          <wp:wrapNone/>
          <wp:docPr id="419531016" name="Imagem 41953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13F61"/>
    <w:multiLevelType w:val="hybridMultilevel"/>
    <w:tmpl w:val="0B9A61F8"/>
    <w:lvl w:ilvl="0" w:tplc="221A8F76">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 w15:restartNumberingAfterBreak="0">
    <w:nsid w:val="13072176"/>
    <w:multiLevelType w:val="hybridMultilevel"/>
    <w:tmpl w:val="8130B570"/>
    <w:lvl w:ilvl="0" w:tplc="BF0CDFFC">
      <w:start w:val="1"/>
      <w:numFmt w:val="lowerLetter"/>
      <w:lvlText w:val="%1)"/>
      <w:lvlJc w:val="left"/>
      <w:pPr>
        <w:ind w:left="492" w:hanging="360"/>
      </w:pPr>
      <w:rPr>
        <w:rFonts w:hint="default"/>
      </w:rPr>
    </w:lvl>
    <w:lvl w:ilvl="1" w:tplc="04160019" w:tentative="1">
      <w:start w:val="1"/>
      <w:numFmt w:val="lowerLetter"/>
      <w:lvlText w:val="%2."/>
      <w:lvlJc w:val="left"/>
      <w:pPr>
        <w:ind w:left="1212" w:hanging="360"/>
      </w:pPr>
    </w:lvl>
    <w:lvl w:ilvl="2" w:tplc="0416001B" w:tentative="1">
      <w:start w:val="1"/>
      <w:numFmt w:val="lowerRoman"/>
      <w:lvlText w:val="%3."/>
      <w:lvlJc w:val="right"/>
      <w:pPr>
        <w:ind w:left="1932" w:hanging="180"/>
      </w:pPr>
    </w:lvl>
    <w:lvl w:ilvl="3" w:tplc="0416000F" w:tentative="1">
      <w:start w:val="1"/>
      <w:numFmt w:val="decimal"/>
      <w:lvlText w:val="%4."/>
      <w:lvlJc w:val="left"/>
      <w:pPr>
        <w:ind w:left="2652" w:hanging="360"/>
      </w:pPr>
    </w:lvl>
    <w:lvl w:ilvl="4" w:tplc="04160019" w:tentative="1">
      <w:start w:val="1"/>
      <w:numFmt w:val="lowerLetter"/>
      <w:lvlText w:val="%5."/>
      <w:lvlJc w:val="left"/>
      <w:pPr>
        <w:ind w:left="3372" w:hanging="360"/>
      </w:pPr>
    </w:lvl>
    <w:lvl w:ilvl="5" w:tplc="0416001B" w:tentative="1">
      <w:start w:val="1"/>
      <w:numFmt w:val="lowerRoman"/>
      <w:lvlText w:val="%6."/>
      <w:lvlJc w:val="right"/>
      <w:pPr>
        <w:ind w:left="4092" w:hanging="180"/>
      </w:pPr>
    </w:lvl>
    <w:lvl w:ilvl="6" w:tplc="0416000F" w:tentative="1">
      <w:start w:val="1"/>
      <w:numFmt w:val="decimal"/>
      <w:lvlText w:val="%7."/>
      <w:lvlJc w:val="left"/>
      <w:pPr>
        <w:ind w:left="4812" w:hanging="360"/>
      </w:pPr>
    </w:lvl>
    <w:lvl w:ilvl="7" w:tplc="04160019" w:tentative="1">
      <w:start w:val="1"/>
      <w:numFmt w:val="lowerLetter"/>
      <w:lvlText w:val="%8."/>
      <w:lvlJc w:val="left"/>
      <w:pPr>
        <w:ind w:left="5532" w:hanging="360"/>
      </w:pPr>
    </w:lvl>
    <w:lvl w:ilvl="8" w:tplc="0416001B" w:tentative="1">
      <w:start w:val="1"/>
      <w:numFmt w:val="lowerRoman"/>
      <w:lvlText w:val="%9."/>
      <w:lvlJc w:val="right"/>
      <w:pPr>
        <w:ind w:left="6252" w:hanging="180"/>
      </w:pPr>
    </w:lvl>
  </w:abstractNum>
  <w:abstractNum w:abstractNumId="2" w15:restartNumberingAfterBreak="0">
    <w:nsid w:val="142A31D8"/>
    <w:multiLevelType w:val="hybridMultilevel"/>
    <w:tmpl w:val="4254DA86"/>
    <w:lvl w:ilvl="0" w:tplc="034CDD2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15285B8B"/>
    <w:multiLevelType w:val="hybridMultilevel"/>
    <w:tmpl w:val="79C02C64"/>
    <w:lvl w:ilvl="0" w:tplc="D7C666D6">
      <w:start w:val="1"/>
      <w:numFmt w:val="decimal"/>
      <w:lvlText w:val="%1)"/>
      <w:lvlJc w:val="left"/>
      <w:pPr>
        <w:ind w:left="673" w:hanging="360"/>
      </w:pPr>
      <w:rPr>
        <w:rFonts w:hint="default"/>
      </w:rPr>
    </w:lvl>
    <w:lvl w:ilvl="1" w:tplc="04160019" w:tentative="1">
      <w:start w:val="1"/>
      <w:numFmt w:val="lowerLetter"/>
      <w:lvlText w:val="%2."/>
      <w:lvlJc w:val="left"/>
      <w:pPr>
        <w:ind w:left="1393" w:hanging="360"/>
      </w:pPr>
    </w:lvl>
    <w:lvl w:ilvl="2" w:tplc="0416001B" w:tentative="1">
      <w:start w:val="1"/>
      <w:numFmt w:val="lowerRoman"/>
      <w:lvlText w:val="%3."/>
      <w:lvlJc w:val="right"/>
      <w:pPr>
        <w:ind w:left="2113" w:hanging="180"/>
      </w:pPr>
    </w:lvl>
    <w:lvl w:ilvl="3" w:tplc="0416000F" w:tentative="1">
      <w:start w:val="1"/>
      <w:numFmt w:val="decimal"/>
      <w:lvlText w:val="%4."/>
      <w:lvlJc w:val="left"/>
      <w:pPr>
        <w:ind w:left="2833" w:hanging="360"/>
      </w:pPr>
    </w:lvl>
    <w:lvl w:ilvl="4" w:tplc="04160019" w:tentative="1">
      <w:start w:val="1"/>
      <w:numFmt w:val="lowerLetter"/>
      <w:lvlText w:val="%5."/>
      <w:lvlJc w:val="left"/>
      <w:pPr>
        <w:ind w:left="3553" w:hanging="360"/>
      </w:pPr>
    </w:lvl>
    <w:lvl w:ilvl="5" w:tplc="0416001B" w:tentative="1">
      <w:start w:val="1"/>
      <w:numFmt w:val="lowerRoman"/>
      <w:lvlText w:val="%6."/>
      <w:lvlJc w:val="right"/>
      <w:pPr>
        <w:ind w:left="4273" w:hanging="180"/>
      </w:pPr>
    </w:lvl>
    <w:lvl w:ilvl="6" w:tplc="0416000F" w:tentative="1">
      <w:start w:val="1"/>
      <w:numFmt w:val="decimal"/>
      <w:lvlText w:val="%7."/>
      <w:lvlJc w:val="left"/>
      <w:pPr>
        <w:ind w:left="4993" w:hanging="360"/>
      </w:pPr>
    </w:lvl>
    <w:lvl w:ilvl="7" w:tplc="04160019" w:tentative="1">
      <w:start w:val="1"/>
      <w:numFmt w:val="lowerLetter"/>
      <w:lvlText w:val="%8."/>
      <w:lvlJc w:val="left"/>
      <w:pPr>
        <w:ind w:left="5713" w:hanging="360"/>
      </w:pPr>
    </w:lvl>
    <w:lvl w:ilvl="8" w:tplc="0416001B" w:tentative="1">
      <w:start w:val="1"/>
      <w:numFmt w:val="lowerRoman"/>
      <w:lvlText w:val="%9."/>
      <w:lvlJc w:val="right"/>
      <w:pPr>
        <w:ind w:left="6433" w:hanging="180"/>
      </w:pPr>
    </w:lvl>
  </w:abstractNum>
  <w:abstractNum w:abstractNumId="4" w15:restartNumberingAfterBreak="0">
    <w:nsid w:val="1A32328C"/>
    <w:multiLevelType w:val="hybridMultilevel"/>
    <w:tmpl w:val="BFE08A5E"/>
    <w:lvl w:ilvl="0" w:tplc="D7C666D6">
      <w:start w:val="1"/>
      <w:numFmt w:val="decimal"/>
      <w:lvlText w:val="%1)"/>
      <w:lvlJc w:val="left"/>
      <w:pPr>
        <w:ind w:left="986" w:hanging="360"/>
      </w:pPr>
      <w:rPr>
        <w:rFonts w:hint="default"/>
      </w:rPr>
    </w:lvl>
    <w:lvl w:ilvl="1" w:tplc="04160019" w:tentative="1">
      <w:start w:val="1"/>
      <w:numFmt w:val="lowerLetter"/>
      <w:lvlText w:val="%2."/>
      <w:lvlJc w:val="left"/>
      <w:pPr>
        <w:ind w:left="1753" w:hanging="360"/>
      </w:pPr>
    </w:lvl>
    <w:lvl w:ilvl="2" w:tplc="0416001B" w:tentative="1">
      <w:start w:val="1"/>
      <w:numFmt w:val="lowerRoman"/>
      <w:lvlText w:val="%3."/>
      <w:lvlJc w:val="right"/>
      <w:pPr>
        <w:ind w:left="2473" w:hanging="180"/>
      </w:pPr>
    </w:lvl>
    <w:lvl w:ilvl="3" w:tplc="0416000F" w:tentative="1">
      <w:start w:val="1"/>
      <w:numFmt w:val="decimal"/>
      <w:lvlText w:val="%4."/>
      <w:lvlJc w:val="left"/>
      <w:pPr>
        <w:ind w:left="3193" w:hanging="360"/>
      </w:pPr>
    </w:lvl>
    <w:lvl w:ilvl="4" w:tplc="04160019" w:tentative="1">
      <w:start w:val="1"/>
      <w:numFmt w:val="lowerLetter"/>
      <w:lvlText w:val="%5."/>
      <w:lvlJc w:val="left"/>
      <w:pPr>
        <w:ind w:left="3913" w:hanging="360"/>
      </w:pPr>
    </w:lvl>
    <w:lvl w:ilvl="5" w:tplc="0416001B" w:tentative="1">
      <w:start w:val="1"/>
      <w:numFmt w:val="lowerRoman"/>
      <w:lvlText w:val="%6."/>
      <w:lvlJc w:val="right"/>
      <w:pPr>
        <w:ind w:left="4633" w:hanging="180"/>
      </w:pPr>
    </w:lvl>
    <w:lvl w:ilvl="6" w:tplc="0416000F" w:tentative="1">
      <w:start w:val="1"/>
      <w:numFmt w:val="decimal"/>
      <w:lvlText w:val="%7."/>
      <w:lvlJc w:val="left"/>
      <w:pPr>
        <w:ind w:left="5353" w:hanging="360"/>
      </w:pPr>
    </w:lvl>
    <w:lvl w:ilvl="7" w:tplc="04160019" w:tentative="1">
      <w:start w:val="1"/>
      <w:numFmt w:val="lowerLetter"/>
      <w:lvlText w:val="%8."/>
      <w:lvlJc w:val="left"/>
      <w:pPr>
        <w:ind w:left="6073" w:hanging="360"/>
      </w:pPr>
    </w:lvl>
    <w:lvl w:ilvl="8" w:tplc="0416001B" w:tentative="1">
      <w:start w:val="1"/>
      <w:numFmt w:val="lowerRoman"/>
      <w:lvlText w:val="%9."/>
      <w:lvlJc w:val="right"/>
      <w:pPr>
        <w:ind w:left="6793" w:hanging="180"/>
      </w:pPr>
    </w:lvl>
  </w:abstractNum>
  <w:abstractNum w:abstractNumId="5" w15:restartNumberingAfterBreak="0">
    <w:nsid w:val="1A7650E2"/>
    <w:multiLevelType w:val="hybridMultilevel"/>
    <w:tmpl w:val="1A0E134C"/>
    <w:lvl w:ilvl="0" w:tplc="1FF4289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21CA029D"/>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25E3ADB"/>
    <w:multiLevelType w:val="hybridMultilevel"/>
    <w:tmpl w:val="58169AC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8" w15:restartNumberingAfterBreak="0">
    <w:nsid w:val="249C308B"/>
    <w:multiLevelType w:val="hybridMultilevel"/>
    <w:tmpl w:val="28CA4066"/>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25642A1F"/>
    <w:multiLevelType w:val="hybridMultilevel"/>
    <w:tmpl w:val="06E031FA"/>
    <w:lvl w:ilvl="0" w:tplc="1D1E590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15:restartNumberingAfterBreak="0">
    <w:nsid w:val="28DB1DD5"/>
    <w:multiLevelType w:val="hybridMultilevel"/>
    <w:tmpl w:val="7D661FE0"/>
    <w:lvl w:ilvl="0" w:tplc="585C26A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15:restartNumberingAfterBreak="0">
    <w:nsid w:val="2DF00769"/>
    <w:multiLevelType w:val="hybridMultilevel"/>
    <w:tmpl w:val="0474491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2" w15:restartNumberingAfterBreak="0">
    <w:nsid w:val="2ED554C0"/>
    <w:multiLevelType w:val="multilevel"/>
    <w:tmpl w:val="5BE49278"/>
    <w:lvl w:ilvl="0">
      <w:start w:val="1"/>
      <w:numFmt w:val="decimal"/>
      <w:pStyle w:val="Ttulo1"/>
      <w:lvlText w:val="%1"/>
      <w:lvlJc w:val="left"/>
      <w:pPr>
        <w:ind w:left="432" w:hanging="432"/>
      </w:pPr>
      <w:rPr>
        <w:u w:val="words"/>
      </w:rPr>
    </w:lvl>
    <w:lvl w:ilvl="1">
      <w:start w:val="1"/>
      <w:numFmt w:val="decimal"/>
      <w:pStyle w:val="Ttulo2"/>
      <w:lvlText w:val="%1.%2"/>
      <w:lvlJc w:val="left"/>
      <w:pPr>
        <w:ind w:left="5822" w:hanging="576"/>
      </w:pPr>
      <w:rPr>
        <w:u w:val="words"/>
      </w:rPr>
    </w:lvl>
    <w:lvl w:ilvl="2">
      <w:start w:val="1"/>
      <w:numFmt w:val="decimal"/>
      <w:pStyle w:val="Ttulo3"/>
      <w:lvlText w:val="%1.%2.%3"/>
      <w:lvlJc w:val="left"/>
      <w:pPr>
        <w:ind w:left="720" w:hanging="720"/>
      </w:pPr>
    </w:lvl>
    <w:lvl w:ilvl="3">
      <w:start w:val="1"/>
      <w:numFmt w:val="decimal"/>
      <w:pStyle w:val="Ttulo4"/>
      <w:lvlText w:val="%1.%2.%3.%4"/>
      <w:lvlJc w:val="left"/>
      <w:pPr>
        <w:ind w:left="3275"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15:restartNumberingAfterBreak="0">
    <w:nsid w:val="31041467"/>
    <w:multiLevelType w:val="hybridMultilevel"/>
    <w:tmpl w:val="BD1A225C"/>
    <w:lvl w:ilvl="0" w:tplc="A46A21D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4" w15:restartNumberingAfterBreak="0">
    <w:nsid w:val="32AA7074"/>
    <w:multiLevelType w:val="hybridMultilevel"/>
    <w:tmpl w:val="EAFA0EAC"/>
    <w:lvl w:ilvl="0" w:tplc="1B5048D0">
      <w:start w:val="1"/>
      <w:numFmt w:val="decimal"/>
      <w:lvlText w:val="%1)"/>
      <w:lvlJc w:val="left"/>
      <w:pPr>
        <w:ind w:left="958" w:hanging="360"/>
      </w:pPr>
      <w:rPr>
        <w:rFonts w:hint="default"/>
      </w:rPr>
    </w:lvl>
    <w:lvl w:ilvl="1" w:tplc="04160019" w:tentative="1">
      <w:start w:val="1"/>
      <w:numFmt w:val="lowerLetter"/>
      <w:lvlText w:val="%2."/>
      <w:lvlJc w:val="left"/>
      <w:pPr>
        <w:ind w:left="1678" w:hanging="360"/>
      </w:pPr>
    </w:lvl>
    <w:lvl w:ilvl="2" w:tplc="0416001B" w:tentative="1">
      <w:start w:val="1"/>
      <w:numFmt w:val="lowerRoman"/>
      <w:lvlText w:val="%3."/>
      <w:lvlJc w:val="right"/>
      <w:pPr>
        <w:ind w:left="2398" w:hanging="180"/>
      </w:pPr>
    </w:lvl>
    <w:lvl w:ilvl="3" w:tplc="0416000F" w:tentative="1">
      <w:start w:val="1"/>
      <w:numFmt w:val="decimal"/>
      <w:lvlText w:val="%4."/>
      <w:lvlJc w:val="left"/>
      <w:pPr>
        <w:ind w:left="3118" w:hanging="360"/>
      </w:pPr>
    </w:lvl>
    <w:lvl w:ilvl="4" w:tplc="04160019" w:tentative="1">
      <w:start w:val="1"/>
      <w:numFmt w:val="lowerLetter"/>
      <w:lvlText w:val="%5."/>
      <w:lvlJc w:val="left"/>
      <w:pPr>
        <w:ind w:left="3838" w:hanging="360"/>
      </w:pPr>
    </w:lvl>
    <w:lvl w:ilvl="5" w:tplc="0416001B" w:tentative="1">
      <w:start w:val="1"/>
      <w:numFmt w:val="lowerRoman"/>
      <w:lvlText w:val="%6."/>
      <w:lvlJc w:val="right"/>
      <w:pPr>
        <w:ind w:left="4558" w:hanging="180"/>
      </w:pPr>
    </w:lvl>
    <w:lvl w:ilvl="6" w:tplc="0416000F" w:tentative="1">
      <w:start w:val="1"/>
      <w:numFmt w:val="decimal"/>
      <w:lvlText w:val="%7."/>
      <w:lvlJc w:val="left"/>
      <w:pPr>
        <w:ind w:left="5278" w:hanging="360"/>
      </w:pPr>
    </w:lvl>
    <w:lvl w:ilvl="7" w:tplc="04160019" w:tentative="1">
      <w:start w:val="1"/>
      <w:numFmt w:val="lowerLetter"/>
      <w:lvlText w:val="%8."/>
      <w:lvlJc w:val="left"/>
      <w:pPr>
        <w:ind w:left="5998" w:hanging="360"/>
      </w:pPr>
    </w:lvl>
    <w:lvl w:ilvl="8" w:tplc="0416001B" w:tentative="1">
      <w:start w:val="1"/>
      <w:numFmt w:val="lowerRoman"/>
      <w:lvlText w:val="%9."/>
      <w:lvlJc w:val="right"/>
      <w:pPr>
        <w:ind w:left="6718" w:hanging="180"/>
      </w:pPr>
    </w:lvl>
  </w:abstractNum>
  <w:abstractNum w:abstractNumId="15" w15:restartNumberingAfterBreak="0">
    <w:nsid w:val="33A56ECB"/>
    <w:multiLevelType w:val="hybridMultilevel"/>
    <w:tmpl w:val="C674F95C"/>
    <w:lvl w:ilvl="0" w:tplc="5C3A9850">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6" w15:restartNumberingAfterBreak="0">
    <w:nsid w:val="38181E4F"/>
    <w:multiLevelType w:val="hybridMultilevel"/>
    <w:tmpl w:val="F73A229E"/>
    <w:lvl w:ilvl="0" w:tplc="BAA6EB4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15:restartNumberingAfterBreak="0">
    <w:nsid w:val="38AA15B3"/>
    <w:multiLevelType w:val="hybridMultilevel"/>
    <w:tmpl w:val="82B86ED6"/>
    <w:lvl w:ilvl="0" w:tplc="0CC4376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48034EAF"/>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4AB82F8E"/>
    <w:multiLevelType w:val="hybridMultilevel"/>
    <w:tmpl w:val="ED709282"/>
    <w:lvl w:ilvl="0" w:tplc="2638A3D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4C1B68D8"/>
    <w:multiLevelType w:val="hybridMultilevel"/>
    <w:tmpl w:val="7328246C"/>
    <w:lvl w:ilvl="0" w:tplc="462A1900">
      <w:start w:val="1"/>
      <w:numFmt w:val="decimal"/>
      <w:lvlText w:val="%1)"/>
      <w:lvlJc w:val="left"/>
      <w:pPr>
        <w:ind w:left="958" w:hanging="360"/>
      </w:pPr>
      <w:rPr>
        <w:rFonts w:hint="default"/>
      </w:rPr>
    </w:lvl>
    <w:lvl w:ilvl="1" w:tplc="04160019" w:tentative="1">
      <w:start w:val="1"/>
      <w:numFmt w:val="lowerLetter"/>
      <w:lvlText w:val="%2."/>
      <w:lvlJc w:val="left"/>
      <w:pPr>
        <w:ind w:left="1678" w:hanging="360"/>
      </w:pPr>
    </w:lvl>
    <w:lvl w:ilvl="2" w:tplc="0416001B" w:tentative="1">
      <w:start w:val="1"/>
      <w:numFmt w:val="lowerRoman"/>
      <w:lvlText w:val="%3."/>
      <w:lvlJc w:val="right"/>
      <w:pPr>
        <w:ind w:left="2398" w:hanging="180"/>
      </w:pPr>
    </w:lvl>
    <w:lvl w:ilvl="3" w:tplc="0416000F" w:tentative="1">
      <w:start w:val="1"/>
      <w:numFmt w:val="decimal"/>
      <w:lvlText w:val="%4."/>
      <w:lvlJc w:val="left"/>
      <w:pPr>
        <w:ind w:left="3118" w:hanging="360"/>
      </w:pPr>
    </w:lvl>
    <w:lvl w:ilvl="4" w:tplc="04160019" w:tentative="1">
      <w:start w:val="1"/>
      <w:numFmt w:val="lowerLetter"/>
      <w:lvlText w:val="%5."/>
      <w:lvlJc w:val="left"/>
      <w:pPr>
        <w:ind w:left="3838" w:hanging="360"/>
      </w:pPr>
    </w:lvl>
    <w:lvl w:ilvl="5" w:tplc="0416001B" w:tentative="1">
      <w:start w:val="1"/>
      <w:numFmt w:val="lowerRoman"/>
      <w:lvlText w:val="%6."/>
      <w:lvlJc w:val="right"/>
      <w:pPr>
        <w:ind w:left="4558" w:hanging="180"/>
      </w:pPr>
    </w:lvl>
    <w:lvl w:ilvl="6" w:tplc="0416000F" w:tentative="1">
      <w:start w:val="1"/>
      <w:numFmt w:val="decimal"/>
      <w:lvlText w:val="%7."/>
      <w:lvlJc w:val="left"/>
      <w:pPr>
        <w:ind w:left="5278" w:hanging="360"/>
      </w:pPr>
    </w:lvl>
    <w:lvl w:ilvl="7" w:tplc="04160019" w:tentative="1">
      <w:start w:val="1"/>
      <w:numFmt w:val="lowerLetter"/>
      <w:lvlText w:val="%8."/>
      <w:lvlJc w:val="left"/>
      <w:pPr>
        <w:ind w:left="5998" w:hanging="360"/>
      </w:pPr>
    </w:lvl>
    <w:lvl w:ilvl="8" w:tplc="0416001B" w:tentative="1">
      <w:start w:val="1"/>
      <w:numFmt w:val="lowerRoman"/>
      <w:lvlText w:val="%9."/>
      <w:lvlJc w:val="right"/>
      <w:pPr>
        <w:ind w:left="6718" w:hanging="180"/>
      </w:pPr>
    </w:lvl>
  </w:abstractNum>
  <w:abstractNum w:abstractNumId="21" w15:restartNumberingAfterBreak="0">
    <w:nsid w:val="4C371A58"/>
    <w:multiLevelType w:val="hybridMultilevel"/>
    <w:tmpl w:val="ED8CB8EE"/>
    <w:lvl w:ilvl="0" w:tplc="BBD0AF9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22" w15:restartNumberingAfterBreak="0">
    <w:nsid w:val="4FFF2EF0"/>
    <w:multiLevelType w:val="hybridMultilevel"/>
    <w:tmpl w:val="E5523772"/>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3" w15:restartNumberingAfterBreak="0">
    <w:nsid w:val="51641E28"/>
    <w:multiLevelType w:val="hybridMultilevel"/>
    <w:tmpl w:val="87344284"/>
    <w:lvl w:ilvl="0" w:tplc="FB848ED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24" w15:restartNumberingAfterBreak="0">
    <w:nsid w:val="528862DD"/>
    <w:multiLevelType w:val="hybridMultilevel"/>
    <w:tmpl w:val="E1E80AA0"/>
    <w:lvl w:ilvl="0" w:tplc="E364095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5" w15:restartNumberingAfterBreak="0">
    <w:nsid w:val="58BC5D67"/>
    <w:multiLevelType w:val="hybridMultilevel"/>
    <w:tmpl w:val="36CCA620"/>
    <w:lvl w:ilvl="0" w:tplc="250A33B0">
      <w:start w:val="1"/>
      <w:numFmt w:val="decimal"/>
      <w:lvlText w:val="%1)"/>
      <w:lvlJc w:val="left"/>
      <w:pPr>
        <w:ind w:left="954" w:hanging="360"/>
      </w:pPr>
      <w:rPr>
        <w:rFonts w:hint="default"/>
      </w:rPr>
    </w:lvl>
    <w:lvl w:ilvl="1" w:tplc="04160019" w:tentative="1">
      <w:start w:val="1"/>
      <w:numFmt w:val="lowerLetter"/>
      <w:lvlText w:val="%2."/>
      <w:lvlJc w:val="left"/>
      <w:pPr>
        <w:ind w:left="1674" w:hanging="360"/>
      </w:pPr>
    </w:lvl>
    <w:lvl w:ilvl="2" w:tplc="0416001B" w:tentative="1">
      <w:start w:val="1"/>
      <w:numFmt w:val="lowerRoman"/>
      <w:lvlText w:val="%3."/>
      <w:lvlJc w:val="right"/>
      <w:pPr>
        <w:ind w:left="2394" w:hanging="180"/>
      </w:pPr>
    </w:lvl>
    <w:lvl w:ilvl="3" w:tplc="0416000F" w:tentative="1">
      <w:start w:val="1"/>
      <w:numFmt w:val="decimal"/>
      <w:lvlText w:val="%4."/>
      <w:lvlJc w:val="left"/>
      <w:pPr>
        <w:ind w:left="3114" w:hanging="360"/>
      </w:pPr>
    </w:lvl>
    <w:lvl w:ilvl="4" w:tplc="04160019" w:tentative="1">
      <w:start w:val="1"/>
      <w:numFmt w:val="lowerLetter"/>
      <w:lvlText w:val="%5."/>
      <w:lvlJc w:val="left"/>
      <w:pPr>
        <w:ind w:left="3834" w:hanging="360"/>
      </w:pPr>
    </w:lvl>
    <w:lvl w:ilvl="5" w:tplc="0416001B" w:tentative="1">
      <w:start w:val="1"/>
      <w:numFmt w:val="lowerRoman"/>
      <w:lvlText w:val="%6."/>
      <w:lvlJc w:val="right"/>
      <w:pPr>
        <w:ind w:left="4554" w:hanging="180"/>
      </w:pPr>
    </w:lvl>
    <w:lvl w:ilvl="6" w:tplc="0416000F" w:tentative="1">
      <w:start w:val="1"/>
      <w:numFmt w:val="decimal"/>
      <w:lvlText w:val="%7."/>
      <w:lvlJc w:val="left"/>
      <w:pPr>
        <w:ind w:left="5274" w:hanging="360"/>
      </w:pPr>
    </w:lvl>
    <w:lvl w:ilvl="7" w:tplc="04160019" w:tentative="1">
      <w:start w:val="1"/>
      <w:numFmt w:val="lowerLetter"/>
      <w:lvlText w:val="%8."/>
      <w:lvlJc w:val="left"/>
      <w:pPr>
        <w:ind w:left="5994" w:hanging="360"/>
      </w:pPr>
    </w:lvl>
    <w:lvl w:ilvl="8" w:tplc="0416001B" w:tentative="1">
      <w:start w:val="1"/>
      <w:numFmt w:val="lowerRoman"/>
      <w:lvlText w:val="%9."/>
      <w:lvlJc w:val="right"/>
      <w:pPr>
        <w:ind w:left="6714" w:hanging="180"/>
      </w:pPr>
    </w:lvl>
  </w:abstractNum>
  <w:abstractNum w:abstractNumId="26" w15:restartNumberingAfterBreak="0">
    <w:nsid w:val="5EEF49E9"/>
    <w:multiLevelType w:val="multilevel"/>
    <w:tmpl w:val="753E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890C5C"/>
    <w:multiLevelType w:val="hybridMultilevel"/>
    <w:tmpl w:val="28CA4066"/>
    <w:lvl w:ilvl="0" w:tplc="2946F03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8" w15:restartNumberingAfterBreak="0">
    <w:nsid w:val="646F3D89"/>
    <w:multiLevelType w:val="multilevel"/>
    <w:tmpl w:val="E78C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4776CC"/>
    <w:multiLevelType w:val="hybridMultilevel"/>
    <w:tmpl w:val="571C37D0"/>
    <w:lvl w:ilvl="0" w:tplc="76260BFE">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30" w15:restartNumberingAfterBreak="0">
    <w:nsid w:val="691A602B"/>
    <w:multiLevelType w:val="hybridMultilevel"/>
    <w:tmpl w:val="DC924AB6"/>
    <w:lvl w:ilvl="0" w:tplc="AF70D3E6">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31" w15:restartNumberingAfterBreak="0">
    <w:nsid w:val="6BEF0FB3"/>
    <w:multiLevelType w:val="multilevel"/>
    <w:tmpl w:val="FFB43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6D30AC"/>
    <w:multiLevelType w:val="hybridMultilevel"/>
    <w:tmpl w:val="ED709282"/>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33" w15:restartNumberingAfterBreak="0">
    <w:nsid w:val="793F47FE"/>
    <w:multiLevelType w:val="multilevel"/>
    <w:tmpl w:val="465EE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407DAA"/>
    <w:multiLevelType w:val="hybridMultilevel"/>
    <w:tmpl w:val="72A4856C"/>
    <w:lvl w:ilvl="0" w:tplc="04160001">
      <w:start w:val="1"/>
      <w:numFmt w:val="bullet"/>
      <w:lvlText w:val=""/>
      <w:lvlJc w:val="left"/>
      <w:pPr>
        <w:ind w:left="1724" w:hanging="360"/>
      </w:pPr>
      <w:rPr>
        <w:rFonts w:ascii="Symbol" w:hAnsi="Symbol" w:cs="Symbol" w:hint="default"/>
      </w:rPr>
    </w:lvl>
    <w:lvl w:ilvl="1" w:tplc="04160003">
      <w:start w:val="1"/>
      <w:numFmt w:val="bullet"/>
      <w:lvlText w:val="o"/>
      <w:lvlJc w:val="left"/>
      <w:pPr>
        <w:ind w:left="2444" w:hanging="360"/>
      </w:pPr>
      <w:rPr>
        <w:rFonts w:ascii="Courier New" w:hAnsi="Courier New" w:cs="Courier New" w:hint="default"/>
      </w:rPr>
    </w:lvl>
    <w:lvl w:ilvl="2" w:tplc="04160005">
      <w:start w:val="1"/>
      <w:numFmt w:val="bullet"/>
      <w:lvlText w:val=""/>
      <w:lvlJc w:val="left"/>
      <w:pPr>
        <w:ind w:left="3164" w:hanging="360"/>
      </w:pPr>
      <w:rPr>
        <w:rFonts w:ascii="Wingdings" w:hAnsi="Wingdings" w:cs="Wingdings" w:hint="default"/>
      </w:rPr>
    </w:lvl>
    <w:lvl w:ilvl="3" w:tplc="04160001">
      <w:start w:val="1"/>
      <w:numFmt w:val="bullet"/>
      <w:lvlText w:val=""/>
      <w:lvlJc w:val="left"/>
      <w:pPr>
        <w:ind w:left="3884" w:hanging="360"/>
      </w:pPr>
      <w:rPr>
        <w:rFonts w:ascii="Symbol" w:hAnsi="Symbol" w:cs="Symbol" w:hint="default"/>
      </w:rPr>
    </w:lvl>
    <w:lvl w:ilvl="4" w:tplc="04160003">
      <w:start w:val="1"/>
      <w:numFmt w:val="bullet"/>
      <w:lvlText w:val="o"/>
      <w:lvlJc w:val="left"/>
      <w:pPr>
        <w:ind w:left="4604" w:hanging="360"/>
      </w:pPr>
      <w:rPr>
        <w:rFonts w:ascii="Courier New" w:hAnsi="Courier New" w:cs="Courier New" w:hint="default"/>
      </w:rPr>
    </w:lvl>
    <w:lvl w:ilvl="5" w:tplc="04160005">
      <w:start w:val="1"/>
      <w:numFmt w:val="bullet"/>
      <w:lvlText w:val=""/>
      <w:lvlJc w:val="left"/>
      <w:pPr>
        <w:ind w:left="5324" w:hanging="360"/>
      </w:pPr>
      <w:rPr>
        <w:rFonts w:ascii="Wingdings" w:hAnsi="Wingdings" w:cs="Wingdings" w:hint="default"/>
      </w:rPr>
    </w:lvl>
    <w:lvl w:ilvl="6" w:tplc="04160001">
      <w:start w:val="1"/>
      <w:numFmt w:val="bullet"/>
      <w:lvlText w:val=""/>
      <w:lvlJc w:val="left"/>
      <w:pPr>
        <w:ind w:left="6044" w:hanging="360"/>
      </w:pPr>
      <w:rPr>
        <w:rFonts w:ascii="Symbol" w:hAnsi="Symbol" w:cs="Symbol" w:hint="default"/>
      </w:rPr>
    </w:lvl>
    <w:lvl w:ilvl="7" w:tplc="04160003">
      <w:start w:val="1"/>
      <w:numFmt w:val="bullet"/>
      <w:lvlText w:val="o"/>
      <w:lvlJc w:val="left"/>
      <w:pPr>
        <w:ind w:left="6764" w:hanging="360"/>
      </w:pPr>
      <w:rPr>
        <w:rFonts w:ascii="Courier New" w:hAnsi="Courier New" w:cs="Courier New" w:hint="default"/>
      </w:rPr>
    </w:lvl>
    <w:lvl w:ilvl="8" w:tplc="04160005">
      <w:start w:val="1"/>
      <w:numFmt w:val="bullet"/>
      <w:lvlText w:val=""/>
      <w:lvlJc w:val="left"/>
      <w:pPr>
        <w:ind w:left="7484" w:hanging="360"/>
      </w:pPr>
      <w:rPr>
        <w:rFonts w:ascii="Wingdings" w:hAnsi="Wingdings" w:cs="Wingdings" w:hint="default"/>
      </w:rPr>
    </w:lvl>
  </w:abstractNum>
  <w:num w:numId="1" w16cid:durableId="2060477338">
    <w:abstractNumId w:val="10"/>
  </w:num>
  <w:num w:numId="2" w16cid:durableId="1371107726">
    <w:abstractNumId w:val="12"/>
  </w:num>
  <w:num w:numId="3" w16cid:durableId="1345012854">
    <w:abstractNumId w:val="11"/>
  </w:num>
  <w:num w:numId="4" w16cid:durableId="1078017577">
    <w:abstractNumId w:val="5"/>
  </w:num>
  <w:num w:numId="5" w16cid:durableId="810681453">
    <w:abstractNumId w:val="1"/>
  </w:num>
  <w:num w:numId="6" w16cid:durableId="131599387">
    <w:abstractNumId w:val="19"/>
  </w:num>
  <w:num w:numId="7" w16cid:durableId="2121100143">
    <w:abstractNumId w:val="32"/>
  </w:num>
  <w:num w:numId="8" w16cid:durableId="890073784">
    <w:abstractNumId w:val="22"/>
  </w:num>
  <w:num w:numId="9" w16cid:durableId="1496142845">
    <w:abstractNumId w:val="34"/>
  </w:num>
  <w:num w:numId="10" w16cid:durableId="152570280">
    <w:abstractNumId w:val="17"/>
  </w:num>
  <w:num w:numId="11" w16cid:durableId="394933762">
    <w:abstractNumId w:val="27"/>
  </w:num>
  <w:num w:numId="12" w16cid:durableId="300504510">
    <w:abstractNumId w:val="8"/>
  </w:num>
  <w:num w:numId="13" w16cid:durableId="1027413192">
    <w:abstractNumId w:val="6"/>
  </w:num>
  <w:num w:numId="14" w16cid:durableId="157307641">
    <w:abstractNumId w:val="24"/>
  </w:num>
  <w:num w:numId="15" w16cid:durableId="1393313903">
    <w:abstractNumId w:val="18"/>
  </w:num>
  <w:num w:numId="16" w16cid:durableId="385760103">
    <w:abstractNumId w:val="7"/>
  </w:num>
  <w:num w:numId="17" w16cid:durableId="1698239447">
    <w:abstractNumId w:val="9"/>
  </w:num>
  <w:num w:numId="18" w16cid:durableId="1166898055">
    <w:abstractNumId w:val="16"/>
  </w:num>
  <w:num w:numId="19" w16cid:durableId="1701854180">
    <w:abstractNumId w:val="2"/>
  </w:num>
  <w:num w:numId="20" w16cid:durableId="1571958086">
    <w:abstractNumId w:val="21"/>
  </w:num>
  <w:num w:numId="21" w16cid:durableId="187765421">
    <w:abstractNumId w:val="15"/>
  </w:num>
  <w:num w:numId="22" w16cid:durableId="659890910">
    <w:abstractNumId w:val="33"/>
  </w:num>
  <w:num w:numId="23" w16cid:durableId="1931691770">
    <w:abstractNumId w:val="26"/>
  </w:num>
  <w:num w:numId="24" w16cid:durableId="461771176">
    <w:abstractNumId w:val="28"/>
  </w:num>
  <w:num w:numId="25" w16cid:durableId="1580556132">
    <w:abstractNumId w:val="31"/>
  </w:num>
  <w:num w:numId="26" w16cid:durableId="198318088">
    <w:abstractNumId w:val="30"/>
  </w:num>
  <w:num w:numId="27" w16cid:durableId="1128621156">
    <w:abstractNumId w:val="3"/>
  </w:num>
  <w:num w:numId="28" w16cid:durableId="547883641">
    <w:abstractNumId w:val="4"/>
  </w:num>
  <w:num w:numId="29" w16cid:durableId="144052540">
    <w:abstractNumId w:val="13"/>
  </w:num>
  <w:num w:numId="30" w16cid:durableId="1663386047">
    <w:abstractNumId w:val="14"/>
  </w:num>
  <w:num w:numId="31" w16cid:durableId="1186675433">
    <w:abstractNumId w:val="29"/>
  </w:num>
  <w:num w:numId="32" w16cid:durableId="1591083535">
    <w:abstractNumId w:val="0"/>
  </w:num>
  <w:num w:numId="33" w16cid:durableId="461655574">
    <w:abstractNumId w:val="23"/>
  </w:num>
  <w:num w:numId="34" w16cid:durableId="2058778344">
    <w:abstractNumId w:val="25"/>
  </w:num>
  <w:num w:numId="35" w16cid:durableId="208614721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5E"/>
    <w:rsid w:val="00000A4F"/>
    <w:rsid w:val="00000FCC"/>
    <w:rsid w:val="00001174"/>
    <w:rsid w:val="00001EF4"/>
    <w:rsid w:val="000020B2"/>
    <w:rsid w:val="00002791"/>
    <w:rsid w:val="000034ED"/>
    <w:rsid w:val="00003B3B"/>
    <w:rsid w:val="00004973"/>
    <w:rsid w:val="00005DA8"/>
    <w:rsid w:val="00006300"/>
    <w:rsid w:val="0000702D"/>
    <w:rsid w:val="00011497"/>
    <w:rsid w:val="000126DA"/>
    <w:rsid w:val="000137E9"/>
    <w:rsid w:val="00014D34"/>
    <w:rsid w:val="000169A1"/>
    <w:rsid w:val="00020162"/>
    <w:rsid w:val="00020DE0"/>
    <w:rsid w:val="000212AF"/>
    <w:rsid w:val="0002143C"/>
    <w:rsid w:val="000219E1"/>
    <w:rsid w:val="00021C16"/>
    <w:rsid w:val="00021EB3"/>
    <w:rsid w:val="00023291"/>
    <w:rsid w:val="0002484E"/>
    <w:rsid w:val="00025308"/>
    <w:rsid w:val="0002603E"/>
    <w:rsid w:val="000263A4"/>
    <w:rsid w:val="00026991"/>
    <w:rsid w:val="00027CAC"/>
    <w:rsid w:val="0003344D"/>
    <w:rsid w:val="00033BD0"/>
    <w:rsid w:val="00037DA5"/>
    <w:rsid w:val="00037F83"/>
    <w:rsid w:val="000424DD"/>
    <w:rsid w:val="000450D5"/>
    <w:rsid w:val="000453CF"/>
    <w:rsid w:val="000468D8"/>
    <w:rsid w:val="000477DA"/>
    <w:rsid w:val="00047C7B"/>
    <w:rsid w:val="000515A2"/>
    <w:rsid w:val="00051FE1"/>
    <w:rsid w:val="00053AEE"/>
    <w:rsid w:val="00055ACC"/>
    <w:rsid w:val="00056B79"/>
    <w:rsid w:val="0005728A"/>
    <w:rsid w:val="000607E0"/>
    <w:rsid w:val="00062105"/>
    <w:rsid w:val="000627AB"/>
    <w:rsid w:val="00064F48"/>
    <w:rsid w:val="000652E0"/>
    <w:rsid w:val="000665D5"/>
    <w:rsid w:val="00066A34"/>
    <w:rsid w:val="000670F3"/>
    <w:rsid w:val="00070C9B"/>
    <w:rsid w:val="00070EE3"/>
    <w:rsid w:val="00071A93"/>
    <w:rsid w:val="00072DA4"/>
    <w:rsid w:val="0007381D"/>
    <w:rsid w:val="00083A8D"/>
    <w:rsid w:val="000853A7"/>
    <w:rsid w:val="00087E7E"/>
    <w:rsid w:val="00090831"/>
    <w:rsid w:val="00090F2D"/>
    <w:rsid w:val="0009253A"/>
    <w:rsid w:val="00093581"/>
    <w:rsid w:val="00094376"/>
    <w:rsid w:val="00096D63"/>
    <w:rsid w:val="00097B9A"/>
    <w:rsid w:val="00097B9E"/>
    <w:rsid w:val="00097C59"/>
    <w:rsid w:val="000A1A79"/>
    <w:rsid w:val="000A1A8B"/>
    <w:rsid w:val="000A1BB9"/>
    <w:rsid w:val="000A1C6C"/>
    <w:rsid w:val="000A2CA1"/>
    <w:rsid w:val="000A35A5"/>
    <w:rsid w:val="000A7503"/>
    <w:rsid w:val="000B0DA9"/>
    <w:rsid w:val="000B1148"/>
    <w:rsid w:val="000B1A1B"/>
    <w:rsid w:val="000B1C67"/>
    <w:rsid w:val="000B2D3D"/>
    <w:rsid w:val="000B392C"/>
    <w:rsid w:val="000B4579"/>
    <w:rsid w:val="000B4D04"/>
    <w:rsid w:val="000B50A7"/>
    <w:rsid w:val="000B59B9"/>
    <w:rsid w:val="000B6DFC"/>
    <w:rsid w:val="000B71A7"/>
    <w:rsid w:val="000C0A86"/>
    <w:rsid w:val="000C3EBA"/>
    <w:rsid w:val="000C44C7"/>
    <w:rsid w:val="000C4B43"/>
    <w:rsid w:val="000C706D"/>
    <w:rsid w:val="000C7951"/>
    <w:rsid w:val="000C7DBC"/>
    <w:rsid w:val="000D0DAF"/>
    <w:rsid w:val="000D1B60"/>
    <w:rsid w:val="000D2661"/>
    <w:rsid w:val="000D3B27"/>
    <w:rsid w:val="000D478B"/>
    <w:rsid w:val="000D512C"/>
    <w:rsid w:val="000E1EBD"/>
    <w:rsid w:val="000E2F8A"/>
    <w:rsid w:val="000E3599"/>
    <w:rsid w:val="000E4804"/>
    <w:rsid w:val="000E5CBB"/>
    <w:rsid w:val="000E6B10"/>
    <w:rsid w:val="000E7C5C"/>
    <w:rsid w:val="000F0BE7"/>
    <w:rsid w:val="000F3F04"/>
    <w:rsid w:val="000F3F37"/>
    <w:rsid w:val="000F458C"/>
    <w:rsid w:val="000F498F"/>
    <w:rsid w:val="000F4F10"/>
    <w:rsid w:val="000F7797"/>
    <w:rsid w:val="00100262"/>
    <w:rsid w:val="0010036D"/>
    <w:rsid w:val="00100AEC"/>
    <w:rsid w:val="00102299"/>
    <w:rsid w:val="001023D8"/>
    <w:rsid w:val="0010404D"/>
    <w:rsid w:val="00106483"/>
    <w:rsid w:val="001074C0"/>
    <w:rsid w:val="0010773D"/>
    <w:rsid w:val="001116DA"/>
    <w:rsid w:val="0011171F"/>
    <w:rsid w:val="00112764"/>
    <w:rsid w:val="00114696"/>
    <w:rsid w:val="00114881"/>
    <w:rsid w:val="00115515"/>
    <w:rsid w:val="00115AD4"/>
    <w:rsid w:val="0011626C"/>
    <w:rsid w:val="001162A0"/>
    <w:rsid w:val="00116958"/>
    <w:rsid w:val="0011777B"/>
    <w:rsid w:val="00117BBF"/>
    <w:rsid w:val="00117C31"/>
    <w:rsid w:val="00117EC2"/>
    <w:rsid w:val="00117F7E"/>
    <w:rsid w:val="00121005"/>
    <w:rsid w:val="00121CC2"/>
    <w:rsid w:val="00121F6B"/>
    <w:rsid w:val="001229E9"/>
    <w:rsid w:val="00122A15"/>
    <w:rsid w:val="00127BF5"/>
    <w:rsid w:val="00130D04"/>
    <w:rsid w:val="00135A72"/>
    <w:rsid w:val="00136A50"/>
    <w:rsid w:val="0014054A"/>
    <w:rsid w:val="00140CAD"/>
    <w:rsid w:val="001412DF"/>
    <w:rsid w:val="00143919"/>
    <w:rsid w:val="00144E18"/>
    <w:rsid w:val="00145761"/>
    <w:rsid w:val="00146176"/>
    <w:rsid w:val="00146509"/>
    <w:rsid w:val="001467FB"/>
    <w:rsid w:val="00147A26"/>
    <w:rsid w:val="00150D3C"/>
    <w:rsid w:val="001510D9"/>
    <w:rsid w:val="00152B20"/>
    <w:rsid w:val="00154C9D"/>
    <w:rsid w:val="001557BF"/>
    <w:rsid w:val="00155C57"/>
    <w:rsid w:val="00156531"/>
    <w:rsid w:val="001627A9"/>
    <w:rsid w:val="00163DCB"/>
    <w:rsid w:val="00165058"/>
    <w:rsid w:val="00167496"/>
    <w:rsid w:val="00167607"/>
    <w:rsid w:val="001676AE"/>
    <w:rsid w:val="00172BED"/>
    <w:rsid w:val="0017370B"/>
    <w:rsid w:val="00174ADB"/>
    <w:rsid w:val="00174F12"/>
    <w:rsid w:val="00175CAE"/>
    <w:rsid w:val="001767AE"/>
    <w:rsid w:val="001768AF"/>
    <w:rsid w:val="00180744"/>
    <w:rsid w:val="001812AB"/>
    <w:rsid w:val="0018195C"/>
    <w:rsid w:val="001821B2"/>
    <w:rsid w:val="00183158"/>
    <w:rsid w:val="00183F98"/>
    <w:rsid w:val="00184172"/>
    <w:rsid w:val="001841C5"/>
    <w:rsid w:val="001845CB"/>
    <w:rsid w:val="0018610C"/>
    <w:rsid w:val="00191391"/>
    <w:rsid w:val="001915BB"/>
    <w:rsid w:val="00192130"/>
    <w:rsid w:val="0019273D"/>
    <w:rsid w:val="0019540B"/>
    <w:rsid w:val="00195CAA"/>
    <w:rsid w:val="001963AA"/>
    <w:rsid w:val="001A1AA9"/>
    <w:rsid w:val="001A3388"/>
    <w:rsid w:val="001A3AD1"/>
    <w:rsid w:val="001A4894"/>
    <w:rsid w:val="001A62C3"/>
    <w:rsid w:val="001A6FC7"/>
    <w:rsid w:val="001B01A3"/>
    <w:rsid w:val="001B03B7"/>
    <w:rsid w:val="001B18F8"/>
    <w:rsid w:val="001B2D5B"/>
    <w:rsid w:val="001C0215"/>
    <w:rsid w:val="001C0C32"/>
    <w:rsid w:val="001C2428"/>
    <w:rsid w:val="001C4B1F"/>
    <w:rsid w:val="001C6615"/>
    <w:rsid w:val="001D4CC4"/>
    <w:rsid w:val="001D6147"/>
    <w:rsid w:val="001E1D78"/>
    <w:rsid w:val="001E3068"/>
    <w:rsid w:val="001E384F"/>
    <w:rsid w:val="001E38E7"/>
    <w:rsid w:val="001E422E"/>
    <w:rsid w:val="001E4876"/>
    <w:rsid w:val="001E48AB"/>
    <w:rsid w:val="001E6A8D"/>
    <w:rsid w:val="001E72AC"/>
    <w:rsid w:val="001E73E4"/>
    <w:rsid w:val="001F0503"/>
    <w:rsid w:val="001F10CC"/>
    <w:rsid w:val="001F2BF2"/>
    <w:rsid w:val="001F2E9E"/>
    <w:rsid w:val="001F3188"/>
    <w:rsid w:val="001F583D"/>
    <w:rsid w:val="001F63CE"/>
    <w:rsid w:val="00200ABF"/>
    <w:rsid w:val="002025A0"/>
    <w:rsid w:val="0020306A"/>
    <w:rsid w:val="00204028"/>
    <w:rsid w:val="00204FB4"/>
    <w:rsid w:val="0020554E"/>
    <w:rsid w:val="0021018F"/>
    <w:rsid w:val="00211FE4"/>
    <w:rsid w:val="00213AD4"/>
    <w:rsid w:val="00213C72"/>
    <w:rsid w:val="00214C5A"/>
    <w:rsid w:val="00216CDE"/>
    <w:rsid w:val="00216D17"/>
    <w:rsid w:val="0022314E"/>
    <w:rsid w:val="00231E3A"/>
    <w:rsid w:val="002338BA"/>
    <w:rsid w:val="00233B50"/>
    <w:rsid w:val="002344C9"/>
    <w:rsid w:val="00234917"/>
    <w:rsid w:val="0024509A"/>
    <w:rsid w:val="002474FB"/>
    <w:rsid w:val="00251212"/>
    <w:rsid w:val="00253093"/>
    <w:rsid w:val="00253FF3"/>
    <w:rsid w:val="00254CC1"/>
    <w:rsid w:val="002551EF"/>
    <w:rsid w:val="00257C29"/>
    <w:rsid w:val="00257DEA"/>
    <w:rsid w:val="002607FE"/>
    <w:rsid w:val="00262A51"/>
    <w:rsid w:val="00263C53"/>
    <w:rsid w:val="002644CF"/>
    <w:rsid w:val="00264FB7"/>
    <w:rsid w:val="002652F8"/>
    <w:rsid w:val="00266B88"/>
    <w:rsid w:val="00267657"/>
    <w:rsid w:val="00267E42"/>
    <w:rsid w:val="0027155B"/>
    <w:rsid w:val="002718D9"/>
    <w:rsid w:val="00273F4D"/>
    <w:rsid w:val="00274806"/>
    <w:rsid w:val="00275845"/>
    <w:rsid w:val="0027597E"/>
    <w:rsid w:val="0027713B"/>
    <w:rsid w:val="002772E1"/>
    <w:rsid w:val="00282158"/>
    <w:rsid w:val="00283D04"/>
    <w:rsid w:val="00283DCC"/>
    <w:rsid w:val="00283E2F"/>
    <w:rsid w:val="0028585B"/>
    <w:rsid w:val="002876CF"/>
    <w:rsid w:val="00290053"/>
    <w:rsid w:val="00290373"/>
    <w:rsid w:val="00290CEA"/>
    <w:rsid w:val="00292E4A"/>
    <w:rsid w:val="0029480D"/>
    <w:rsid w:val="002A07F4"/>
    <w:rsid w:val="002A1878"/>
    <w:rsid w:val="002A26CD"/>
    <w:rsid w:val="002A2777"/>
    <w:rsid w:val="002A5ACF"/>
    <w:rsid w:val="002A6CFB"/>
    <w:rsid w:val="002A6FFB"/>
    <w:rsid w:val="002A7366"/>
    <w:rsid w:val="002B042F"/>
    <w:rsid w:val="002B0FEB"/>
    <w:rsid w:val="002B25B6"/>
    <w:rsid w:val="002B2931"/>
    <w:rsid w:val="002B2B80"/>
    <w:rsid w:val="002B594D"/>
    <w:rsid w:val="002B6D52"/>
    <w:rsid w:val="002B771D"/>
    <w:rsid w:val="002C0976"/>
    <w:rsid w:val="002C236C"/>
    <w:rsid w:val="002C2790"/>
    <w:rsid w:val="002C3A18"/>
    <w:rsid w:val="002C65DB"/>
    <w:rsid w:val="002D0BBB"/>
    <w:rsid w:val="002D16B7"/>
    <w:rsid w:val="002D29C3"/>
    <w:rsid w:val="002D41EE"/>
    <w:rsid w:val="002D52D3"/>
    <w:rsid w:val="002D59DE"/>
    <w:rsid w:val="002D6233"/>
    <w:rsid w:val="002D65CF"/>
    <w:rsid w:val="002D66F5"/>
    <w:rsid w:val="002D7ACE"/>
    <w:rsid w:val="002D7EDA"/>
    <w:rsid w:val="002E0378"/>
    <w:rsid w:val="002E13EA"/>
    <w:rsid w:val="002E1E04"/>
    <w:rsid w:val="002E3A79"/>
    <w:rsid w:val="002E46A9"/>
    <w:rsid w:val="002E7840"/>
    <w:rsid w:val="002E7D38"/>
    <w:rsid w:val="002F2904"/>
    <w:rsid w:val="002F4322"/>
    <w:rsid w:val="002F4949"/>
    <w:rsid w:val="002F65C1"/>
    <w:rsid w:val="002F7AFA"/>
    <w:rsid w:val="002F7FC3"/>
    <w:rsid w:val="0030166E"/>
    <w:rsid w:val="00303043"/>
    <w:rsid w:val="00304062"/>
    <w:rsid w:val="00307B5B"/>
    <w:rsid w:val="003107C3"/>
    <w:rsid w:val="003109B3"/>
    <w:rsid w:val="00311FF9"/>
    <w:rsid w:val="00313D8C"/>
    <w:rsid w:val="003142B3"/>
    <w:rsid w:val="00317F81"/>
    <w:rsid w:val="003203F1"/>
    <w:rsid w:val="00320C8F"/>
    <w:rsid w:val="00321645"/>
    <w:rsid w:val="00321992"/>
    <w:rsid w:val="003222D9"/>
    <w:rsid w:val="00322A43"/>
    <w:rsid w:val="00322FD1"/>
    <w:rsid w:val="003237AB"/>
    <w:rsid w:val="003237D0"/>
    <w:rsid w:val="00323F13"/>
    <w:rsid w:val="00325C26"/>
    <w:rsid w:val="00326CFC"/>
    <w:rsid w:val="0033136D"/>
    <w:rsid w:val="00332733"/>
    <w:rsid w:val="00332C0A"/>
    <w:rsid w:val="00337C40"/>
    <w:rsid w:val="00341D11"/>
    <w:rsid w:val="003421BF"/>
    <w:rsid w:val="003430F4"/>
    <w:rsid w:val="00343734"/>
    <w:rsid w:val="00344386"/>
    <w:rsid w:val="00345320"/>
    <w:rsid w:val="00345BDE"/>
    <w:rsid w:val="0034679C"/>
    <w:rsid w:val="00347140"/>
    <w:rsid w:val="00347888"/>
    <w:rsid w:val="00347D92"/>
    <w:rsid w:val="0035022B"/>
    <w:rsid w:val="00352A88"/>
    <w:rsid w:val="0035321E"/>
    <w:rsid w:val="00353C51"/>
    <w:rsid w:val="00354772"/>
    <w:rsid w:val="00356C3D"/>
    <w:rsid w:val="00356DC9"/>
    <w:rsid w:val="00357DE1"/>
    <w:rsid w:val="00362F8F"/>
    <w:rsid w:val="0036597A"/>
    <w:rsid w:val="0037060B"/>
    <w:rsid w:val="00371634"/>
    <w:rsid w:val="003722EF"/>
    <w:rsid w:val="00376212"/>
    <w:rsid w:val="00377F0E"/>
    <w:rsid w:val="00380601"/>
    <w:rsid w:val="00381119"/>
    <w:rsid w:val="00386B80"/>
    <w:rsid w:val="00387366"/>
    <w:rsid w:val="00387D3C"/>
    <w:rsid w:val="003901F2"/>
    <w:rsid w:val="00391297"/>
    <w:rsid w:val="00391F9D"/>
    <w:rsid w:val="00396F87"/>
    <w:rsid w:val="003971C8"/>
    <w:rsid w:val="003A1B17"/>
    <w:rsid w:val="003A42DB"/>
    <w:rsid w:val="003A43EC"/>
    <w:rsid w:val="003A6E91"/>
    <w:rsid w:val="003A772A"/>
    <w:rsid w:val="003B0BD9"/>
    <w:rsid w:val="003B15DE"/>
    <w:rsid w:val="003B1FDE"/>
    <w:rsid w:val="003B2AA9"/>
    <w:rsid w:val="003B2DD1"/>
    <w:rsid w:val="003B2E21"/>
    <w:rsid w:val="003C00E8"/>
    <w:rsid w:val="003C0D48"/>
    <w:rsid w:val="003C320E"/>
    <w:rsid w:val="003C713D"/>
    <w:rsid w:val="003C790D"/>
    <w:rsid w:val="003D15E2"/>
    <w:rsid w:val="003D379D"/>
    <w:rsid w:val="003D4F2F"/>
    <w:rsid w:val="003D50B6"/>
    <w:rsid w:val="003D7ABD"/>
    <w:rsid w:val="003E1137"/>
    <w:rsid w:val="003E383E"/>
    <w:rsid w:val="003E6632"/>
    <w:rsid w:val="003E6FF8"/>
    <w:rsid w:val="003F143E"/>
    <w:rsid w:val="003F1787"/>
    <w:rsid w:val="003F30DF"/>
    <w:rsid w:val="003F6F7A"/>
    <w:rsid w:val="0040046A"/>
    <w:rsid w:val="00403D8E"/>
    <w:rsid w:val="00404EA3"/>
    <w:rsid w:val="00410CC6"/>
    <w:rsid w:val="00411249"/>
    <w:rsid w:val="00411945"/>
    <w:rsid w:val="004121C1"/>
    <w:rsid w:val="00413565"/>
    <w:rsid w:val="00414EE5"/>
    <w:rsid w:val="0041537C"/>
    <w:rsid w:val="004176D6"/>
    <w:rsid w:val="00420D38"/>
    <w:rsid w:val="00422230"/>
    <w:rsid w:val="00422FE7"/>
    <w:rsid w:val="00425AF3"/>
    <w:rsid w:val="004268FF"/>
    <w:rsid w:val="00427AD4"/>
    <w:rsid w:val="0043009B"/>
    <w:rsid w:val="00430906"/>
    <w:rsid w:val="004318CF"/>
    <w:rsid w:val="004328CE"/>
    <w:rsid w:val="004337BE"/>
    <w:rsid w:val="0043464E"/>
    <w:rsid w:val="00435E6B"/>
    <w:rsid w:val="004372CE"/>
    <w:rsid w:val="0043740E"/>
    <w:rsid w:val="00440376"/>
    <w:rsid w:val="004404B3"/>
    <w:rsid w:val="00440F1C"/>
    <w:rsid w:val="00441D8F"/>
    <w:rsid w:val="0044349E"/>
    <w:rsid w:val="0044382F"/>
    <w:rsid w:val="00443D0E"/>
    <w:rsid w:val="00447230"/>
    <w:rsid w:val="00451CF6"/>
    <w:rsid w:val="00452663"/>
    <w:rsid w:val="00452B4F"/>
    <w:rsid w:val="00454337"/>
    <w:rsid w:val="00455501"/>
    <w:rsid w:val="004556F1"/>
    <w:rsid w:val="00457E31"/>
    <w:rsid w:val="0046099A"/>
    <w:rsid w:val="00463066"/>
    <w:rsid w:val="00464441"/>
    <w:rsid w:val="004655AD"/>
    <w:rsid w:val="00466149"/>
    <w:rsid w:val="004661FE"/>
    <w:rsid w:val="004669B9"/>
    <w:rsid w:val="0047091A"/>
    <w:rsid w:val="00470BB5"/>
    <w:rsid w:val="00471358"/>
    <w:rsid w:val="00471C3A"/>
    <w:rsid w:val="00472B7B"/>
    <w:rsid w:val="00472CA3"/>
    <w:rsid w:val="0047365C"/>
    <w:rsid w:val="00473ED2"/>
    <w:rsid w:val="0047405F"/>
    <w:rsid w:val="00475BE8"/>
    <w:rsid w:val="004768A6"/>
    <w:rsid w:val="00476A12"/>
    <w:rsid w:val="00476EA7"/>
    <w:rsid w:val="00481226"/>
    <w:rsid w:val="004832BE"/>
    <w:rsid w:val="00483D8A"/>
    <w:rsid w:val="00484570"/>
    <w:rsid w:val="004847CA"/>
    <w:rsid w:val="00485348"/>
    <w:rsid w:val="00485A20"/>
    <w:rsid w:val="00485EFF"/>
    <w:rsid w:val="00491E8D"/>
    <w:rsid w:val="0049620C"/>
    <w:rsid w:val="004A073E"/>
    <w:rsid w:val="004A2859"/>
    <w:rsid w:val="004A353F"/>
    <w:rsid w:val="004A5675"/>
    <w:rsid w:val="004A69A9"/>
    <w:rsid w:val="004B06CD"/>
    <w:rsid w:val="004B486C"/>
    <w:rsid w:val="004B639C"/>
    <w:rsid w:val="004B74C3"/>
    <w:rsid w:val="004C117C"/>
    <w:rsid w:val="004C1182"/>
    <w:rsid w:val="004C482F"/>
    <w:rsid w:val="004C59D8"/>
    <w:rsid w:val="004C76C6"/>
    <w:rsid w:val="004D0451"/>
    <w:rsid w:val="004D26E5"/>
    <w:rsid w:val="004D3D32"/>
    <w:rsid w:val="004D4B49"/>
    <w:rsid w:val="004D754B"/>
    <w:rsid w:val="004D7D7A"/>
    <w:rsid w:val="004E0CA0"/>
    <w:rsid w:val="004E2EDE"/>
    <w:rsid w:val="004E3BB1"/>
    <w:rsid w:val="004E61BC"/>
    <w:rsid w:val="004E6CC2"/>
    <w:rsid w:val="004F1A8F"/>
    <w:rsid w:val="004F232A"/>
    <w:rsid w:val="004F304F"/>
    <w:rsid w:val="004F47D4"/>
    <w:rsid w:val="004F494E"/>
    <w:rsid w:val="004F4E09"/>
    <w:rsid w:val="004F7059"/>
    <w:rsid w:val="004F70F8"/>
    <w:rsid w:val="004F7D0A"/>
    <w:rsid w:val="00501F34"/>
    <w:rsid w:val="005036FE"/>
    <w:rsid w:val="0050534E"/>
    <w:rsid w:val="00505ADA"/>
    <w:rsid w:val="00511015"/>
    <w:rsid w:val="00511694"/>
    <w:rsid w:val="0051220D"/>
    <w:rsid w:val="005126FB"/>
    <w:rsid w:val="00512AE5"/>
    <w:rsid w:val="005166DE"/>
    <w:rsid w:val="005175A2"/>
    <w:rsid w:val="00517880"/>
    <w:rsid w:val="005179A6"/>
    <w:rsid w:val="00517A23"/>
    <w:rsid w:val="00520175"/>
    <w:rsid w:val="005216C2"/>
    <w:rsid w:val="00522A62"/>
    <w:rsid w:val="00523620"/>
    <w:rsid w:val="0052418A"/>
    <w:rsid w:val="005250A5"/>
    <w:rsid w:val="005255FA"/>
    <w:rsid w:val="00525DB7"/>
    <w:rsid w:val="0052646A"/>
    <w:rsid w:val="0052701A"/>
    <w:rsid w:val="00530232"/>
    <w:rsid w:val="0053168A"/>
    <w:rsid w:val="005318D9"/>
    <w:rsid w:val="00533E63"/>
    <w:rsid w:val="00534E75"/>
    <w:rsid w:val="00536EA9"/>
    <w:rsid w:val="00537ED8"/>
    <w:rsid w:val="0054007F"/>
    <w:rsid w:val="005402D8"/>
    <w:rsid w:val="00540C45"/>
    <w:rsid w:val="00540CCB"/>
    <w:rsid w:val="00541B12"/>
    <w:rsid w:val="005423A5"/>
    <w:rsid w:val="005423C9"/>
    <w:rsid w:val="005428F2"/>
    <w:rsid w:val="00543C5C"/>
    <w:rsid w:val="00544B6D"/>
    <w:rsid w:val="005457E7"/>
    <w:rsid w:val="005507F4"/>
    <w:rsid w:val="005509C4"/>
    <w:rsid w:val="005521E7"/>
    <w:rsid w:val="005552DE"/>
    <w:rsid w:val="00555EAD"/>
    <w:rsid w:val="005560EB"/>
    <w:rsid w:val="005573C4"/>
    <w:rsid w:val="00557604"/>
    <w:rsid w:val="00561178"/>
    <w:rsid w:val="00561EB6"/>
    <w:rsid w:val="00562E6B"/>
    <w:rsid w:val="005660ED"/>
    <w:rsid w:val="005668B3"/>
    <w:rsid w:val="00571780"/>
    <w:rsid w:val="00573102"/>
    <w:rsid w:val="00573197"/>
    <w:rsid w:val="00573CD8"/>
    <w:rsid w:val="00573DE4"/>
    <w:rsid w:val="00575321"/>
    <w:rsid w:val="00577DB7"/>
    <w:rsid w:val="00577F57"/>
    <w:rsid w:val="005803CA"/>
    <w:rsid w:val="00580874"/>
    <w:rsid w:val="00581B73"/>
    <w:rsid w:val="00583D79"/>
    <w:rsid w:val="005840BE"/>
    <w:rsid w:val="005842A8"/>
    <w:rsid w:val="00585328"/>
    <w:rsid w:val="00586579"/>
    <w:rsid w:val="005867B0"/>
    <w:rsid w:val="005879A8"/>
    <w:rsid w:val="00592834"/>
    <w:rsid w:val="00592EB3"/>
    <w:rsid w:val="0059315D"/>
    <w:rsid w:val="0059325B"/>
    <w:rsid w:val="00593340"/>
    <w:rsid w:val="005956F5"/>
    <w:rsid w:val="005A17CE"/>
    <w:rsid w:val="005A3B9B"/>
    <w:rsid w:val="005A3BF8"/>
    <w:rsid w:val="005A641F"/>
    <w:rsid w:val="005A6D1E"/>
    <w:rsid w:val="005B05C6"/>
    <w:rsid w:val="005B0F19"/>
    <w:rsid w:val="005B1FB3"/>
    <w:rsid w:val="005B25E4"/>
    <w:rsid w:val="005B3CB3"/>
    <w:rsid w:val="005C04C7"/>
    <w:rsid w:val="005C11A4"/>
    <w:rsid w:val="005C2703"/>
    <w:rsid w:val="005C43E8"/>
    <w:rsid w:val="005C481E"/>
    <w:rsid w:val="005C4D5B"/>
    <w:rsid w:val="005C6F72"/>
    <w:rsid w:val="005D0942"/>
    <w:rsid w:val="005D22AB"/>
    <w:rsid w:val="005D3B87"/>
    <w:rsid w:val="005D4D7F"/>
    <w:rsid w:val="005E1B87"/>
    <w:rsid w:val="005E6FA5"/>
    <w:rsid w:val="005E715C"/>
    <w:rsid w:val="005E7D3A"/>
    <w:rsid w:val="005F08FC"/>
    <w:rsid w:val="005F0F82"/>
    <w:rsid w:val="005F2ABD"/>
    <w:rsid w:val="005F362B"/>
    <w:rsid w:val="005F3B43"/>
    <w:rsid w:val="005F52E3"/>
    <w:rsid w:val="005F5E39"/>
    <w:rsid w:val="005F65B8"/>
    <w:rsid w:val="005F7239"/>
    <w:rsid w:val="006020BC"/>
    <w:rsid w:val="00605EAB"/>
    <w:rsid w:val="00610026"/>
    <w:rsid w:val="00611121"/>
    <w:rsid w:val="00611D04"/>
    <w:rsid w:val="00614923"/>
    <w:rsid w:val="00615FF7"/>
    <w:rsid w:val="00616AE8"/>
    <w:rsid w:val="006173BA"/>
    <w:rsid w:val="00617D2C"/>
    <w:rsid w:val="006208B3"/>
    <w:rsid w:val="0062225F"/>
    <w:rsid w:val="0062289E"/>
    <w:rsid w:val="00622C59"/>
    <w:rsid w:val="006254B1"/>
    <w:rsid w:val="00626220"/>
    <w:rsid w:val="00626D9A"/>
    <w:rsid w:val="006270F6"/>
    <w:rsid w:val="00627578"/>
    <w:rsid w:val="0063080A"/>
    <w:rsid w:val="0063089D"/>
    <w:rsid w:val="00630959"/>
    <w:rsid w:val="00632B6B"/>
    <w:rsid w:val="0063334E"/>
    <w:rsid w:val="00635E92"/>
    <w:rsid w:val="006366A0"/>
    <w:rsid w:val="00637080"/>
    <w:rsid w:val="00641214"/>
    <w:rsid w:val="006417F2"/>
    <w:rsid w:val="0064267B"/>
    <w:rsid w:val="00642E84"/>
    <w:rsid w:val="00643950"/>
    <w:rsid w:val="00643C10"/>
    <w:rsid w:val="00650843"/>
    <w:rsid w:val="00650973"/>
    <w:rsid w:val="006525CE"/>
    <w:rsid w:val="00653EF0"/>
    <w:rsid w:val="00654068"/>
    <w:rsid w:val="0065448B"/>
    <w:rsid w:val="006554ED"/>
    <w:rsid w:val="00657AA9"/>
    <w:rsid w:val="00657CAB"/>
    <w:rsid w:val="00660617"/>
    <w:rsid w:val="006611A8"/>
    <w:rsid w:val="00661AAC"/>
    <w:rsid w:val="006623C1"/>
    <w:rsid w:val="00662A60"/>
    <w:rsid w:val="00662E99"/>
    <w:rsid w:val="00665AC0"/>
    <w:rsid w:val="00665D73"/>
    <w:rsid w:val="006675A8"/>
    <w:rsid w:val="0067348D"/>
    <w:rsid w:val="00675D7D"/>
    <w:rsid w:val="00682663"/>
    <w:rsid w:val="00686474"/>
    <w:rsid w:val="006878A6"/>
    <w:rsid w:val="00690058"/>
    <w:rsid w:val="00690134"/>
    <w:rsid w:val="00692556"/>
    <w:rsid w:val="00692A0D"/>
    <w:rsid w:val="00694964"/>
    <w:rsid w:val="00694C39"/>
    <w:rsid w:val="006A05D7"/>
    <w:rsid w:val="006A15E4"/>
    <w:rsid w:val="006A1732"/>
    <w:rsid w:val="006A36D9"/>
    <w:rsid w:val="006A36F8"/>
    <w:rsid w:val="006A52D4"/>
    <w:rsid w:val="006B1672"/>
    <w:rsid w:val="006B267E"/>
    <w:rsid w:val="006B4015"/>
    <w:rsid w:val="006B4921"/>
    <w:rsid w:val="006B6B06"/>
    <w:rsid w:val="006B6FB0"/>
    <w:rsid w:val="006C0B33"/>
    <w:rsid w:val="006C1D6F"/>
    <w:rsid w:val="006C22F0"/>
    <w:rsid w:val="006C2884"/>
    <w:rsid w:val="006C2E1F"/>
    <w:rsid w:val="006C469D"/>
    <w:rsid w:val="006C6532"/>
    <w:rsid w:val="006D0E8B"/>
    <w:rsid w:val="006D15C9"/>
    <w:rsid w:val="006D1BBD"/>
    <w:rsid w:val="006D2991"/>
    <w:rsid w:val="006D467C"/>
    <w:rsid w:val="006D5EFE"/>
    <w:rsid w:val="006D714F"/>
    <w:rsid w:val="006D71F2"/>
    <w:rsid w:val="006D7B63"/>
    <w:rsid w:val="006D7DF9"/>
    <w:rsid w:val="006E2FA8"/>
    <w:rsid w:val="006E31A5"/>
    <w:rsid w:val="006E58FA"/>
    <w:rsid w:val="006E5FBE"/>
    <w:rsid w:val="006F06C8"/>
    <w:rsid w:val="006F1329"/>
    <w:rsid w:val="006F17D3"/>
    <w:rsid w:val="006F18C6"/>
    <w:rsid w:val="006F260B"/>
    <w:rsid w:val="006F299E"/>
    <w:rsid w:val="006F46B5"/>
    <w:rsid w:val="006F4972"/>
    <w:rsid w:val="006F5EAB"/>
    <w:rsid w:val="00701A97"/>
    <w:rsid w:val="00702AC5"/>
    <w:rsid w:val="00703827"/>
    <w:rsid w:val="00703BC1"/>
    <w:rsid w:val="0070665D"/>
    <w:rsid w:val="007069E7"/>
    <w:rsid w:val="00706C4B"/>
    <w:rsid w:val="00707DC4"/>
    <w:rsid w:val="00710F63"/>
    <w:rsid w:val="0071579A"/>
    <w:rsid w:val="00715DCA"/>
    <w:rsid w:val="007161CD"/>
    <w:rsid w:val="00716FDA"/>
    <w:rsid w:val="007173A3"/>
    <w:rsid w:val="00717950"/>
    <w:rsid w:val="00720A59"/>
    <w:rsid w:val="00722943"/>
    <w:rsid w:val="00722AEB"/>
    <w:rsid w:val="00723FD7"/>
    <w:rsid w:val="00724DF3"/>
    <w:rsid w:val="007259F3"/>
    <w:rsid w:val="00733662"/>
    <w:rsid w:val="0073372A"/>
    <w:rsid w:val="0073587A"/>
    <w:rsid w:val="007413BD"/>
    <w:rsid w:val="00745815"/>
    <w:rsid w:val="00746871"/>
    <w:rsid w:val="00746B76"/>
    <w:rsid w:val="0074707F"/>
    <w:rsid w:val="00747F86"/>
    <w:rsid w:val="007551DA"/>
    <w:rsid w:val="0075526F"/>
    <w:rsid w:val="00755400"/>
    <w:rsid w:val="00760AAF"/>
    <w:rsid w:val="00760B68"/>
    <w:rsid w:val="00763737"/>
    <w:rsid w:val="00765B88"/>
    <w:rsid w:val="00765CFC"/>
    <w:rsid w:val="00767193"/>
    <w:rsid w:val="007679F9"/>
    <w:rsid w:val="0077017B"/>
    <w:rsid w:val="007706A4"/>
    <w:rsid w:val="007711F7"/>
    <w:rsid w:val="007725AD"/>
    <w:rsid w:val="00772AA5"/>
    <w:rsid w:val="00775924"/>
    <w:rsid w:val="00775FE0"/>
    <w:rsid w:val="00776F77"/>
    <w:rsid w:val="00780200"/>
    <w:rsid w:val="00780785"/>
    <w:rsid w:val="00783806"/>
    <w:rsid w:val="007841B8"/>
    <w:rsid w:val="007855CE"/>
    <w:rsid w:val="00786BC9"/>
    <w:rsid w:val="00787247"/>
    <w:rsid w:val="00790725"/>
    <w:rsid w:val="00792CF3"/>
    <w:rsid w:val="00792E88"/>
    <w:rsid w:val="007948B2"/>
    <w:rsid w:val="00794A41"/>
    <w:rsid w:val="007954CE"/>
    <w:rsid w:val="00796B79"/>
    <w:rsid w:val="007A063B"/>
    <w:rsid w:val="007A4FDD"/>
    <w:rsid w:val="007A7286"/>
    <w:rsid w:val="007A7890"/>
    <w:rsid w:val="007B0580"/>
    <w:rsid w:val="007B1104"/>
    <w:rsid w:val="007B13FC"/>
    <w:rsid w:val="007B19F6"/>
    <w:rsid w:val="007B3E02"/>
    <w:rsid w:val="007B435F"/>
    <w:rsid w:val="007B48CD"/>
    <w:rsid w:val="007B630E"/>
    <w:rsid w:val="007B669C"/>
    <w:rsid w:val="007C0FE1"/>
    <w:rsid w:val="007C10FC"/>
    <w:rsid w:val="007C1429"/>
    <w:rsid w:val="007C1F98"/>
    <w:rsid w:val="007C209C"/>
    <w:rsid w:val="007C2309"/>
    <w:rsid w:val="007C2BFE"/>
    <w:rsid w:val="007C3FC0"/>
    <w:rsid w:val="007C4709"/>
    <w:rsid w:val="007C68AE"/>
    <w:rsid w:val="007D02A6"/>
    <w:rsid w:val="007D099E"/>
    <w:rsid w:val="007D39FB"/>
    <w:rsid w:val="007D638E"/>
    <w:rsid w:val="007D6998"/>
    <w:rsid w:val="007D6D34"/>
    <w:rsid w:val="007D76BE"/>
    <w:rsid w:val="007E1F0E"/>
    <w:rsid w:val="007E37FA"/>
    <w:rsid w:val="007E4364"/>
    <w:rsid w:val="007E4E1D"/>
    <w:rsid w:val="007E6D7D"/>
    <w:rsid w:val="007E6F7E"/>
    <w:rsid w:val="007F02C4"/>
    <w:rsid w:val="007F304F"/>
    <w:rsid w:val="007F485F"/>
    <w:rsid w:val="007F4C03"/>
    <w:rsid w:val="007F6824"/>
    <w:rsid w:val="008009E4"/>
    <w:rsid w:val="00801BD9"/>
    <w:rsid w:val="008104AE"/>
    <w:rsid w:val="00810D15"/>
    <w:rsid w:val="00811C7D"/>
    <w:rsid w:val="00811E0F"/>
    <w:rsid w:val="00811F2E"/>
    <w:rsid w:val="0081363B"/>
    <w:rsid w:val="00816082"/>
    <w:rsid w:val="00816BCA"/>
    <w:rsid w:val="00816EDC"/>
    <w:rsid w:val="00817388"/>
    <w:rsid w:val="00820C3C"/>
    <w:rsid w:val="00825817"/>
    <w:rsid w:val="008258E8"/>
    <w:rsid w:val="008260AC"/>
    <w:rsid w:val="00826AD6"/>
    <w:rsid w:val="008276E9"/>
    <w:rsid w:val="00827D22"/>
    <w:rsid w:val="00830160"/>
    <w:rsid w:val="00830722"/>
    <w:rsid w:val="00830A85"/>
    <w:rsid w:val="00830BFC"/>
    <w:rsid w:val="00830E11"/>
    <w:rsid w:val="008408AE"/>
    <w:rsid w:val="008425F2"/>
    <w:rsid w:val="00843508"/>
    <w:rsid w:val="008501F0"/>
    <w:rsid w:val="00850B14"/>
    <w:rsid w:val="00850D2A"/>
    <w:rsid w:val="008512D1"/>
    <w:rsid w:val="00855EF6"/>
    <w:rsid w:val="00856455"/>
    <w:rsid w:val="00857403"/>
    <w:rsid w:val="00857427"/>
    <w:rsid w:val="00857DB5"/>
    <w:rsid w:val="00861394"/>
    <w:rsid w:val="00862C5F"/>
    <w:rsid w:val="008637AB"/>
    <w:rsid w:val="00864499"/>
    <w:rsid w:val="00864F24"/>
    <w:rsid w:val="00865CB9"/>
    <w:rsid w:val="00867E2C"/>
    <w:rsid w:val="0087017E"/>
    <w:rsid w:val="008704A6"/>
    <w:rsid w:val="008704BC"/>
    <w:rsid w:val="0087359C"/>
    <w:rsid w:val="00874393"/>
    <w:rsid w:val="008748CD"/>
    <w:rsid w:val="00874C55"/>
    <w:rsid w:val="00875444"/>
    <w:rsid w:val="00875CE0"/>
    <w:rsid w:val="00880443"/>
    <w:rsid w:val="00881063"/>
    <w:rsid w:val="00881BBA"/>
    <w:rsid w:val="00881CEF"/>
    <w:rsid w:val="0088247B"/>
    <w:rsid w:val="00883842"/>
    <w:rsid w:val="0088606A"/>
    <w:rsid w:val="008865A6"/>
    <w:rsid w:val="00887E8E"/>
    <w:rsid w:val="008918D7"/>
    <w:rsid w:val="00891AC9"/>
    <w:rsid w:val="008920BF"/>
    <w:rsid w:val="008970F0"/>
    <w:rsid w:val="0089765C"/>
    <w:rsid w:val="008A032D"/>
    <w:rsid w:val="008A0337"/>
    <w:rsid w:val="008A0E5B"/>
    <w:rsid w:val="008A1CFE"/>
    <w:rsid w:val="008A260E"/>
    <w:rsid w:val="008A27C7"/>
    <w:rsid w:val="008A2D9D"/>
    <w:rsid w:val="008A4C80"/>
    <w:rsid w:val="008B08F2"/>
    <w:rsid w:val="008B0EBB"/>
    <w:rsid w:val="008B133E"/>
    <w:rsid w:val="008B1A9F"/>
    <w:rsid w:val="008B298D"/>
    <w:rsid w:val="008B2C70"/>
    <w:rsid w:val="008B3920"/>
    <w:rsid w:val="008B3D32"/>
    <w:rsid w:val="008B4A94"/>
    <w:rsid w:val="008B4FE2"/>
    <w:rsid w:val="008B7C09"/>
    <w:rsid w:val="008C2A4E"/>
    <w:rsid w:val="008C32CC"/>
    <w:rsid w:val="008C34D8"/>
    <w:rsid w:val="008C4A36"/>
    <w:rsid w:val="008C6076"/>
    <w:rsid w:val="008C72D3"/>
    <w:rsid w:val="008C7A9C"/>
    <w:rsid w:val="008D0DB6"/>
    <w:rsid w:val="008D1DA7"/>
    <w:rsid w:val="008D52C7"/>
    <w:rsid w:val="008D5999"/>
    <w:rsid w:val="008D672E"/>
    <w:rsid w:val="008D7C87"/>
    <w:rsid w:val="008E013C"/>
    <w:rsid w:val="008E0403"/>
    <w:rsid w:val="008E1684"/>
    <w:rsid w:val="008E3C14"/>
    <w:rsid w:val="008E5709"/>
    <w:rsid w:val="008E5A60"/>
    <w:rsid w:val="008E68A9"/>
    <w:rsid w:val="008F35F5"/>
    <w:rsid w:val="008F428D"/>
    <w:rsid w:val="008F4F2D"/>
    <w:rsid w:val="008F707C"/>
    <w:rsid w:val="008F76F3"/>
    <w:rsid w:val="00900B6A"/>
    <w:rsid w:val="00901AF5"/>
    <w:rsid w:val="009050B5"/>
    <w:rsid w:val="00906BC9"/>
    <w:rsid w:val="00911F89"/>
    <w:rsid w:val="009131F5"/>
    <w:rsid w:val="009136DE"/>
    <w:rsid w:val="009141EF"/>
    <w:rsid w:val="0091421F"/>
    <w:rsid w:val="00914331"/>
    <w:rsid w:val="0091455C"/>
    <w:rsid w:val="009149E9"/>
    <w:rsid w:val="00914BFA"/>
    <w:rsid w:val="009166CC"/>
    <w:rsid w:val="00916BE8"/>
    <w:rsid w:val="00916F60"/>
    <w:rsid w:val="0091776D"/>
    <w:rsid w:val="009209B3"/>
    <w:rsid w:val="00920B28"/>
    <w:rsid w:val="00920E01"/>
    <w:rsid w:val="0092159C"/>
    <w:rsid w:val="00921BB5"/>
    <w:rsid w:val="00927125"/>
    <w:rsid w:val="0092745F"/>
    <w:rsid w:val="009300CA"/>
    <w:rsid w:val="009310B3"/>
    <w:rsid w:val="009314AF"/>
    <w:rsid w:val="00933948"/>
    <w:rsid w:val="00933DC2"/>
    <w:rsid w:val="009345B7"/>
    <w:rsid w:val="009345D7"/>
    <w:rsid w:val="0093559F"/>
    <w:rsid w:val="009358B1"/>
    <w:rsid w:val="0093743A"/>
    <w:rsid w:val="00937EB0"/>
    <w:rsid w:val="00940DAD"/>
    <w:rsid w:val="00941E0D"/>
    <w:rsid w:val="009427CA"/>
    <w:rsid w:val="00943A6B"/>
    <w:rsid w:val="00943AC3"/>
    <w:rsid w:val="0094489A"/>
    <w:rsid w:val="00950169"/>
    <w:rsid w:val="009530DA"/>
    <w:rsid w:val="00954363"/>
    <w:rsid w:val="00954A82"/>
    <w:rsid w:val="00954C83"/>
    <w:rsid w:val="00955A25"/>
    <w:rsid w:val="009633AE"/>
    <w:rsid w:val="00963904"/>
    <w:rsid w:val="0096612E"/>
    <w:rsid w:val="00966FD9"/>
    <w:rsid w:val="0097062D"/>
    <w:rsid w:val="0097177B"/>
    <w:rsid w:val="009731F6"/>
    <w:rsid w:val="00974F33"/>
    <w:rsid w:val="009753CF"/>
    <w:rsid w:val="0097575B"/>
    <w:rsid w:val="009777D9"/>
    <w:rsid w:val="00977ECA"/>
    <w:rsid w:val="009822E6"/>
    <w:rsid w:val="0098255B"/>
    <w:rsid w:val="0098465A"/>
    <w:rsid w:val="00986D05"/>
    <w:rsid w:val="0098711E"/>
    <w:rsid w:val="0099130C"/>
    <w:rsid w:val="00995960"/>
    <w:rsid w:val="0099737C"/>
    <w:rsid w:val="009A04AB"/>
    <w:rsid w:val="009A16EE"/>
    <w:rsid w:val="009A1EFC"/>
    <w:rsid w:val="009A229A"/>
    <w:rsid w:val="009A30D2"/>
    <w:rsid w:val="009A5D98"/>
    <w:rsid w:val="009A7AEA"/>
    <w:rsid w:val="009B2A0E"/>
    <w:rsid w:val="009B2BE9"/>
    <w:rsid w:val="009B3582"/>
    <w:rsid w:val="009B427E"/>
    <w:rsid w:val="009B483B"/>
    <w:rsid w:val="009B48D9"/>
    <w:rsid w:val="009B65B4"/>
    <w:rsid w:val="009C1DBC"/>
    <w:rsid w:val="009C45B1"/>
    <w:rsid w:val="009C6206"/>
    <w:rsid w:val="009C673E"/>
    <w:rsid w:val="009C7E12"/>
    <w:rsid w:val="009D120B"/>
    <w:rsid w:val="009D20D5"/>
    <w:rsid w:val="009D43DC"/>
    <w:rsid w:val="009D46D1"/>
    <w:rsid w:val="009D4998"/>
    <w:rsid w:val="009D5B95"/>
    <w:rsid w:val="009D65F7"/>
    <w:rsid w:val="009D67C4"/>
    <w:rsid w:val="009D6B58"/>
    <w:rsid w:val="009E1F07"/>
    <w:rsid w:val="009E3675"/>
    <w:rsid w:val="009E3D15"/>
    <w:rsid w:val="009E48F3"/>
    <w:rsid w:val="009E4C13"/>
    <w:rsid w:val="009E4F7B"/>
    <w:rsid w:val="009E4FF8"/>
    <w:rsid w:val="009E50BE"/>
    <w:rsid w:val="009E5664"/>
    <w:rsid w:val="009E56DF"/>
    <w:rsid w:val="009E5853"/>
    <w:rsid w:val="009F0357"/>
    <w:rsid w:val="009F0F35"/>
    <w:rsid w:val="009F1519"/>
    <w:rsid w:val="009F2D5E"/>
    <w:rsid w:val="009F5BF6"/>
    <w:rsid w:val="009F61E9"/>
    <w:rsid w:val="009F6579"/>
    <w:rsid w:val="009F6622"/>
    <w:rsid w:val="00A00198"/>
    <w:rsid w:val="00A01827"/>
    <w:rsid w:val="00A01831"/>
    <w:rsid w:val="00A02BD5"/>
    <w:rsid w:val="00A03D96"/>
    <w:rsid w:val="00A04DAD"/>
    <w:rsid w:val="00A05AC2"/>
    <w:rsid w:val="00A06040"/>
    <w:rsid w:val="00A0659A"/>
    <w:rsid w:val="00A07624"/>
    <w:rsid w:val="00A12F83"/>
    <w:rsid w:val="00A15240"/>
    <w:rsid w:val="00A1583D"/>
    <w:rsid w:val="00A15A1C"/>
    <w:rsid w:val="00A163D2"/>
    <w:rsid w:val="00A20C8F"/>
    <w:rsid w:val="00A21392"/>
    <w:rsid w:val="00A24F2C"/>
    <w:rsid w:val="00A2677B"/>
    <w:rsid w:val="00A26C11"/>
    <w:rsid w:val="00A27E7D"/>
    <w:rsid w:val="00A31A37"/>
    <w:rsid w:val="00A32909"/>
    <w:rsid w:val="00A334EA"/>
    <w:rsid w:val="00A361E8"/>
    <w:rsid w:val="00A37032"/>
    <w:rsid w:val="00A3703F"/>
    <w:rsid w:val="00A375C8"/>
    <w:rsid w:val="00A37CAC"/>
    <w:rsid w:val="00A4186A"/>
    <w:rsid w:val="00A420D3"/>
    <w:rsid w:val="00A4244A"/>
    <w:rsid w:val="00A42A6B"/>
    <w:rsid w:val="00A42D8F"/>
    <w:rsid w:val="00A435EC"/>
    <w:rsid w:val="00A4412C"/>
    <w:rsid w:val="00A446CA"/>
    <w:rsid w:val="00A45345"/>
    <w:rsid w:val="00A45525"/>
    <w:rsid w:val="00A45CF3"/>
    <w:rsid w:val="00A45DBC"/>
    <w:rsid w:val="00A4762B"/>
    <w:rsid w:val="00A507D9"/>
    <w:rsid w:val="00A532A5"/>
    <w:rsid w:val="00A55A37"/>
    <w:rsid w:val="00A5617F"/>
    <w:rsid w:val="00A5662D"/>
    <w:rsid w:val="00A578BA"/>
    <w:rsid w:val="00A57986"/>
    <w:rsid w:val="00A6616D"/>
    <w:rsid w:val="00A6707C"/>
    <w:rsid w:val="00A678B5"/>
    <w:rsid w:val="00A679EE"/>
    <w:rsid w:val="00A70007"/>
    <w:rsid w:val="00A70FED"/>
    <w:rsid w:val="00A71AA0"/>
    <w:rsid w:val="00A71C3B"/>
    <w:rsid w:val="00A742C5"/>
    <w:rsid w:val="00A750EF"/>
    <w:rsid w:val="00A80AEB"/>
    <w:rsid w:val="00A818BB"/>
    <w:rsid w:val="00A8352F"/>
    <w:rsid w:val="00A8486D"/>
    <w:rsid w:val="00A85335"/>
    <w:rsid w:val="00A862AF"/>
    <w:rsid w:val="00A876AD"/>
    <w:rsid w:val="00A87932"/>
    <w:rsid w:val="00A87A3F"/>
    <w:rsid w:val="00A91A70"/>
    <w:rsid w:val="00A92FB1"/>
    <w:rsid w:val="00A950BC"/>
    <w:rsid w:val="00A9532D"/>
    <w:rsid w:val="00A97115"/>
    <w:rsid w:val="00A9775D"/>
    <w:rsid w:val="00A97931"/>
    <w:rsid w:val="00AA036D"/>
    <w:rsid w:val="00AA2C63"/>
    <w:rsid w:val="00AA5108"/>
    <w:rsid w:val="00AA5B51"/>
    <w:rsid w:val="00AA5FB7"/>
    <w:rsid w:val="00AA615D"/>
    <w:rsid w:val="00AB094D"/>
    <w:rsid w:val="00AB2CA3"/>
    <w:rsid w:val="00AB509A"/>
    <w:rsid w:val="00AB56B2"/>
    <w:rsid w:val="00AB58BD"/>
    <w:rsid w:val="00AB5E5F"/>
    <w:rsid w:val="00AB65FB"/>
    <w:rsid w:val="00AB74EC"/>
    <w:rsid w:val="00AC15B0"/>
    <w:rsid w:val="00AC4BCD"/>
    <w:rsid w:val="00AC523F"/>
    <w:rsid w:val="00AC52AA"/>
    <w:rsid w:val="00AC5E0F"/>
    <w:rsid w:val="00AC6149"/>
    <w:rsid w:val="00AC63A6"/>
    <w:rsid w:val="00AD0D7D"/>
    <w:rsid w:val="00AD481E"/>
    <w:rsid w:val="00AD6F11"/>
    <w:rsid w:val="00AD7E36"/>
    <w:rsid w:val="00AD7EE0"/>
    <w:rsid w:val="00AE03C6"/>
    <w:rsid w:val="00AE0D68"/>
    <w:rsid w:val="00AE225B"/>
    <w:rsid w:val="00AE2661"/>
    <w:rsid w:val="00AE2CAF"/>
    <w:rsid w:val="00AE32C4"/>
    <w:rsid w:val="00AE359E"/>
    <w:rsid w:val="00AE494C"/>
    <w:rsid w:val="00AE6CD8"/>
    <w:rsid w:val="00AE6EE7"/>
    <w:rsid w:val="00AE7B6D"/>
    <w:rsid w:val="00AF37B5"/>
    <w:rsid w:val="00AF3D1C"/>
    <w:rsid w:val="00AF4E26"/>
    <w:rsid w:val="00AF4EDC"/>
    <w:rsid w:val="00AF50D3"/>
    <w:rsid w:val="00AF549C"/>
    <w:rsid w:val="00AF7EC9"/>
    <w:rsid w:val="00B01CD3"/>
    <w:rsid w:val="00B01CDA"/>
    <w:rsid w:val="00B02C0D"/>
    <w:rsid w:val="00B02E03"/>
    <w:rsid w:val="00B04061"/>
    <w:rsid w:val="00B048B6"/>
    <w:rsid w:val="00B04A6A"/>
    <w:rsid w:val="00B05701"/>
    <w:rsid w:val="00B05BAF"/>
    <w:rsid w:val="00B0604A"/>
    <w:rsid w:val="00B064CB"/>
    <w:rsid w:val="00B120B4"/>
    <w:rsid w:val="00B121DA"/>
    <w:rsid w:val="00B15115"/>
    <w:rsid w:val="00B172D7"/>
    <w:rsid w:val="00B230B1"/>
    <w:rsid w:val="00B254C3"/>
    <w:rsid w:val="00B25D83"/>
    <w:rsid w:val="00B25DD9"/>
    <w:rsid w:val="00B26F05"/>
    <w:rsid w:val="00B27FD2"/>
    <w:rsid w:val="00B31657"/>
    <w:rsid w:val="00B35904"/>
    <w:rsid w:val="00B374D7"/>
    <w:rsid w:val="00B3765C"/>
    <w:rsid w:val="00B406BE"/>
    <w:rsid w:val="00B414FF"/>
    <w:rsid w:val="00B531ED"/>
    <w:rsid w:val="00B538FD"/>
    <w:rsid w:val="00B54828"/>
    <w:rsid w:val="00B54E5F"/>
    <w:rsid w:val="00B54F86"/>
    <w:rsid w:val="00B5576B"/>
    <w:rsid w:val="00B600BD"/>
    <w:rsid w:val="00B61D2C"/>
    <w:rsid w:val="00B62DC3"/>
    <w:rsid w:val="00B62E44"/>
    <w:rsid w:val="00B64EE6"/>
    <w:rsid w:val="00B67CD8"/>
    <w:rsid w:val="00B70889"/>
    <w:rsid w:val="00B70A10"/>
    <w:rsid w:val="00B71331"/>
    <w:rsid w:val="00B716B9"/>
    <w:rsid w:val="00B72F0C"/>
    <w:rsid w:val="00B73E55"/>
    <w:rsid w:val="00B74DEC"/>
    <w:rsid w:val="00B7629E"/>
    <w:rsid w:val="00B771B5"/>
    <w:rsid w:val="00B77F3E"/>
    <w:rsid w:val="00B80FA5"/>
    <w:rsid w:val="00B82ADC"/>
    <w:rsid w:val="00B83AC3"/>
    <w:rsid w:val="00B84989"/>
    <w:rsid w:val="00B85927"/>
    <w:rsid w:val="00B87479"/>
    <w:rsid w:val="00B90CFD"/>
    <w:rsid w:val="00B91F28"/>
    <w:rsid w:val="00B93954"/>
    <w:rsid w:val="00B947B5"/>
    <w:rsid w:val="00B959A7"/>
    <w:rsid w:val="00B95B41"/>
    <w:rsid w:val="00B970FE"/>
    <w:rsid w:val="00B971D8"/>
    <w:rsid w:val="00BA1009"/>
    <w:rsid w:val="00BA1280"/>
    <w:rsid w:val="00BA1722"/>
    <w:rsid w:val="00BA550A"/>
    <w:rsid w:val="00BA555B"/>
    <w:rsid w:val="00BA60EE"/>
    <w:rsid w:val="00BA6101"/>
    <w:rsid w:val="00BA7566"/>
    <w:rsid w:val="00BA774A"/>
    <w:rsid w:val="00BB0508"/>
    <w:rsid w:val="00BB29BC"/>
    <w:rsid w:val="00BB312F"/>
    <w:rsid w:val="00BB44E7"/>
    <w:rsid w:val="00BB65AB"/>
    <w:rsid w:val="00BB6A88"/>
    <w:rsid w:val="00BC0AF1"/>
    <w:rsid w:val="00BC0BE5"/>
    <w:rsid w:val="00BC1510"/>
    <w:rsid w:val="00BC1BEB"/>
    <w:rsid w:val="00BC3266"/>
    <w:rsid w:val="00BC3FE8"/>
    <w:rsid w:val="00BC5C5C"/>
    <w:rsid w:val="00BC78A0"/>
    <w:rsid w:val="00BD1024"/>
    <w:rsid w:val="00BD1FAC"/>
    <w:rsid w:val="00BD21DF"/>
    <w:rsid w:val="00BD28B2"/>
    <w:rsid w:val="00BD3CC5"/>
    <w:rsid w:val="00BD4297"/>
    <w:rsid w:val="00BD5E48"/>
    <w:rsid w:val="00BD6F99"/>
    <w:rsid w:val="00BD7104"/>
    <w:rsid w:val="00BE1F61"/>
    <w:rsid w:val="00BE3846"/>
    <w:rsid w:val="00BE55F0"/>
    <w:rsid w:val="00BE5C20"/>
    <w:rsid w:val="00BE5FBE"/>
    <w:rsid w:val="00BE6DFF"/>
    <w:rsid w:val="00BE77FF"/>
    <w:rsid w:val="00BF01B9"/>
    <w:rsid w:val="00BF0C37"/>
    <w:rsid w:val="00BF0E89"/>
    <w:rsid w:val="00BF2294"/>
    <w:rsid w:val="00BF3D63"/>
    <w:rsid w:val="00BF3E33"/>
    <w:rsid w:val="00BF4953"/>
    <w:rsid w:val="00BF5986"/>
    <w:rsid w:val="00BF6729"/>
    <w:rsid w:val="00BF7584"/>
    <w:rsid w:val="00BF7BF2"/>
    <w:rsid w:val="00C000BC"/>
    <w:rsid w:val="00C02561"/>
    <w:rsid w:val="00C028BF"/>
    <w:rsid w:val="00C041F6"/>
    <w:rsid w:val="00C04691"/>
    <w:rsid w:val="00C11534"/>
    <w:rsid w:val="00C11AC0"/>
    <w:rsid w:val="00C12107"/>
    <w:rsid w:val="00C12AC7"/>
    <w:rsid w:val="00C13E12"/>
    <w:rsid w:val="00C173BF"/>
    <w:rsid w:val="00C22C49"/>
    <w:rsid w:val="00C261E5"/>
    <w:rsid w:val="00C26954"/>
    <w:rsid w:val="00C30395"/>
    <w:rsid w:val="00C326A0"/>
    <w:rsid w:val="00C32CE3"/>
    <w:rsid w:val="00C3377D"/>
    <w:rsid w:val="00C3667F"/>
    <w:rsid w:val="00C415BF"/>
    <w:rsid w:val="00C42E24"/>
    <w:rsid w:val="00C45565"/>
    <w:rsid w:val="00C46214"/>
    <w:rsid w:val="00C465E1"/>
    <w:rsid w:val="00C46884"/>
    <w:rsid w:val="00C46C95"/>
    <w:rsid w:val="00C472DE"/>
    <w:rsid w:val="00C47509"/>
    <w:rsid w:val="00C47B90"/>
    <w:rsid w:val="00C47D4F"/>
    <w:rsid w:val="00C5090F"/>
    <w:rsid w:val="00C51D05"/>
    <w:rsid w:val="00C55181"/>
    <w:rsid w:val="00C55C1A"/>
    <w:rsid w:val="00C56026"/>
    <w:rsid w:val="00C56374"/>
    <w:rsid w:val="00C5747F"/>
    <w:rsid w:val="00C612F4"/>
    <w:rsid w:val="00C6258A"/>
    <w:rsid w:val="00C63EE8"/>
    <w:rsid w:val="00C66814"/>
    <w:rsid w:val="00C67B7C"/>
    <w:rsid w:val="00C71218"/>
    <w:rsid w:val="00C72130"/>
    <w:rsid w:val="00C73438"/>
    <w:rsid w:val="00C73568"/>
    <w:rsid w:val="00C73B49"/>
    <w:rsid w:val="00C74393"/>
    <w:rsid w:val="00C767D1"/>
    <w:rsid w:val="00C777D1"/>
    <w:rsid w:val="00C80DC4"/>
    <w:rsid w:val="00C83FBD"/>
    <w:rsid w:val="00C84BA1"/>
    <w:rsid w:val="00C8501D"/>
    <w:rsid w:val="00C8509C"/>
    <w:rsid w:val="00C867CF"/>
    <w:rsid w:val="00C87E2C"/>
    <w:rsid w:val="00C907A4"/>
    <w:rsid w:val="00C90A36"/>
    <w:rsid w:val="00C916EA"/>
    <w:rsid w:val="00C91D74"/>
    <w:rsid w:val="00C9686C"/>
    <w:rsid w:val="00CA1BC2"/>
    <w:rsid w:val="00CA602D"/>
    <w:rsid w:val="00CA6C71"/>
    <w:rsid w:val="00CA7BAF"/>
    <w:rsid w:val="00CA7BB0"/>
    <w:rsid w:val="00CB3F07"/>
    <w:rsid w:val="00CB5365"/>
    <w:rsid w:val="00CB5E3F"/>
    <w:rsid w:val="00CB6B7E"/>
    <w:rsid w:val="00CB7A32"/>
    <w:rsid w:val="00CB7C62"/>
    <w:rsid w:val="00CC0501"/>
    <w:rsid w:val="00CC3627"/>
    <w:rsid w:val="00CC5C6A"/>
    <w:rsid w:val="00CC627D"/>
    <w:rsid w:val="00CC6D8A"/>
    <w:rsid w:val="00CC73CB"/>
    <w:rsid w:val="00CC7762"/>
    <w:rsid w:val="00CD041A"/>
    <w:rsid w:val="00CD11C7"/>
    <w:rsid w:val="00CD1285"/>
    <w:rsid w:val="00CD6C2D"/>
    <w:rsid w:val="00CD7484"/>
    <w:rsid w:val="00CD7C6E"/>
    <w:rsid w:val="00CE1525"/>
    <w:rsid w:val="00CE1A10"/>
    <w:rsid w:val="00CE1B11"/>
    <w:rsid w:val="00CE20ED"/>
    <w:rsid w:val="00CE22EC"/>
    <w:rsid w:val="00CE28F9"/>
    <w:rsid w:val="00CE2D51"/>
    <w:rsid w:val="00CE5C0B"/>
    <w:rsid w:val="00CE62C5"/>
    <w:rsid w:val="00CE7D1E"/>
    <w:rsid w:val="00CF47F0"/>
    <w:rsid w:val="00CF5BB3"/>
    <w:rsid w:val="00CF5DE2"/>
    <w:rsid w:val="00CF6165"/>
    <w:rsid w:val="00CF6EAB"/>
    <w:rsid w:val="00D0015A"/>
    <w:rsid w:val="00D003D3"/>
    <w:rsid w:val="00D02277"/>
    <w:rsid w:val="00D0340A"/>
    <w:rsid w:val="00D05BD3"/>
    <w:rsid w:val="00D10C3D"/>
    <w:rsid w:val="00D10FE0"/>
    <w:rsid w:val="00D126A0"/>
    <w:rsid w:val="00D14634"/>
    <w:rsid w:val="00D14958"/>
    <w:rsid w:val="00D15024"/>
    <w:rsid w:val="00D15CBE"/>
    <w:rsid w:val="00D21989"/>
    <w:rsid w:val="00D21E27"/>
    <w:rsid w:val="00D22258"/>
    <w:rsid w:val="00D2357B"/>
    <w:rsid w:val="00D25478"/>
    <w:rsid w:val="00D25766"/>
    <w:rsid w:val="00D25F29"/>
    <w:rsid w:val="00D27F28"/>
    <w:rsid w:val="00D31344"/>
    <w:rsid w:val="00D32CB2"/>
    <w:rsid w:val="00D33D1F"/>
    <w:rsid w:val="00D3481A"/>
    <w:rsid w:val="00D34BA4"/>
    <w:rsid w:val="00D3543D"/>
    <w:rsid w:val="00D36406"/>
    <w:rsid w:val="00D36563"/>
    <w:rsid w:val="00D375A8"/>
    <w:rsid w:val="00D43FC7"/>
    <w:rsid w:val="00D453C2"/>
    <w:rsid w:val="00D503B7"/>
    <w:rsid w:val="00D5276A"/>
    <w:rsid w:val="00D54E8E"/>
    <w:rsid w:val="00D54F50"/>
    <w:rsid w:val="00D60107"/>
    <w:rsid w:val="00D603DE"/>
    <w:rsid w:val="00D60ADC"/>
    <w:rsid w:val="00D60BDE"/>
    <w:rsid w:val="00D62531"/>
    <w:rsid w:val="00D62C29"/>
    <w:rsid w:val="00D6508A"/>
    <w:rsid w:val="00D67408"/>
    <w:rsid w:val="00D70571"/>
    <w:rsid w:val="00D71F02"/>
    <w:rsid w:val="00D73A89"/>
    <w:rsid w:val="00D740F1"/>
    <w:rsid w:val="00D74853"/>
    <w:rsid w:val="00D74E04"/>
    <w:rsid w:val="00D75D84"/>
    <w:rsid w:val="00D76E6B"/>
    <w:rsid w:val="00D7777E"/>
    <w:rsid w:val="00D80523"/>
    <w:rsid w:val="00D80AD0"/>
    <w:rsid w:val="00D84701"/>
    <w:rsid w:val="00D850D7"/>
    <w:rsid w:val="00D862DF"/>
    <w:rsid w:val="00D86A1F"/>
    <w:rsid w:val="00D91354"/>
    <w:rsid w:val="00D92941"/>
    <w:rsid w:val="00D932C4"/>
    <w:rsid w:val="00D944F5"/>
    <w:rsid w:val="00D95A77"/>
    <w:rsid w:val="00D96941"/>
    <w:rsid w:val="00D96FC6"/>
    <w:rsid w:val="00D97516"/>
    <w:rsid w:val="00DA1435"/>
    <w:rsid w:val="00DA1A2E"/>
    <w:rsid w:val="00DA1F30"/>
    <w:rsid w:val="00DA2BEF"/>
    <w:rsid w:val="00DA3E8D"/>
    <w:rsid w:val="00DA5683"/>
    <w:rsid w:val="00DB0072"/>
    <w:rsid w:val="00DB00B5"/>
    <w:rsid w:val="00DB00DD"/>
    <w:rsid w:val="00DB0C36"/>
    <w:rsid w:val="00DB21CA"/>
    <w:rsid w:val="00DB426A"/>
    <w:rsid w:val="00DB4296"/>
    <w:rsid w:val="00DB5A96"/>
    <w:rsid w:val="00DB7655"/>
    <w:rsid w:val="00DC159B"/>
    <w:rsid w:val="00DC26F9"/>
    <w:rsid w:val="00DC28D0"/>
    <w:rsid w:val="00DC4204"/>
    <w:rsid w:val="00DC4477"/>
    <w:rsid w:val="00DC5BD8"/>
    <w:rsid w:val="00DC6859"/>
    <w:rsid w:val="00DC6AC3"/>
    <w:rsid w:val="00DC7EE9"/>
    <w:rsid w:val="00DD098B"/>
    <w:rsid w:val="00DD13C7"/>
    <w:rsid w:val="00DD1CD6"/>
    <w:rsid w:val="00DD24A2"/>
    <w:rsid w:val="00DD2D91"/>
    <w:rsid w:val="00DD473B"/>
    <w:rsid w:val="00DD73A3"/>
    <w:rsid w:val="00DD7E56"/>
    <w:rsid w:val="00DE06E0"/>
    <w:rsid w:val="00DE2091"/>
    <w:rsid w:val="00DE20DE"/>
    <w:rsid w:val="00DE2921"/>
    <w:rsid w:val="00DE4292"/>
    <w:rsid w:val="00DE49F2"/>
    <w:rsid w:val="00DE67FF"/>
    <w:rsid w:val="00DF024E"/>
    <w:rsid w:val="00DF2199"/>
    <w:rsid w:val="00DF30F7"/>
    <w:rsid w:val="00DF4EC3"/>
    <w:rsid w:val="00DF5001"/>
    <w:rsid w:val="00DF61BB"/>
    <w:rsid w:val="00DF766F"/>
    <w:rsid w:val="00DF7772"/>
    <w:rsid w:val="00E01A73"/>
    <w:rsid w:val="00E01D86"/>
    <w:rsid w:val="00E02030"/>
    <w:rsid w:val="00E02521"/>
    <w:rsid w:val="00E02B62"/>
    <w:rsid w:val="00E03DAC"/>
    <w:rsid w:val="00E067DF"/>
    <w:rsid w:val="00E07E30"/>
    <w:rsid w:val="00E10AB2"/>
    <w:rsid w:val="00E10DA1"/>
    <w:rsid w:val="00E12B61"/>
    <w:rsid w:val="00E143AD"/>
    <w:rsid w:val="00E15F7A"/>
    <w:rsid w:val="00E174C0"/>
    <w:rsid w:val="00E2220D"/>
    <w:rsid w:val="00E22748"/>
    <w:rsid w:val="00E23B65"/>
    <w:rsid w:val="00E2678B"/>
    <w:rsid w:val="00E27627"/>
    <w:rsid w:val="00E27711"/>
    <w:rsid w:val="00E30235"/>
    <w:rsid w:val="00E32010"/>
    <w:rsid w:val="00E32F6D"/>
    <w:rsid w:val="00E3611C"/>
    <w:rsid w:val="00E37FCE"/>
    <w:rsid w:val="00E4084F"/>
    <w:rsid w:val="00E412D4"/>
    <w:rsid w:val="00E445F7"/>
    <w:rsid w:val="00E44C46"/>
    <w:rsid w:val="00E45110"/>
    <w:rsid w:val="00E47A40"/>
    <w:rsid w:val="00E47AAE"/>
    <w:rsid w:val="00E5102E"/>
    <w:rsid w:val="00E511F3"/>
    <w:rsid w:val="00E5173B"/>
    <w:rsid w:val="00E51A40"/>
    <w:rsid w:val="00E51D84"/>
    <w:rsid w:val="00E53787"/>
    <w:rsid w:val="00E540D1"/>
    <w:rsid w:val="00E57767"/>
    <w:rsid w:val="00E57D09"/>
    <w:rsid w:val="00E60B7B"/>
    <w:rsid w:val="00E61B1B"/>
    <w:rsid w:val="00E63440"/>
    <w:rsid w:val="00E66365"/>
    <w:rsid w:val="00E66EE3"/>
    <w:rsid w:val="00E67BD2"/>
    <w:rsid w:val="00E67FD4"/>
    <w:rsid w:val="00E709BE"/>
    <w:rsid w:val="00E70C32"/>
    <w:rsid w:val="00E7307B"/>
    <w:rsid w:val="00E745D1"/>
    <w:rsid w:val="00E74C87"/>
    <w:rsid w:val="00E74D0D"/>
    <w:rsid w:val="00E75273"/>
    <w:rsid w:val="00E76749"/>
    <w:rsid w:val="00E76DBB"/>
    <w:rsid w:val="00E776F1"/>
    <w:rsid w:val="00E80E15"/>
    <w:rsid w:val="00E81189"/>
    <w:rsid w:val="00E826CF"/>
    <w:rsid w:val="00E829D0"/>
    <w:rsid w:val="00E8335F"/>
    <w:rsid w:val="00E86100"/>
    <w:rsid w:val="00E86D12"/>
    <w:rsid w:val="00E90E6A"/>
    <w:rsid w:val="00E91742"/>
    <w:rsid w:val="00E9194F"/>
    <w:rsid w:val="00E939C4"/>
    <w:rsid w:val="00E94048"/>
    <w:rsid w:val="00E943D3"/>
    <w:rsid w:val="00E9633C"/>
    <w:rsid w:val="00EA008C"/>
    <w:rsid w:val="00EA42C7"/>
    <w:rsid w:val="00EA501C"/>
    <w:rsid w:val="00EA5537"/>
    <w:rsid w:val="00EA5C8F"/>
    <w:rsid w:val="00EA760F"/>
    <w:rsid w:val="00EB0DF7"/>
    <w:rsid w:val="00EB0EAD"/>
    <w:rsid w:val="00EB151D"/>
    <w:rsid w:val="00EB16D4"/>
    <w:rsid w:val="00EB1CD0"/>
    <w:rsid w:val="00EB2703"/>
    <w:rsid w:val="00EB2C29"/>
    <w:rsid w:val="00EB3AC0"/>
    <w:rsid w:val="00EB3C08"/>
    <w:rsid w:val="00EB5C28"/>
    <w:rsid w:val="00EC0614"/>
    <w:rsid w:val="00EC0BC0"/>
    <w:rsid w:val="00EC1CE5"/>
    <w:rsid w:val="00EC289A"/>
    <w:rsid w:val="00EC3A30"/>
    <w:rsid w:val="00EC4156"/>
    <w:rsid w:val="00EC615A"/>
    <w:rsid w:val="00EC62CD"/>
    <w:rsid w:val="00EC6C06"/>
    <w:rsid w:val="00ED2B61"/>
    <w:rsid w:val="00ED3442"/>
    <w:rsid w:val="00ED35ED"/>
    <w:rsid w:val="00ED4335"/>
    <w:rsid w:val="00ED4621"/>
    <w:rsid w:val="00ED710B"/>
    <w:rsid w:val="00EE0D36"/>
    <w:rsid w:val="00EE1AE8"/>
    <w:rsid w:val="00EE3EEB"/>
    <w:rsid w:val="00EE3F60"/>
    <w:rsid w:val="00EE498D"/>
    <w:rsid w:val="00EE54F1"/>
    <w:rsid w:val="00EE6F47"/>
    <w:rsid w:val="00EE7E4F"/>
    <w:rsid w:val="00EF209C"/>
    <w:rsid w:val="00EF2BC4"/>
    <w:rsid w:val="00EF375C"/>
    <w:rsid w:val="00EF379A"/>
    <w:rsid w:val="00EF4FF4"/>
    <w:rsid w:val="00EF6E0C"/>
    <w:rsid w:val="00EF7F63"/>
    <w:rsid w:val="00F01119"/>
    <w:rsid w:val="00F0166E"/>
    <w:rsid w:val="00F01B3F"/>
    <w:rsid w:val="00F02379"/>
    <w:rsid w:val="00F02808"/>
    <w:rsid w:val="00F03B3F"/>
    <w:rsid w:val="00F0670E"/>
    <w:rsid w:val="00F06C18"/>
    <w:rsid w:val="00F072DC"/>
    <w:rsid w:val="00F10FF9"/>
    <w:rsid w:val="00F119AA"/>
    <w:rsid w:val="00F11D25"/>
    <w:rsid w:val="00F123E8"/>
    <w:rsid w:val="00F127A6"/>
    <w:rsid w:val="00F1463A"/>
    <w:rsid w:val="00F20FAF"/>
    <w:rsid w:val="00F21487"/>
    <w:rsid w:val="00F22B2F"/>
    <w:rsid w:val="00F30D61"/>
    <w:rsid w:val="00F36F6F"/>
    <w:rsid w:val="00F37AF6"/>
    <w:rsid w:val="00F4280F"/>
    <w:rsid w:val="00F434D2"/>
    <w:rsid w:val="00F43623"/>
    <w:rsid w:val="00F44F75"/>
    <w:rsid w:val="00F45F3D"/>
    <w:rsid w:val="00F47083"/>
    <w:rsid w:val="00F50080"/>
    <w:rsid w:val="00F5071E"/>
    <w:rsid w:val="00F51865"/>
    <w:rsid w:val="00F532AC"/>
    <w:rsid w:val="00F549C6"/>
    <w:rsid w:val="00F561A6"/>
    <w:rsid w:val="00F6011C"/>
    <w:rsid w:val="00F60260"/>
    <w:rsid w:val="00F62490"/>
    <w:rsid w:val="00F62A49"/>
    <w:rsid w:val="00F62B09"/>
    <w:rsid w:val="00F64D99"/>
    <w:rsid w:val="00F67726"/>
    <w:rsid w:val="00F67B2E"/>
    <w:rsid w:val="00F67D54"/>
    <w:rsid w:val="00F70236"/>
    <w:rsid w:val="00F7188C"/>
    <w:rsid w:val="00F71B0D"/>
    <w:rsid w:val="00F734E4"/>
    <w:rsid w:val="00F73D5C"/>
    <w:rsid w:val="00F74D60"/>
    <w:rsid w:val="00F75BF5"/>
    <w:rsid w:val="00F77E58"/>
    <w:rsid w:val="00F809C4"/>
    <w:rsid w:val="00F81BCA"/>
    <w:rsid w:val="00F8322E"/>
    <w:rsid w:val="00F86926"/>
    <w:rsid w:val="00F87DC6"/>
    <w:rsid w:val="00F912E2"/>
    <w:rsid w:val="00F93493"/>
    <w:rsid w:val="00F9351F"/>
    <w:rsid w:val="00F9381D"/>
    <w:rsid w:val="00FA0A7D"/>
    <w:rsid w:val="00FA14E4"/>
    <w:rsid w:val="00FA1BA3"/>
    <w:rsid w:val="00FA1E29"/>
    <w:rsid w:val="00FA3E05"/>
    <w:rsid w:val="00FA583F"/>
    <w:rsid w:val="00FA5B09"/>
    <w:rsid w:val="00FA7AC5"/>
    <w:rsid w:val="00FB13A7"/>
    <w:rsid w:val="00FB2F61"/>
    <w:rsid w:val="00FB513F"/>
    <w:rsid w:val="00FB5ACC"/>
    <w:rsid w:val="00FB6255"/>
    <w:rsid w:val="00FB7990"/>
    <w:rsid w:val="00FB7F83"/>
    <w:rsid w:val="00FC024C"/>
    <w:rsid w:val="00FC38EF"/>
    <w:rsid w:val="00FC4923"/>
    <w:rsid w:val="00FC6A54"/>
    <w:rsid w:val="00FD01DD"/>
    <w:rsid w:val="00FD025F"/>
    <w:rsid w:val="00FD0899"/>
    <w:rsid w:val="00FD108E"/>
    <w:rsid w:val="00FD1109"/>
    <w:rsid w:val="00FD1339"/>
    <w:rsid w:val="00FD13A4"/>
    <w:rsid w:val="00FD29D7"/>
    <w:rsid w:val="00FE08B5"/>
    <w:rsid w:val="00FE20DF"/>
    <w:rsid w:val="00FE2667"/>
    <w:rsid w:val="00FE2D2B"/>
    <w:rsid w:val="00FE47FF"/>
    <w:rsid w:val="00FE58AD"/>
    <w:rsid w:val="00FE5E88"/>
    <w:rsid w:val="00FE6DC2"/>
    <w:rsid w:val="00FF1E3F"/>
    <w:rsid w:val="00FF1EE6"/>
    <w:rsid w:val="00FF22CE"/>
    <w:rsid w:val="00FF251B"/>
    <w:rsid w:val="00FF2B9C"/>
    <w:rsid w:val="00FF3447"/>
    <w:rsid w:val="00FF364B"/>
    <w:rsid w:val="00FF40BA"/>
    <w:rsid w:val="00FF46F1"/>
    <w:rsid w:val="00FF5400"/>
    <w:rsid w:val="00FF6462"/>
    <w:rsid w:val="00FF69AB"/>
    <w:rsid w:val="00FF7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E1A4F"/>
  <w15:chartTrackingRefBased/>
  <w15:docId w15:val="{D5806D5E-3F1F-43A4-9E2C-AAEA17AF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6"/>
    <w:pPr>
      <w:spacing w:after="120" w:line="240" w:lineRule="auto"/>
      <w:ind w:firstLine="284"/>
      <w:contextualSpacing/>
      <w:jc w:val="both"/>
    </w:pPr>
    <w:rPr>
      <w:rFonts w:ascii="Tahoma" w:hAnsi="Tahoma"/>
      <w:sz w:val="18"/>
    </w:rPr>
  </w:style>
  <w:style w:type="paragraph" w:styleId="Ttulo1">
    <w:name w:val="heading 1"/>
    <w:basedOn w:val="Normal"/>
    <w:next w:val="Normal"/>
    <w:link w:val="Ttulo1Char"/>
    <w:autoRedefine/>
    <w:uiPriority w:val="9"/>
    <w:qFormat/>
    <w:rsid w:val="00B970FE"/>
    <w:pPr>
      <w:keepNext/>
      <w:keepLines/>
      <w:numPr>
        <w:numId w:val="2"/>
      </w:numPr>
      <w:spacing w:before="300" w:after="100"/>
      <w:ind w:left="850" w:hanging="425"/>
      <w:outlineLvl w:val="0"/>
    </w:pPr>
    <w:rPr>
      <w:rFonts w:eastAsiaTheme="majorEastAsia" w:cstheme="majorBidi"/>
      <w:b/>
      <w:i/>
      <w:caps/>
      <w:szCs w:val="32"/>
      <w:u w:val="words"/>
    </w:rPr>
  </w:style>
  <w:style w:type="paragraph" w:styleId="Ttulo2">
    <w:name w:val="heading 2"/>
    <w:basedOn w:val="Ttulo1"/>
    <w:next w:val="Normal"/>
    <w:link w:val="Ttulo2Char"/>
    <w:autoRedefine/>
    <w:uiPriority w:val="9"/>
    <w:unhideWhenUsed/>
    <w:qFormat/>
    <w:rsid w:val="00954363"/>
    <w:pPr>
      <w:numPr>
        <w:ilvl w:val="1"/>
      </w:numPr>
      <w:spacing w:before="240"/>
      <w:ind w:left="992" w:hanging="425"/>
      <w:outlineLvl w:val="1"/>
    </w:pPr>
    <w:rPr>
      <w:sz w:val="16"/>
    </w:rPr>
  </w:style>
  <w:style w:type="paragraph" w:styleId="Ttulo3">
    <w:name w:val="heading 3"/>
    <w:basedOn w:val="Normal"/>
    <w:next w:val="Normal"/>
    <w:link w:val="Ttulo3Char"/>
    <w:uiPriority w:val="9"/>
    <w:unhideWhenUsed/>
    <w:qFormat/>
    <w:rsid w:val="00954363"/>
    <w:pPr>
      <w:keepNext/>
      <w:keepLines/>
      <w:numPr>
        <w:ilvl w:val="2"/>
        <w:numId w:val="2"/>
      </w:numPr>
      <w:spacing w:before="240" w:after="100"/>
      <w:ind w:left="1134" w:hanging="425"/>
      <w:outlineLvl w:val="2"/>
    </w:pPr>
    <w:rPr>
      <w:rFonts w:eastAsiaTheme="majorEastAsia" w:cstheme="majorBidi"/>
      <w:b/>
      <w:smallCaps/>
      <w:sz w:val="16"/>
      <w:szCs w:val="24"/>
      <w:u w:val="single"/>
    </w:rPr>
  </w:style>
  <w:style w:type="paragraph" w:styleId="Ttulo4">
    <w:name w:val="heading 4"/>
    <w:basedOn w:val="Normal"/>
    <w:next w:val="Normal"/>
    <w:link w:val="Ttulo4Char"/>
    <w:uiPriority w:val="9"/>
    <w:unhideWhenUsed/>
    <w:qFormat/>
    <w:rsid w:val="005C11A4"/>
    <w:pPr>
      <w:keepNext/>
      <w:keepLines/>
      <w:numPr>
        <w:ilvl w:val="3"/>
        <w:numId w:val="2"/>
      </w:numPr>
      <w:spacing w:before="360" w:after="240"/>
      <w:ind w:left="1701" w:firstLine="0"/>
      <w:outlineLvl w:val="3"/>
    </w:pPr>
    <w:rPr>
      <w:rFonts w:eastAsiaTheme="majorEastAsia" w:cstheme="majorBidi"/>
      <w:i/>
      <w:iCs/>
    </w:rPr>
  </w:style>
  <w:style w:type="paragraph" w:styleId="Ttulo5">
    <w:name w:val="heading 5"/>
    <w:basedOn w:val="Normal"/>
    <w:next w:val="Normal"/>
    <w:link w:val="Ttulo5Char"/>
    <w:uiPriority w:val="9"/>
    <w:semiHidden/>
    <w:unhideWhenUsed/>
    <w:qFormat/>
    <w:rsid w:val="00BF0E8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F0E8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BF0E8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BF0E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F0E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2D5E"/>
    <w:pPr>
      <w:tabs>
        <w:tab w:val="center" w:pos="4252"/>
        <w:tab w:val="right" w:pos="8504"/>
      </w:tabs>
      <w:spacing w:after="0"/>
    </w:pPr>
  </w:style>
  <w:style w:type="character" w:customStyle="1" w:styleId="CabealhoChar">
    <w:name w:val="Cabeçalho Char"/>
    <w:basedOn w:val="Fontepargpadro"/>
    <w:link w:val="Cabealho"/>
    <w:uiPriority w:val="99"/>
    <w:rsid w:val="009F2D5E"/>
    <w:rPr>
      <w:rFonts w:ascii="Tahoma" w:hAnsi="Tahoma"/>
      <w:sz w:val="20"/>
    </w:rPr>
  </w:style>
  <w:style w:type="paragraph" w:styleId="Rodap">
    <w:name w:val="footer"/>
    <w:basedOn w:val="Normal"/>
    <w:link w:val="RodapChar"/>
    <w:uiPriority w:val="99"/>
    <w:unhideWhenUsed/>
    <w:rsid w:val="009F2D5E"/>
    <w:pPr>
      <w:tabs>
        <w:tab w:val="center" w:pos="4252"/>
        <w:tab w:val="right" w:pos="8504"/>
      </w:tabs>
      <w:spacing w:after="0"/>
    </w:pPr>
  </w:style>
  <w:style w:type="character" w:customStyle="1" w:styleId="RodapChar">
    <w:name w:val="Rodapé Char"/>
    <w:basedOn w:val="Fontepargpadro"/>
    <w:link w:val="Rodap"/>
    <w:uiPriority w:val="99"/>
    <w:rsid w:val="009F2D5E"/>
    <w:rPr>
      <w:rFonts w:ascii="Tahoma" w:hAnsi="Tahoma"/>
      <w:sz w:val="20"/>
    </w:rPr>
  </w:style>
  <w:style w:type="table" w:styleId="Tabelacomgrade">
    <w:name w:val="Table Grid"/>
    <w:basedOn w:val="Tabelanormal"/>
    <w:uiPriority w:val="39"/>
    <w:rsid w:val="009F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970FE"/>
    <w:rPr>
      <w:rFonts w:ascii="Tahoma" w:eastAsiaTheme="majorEastAsia" w:hAnsi="Tahoma" w:cstheme="majorBidi"/>
      <w:b/>
      <w:i/>
      <w:caps/>
      <w:sz w:val="18"/>
      <w:szCs w:val="32"/>
      <w:u w:val="words"/>
    </w:rPr>
  </w:style>
  <w:style w:type="paragraph" w:styleId="PargrafodaLista">
    <w:name w:val="List Paragraph"/>
    <w:basedOn w:val="Normal"/>
    <w:uiPriority w:val="34"/>
    <w:qFormat/>
    <w:rsid w:val="006A36D9"/>
    <w:pPr>
      <w:ind w:left="720"/>
    </w:pPr>
  </w:style>
  <w:style w:type="character" w:styleId="Hyperlink">
    <w:name w:val="Hyperlink"/>
    <w:basedOn w:val="Fontepargpadro"/>
    <w:uiPriority w:val="99"/>
    <w:unhideWhenUsed/>
    <w:rsid w:val="006A36D9"/>
    <w:rPr>
      <w:color w:val="0563C1" w:themeColor="hyperlink"/>
      <w:u w:val="single"/>
    </w:rPr>
  </w:style>
  <w:style w:type="character" w:customStyle="1" w:styleId="MenoPendente1">
    <w:name w:val="Menção Pendente1"/>
    <w:basedOn w:val="Fontepargpadro"/>
    <w:uiPriority w:val="99"/>
    <w:semiHidden/>
    <w:unhideWhenUsed/>
    <w:rsid w:val="006A36D9"/>
    <w:rPr>
      <w:color w:val="605E5C"/>
      <w:shd w:val="clear" w:color="auto" w:fill="E1DFDD"/>
    </w:rPr>
  </w:style>
  <w:style w:type="character" w:customStyle="1" w:styleId="Ttulo2Char">
    <w:name w:val="Título 2 Char"/>
    <w:basedOn w:val="Fontepargpadro"/>
    <w:link w:val="Ttulo2"/>
    <w:uiPriority w:val="9"/>
    <w:rsid w:val="00954363"/>
    <w:rPr>
      <w:rFonts w:ascii="Tahoma" w:eastAsiaTheme="majorEastAsia" w:hAnsi="Tahoma" w:cstheme="majorBidi"/>
      <w:b/>
      <w:i/>
      <w:caps/>
      <w:sz w:val="16"/>
      <w:szCs w:val="32"/>
      <w:u w:val="words"/>
    </w:rPr>
  </w:style>
  <w:style w:type="paragraph" w:styleId="Textodebalo">
    <w:name w:val="Balloon Text"/>
    <w:basedOn w:val="Normal"/>
    <w:link w:val="TextodebaloChar"/>
    <w:uiPriority w:val="99"/>
    <w:semiHidden/>
    <w:unhideWhenUsed/>
    <w:rsid w:val="00FE20DF"/>
    <w:pPr>
      <w:spacing w:after="0"/>
    </w:pPr>
    <w:rPr>
      <w:rFonts w:ascii="Segoe UI" w:hAnsi="Segoe UI" w:cs="Segoe UI"/>
      <w:szCs w:val="18"/>
    </w:rPr>
  </w:style>
  <w:style w:type="character" w:customStyle="1" w:styleId="TextodebaloChar">
    <w:name w:val="Texto de balão Char"/>
    <w:basedOn w:val="Fontepargpadro"/>
    <w:link w:val="Textodebalo"/>
    <w:uiPriority w:val="99"/>
    <w:semiHidden/>
    <w:rsid w:val="00FE20DF"/>
    <w:rPr>
      <w:rFonts w:ascii="Segoe UI" w:hAnsi="Segoe UI" w:cs="Segoe UI"/>
      <w:sz w:val="18"/>
      <w:szCs w:val="18"/>
    </w:rPr>
  </w:style>
  <w:style w:type="character" w:styleId="Refdecomentrio">
    <w:name w:val="annotation reference"/>
    <w:basedOn w:val="Fontepargpadro"/>
    <w:uiPriority w:val="99"/>
    <w:semiHidden/>
    <w:unhideWhenUsed/>
    <w:rsid w:val="00F60260"/>
    <w:rPr>
      <w:sz w:val="16"/>
      <w:szCs w:val="16"/>
    </w:rPr>
  </w:style>
  <w:style w:type="paragraph" w:styleId="Textodecomentrio">
    <w:name w:val="annotation text"/>
    <w:basedOn w:val="Normal"/>
    <w:link w:val="TextodecomentrioChar"/>
    <w:uiPriority w:val="99"/>
    <w:semiHidden/>
    <w:unhideWhenUsed/>
    <w:rsid w:val="00F60260"/>
    <w:rPr>
      <w:szCs w:val="20"/>
    </w:rPr>
  </w:style>
  <w:style w:type="character" w:customStyle="1" w:styleId="TextodecomentrioChar">
    <w:name w:val="Texto de comentário Char"/>
    <w:basedOn w:val="Fontepargpadro"/>
    <w:link w:val="Textodecomentrio"/>
    <w:uiPriority w:val="99"/>
    <w:semiHidden/>
    <w:rsid w:val="00F60260"/>
    <w:rPr>
      <w:rFonts w:ascii="Tahoma" w:hAnsi="Tahoma"/>
      <w:sz w:val="20"/>
      <w:szCs w:val="20"/>
    </w:rPr>
  </w:style>
  <w:style w:type="paragraph" w:styleId="Assuntodocomentrio">
    <w:name w:val="annotation subject"/>
    <w:basedOn w:val="Textodecomentrio"/>
    <w:next w:val="Textodecomentrio"/>
    <w:link w:val="AssuntodocomentrioChar"/>
    <w:uiPriority w:val="99"/>
    <w:semiHidden/>
    <w:unhideWhenUsed/>
    <w:rsid w:val="00F60260"/>
    <w:rPr>
      <w:b/>
      <w:bCs/>
    </w:rPr>
  </w:style>
  <w:style w:type="character" w:customStyle="1" w:styleId="AssuntodocomentrioChar">
    <w:name w:val="Assunto do comentário Char"/>
    <w:basedOn w:val="TextodecomentrioChar"/>
    <w:link w:val="Assuntodocomentrio"/>
    <w:uiPriority w:val="99"/>
    <w:semiHidden/>
    <w:rsid w:val="00F60260"/>
    <w:rPr>
      <w:rFonts w:ascii="Tahoma" w:hAnsi="Tahoma"/>
      <w:b/>
      <w:bCs/>
      <w:sz w:val="20"/>
      <w:szCs w:val="20"/>
    </w:rPr>
  </w:style>
  <w:style w:type="character" w:customStyle="1" w:styleId="Ttulo3Char">
    <w:name w:val="Título 3 Char"/>
    <w:basedOn w:val="Fontepargpadro"/>
    <w:link w:val="Ttulo3"/>
    <w:uiPriority w:val="9"/>
    <w:rsid w:val="00954363"/>
    <w:rPr>
      <w:rFonts w:ascii="Tahoma" w:eastAsiaTheme="majorEastAsia" w:hAnsi="Tahoma" w:cstheme="majorBidi"/>
      <w:b/>
      <w:smallCaps/>
      <w:sz w:val="16"/>
      <w:szCs w:val="24"/>
      <w:u w:val="single"/>
    </w:rPr>
  </w:style>
  <w:style w:type="paragraph" w:styleId="Textodenotaderodap">
    <w:name w:val="footnote text"/>
    <w:basedOn w:val="Normal"/>
    <w:link w:val="TextodenotaderodapChar"/>
    <w:uiPriority w:val="99"/>
    <w:semiHidden/>
    <w:unhideWhenUsed/>
    <w:rsid w:val="00047C7B"/>
    <w:pPr>
      <w:spacing w:after="0"/>
      <w:ind w:firstLine="0"/>
    </w:pPr>
    <w:rPr>
      <w:rFonts w:asciiTheme="minorHAnsi" w:hAnsiTheme="minorHAnsi"/>
      <w:szCs w:val="20"/>
    </w:rPr>
  </w:style>
  <w:style w:type="character" w:customStyle="1" w:styleId="TextodenotaderodapChar">
    <w:name w:val="Texto de nota de rodapé Char"/>
    <w:basedOn w:val="Fontepargpadro"/>
    <w:link w:val="Textodenotaderodap"/>
    <w:uiPriority w:val="99"/>
    <w:semiHidden/>
    <w:rsid w:val="00047C7B"/>
    <w:rPr>
      <w:sz w:val="20"/>
      <w:szCs w:val="20"/>
    </w:rPr>
  </w:style>
  <w:style w:type="character" w:styleId="Refdenotaderodap">
    <w:name w:val="footnote reference"/>
    <w:basedOn w:val="Fontepargpadro"/>
    <w:uiPriority w:val="99"/>
    <w:semiHidden/>
    <w:unhideWhenUsed/>
    <w:rsid w:val="00047C7B"/>
    <w:rPr>
      <w:vertAlign w:val="superscript"/>
    </w:rPr>
  </w:style>
  <w:style w:type="paragraph" w:styleId="Citao">
    <w:name w:val="Quote"/>
    <w:basedOn w:val="Normal"/>
    <w:next w:val="Normal"/>
    <w:link w:val="CitaoChar"/>
    <w:autoRedefine/>
    <w:uiPriority w:val="29"/>
    <w:qFormat/>
    <w:rsid w:val="00376212"/>
    <w:pPr>
      <w:spacing w:before="200" w:after="200"/>
      <w:ind w:left="2268" w:firstLine="0"/>
    </w:pPr>
    <w:rPr>
      <w:rFonts w:cs="Arial"/>
      <w:i/>
      <w:iCs/>
      <w:color w:val="000000"/>
      <w:szCs w:val="20"/>
      <w:shd w:val="clear" w:color="auto" w:fill="FFFFFF"/>
    </w:rPr>
  </w:style>
  <w:style w:type="character" w:customStyle="1" w:styleId="CitaoChar">
    <w:name w:val="Citação Char"/>
    <w:basedOn w:val="Fontepargpadro"/>
    <w:link w:val="Citao"/>
    <w:uiPriority w:val="29"/>
    <w:rsid w:val="00376212"/>
    <w:rPr>
      <w:rFonts w:ascii="Tahoma" w:hAnsi="Tahoma" w:cs="Arial"/>
      <w:i/>
      <w:iCs/>
      <w:color w:val="000000"/>
      <w:sz w:val="18"/>
      <w:szCs w:val="20"/>
    </w:rPr>
  </w:style>
  <w:style w:type="paragraph" w:styleId="SemEspaamento">
    <w:name w:val="No Spacing"/>
    <w:link w:val="SemEspaamentoChar"/>
    <w:uiPriority w:val="1"/>
    <w:qFormat/>
    <w:rsid w:val="00E47AA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E47AAE"/>
    <w:rPr>
      <w:rFonts w:eastAsiaTheme="minorEastAsia"/>
      <w:lang w:eastAsia="pt-BR"/>
    </w:rPr>
  </w:style>
  <w:style w:type="paragraph" w:styleId="CabealhodoSumrio">
    <w:name w:val="TOC Heading"/>
    <w:basedOn w:val="Ttulo1"/>
    <w:next w:val="Normal"/>
    <w:uiPriority w:val="39"/>
    <w:unhideWhenUsed/>
    <w:qFormat/>
    <w:rsid w:val="005A641F"/>
    <w:pPr>
      <w:spacing w:line="259" w:lineRule="auto"/>
      <w:outlineLvl w:val="9"/>
    </w:pPr>
    <w:rPr>
      <w:rFonts w:asciiTheme="majorHAnsi" w:hAnsiTheme="majorHAnsi"/>
      <w:b w:val="0"/>
      <w:color w:val="2F5496" w:themeColor="accent1" w:themeShade="BF"/>
      <w:sz w:val="32"/>
      <w:lang w:eastAsia="pt-BR"/>
    </w:rPr>
  </w:style>
  <w:style w:type="paragraph" w:styleId="Sumrio2">
    <w:name w:val="toc 2"/>
    <w:basedOn w:val="Normal"/>
    <w:next w:val="Normal"/>
    <w:autoRedefine/>
    <w:uiPriority w:val="39"/>
    <w:unhideWhenUsed/>
    <w:rsid w:val="005A641F"/>
    <w:pPr>
      <w:spacing w:after="100" w:line="259" w:lineRule="auto"/>
      <w:ind w:left="220" w:firstLine="0"/>
    </w:pPr>
    <w:rPr>
      <w:rFonts w:asciiTheme="minorHAnsi" w:eastAsiaTheme="minorEastAsia" w:hAnsiTheme="minorHAnsi" w:cs="Times New Roman"/>
      <w:sz w:val="22"/>
      <w:lang w:eastAsia="pt-BR"/>
    </w:rPr>
  </w:style>
  <w:style w:type="paragraph" w:styleId="Sumrio1">
    <w:name w:val="toc 1"/>
    <w:basedOn w:val="Normal"/>
    <w:next w:val="Normal"/>
    <w:autoRedefine/>
    <w:uiPriority w:val="39"/>
    <w:unhideWhenUsed/>
    <w:rsid w:val="005A641F"/>
    <w:pPr>
      <w:spacing w:after="100" w:line="259" w:lineRule="auto"/>
      <w:ind w:firstLine="0"/>
    </w:pPr>
    <w:rPr>
      <w:rFonts w:asciiTheme="minorHAnsi" w:eastAsiaTheme="minorEastAsia" w:hAnsiTheme="minorHAnsi" w:cs="Times New Roman"/>
      <w:sz w:val="22"/>
      <w:lang w:eastAsia="pt-BR"/>
    </w:rPr>
  </w:style>
  <w:style w:type="paragraph" w:styleId="Sumrio3">
    <w:name w:val="toc 3"/>
    <w:basedOn w:val="Normal"/>
    <w:next w:val="Normal"/>
    <w:autoRedefine/>
    <w:uiPriority w:val="39"/>
    <w:unhideWhenUsed/>
    <w:rsid w:val="005A641F"/>
    <w:pPr>
      <w:spacing w:after="100" w:line="259" w:lineRule="auto"/>
      <w:ind w:left="440" w:firstLine="0"/>
    </w:pPr>
    <w:rPr>
      <w:rFonts w:asciiTheme="minorHAnsi" w:eastAsiaTheme="minorEastAsia" w:hAnsiTheme="minorHAnsi" w:cs="Times New Roman"/>
      <w:sz w:val="22"/>
      <w:lang w:eastAsia="pt-BR"/>
    </w:rPr>
  </w:style>
  <w:style w:type="character" w:customStyle="1" w:styleId="Ttulo4Char">
    <w:name w:val="Título 4 Char"/>
    <w:basedOn w:val="Fontepargpadro"/>
    <w:link w:val="Ttulo4"/>
    <w:uiPriority w:val="9"/>
    <w:rsid w:val="005C11A4"/>
    <w:rPr>
      <w:rFonts w:ascii="Tahoma" w:eastAsiaTheme="majorEastAsia" w:hAnsi="Tahoma" w:cstheme="majorBidi"/>
      <w:i/>
      <w:iCs/>
      <w:sz w:val="18"/>
    </w:rPr>
  </w:style>
  <w:style w:type="character" w:customStyle="1" w:styleId="Ttulo5Char">
    <w:name w:val="Título 5 Char"/>
    <w:basedOn w:val="Fontepargpadro"/>
    <w:link w:val="Ttulo5"/>
    <w:uiPriority w:val="9"/>
    <w:semiHidden/>
    <w:rsid w:val="00BF0E89"/>
    <w:rPr>
      <w:rFonts w:asciiTheme="majorHAnsi" w:eastAsiaTheme="majorEastAsia" w:hAnsiTheme="majorHAnsi" w:cstheme="majorBidi"/>
      <w:color w:val="2F5496" w:themeColor="accent1" w:themeShade="BF"/>
      <w:sz w:val="18"/>
    </w:rPr>
  </w:style>
  <w:style w:type="character" w:customStyle="1" w:styleId="Ttulo6Char">
    <w:name w:val="Título 6 Char"/>
    <w:basedOn w:val="Fontepargpadro"/>
    <w:link w:val="Ttulo6"/>
    <w:uiPriority w:val="9"/>
    <w:semiHidden/>
    <w:rsid w:val="00BF0E89"/>
    <w:rPr>
      <w:rFonts w:asciiTheme="majorHAnsi" w:eastAsiaTheme="majorEastAsia" w:hAnsiTheme="majorHAnsi" w:cstheme="majorBidi"/>
      <w:color w:val="1F3763" w:themeColor="accent1" w:themeShade="7F"/>
      <w:sz w:val="18"/>
    </w:rPr>
  </w:style>
  <w:style w:type="character" w:customStyle="1" w:styleId="Ttulo7Char">
    <w:name w:val="Título 7 Char"/>
    <w:basedOn w:val="Fontepargpadro"/>
    <w:link w:val="Ttulo7"/>
    <w:uiPriority w:val="9"/>
    <w:semiHidden/>
    <w:rsid w:val="00BF0E89"/>
    <w:rPr>
      <w:rFonts w:asciiTheme="majorHAnsi" w:eastAsiaTheme="majorEastAsia" w:hAnsiTheme="majorHAnsi" w:cstheme="majorBidi"/>
      <w:i/>
      <w:iCs/>
      <w:color w:val="1F3763" w:themeColor="accent1" w:themeShade="7F"/>
      <w:sz w:val="18"/>
    </w:rPr>
  </w:style>
  <w:style w:type="character" w:customStyle="1" w:styleId="Ttulo8Char">
    <w:name w:val="Título 8 Char"/>
    <w:basedOn w:val="Fontepargpadro"/>
    <w:link w:val="Ttulo8"/>
    <w:uiPriority w:val="9"/>
    <w:semiHidden/>
    <w:rsid w:val="00BF0E8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F0E89"/>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Fontepargpadro"/>
    <w:rsid w:val="00E02B62"/>
    <w:rPr>
      <w:rFonts w:ascii="Arial-BoldMT" w:hAnsi="Arial-BoldMT" w:hint="default"/>
      <w:b/>
      <w:bCs/>
      <w:i w:val="0"/>
      <w:iCs w:val="0"/>
      <w:color w:val="0000FF"/>
      <w:sz w:val="18"/>
      <w:szCs w:val="18"/>
    </w:rPr>
  </w:style>
  <w:style w:type="character" w:customStyle="1" w:styleId="fontstyle21">
    <w:name w:val="fontstyle21"/>
    <w:basedOn w:val="Fontepargpadro"/>
    <w:rsid w:val="00E02B62"/>
    <w:rPr>
      <w:rFonts w:ascii="ArialMT" w:hAnsi="ArialMT" w:hint="default"/>
      <w:b w:val="0"/>
      <w:bCs w:val="0"/>
      <w:i w:val="0"/>
      <w:iCs w:val="0"/>
      <w:color w:val="000000"/>
      <w:sz w:val="18"/>
      <w:szCs w:val="18"/>
    </w:rPr>
  </w:style>
  <w:style w:type="paragraph" w:styleId="CitaoIntensa">
    <w:name w:val="Intense Quote"/>
    <w:basedOn w:val="Normal"/>
    <w:next w:val="Normal"/>
    <w:link w:val="CitaoIntensaChar"/>
    <w:uiPriority w:val="30"/>
    <w:qFormat/>
    <w:rsid w:val="005302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530232"/>
    <w:rPr>
      <w:rFonts w:ascii="Tahoma" w:hAnsi="Tahoma"/>
      <w:i/>
      <w:iCs/>
      <w:color w:val="4472C4" w:themeColor="accent1"/>
      <w:sz w:val="20"/>
    </w:rPr>
  </w:style>
  <w:style w:type="paragraph" w:customStyle="1" w:styleId="Default">
    <w:name w:val="Default"/>
    <w:rsid w:val="008F76F3"/>
    <w:pPr>
      <w:autoSpaceDE w:val="0"/>
      <w:autoSpaceDN w:val="0"/>
      <w:adjustRightInd w:val="0"/>
      <w:spacing w:after="0" w:line="240" w:lineRule="auto"/>
    </w:pPr>
    <w:rPr>
      <w:rFonts w:ascii="Times New Roman" w:hAnsi="Times New Roman" w:cs="Times New Roman"/>
      <w:color w:val="000000"/>
      <w:sz w:val="24"/>
      <w:szCs w:val="24"/>
    </w:rPr>
  </w:style>
  <w:style w:type="character" w:styleId="MenoPendente">
    <w:name w:val="Unresolved Mention"/>
    <w:basedOn w:val="Fontepargpadro"/>
    <w:uiPriority w:val="99"/>
    <w:semiHidden/>
    <w:unhideWhenUsed/>
    <w:rsid w:val="0094489A"/>
    <w:rPr>
      <w:color w:val="605E5C"/>
      <w:shd w:val="clear" w:color="auto" w:fill="E1DFDD"/>
    </w:rPr>
  </w:style>
  <w:style w:type="paragraph" w:styleId="Reviso">
    <w:name w:val="Revision"/>
    <w:hidden/>
    <w:uiPriority w:val="99"/>
    <w:semiHidden/>
    <w:rsid w:val="00A42A6B"/>
    <w:pPr>
      <w:spacing w:after="0" w:line="240" w:lineRule="auto"/>
    </w:pPr>
    <w:rPr>
      <w:rFonts w:ascii="Tahoma" w:hAnsi="Tahoma"/>
      <w:sz w:val="18"/>
    </w:rPr>
  </w:style>
  <w:style w:type="character" w:styleId="Forte">
    <w:name w:val="Strong"/>
    <w:basedOn w:val="Fontepargpadro"/>
    <w:uiPriority w:val="22"/>
    <w:qFormat/>
    <w:rsid w:val="00874C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3012">
      <w:bodyDiv w:val="1"/>
      <w:marLeft w:val="0"/>
      <w:marRight w:val="0"/>
      <w:marTop w:val="0"/>
      <w:marBottom w:val="0"/>
      <w:divBdr>
        <w:top w:val="none" w:sz="0" w:space="0" w:color="auto"/>
        <w:left w:val="none" w:sz="0" w:space="0" w:color="auto"/>
        <w:bottom w:val="none" w:sz="0" w:space="0" w:color="auto"/>
        <w:right w:val="none" w:sz="0" w:space="0" w:color="auto"/>
      </w:divBdr>
    </w:div>
    <w:div w:id="45179607">
      <w:bodyDiv w:val="1"/>
      <w:marLeft w:val="0"/>
      <w:marRight w:val="0"/>
      <w:marTop w:val="0"/>
      <w:marBottom w:val="0"/>
      <w:divBdr>
        <w:top w:val="none" w:sz="0" w:space="0" w:color="auto"/>
        <w:left w:val="none" w:sz="0" w:space="0" w:color="auto"/>
        <w:bottom w:val="none" w:sz="0" w:space="0" w:color="auto"/>
        <w:right w:val="none" w:sz="0" w:space="0" w:color="auto"/>
      </w:divBdr>
    </w:div>
    <w:div w:id="53432586">
      <w:bodyDiv w:val="1"/>
      <w:marLeft w:val="0"/>
      <w:marRight w:val="0"/>
      <w:marTop w:val="0"/>
      <w:marBottom w:val="0"/>
      <w:divBdr>
        <w:top w:val="none" w:sz="0" w:space="0" w:color="auto"/>
        <w:left w:val="none" w:sz="0" w:space="0" w:color="auto"/>
        <w:bottom w:val="none" w:sz="0" w:space="0" w:color="auto"/>
        <w:right w:val="none" w:sz="0" w:space="0" w:color="auto"/>
      </w:divBdr>
    </w:div>
    <w:div w:id="71238125">
      <w:bodyDiv w:val="1"/>
      <w:marLeft w:val="0"/>
      <w:marRight w:val="0"/>
      <w:marTop w:val="0"/>
      <w:marBottom w:val="0"/>
      <w:divBdr>
        <w:top w:val="none" w:sz="0" w:space="0" w:color="auto"/>
        <w:left w:val="none" w:sz="0" w:space="0" w:color="auto"/>
        <w:bottom w:val="none" w:sz="0" w:space="0" w:color="auto"/>
        <w:right w:val="none" w:sz="0" w:space="0" w:color="auto"/>
      </w:divBdr>
    </w:div>
    <w:div w:id="133179950">
      <w:bodyDiv w:val="1"/>
      <w:marLeft w:val="0"/>
      <w:marRight w:val="0"/>
      <w:marTop w:val="0"/>
      <w:marBottom w:val="0"/>
      <w:divBdr>
        <w:top w:val="none" w:sz="0" w:space="0" w:color="auto"/>
        <w:left w:val="none" w:sz="0" w:space="0" w:color="auto"/>
        <w:bottom w:val="none" w:sz="0" w:space="0" w:color="auto"/>
        <w:right w:val="none" w:sz="0" w:space="0" w:color="auto"/>
      </w:divBdr>
    </w:div>
    <w:div w:id="164782086">
      <w:bodyDiv w:val="1"/>
      <w:marLeft w:val="0"/>
      <w:marRight w:val="0"/>
      <w:marTop w:val="0"/>
      <w:marBottom w:val="0"/>
      <w:divBdr>
        <w:top w:val="none" w:sz="0" w:space="0" w:color="auto"/>
        <w:left w:val="none" w:sz="0" w:space="0" w:color="auto"/>
        <w:bottom w:val="none" w:sz="0" w:space="0" w:color="auto"/>
        <w:right w:val="none" w:sz="0" w:space="0" w:color="auto"/>
      </w:divBdr>
    </w:div>
    <w:div w:id="172426287">
      <w:bodyDiv w:val="1"/>
      <w:marLeft w:val="0"/>
      <w:marRight w:val="0"/>
      <w:marTop w:val="0"/>
      <w:marBottom w:val="0"/>
      <w:divBdr>
        <w:top w:val="none" w:sz="0" w:space="0" w:color="auto"/>
        <w:left w:val="none" w:sz="0" w:space="0" w:color="auto"/>
        <w:bottom w:val="none" w:sz="0" w:space="0" w:color="auto"/>
        <w:right w:val="none" w:sz="0" w:space="0" w:color="auto"/>
      </w:divBdr>
    </w:div>
    <w:div w:id="178548234">
      <w:bodyDiv w:val="1"/>
      <w:marLeft w:val="0"/>
      <w:marRight w:val="0"/>
      <w:marTop w:val="0"/>
      <w:marBottom w:val="0"/>
      <w:divBdr>
        <w:top w:val="none" w:sz="0" w:space="0" w:color="auto"/>
        <w:left w:val="none" w:sz="0" w:space="0" w:color="auto"/>
        <w:bottom w:val="none" w:sz="0" w:space="0" w:color="auto"/>
        <w:right w:val="none" w:sz="0" w:space="0" w:color="auto"/>
      </w:divBdr>
    </w:div>
    <w:div w:id="192152916">
      <w:bodyDiv w:val="1"/>
      <w:marLeft w:val="0"/>
      <w:marRight w:val="0"/>
      <w:marTop w:val="0"/>
      <w:marBottom w:val="0"/>
      <w:divBdr>
        <w:top w:val="none" w:sz="0" w:space="0" w:color="auto"/>
        <w:left w:val="none" w:sz="0" w:space="0" w:color="auto"/>
        <w:bottom w:val="none" w:sz="0" w:space="0" w:color="auto"/>
        <w:right w:val="none" w:sz="0" w:space="0" w:color="auto"/>
      </w:divBdr>
    </w:div>
    <w:div w:id="206797477">
      <w:bodyDiv w:val="1"/>
      <w:marLeft w:val="0"/>
      <w:marRight w:val="0"/>
      <w:marTop w:val="0"/>
      <w:marBottom w:val="0"/>
      <w:divBdr>
        <w:top w:val="none" w:sz="0" w:space="0" w:color="auto"/>
        <w:left w:val="none" w:sz="0" w:space="0" w:color="auto"/>
        <w:bottom w:val="none" w:sz="0" w:space="0" w:color="auto"/>
        <w:right w:val="none" w:sz="0" w:space="0" w:color="auto"/>
      </w:divBdr>
    </w:div>
    <w:div w:id="228686391">
      <w:bodyDiv w:val="1"/>
      <w:marLeft w:val="0"/>
      <w:marRight w:val="0"/>
      <w:marTop w:val="0"/>
      <w:marBottom w:val="0"/>
      <w:divBdr>
        <w:top w:val="none" w:sz="0" w:space="0" w:color="auto"/>
        <w:left w:val="none" w:sz="0" w:space="0" w:color="auto"/>
        <w:bottom w:val="none" w:sz="0" w:space="0" w:color="auto"/>
        <w:right w:val="none" w:sz="0" w:space="0" w:color="auto"/>
      </w:divBdr>
    </w:div>
    <w:div w:id="248582885">
      <w:bodyDiv w:val="1"/>
      <w:marLeft w:val="0"/>
      <w:marRight w:val="0"/>
      <w:marTop w:val="0"/>
      <w:marBottom w:val="0"/>
      <w:divBdr>
        <w:top w:val="none" w:sz="0" w:space="0" w:color="auto"/>
        <w:left w:val="none" w:sz="0" w:space="0" w:color="auto"/>
        <w:bottom w:val="none" w:sz="0" w:space="0" w:color="auto"/>
        <w:right w:val="none" w:sz="0" w:space="0" w:color="auto"/>
      </w:divBdr>
    </w:div>
    <w:div w:id="250117893">
      <w:bodyDiv w:val="1"/>
      <w:marLeft w:val="0"/>
      <w:marRight w:val="0"/>
      <w:marTop w:val="0"/>
      <w:marBottom w:val="0"/>
      <w:divBdr>
        <w:top w:val="none" w:sz="0" w:space="0" w:color="auto"/>
        <w:left w:val="none" w:sz="0" w:space="0" w:color="auto"/>
        <w:bottom w:val="none" w:sz="0" w:space="0" w:color="auto"/>
        <w:right w:val="none" w:sz="0" w:space="0" w:color="auto"/>
      </w:divBdr>
    </w:div>
    <w:div w:id="276570083">
      <w:bodyDiv w:val="1"/>
      <w:marLeft w:val="0"/>
      <w:marRight w:val="0"/>
      <w:marTop w:val="0"/>
      <w:marBottom w:val="0"/>
      <w:divBdr>
        <w:top w:val="none" w:sz="0" w:space="0" w:color="auto"/>
        <w:left w:val="none" w:sz="0" w:space="0" w:color="auto"/>
        <w:bottom w:val="none" w:sz="0" w:space="0" w:color="auto"/>
        <w:right w:val="none" w:sz="0" w:space="0" w:color="auto"/>
      </w:divBdr>
    </w:div>
    <w:div w:id="286929750">
      <w:bodyDiv w:val="1"/>
      <w:marLeft w:val="0"/>
      <w:marRight w:val="0"/>
      <w:marTop w:val="0"/>
      <w:marBottom w:val="0"/>
      <w:divBdr>
        <w:top w:val="none" w:sz="0" w:space="0" w:color="auto"/>
        <w:left w:val="none" w:sz="0" w:space="0" w:color="auto"/>
        <w:bottom w:val="none" w:sz="0" w:space="0" w:color="auto"/>
        <w:right w:val="none" w:sz="0" w:space="0" w:color="auto"/>
      </w:divBdr>
    </w:div>
    <w:div w:id="289408387">
      <w:bodyDiv w:val="1"/>
      <w:marLeft w:val="0"/>
      <w:marRight w:val="0"/>
      <w:marTop w:val="0"/>
      <w:marBottom w:val="0"/>
      <w:divBdr>
        <w:top w:val="none" w:sz="0" w:space="0" w:color="auto"/>
        <w:left w:val="none" w:sz="0" w:space="0" w:color="auto"/>
        <w:bottom w:val="none" w:sz="0" w:space="0" w:color="auto"/>
        <w:right w:val="none" w:sz="0" w:space="0" w:color="auto"/>
      </w:divBdr>
    </w:div>
    <w:div w:id="338313938">
      <w:bodyDiv w:val="1"/>
      <w:marLeft w:val="0"/>
      <w:marRight w:val="0"/>
      <w:marTop w:val="0"/>
      <w:marBottom w:val="0"/>
      <w:divBdr>
        <w:top w:val="none" w:sz="0" w:space="0" w:color="auto"/>
        <w:left w:val="none" w:sz="0" w:space="0" w:color="auto"/>
        <w:bottom w:val="none" w:sz="0" w:space="0" w:color="auto"/>
        <w:right w:val="none" w:sz="0" w:space="0" w:color="auto"/>
      </w:divBdr>
    </w:div>
    <w:div w:id="372467055">
      <w:bodyDiv w:val="1"/>
      <w:marLeft w:val="0"/>
      <w:marRight w:val="0"/>
      <w:marTop w:val="0"/>
      <w:marBottom w:val="0"/>
      <w:divBdr>
        <w:top w:val="none" w:sz="0" w:space="0" w:color="auto"/>
        <w:left w:val="none" w:sz="0" w:space="0" w:color="auto"/>
        <w:bottom w:val="none" w:sz="0" w:space="0" w:color="auto"/>
        <w:right w:val="none" w:sz="0" w:space="0" w:color="auto"/>
      </w:divBdr>
    </w:div>
    <w:div w:id="468591873">
      <w:bodyDiv w:val="1"/>
      <w:marLeft w:val="0"/>
      <w:marRight w:val="0"/>
      <w:marTop w:val="0"/>
      <w:marBottom w:val="0"/>
      <w:divBdr>
        <w:top w:val="none" w:sz="0" w:space="0" w:color="auto"/>
        <w:left w:val="none" w:sz="0" w:space="0" w:color="auto"/>
        <w:bottom w:val="none" w:sz="0" w:space="0" w:color="auto"/>
        <w:right w:val="none" w:sz="0" w:space="0" w:color="auto"/>
      </w:divBdr>
    </w:div>
    <w:div w:id="511916741">
      <w:bodyDiv w:val="1"/>
      <w:marLeft w:val="0"/>
      <w:marRight w:val="0"/>
      <w:marTop w:val="0"/>
      <w:marBottom w:val="0"/>
      <w:divBdr>
        <w:top w:val="none" w:sz="0" w:space="0" w:color="auto"/>
        <w:left w:val="none" w:sz="0" w:space="0" w:color="auto"/>
        <w:bottom w:val="none" w:sz="0" w:space="0" w:color="auto"/>
        <w:right w:val="none" w:sz="0" w:space="0" w:color="auto"/>
      </w:divBdr>
    </w:div>
    <w:div w:id="565409970">
      <w:bodyDiv w:val="1"/>
      <w:marLeft w:val="0"/>
      <w:marRight w:val="0"/>
      <w:marTop w:val="0"/>
      <w:marBottom w:val="0"/>
      <w:divBdr>
        <w:top w:val="none" w:sz="0" w:space="0" w:color="auto"/>
        <w:left w:val="none" w:sz="0" w:space="0" w:color="auto"/>
        <w:bottom w:val="none" w:sz="0" w:space="0" w:color="auto"/>
        <w:right w:val="none" w:sz="0" w:space="0" w:color="auto"/>
      </w:divBdr>
    </w:div>
    <w:div w:id="565578482">
      <w:bodyDiv w:val="1"/>
      <w:marLeft w:val="0"/>
      <w:marRight w:val="0"/>
      <w:marTop w:val="0"/>
      <w:marBottom w:val="0"/>
      <w:divBdr>
        <w:top w:val="none" w:sz="0" w:space="0" w:color="auto"/>
        <w:left w:val="none" w:sz="0" w:space="0" w:color="auto"/>
        <w:bottom w:val="none" w:sz="0" w:space="0" w:color="auto"/>
        <w:right w:val="none" w:sz="0" w:space="0" w:color="auto"/>
      </w:divBdr>
    </w:div>
    <w:div w:id="567888927">
      <w:bodyDiv w:val="1"/>
      <w:marLeft w:val="0"/>
      <w:marRight w:val="0"/>
      <w:marTop w:val="0"/>
      <w:marBottom w:val="0"/>
      <w:divBdr>
        <w:top w:val="none" w:sz="0" w:space="0" w:color="auto"/>
        <w:left w:val="none" w:sz="0" w:space="0" w:color="auto"/>
        <w:bottom w:val="none" w:sz="0" w:space="0" w:color="auto"/>
        <w:right w:val="none" w:sz="0" w:space="0" w:color="auto"/>
      </w:divBdr>
    </w:div>
    <w:div w:id="572815292">
      <w:bodyDiv w:val="1"/>
      <w:marLeft w:val="0"/>
      <w:marRight w:val="0"/>
      <w:marTop w:val="0"/>
      <w:marBottom w:val="0"/>
      <w:divBdr>
        <w:top w:val="none" w:sz="0" w:space="0" w:color="auto"/>
        <w:left w:val="none" w:sz="0" w:space="0" w:color="auto"/>
        <w:bottom w:val="none" w:sz="0" w:space="0" w:color="auto"/>
        <w:right w:val="none" w:sz="0" w:space="0" w:color="auto"/>
      </w:divBdr>
    </w:div>
    <w:div w:id="609626153">
      <w:bodyDiv w:val="1"/>
      <w:marLeft w:val="0"/>
      <w:marRight w:val="0"/>
      <w:marTop w:val="0"/>
      <w:marBottom w:val="0"/>
      <w:divBdr>
        <w:top w:val="none" w:sz="0" w:space="0" w:color="auto"/>
        <w:left w:val="none" w:sz="0" w:space="0" w:color="auto"/>
        <w:bottom w:val="none" w:sz="0" w:space="0" w:color="auto"/>
        <w:right w:val="none" w:sz="0" w:space="0" w:color="auto"/>
      </w:divBdr>
    </w:div>
    <w:div w:id="620192345">
      <w:bodyDiv w:val="1"/>
      <w:marLeft w:val="0"/>
      <w:marRight w:val="0"/>
      <w:marTop w:val="0"/>
      <w:marBottom w:val="0"/>
      <w:divBdr>
        <w:top w:val="none" w:sz="0" w:space="0" w:color="auto"/>
        <w:left w:val="none" w:sz="0" w:space="0" w:color="auto"/>
        <w:bottom w:val="none" w:sz="0" w:space="0" w:color="auto"/>
        <w:right w:val="none" w:sz="0" w:space="0" w:color="auto"/>
      </w:divBdr>
    </w:div>
    <w:div w:id="635182427">
      <w:bodyDiv w:val="1"/>
      <w:marLeft w:val="0"/>
      <w:marRight w:val="0"/>
      <w:marTop w:val="0"/>
      <w:marBottom w:val="0"/>
      <w:divBdr>
        <w:top w:val="none" w:sz="0" w:space="0" w:color="auto"/>
        <w:left w:val="none" w:sz="0" w:space="0" w:color="auto"/>
        <w:bottom w:val="none" w:sz="0" w:space="0" w:color="auto"/>
        <w:right w:val="none" w:sz="0" w:space="0" w:color="auto"/>
      </w:divBdr>
    </w:div>
    <w:div w:id="682516784">
      <w:bodyDiv w:val="1"/>
      <w:marLeft w:val="0"/>
      <w:marRight w:val="0"/>
      <w:marTop w:val="0"/>
      <w:marBottom w:val="0"/>
      <w:divBdr>
        <w:top w:val="none" w:sz="0" w:space="0" w:color="auto"/>
        <w:left w:val="none" w:sz="0" w:space="0" w:color="auto"/>
        <w:bottom w:val="none" w:sz="0" w:space="0" w:color="auto"/>
        <w:right w:val="none" w:sz="0" w:space="0" w:color="auto"/>
      </w:divBdr>
    </w:div>
    <w:div w:id="801657743">
      <w:bodyDiv w:val="1"/>
      <w:marLeft w:val="0"/>
      <w:marRight w:val="0"/>
      <w:marTop w:val="0"/>
      <w:marBottom w:val="0"/>
      <w:divBdr>
        <w:top w:val="none" w:sz="0" w:space="0" w:color="auto"/>
        <w:left w:val="none" w:sz="0" w:space="0" w:color="auto"/>
        <w:bottom w:val="none" w:sz="0" w:space="0" w:color="auto"/>
        <w:right w:val="none" w:sz="0" w:space="0" w:color="auto"/>
      </w:divBdr>
    </w:div>
    <w:div w:id="812678171">
      <w:bodyDiv w:val="1"/>
      <w:marLeft w:val="0"/>
      <w:marRight w:val="0"/>
      <w:marTop w:val="0"/>
      <w:marBottom w:val="0"/>
      <w:divBdr>
        <w:top w:val="none" w:sz="0" w:space="0" w:color="auto"/>
        <w:left w:val="none" w:sz="0" w:space="0" w:color="auto"/>
        <w:bottom w:val="none" w:sz="0" w:space="0" w:color="auto"/>
        <w:right w:val="none" w:sz="0" w:space="0" w:color="auto"/>
      </w:divBdr>
    </w:div>
    <w:div w:id="821045525">
      <w:bodyDiv w:val="1"/>
      <w:marLeft w:val="0"/>
      <w:marRight w:val="0"/>
      <w:marTop w:val="0"/>
      <w:marBottom w:val="0"/>
      <w:divBdr>
        <w:top w:val="none" w:sz="0" w:space="0" w:color="auto"/>
        <w:left w:val="none" w:sz="0" w:space="0" w:color="auto"/>
        <w:bottom w:val="none" w:sz="0" w:space="0" w:color="auto"/>
        <w:right w:val="none" w:sz="0" w:space="0" w:color="auto"/>
      </w:divBdr>
    </w:div>
    <w:div w:id="833380658">
      <w:bodyDiv w:val="1"/>
      <w:marLeft w:val="0"/>
      <w:marRight w:val="0"/>
      <w:marTop w:val="0"/>
      <w:marBottom w:val="0"/>
      <w:divBdr>
        <w:top w:val="none" w:sz="0" w:space="0" w:color="auto"/>
        <w:left w:val="none" w:sz="0" w:space="0" w:color="auto"/>
        <w:bottom w:val="none" w:sz="0" w:space="0" w:color="auto"/>
        <w:right w:val="none" w:sz="0" w:space="0" w:color="auto"/>
      </w:divBdr>
    </w:div>
    <w:div w:id="837040682">
      <w:bodyDiv w:val="1"/>
      <w:marLeft w:val="0"/>
      <w:marRight w:val="0"/>
      <w:marTop w:val="0"/>
      <w:marBottom w:val="0"/>
      <w:divBdr>
        <w:top w:val="none" w:sz="0" w:space="0" w:color="auto"/>
        <w:left w:val="none" w:sz="0" w:space="0" w:color="auto"/>
        <w:bottom w:val="none" w:sz="0" w:space="0" w:color="auto"/>
        <w:right w:val="none" w:sz="0" w:space="0" w:color="auto"/>
      </w:divBdr>
    </w:div>
    <w:div w:id="858004548">
      <w:bodyDiv w:val="1"/>
      <w:marLeft w:val="0"/>
      <w:marRight w:val="0"/>
      <w:marTop w:val="0"/>
      <w:marBottom w:val="0"/>
      <w:divBdr>
        <w:top w:val="none" w:sz="0" w:space="0" w:color="auto"/>
        <w:left w:val="none" w:sz="0" w:space="0" w:color="auto"/>
        <w:bottom w:val="none" w:sz="0" w:space="0" w:color="auto"/>
        <w:right w:val="none" w:sz="0" w:space="0" w:color="auto"/>
      </w:divBdr>
    </w:div>
    <w:div w:id="861552193">
      <w:bodyDiv w:val="1"/>
      <w:marLeft w:val="0"/>
      <w:marRight w:val="0"/>
      <w:marTop w:val="0"/>
      <w:marBottom w:val="0"/>
      <w:divBdr>
        <w:top w:val="none" w:sz="0" w:space="0" w:color="auto"/>
        <w:left w:val="none" w:sz="0" w:space="0" w:color="auto"/>
        <w:bottom w:val="none" w:sz="0" w:space="0" w:color="auto"/>
        <w:right w:val="none" w:sz="0" w:space="0" w:color="auto"/>
      </w:divBdr>
    </w:div>
    <w:div w:id="870336609">
      <w:bodyDiv w:val="1"/>
      <w:marLeft w:val="0"/>
      <w:marRight w:val="0"/>
      <w:marTop w:val="0"/>
      <w:marBottom w:val="0"/>
      <w:divBdr>
        <w:top w:val="none" w:sz="0" w:space="0" w:color="auto"/>
        <w:left w:val="none" w:sz="0" w:space="0" w:color="auto"/>
        <w:bottom w:val="none" w:sz="0" w:space="0" w:color="auto"/>
        <w:right w:val="none" w:sz="0" w:space="0" w:color="auto"/>
      </w:divBdr>
    </w:div>
    <w:div w:id="904335096">
      <w:bodyDiv w:val="1"/>
      <w:marLeft w:val="0"/>
      <w:marRight w:val="0"/>
      <w:marTop w:val="0"/>
      <w:marBottom w:val="0"/>
      <w:divBdr>
        <w:top w:val="none" w:sz="0" w:space="0" w:color="auto"/>
        <w:left w:val="none" w:sz="0" w:space="0" w:color="auto"/>
        <w:bottom w:val="none" w:sz="0" w:space="0" w:color="auto"/>
        <w:right w:val="none" w:sz="0" w:space="0" w:color="auto"/>
      </w:divBdr>
    </w:div>
    <w:div w:id="934097549">
      <w:bodyDiv w:val="1"/>
      <w:marLeft w:val="0"/>
      <w:marRight w:val="0"/>
      <w:marTop w:val="0"/>
      <w:marBottom w:val="0"/>
      <w:divBdr>
        <w:top w:val="none" w:sz="0" w:space="0" w:color="auto"/>
        <w:left w:val="none" w:sz="0" w:space="0" w:color="auto"/>
        <w:bottom w:val="none" w:sz="0" w:space="0" w:color="auto"/>
        <w:right w:val="none" w:sz="0" w:space="0" w:color="auto"/>
      </w:divBdr>
    </w:div>
    <w:div w:id="949967253">
      <w:bodyDiv w:val="1"/>
      <w:marLeft w:val="0"/>
      <w:marRight w:val="0"/>
      <w:marTop w:val="0"/>
      <w:marBottom w:val="0"/>
      <w:divBdr>
        <w:top w:val="none" w:sz="0" w:space="0" w:color="auto"/>
        <w:left w:val="none" w:sz="0" w:space="0" w:color="auto"/>
        <w:bottom w:val="none" w:sz="0" w:space="0" w:color="auto"/>
        <w:right w:val="none" w:sz="0" w:space="0" w:color="auto"/>
      </w:divBdr>
    </w:div>
    <w:div w:id="984092001">
      <w:bodyDiv w:val="1"/>
      <w:marLeft w:val="0"/>
      <w:marRight w:val="0"/>
      <w:marTop w:val="0"/>
      <w:marBottom w:val="0"/>
      <w:divBdr>
        <w:top w:val="none" w:sz="0" w:space="0" w:color="auto"/>
        <w:left w:val="none" w:sz="0" w:space="0" w:color="auto"/>
        <w:bottom w:val="none" w:sz="0" w:space="0" w:color="auto"/>
        <w:right w:val="none" w:sz="0" w:space="0" w:color="auto"/>
      </w:divBdr>
    </w:div>
    <w:div w:id="989215258">
      <w:bodyDiv w:val="1"/>
      <w:marLeft w:val="0"/>
      <w:marRight w:val="0"/>
      <w:marTop w:val="0"/>
      <w:marBottom w:val="0"/>
      <w:divBdr>
        <w:top w:val="none" w:sz="0" w:space="0" w:color="auto"/>
        <w:left w:val="none" w:sz="0" w:space="0" w:color="auto"/>
        <w:bottom w:val="none" w:sz="0" w:space="0" w:color="auto"/>
        <w:right w:val="none" w:sz="0" w:space="0" w:color="auto"/>
      </w:divBdr>
    </w:div>
    <w:div w:id="1039085746">
      <w:bodyDiv w:val="1"/>
      <w:marLeft w:val="0"/>
      <w:marRight w:val="0"/>
      <w:marTop w:val="0"/>
      <w:marBottom w:val="0"/>
      <w:divBdr>
        <w:top w:val="none" w:sz="0" w:space="0" w:color="auto"/>
        <w:left w:val="none" w:sz="0" w:space="0" w:color="auto"/>
        <w:bottom w:val="none" w:sz="0" w:space="0" w:color="auto"/>
        <w:right w:val="none" w:sz="0" w:space="0" w:color="auto"/>
      </w:divBdr>
    </w:div>
    <w:div w:id="1052846607">
      <w:bodyDiv w:val="1"/>
      <w:marLeft w:val="0"/>
      <w:marRight w:val="0"/>
      <w:marTop w:val="0"/>
      <w:marBottom w:val="0"/>
      <w:divBdr>
        <w:top w:val="none" w:sz="0" w:space="0" w:color="auto"/>
        <w:left w:val="none" w:sz="0" w:space="0" w:color="auto"/>
        <w:bottom w:val="none" w:sz="0" w:space="0" w:color="auto"/>
        <w:right w:val="none" w:sz="0" w:space="0" w:color="auto"/>
      </w:divBdr>
    </w:div>
    <w:div w:id="1124277966">
      <w:bodyDiv w:val="1"/>
      <w:marLeft w:val="0"/>
      <w:marRight w:val="0"/>
      <w:marTop w:val="0"/>
      <w:marBottom w:val="0"/>
      <w:divBdr>
        <w:top w:val="none" w:sz="0" w:space="0" w:color="auto"/>
        <w:left w:val="none" w:sz="0" w:space="0" w:color="auto"/>
        <w:bottom w:val="none" w:sz="0" w:space="0" w:color="auto"/>
        <w:right w:val="none" w:sz="0" w:space="0" w:color="auto"/>
      </w:divBdr>
    </w:div>
    <w:div w:id="1150825878">
      <w:bodyDiv w:val="1"/>
      <w:marLeft w:val="0"/>
      <w:marRight w:val="0"/>
      <w:marTop w:val="0"/>
      <w:marBottom w:val="0"/>
      <w:divBdr>
        <w:top w:val="none" w:sz="0" w:space="0" w:color="auto"/>
        <w:left w:val="none" w:sz="0" w:space="0" w:color="auto"/>
        <w:bottom w:val="none" w:sz="0" w:space="0" w:color="auto"/>
        <w:right w:val="none" w:sz="0" w:space="0" w:color="auto"/>
      </w:divBdr>
    </w:div>
    <w:div w:id="1158375175">
      <w:bodyDiv w:val="1"/>
      <w:marLeft w:val="0"/>
      <w:marRight w:val="0"/>
      <w:marTop w:val="0"/>
      <w:marBottom w:val="0"/>
      <w:divBdr>
        <w:top w:val="none" w:sz="0" w:space="0" w:color="auto"/>
        <w:left w:val="none" w:sz="0" w:space="0" w:color="auto"/>
        <w:bottom w:val="none" w:sz="0" w:space="0" w:color="auto"/>
        <w:right w:val="none" w:sz="0" w:space="0" w:color="auto"/>
      </w:divBdr>
      <w:divsChild>
        <w:div w:id="522481736">
          <w:marLeft w:val="0"/>
          <w:marRight w:val="0"/>
          <w:marTop w:val="0"/>
          <w:marBottom w:val="0"/>
          <w:divBdr>
            <w:top w:val="none" w:sz="0" w:space="0" w:color="auto"/>
            <w:left w:val="none" w:sz="0" w:space="0" w:color="auto"/>
            <w:bottom w:val="none" w:sz="0" w:space="0" w:color="auto"/>
            <w:right w:val="none" w:sz="0" w:space="0" w:color="auto"/>
          </w:divBdr>
          <w:divsChild>
            <w:div w:id="1881553571">
              <w:marLeft w:val="0"/>
              <w:marRight w:val="0"/>
              <w:marTop w:val="0"/>
              <w:marBottom w:val="0"/>
              <w:divBdr>
                <w:top w:val="none" w:sz="0" w:space="0" w:color="auto"/>
                <w:left w:val="none" w:sz="0" w:space="0" w:color="auto"/>
                <w:bottom w:val="none" w:sz="0" w:space="0" w:color="auto"/>
                <w:right w:val="none" w:sz="0" w:space="0" w:color="auto"/>
              </w:divBdr>
            </w:div>
          </w:divsChild>
        </w:div>
        <w:div w:id="255677534">
          <w:marLeft w:val="0"/>
          <w:marRight w:val="0"/>
          <w:marTop w:val="0"/>
          <w:marBottom w:val="0"/>
          <w:divBdr>
            <w:top w:val="none" w:sz="0" w:space="0" w:color="auto"/>
            <w:left w:val="none" w:sz="0" w:space="0" w:color="auto"/>
            <w:bottom w:val="none" w:sz="0" w:space="0" w:color="auto"/>
            <w:right w:val="none" w:sz="0" w:space="0" w:color="auto"/>
          </w:divBdr>
          <w:divsChild>
            <w:div w:id="7036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49738">
      <w:bodyDiv w:val="1"/>
      <w:marLeft w:val="0"/>
      <w:marRight w:val="0"/>
      <w:marTop w:val="0"/>
      <w:marBottom w:val="0"/>
      <w:divBdr>
        <w:top w:val="none" w:sz="0" w:space="0" w:color="auto"/>
        <w:left w:val="none" w:sz="0" w:space="0" w:color="auto"/>
        <w:bottom w:val="none" w:sz="0" w:space="0" w:color="auto"/>
        <w:right w:val="none" w:sz="0" w:space="0" w:color="auto"/>
      </w:divBdr>
    </w:div>
    <w:div w:id="1255431583">
      <w:bodyDiv w:val="1"/>
      <w:marLeft w:val="0"/>
      <w:marRight w:val="0"/>
      <w:marTop w:val="0"/>
      <w:marBottom w:val="0"/>
      <w:divBdr>
        <w:top w:val="none" w:sz="0" w:space="0" w:color="auto"/>
        <w:left w:val="none" w:sz="0" w:space="0" w:color="auto"/>
        <w:bottom w:val="none" w:sz="0" w:space="0" w:color="auto"/>
        <w:right w:val="none" w:sz="0" w:space="0" w:color="auto"/>
      </w:divBdr>
    </w:div>
    <w:div w:id="1260286406">
      <w:bodyDiv w:val="1"/>
      <w:marLeft w:val="0"/>
      <w:marRight w:val="0"/>
      <w:marTop w:val="0"/>
      <w:marBottom w:val="0"/>
      <w:divBdr>
        <w:top w:val="none" w:sz="0" w:space="0" w:color="auto"/>
        <w:left w:val="none" w:sz="0" w:space="0" w:color="auto"/>
        <w:bottom w:val="none" w:sz="0" w:space="0" w:color="auto"/>
        <w:right w:val="none" w:sz="0" w:space="0" w:color="auto"/>
      </w:divBdr>
    </w:div>
    <w:div w:id="1312566059">
      <w:bodyDiv w:val="1"/>
      <w:marLeft w:val="0"/>
      <w:marRight w:val="0"/>
      <w:marTop w:val="0"/>
      <w:marBottom w:val="0"/>
      <w:divBdr>
        <w:top w:val="none" w:sz="0" w:space="0" w:color="auto"/>
        <w:left w:val="none" w:sz="0" w:space="0" w:color="auto"/>
        <w:bottom w:val="none" w:sz="0" w:space="0" w:color="auto"/>
        <w:right w:val="none" w:sz="0" w:space="0" w:color="auto"/>
      </w:divBdr>
    </w:div>
    <w:div w:id="1323314466">
      <w:bodyDiv w:val="1"/>
      <w:marLeft w:val="0"/>
      <w:marRight w:val="0"/>
      <w:marTop w:val="0"/>
      <w:marBottom w:val="0"/>
      <w:divBdr>
        <w:top w:val="none" w:sz="0" w:space="0" w:color="auto"/>
        <w:left w:val="none" w:sz="0" w:space="0" w:color="auto"/>
        <w:bottom w:val="none" w:sz="0" w:space="0" w:color="auto"/>
        <w:right w:val="none" w:sz="0" w:space="0" w:color="auto"/>
      </w:divBdr>
    </w:div>
    <w:div w:id="1422992140">
      <w:bodyDiv w:val="1"/>
      <w:marLeft w:val="0"/>
      <w:marRight w:val="0"/>
      <w:marTop w:val="0"/>
      <w:marBottom w:val="0"/>
      <w:divBdr>
        <w:top w:val="none" w:sz="0" w:space="0" w:color="auto"/>
        <w:left w:val="none" w:sz="0" w:space="0" w:color="auto"/>
        <w:bottom w:val="none" w:sz="0" w:space="0" w:color="auto"/>
        <w:right w:val="none" w:sz="0" w:space="0" w:color="auto"/>
      </w:divBdr>
    </w:div>
    <w:div w:id="1463890359">
      <w:bodyDiv w:val="1"/>
      <w:marLeft w:val="0"/>
      <w:marRight w:val="0"/>
      <w:marTop w:val="0"/>
      <w:marBottom w:val="0"/>
      <w:divBdr>
        <w:top w:val="none" w:sz="0" w:space="0" w:color="auto"/>
        <w:left w:val="none" w:sz="0" w:space="0" w:color="auto"/>
        <w:bottom w:val="none" w:sz="0" w:space="0" w:color="auto"/>
        <w:right w:val="none" w:sz="0" w:space="0" w:color="auto"/>
      </w:divBdr>
    </w:div>
    <w:div w:id="1473208778">
      <w:bodyDiv w:val="1"/>
      <w:marLeft w:val="0"/>
      <w:marRight w:val="0"/>
      <w:marTop w:val="0"/>
      <w:marBottom w:val="0"/>
      <w:divBdr>
        <w:top w:val="none" w:sz="0" w:space="0" w:color="auto"/>
        <w:left w:val="none" w:sz="0" w:space="0" w:color="auto"/>
        <w:bottom w:val="none" w:sz="0" w:space="0" w:color="auto"/>
        <w:right w:val="none" w:sz="0" w:space="0" w:color="auto"/>
      </w:divBdr>
    </w:div>
    <w:div w:id="1481655227">
      <w:bodyDiv w:val="1"/>
      <w:marLeft w:val="0"/>
      <w:marRight w:val="0"/>
      <w:marTop w:val="0"/>
      <w:marBottom w:val="0"/>
      <w:divBdr>
        <w:top w:val="none" w:sz="0" w:space="0" w:color="auto"/>
        <w:left w:val="none" w:sz="0" w:space="0" w:color="auto"/>
        <w:bottom w:val="none" w:sz="0" w:space="0" w:color="auto"/>
        <w:right w:val="none" w:sz="0" w:space="0" w:color="auto"/>
      </w:divBdr>
    </w:div>
    <w:div w:id="1483693912">
      <w:bodyDiv w:val="1"/>
      <w:marLeft w:val="0"/>
      <w:marRight w:val="0"/>
      <w:marTop w:val="0"/>
      <w:marBottom w:val="0"/>
      <w:divBdr>
        <w:top w:val="none" w:sz="0" w:space="0" w:color="auto"/>
        <w:left w:val="none" w:sz="0" w:space="0" w:color="auto"/>
        <w:bottom w:val="none" w:sz="0" w:space="0" w:color="auto"/>
        <w:right w:val="none" w:sz="0" w:space="0" w:color="auto"/>
      </w:divBdr>
    </w:div>
    <w:div w:id="1495610359">
      <w:bodyDiv w:val="1"/>
      <w:marLeft w:val="0"/>
      <w:marRight w:val="0"/>
      <w:marTop w:val="0"/>
      <w:marBottom w:val="0"/>
      <w:divBdr>
        <w:top w:val="none" w:sz="0" w:space="0" w:color="auto"/>
        <w:left w:val="none" w:sz="0" w:space="0" w:color="auto"/>
        <w:bottom w:val="none" w:sz="0" w:space="0" w:color="auto"/>
        <w:right w:val="none" w:sz="0" w:space="0" w:color="auto"/>
      </w:divBdr>
    </w:div>
    <w:div w:id="1497111584">
      <w:bodyDiv w:val="1"/>
      <w:marLeft w:val="0"/>
      <w:marRight w:val="0"/>
      <w:marTop w:val="0"/>
      <w:marBottom w:val="0"/>
      <w:divBdr>
        <w:top w:val="none" w:sz="0" w:space="0" w:color="auto"/>
        <w:left w:val="none" w:sz="0" w:space="0" w:color="auto"/>
        <w:bottom w:val="none" w:sz="0" w:space="0" w:color="auto"/>
        <w:right w:val="none" w:sz="0" w:space="0" w:color="auto"/>
      </w:divBdr>
    </w:div>
    <w:div w:id="1500802650">
      <w:bodyDiv w:val="1"/>
      <w:marLeft w:val="0"/>
      <w:marRight w:val="0"/>
      <w:marTop w:val="0"/>
      <w:marBottom w:val="0"/>
      <w:divBdr>
        <w:top w:val="none" w:sz="0" w:space="0" w:color="auto"/>
        <w:left w:val="none" w:sz="0" w:space="0" w:color="auto"/>
        <w:bottom w:val="none" w:sz="0" w:space="0" w:color="auto"/>
        <w:right w:val="none" w:sz="0" w:space="0" w:color="auto"/>
      </w:divBdr>
    </w:div>
    <w:div w:id="1521317114">
      <w:bodyDiv w:val="1"/>
      <w:marLeft w:val="0"/>
      <w:marRight w:val="0"/>
      <w:marTop w:val="0"/>
      <w:marBottom w:val="0"/>
      <w:divBdr>
        <w:top w:val="none" w:sz="0" w:space="0" w:color="auto"/>
        <w:left w:val="none" w:sz="0" w:space="0" w:color="auto"/>
        <w:bottom w:val="none" w:sz="0" w:space="0" w:color="auto"/>
        <w:right w:val="none" w:sz="0" w:space="0" w:color="auto"/>
      </w:divBdr>
    </w:div>
    <w:div w:id="1597860771">
      <w:bodyDiv w:val="1"/>
      <w:marLeft w:val="0"/>
      <w:marRight w:val="0"/>
      <w:marTop w:val="0"/>
      <w:marBottom w:val="0"/>
      <w:divBdr>
        <w:top w:val="none" w:sz="0" w:space="0" w:color="auto"/>
        <w:left w:val="none" w:sz="0" w:space="0" w:color="auto"/>
        <w:bottom w:val="none" w:sz="0" w:space="0" w:color="auto"/>
        <w:right w:val="none" w:sz="0" w:space="0" w:color="auto"/>
      </w:divBdr>
    </w:div>
    <w:div w:id="1605261193">
      <w:bodyDiv w:val="1"/>
      <w:marLeft w:val="0"/>
      <w:marRight w:val="0"/>
      <w:marTop w:val="0"/>
      <w:marBottom w:val="0"/>
      <w:divBdr>
        <w:top w:val="none" w:sz="0" w:space="0" w:color="auto"/>
        <w:left w:val="none" w:sz="0" w:space="0" w:color="auto"/>
        <w:bottom w:val="none" w:sz="0" w:space="0" w:color="auto"/>
        <w:right w:val="none" w:sz="0" w:space="0" w:color="auto"/>
      </w:divBdr>
    </w:div>
    <w:div w:id="1606764052">
      <w:bodyDiv w:val="1"/>
      <w:marLeft w:val="0"/>
      <w:marRight w:val="0"/>
      <w:marTop w:val="0"/>
      <w:marBottom w:val="0"/>
      <w:divBdr>
        <w:top w:val="none" w:sz="0" w:space="0" w:color="auto"/>
        <w:left w:val="none" w:sz="0" w:space="0" w:color="auto"/>
        <w:bottom w:val="none" w:sz="0" w:space="0" w:color="auto"/>
        <w:right w:val="none" w:sz="0" w:space="0" w:color="auto"/>
      </w:divBdr>
      <w:divsChild>
        <w:div w:id="1446122297">
          <w:marLeft w:val="0"/>
          <w:marRight w:val="0"/>
          <w:marTop w:val="0"/>
          <w:marBottom w:val="0"/>
          <w:divBdr>
            <w:top w:val="none" w:sz="0" w:space="0" w:color="auto"/>
            <w:left w:val="none" w:sz="0" w:space="0" w:color="auto"/>
            <w:bottom w:val="none" w:sz="0" w:space="0" w:color="auto"/>
            <w:right w:val="none" w:sz="0" w:space="0" w:color="auto"/>
          </w:divBdr>
          <w:divsChild>
            <w:div w:id="1278952672">
              <w:marLeft w:val="0"/>
              <w:marRight w:val="0"/>
              <w:marTop w:val="0"/>
              <w:marBottom w:val="0"/>
              <w:divBdr>
                <w:top w:val="none" w:sz="0" w:space="0" w:color="auto"/>
                <w:left w:val="none" w:sz="0" w:space="0" w:color="auto"/>
                <w:bottom w:val="none" w:sz="0" w:space="0" w:color="auto"/>
                <w:right w:val="none" w:sz="0" w:space="0" w:color="auto"/>
              </w:divBdr>
            </w:div>
          </w:divsChild>
        </w:div>
        <w:div w:id="1185053707">
          <w:marLeft w:val="0"/>
          <w:marRight w:val="0"/>
          <w:marTop w:val="0"/>
          <w:marBottom w:val="0"/>
          <w:divBdr>
            <w:top w:val="none" w:sz="0" w:space="0" w:color="auto"/>
            <w:left w:val="none" w:sz="0" w:space="0" w:color="auto"/>
            <w:bottom w:val="none" w:sz="0" w:space="0" w:color="auto"/>
            <w:right w:val="none" w:sz="0" w:space="0" w:color="auto"/>
          </w:divBdr>
          <w:divsChild>
            <w:div w:id="16081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23154">
      <w:bodyDiv w:val="1"/>
      <w:marLeft w:val="0"/>
      <w:marRight w:val="0"/>
      <w:marTop w:val="0"/>
      <w:marBottom w:val="0"/>
      <w:divBdr>
        <w:top w:val="none" w:sz="0" w:space="0" w:color="auto"/>
        <w:left w:val="none" w:sz="0" w:space="0" w:color="auto"/>
        <w:bottom w:val="none" w:sz="0" w:space="0" w:color="auto"/>
        <w:right w:val="none" w:sz="0" w:space="0" w:color="auto"/>
      </w:divBdr>
    </w:div>
    <w:div w:id="1635139365">
      <w:bodyDiv w:val="1"/>
      <w:marLeft w:val="0"/>
      <w:marRight w:val="0"/>
      <w:marTop w:val="0"/>
      <w:marBottom w:val="0"/>
      <w:divBdr>
        <w:top w:val="none" w:sz="0" w:space="0" w:color="auto"/>
        <w:left w:val="none" w:sz="0" w:space="0" w:color="auto"/>
        <w:bottom w:val="none" w:sz="0" w:space="0" w:color="auto"/>
        <w:right w:val="none" w:sz="0" w:space="0" w:color="auto"/>
      </w:divBdr>
    </w:div>
    <w:div w:id="1666203639">
      <w:bodyDiv w:val="1"/>
      <w:marLeft w:val="0"/>
      <w:marRight w:val="0"/>
      <w:marTop w:val="0"/>
      <w:marBottom w:val="0"/>
      <w:divBdr>
        <w:top w:val="none" w:sz="0" w:space="0" w:color="auto"/>
        <w:left w:val="none" w:sz="0" w:space="0" w:color="auto"/>
        <w:bottom w:val="none" w:sz="0" w:space="0" w:color="auto"/>
        <w:right w:val="none" w:sz="0" w:space="0" w:color="auto"/>
      </w:divBdr>
    </w:div>
    <w:div w:id="1691251540">
      <w:bodyDiv w:val="1"/>
      <w:marLeft w:val="0"/>
      <w:marRight w:val="0"/>
      <w:marTop w:val="0"/>
      <w:marBottom w:val="0"/>
      <w:divBdr>
        <w:top w:val="none" w:sz="0" w:space="0" w:color="auto"/>
        <w:left w:val="none" w:sz="0" w:space="0" w:color="auto"/>
        <w:bottom w:val="none" w:sz="0" w:space="0" w:color="auto"/>
        <w:right w:val="none" w:sz="0" w:space="0" w:color="auto"/>
      </w:divBdr>
    </w:div>
    <w:div w:id="1719235724">
      <w:bodyDiv w:val="1"/>
      <w:marLeft w:val="0"/>
      <w:marRight w:val="0"/>
      <w:marTop w:val="0"/>
      <w:marBottom w:val="0"/>
      <w:divBdr>
        <w:top w:val="none" w:sz="0" w:space="0" w:color="auto"/>
        <w:left w:val="none" w:sz="0" w:space="0" w:color="auto"/>
        <w:bottom w:val="none" w:sz="0" w:space="0" w:color="auto"/>
        <w:right w:val="none" w:sz="0" w:space="0" w:color="auto"/>
      </w:divBdr>
    </w:div>
    <w:div w:id="1729109195">
      <w:bodyDiv w:val="1"/>
      <w:marLeft w:val="0"/>
      <w:marRight w:val="0"/>
      <w:marTop w:val="0"/>
      <w:marBottom w:val="0"/>
      <w:divBdr>
        <w:top w:val="none" w:sz="0" w:space="0" w:color="auto"/>
        <w:left w:val="none" w:sz="0" w:space="0" w:color="auto"/>
        <w:bottom w:val="none" w:sz="0" w:space="0" w:color="auto"/>
        <w:right w:val="none" w:sz="0" w:space="0" w:color="auto"/>
      </w:divBdr>
    </w:div>
    <w:div w:id="1741903102">
      <w:bodyDiv w:val="1"/>
      <w:marLeft w:val="0"/>
      <w:marRight w:val="0"/>
      <w:marTop w:val="0"/>
      <w:marBottom w:val="0"/>
      <w:divBdr>
        <w:top w:val="none" w:sz="0" w:space="0" w:color="auto"/>
        <w:left w:val="none" w:sz="0" w:space="0" w:color="auto"/>
        <w:bottom w:val="none" w:sz="0" w:space="0" w:color="auto"/>
        <w:right w:val="none" w:sz="0" w:space="0" w:color="auto"/>
      </w:divBdr>
    </w:div>
    <w:div w:id="1792241664">
      <w:bodyDiv w:val="1"/>
      <w:marLeft w:val="0"/>
      <w:marRight w:val="0"/>
      <w:marTop w:val="0"/>
      <w:marBottom w:val="0"/>
      <w:divBdr>
        <w:top w:val="none" w:sz="0" w:space="0" w:color="auto"/>
        <w:left w:val="none" w:sz="0" w:space="0" w:color="auto"/>
        <w:bottom w:val="none" w:sz="0" w:space="0" w:color="auto"/>
        <w:right w:val="none" w:sz="0" w:space="0" w:color="auto"/>
      </w:divBdr>
    </w:div>
    <w:div w:id="1794131951">
      <w:bodyDiv w:val="1"/>
      <w:marLeft w:val="0"/>
      <w:marRight w:val="0"/>
      <w:marTop w:val="0"/>
      <w:marBottom w:val="0"/>
      <w:divBdr>
        <w:top w:val="none" w:sz="0" w:space="0" w:color="auto"/>
        <w:left w:val="none" w:sz="0" w:space="0" w:color="auto"/>
        <w:bottom w:val="none" w:sz="0" w:space="0" w:color="auto"/>
        <w:right w:val="none" w:sz="0" w:space="0" w:color="auto"/>
      </w:divBdr>
    </w:div>
    <w:div w:id="1819346797">
      <w:bodyDiv w:val="1"/>
      <w:marLeft w:val="0"/>
      <w:marRight w:val="0"/>
      <w:marTop w:val="0"/>
      <w:marBottom w:val="0"/>
      <w:divBdr>
        <w:top w:val="none" w:sz="0" w:space="0" w:color="auto"/>
        <w:left w:val="none" w:sz="0" w:space="0" w:color="auto"/>
        <w:bottom w:val="none" w:sz="0" w:space="0" w:color="auto"/>
        <w:right w:val="none" w:sz="0" w:space="0" w:color="auto"/>
      </w:divBdr>
    </w:div>
    <w:div w:id="1871869816">
      <w:bodyDiv w:val="1"/>
      <w:marLeft w:val="0"/>
      <w:marRight w:val="0"/>
      <w:marTop w:val="0"/>
      <w:marBottom w:val="0"/>
      <w:divBdr>
        <w:top w:val="none" w:sz="0" w:space="0" w:color="auto"/>
        <w:left w:val="none" w:sz="0" w:space="0" w:color="auto"/>
        <w:bottom w:val="none" w:sz="0" w:space="0" w:color="auto"/>
        <w:right w:val="none" w:sz="0" w:space="0" w:color="auto"/>
      </w:divBdr>
    </w:div>
    <w:div w:id="1881235206">
      <w:bodyDiv w:val="1"/>
      <w:marLeft w:val="0"/>
      <w:marRight w:val="0"/>
      <w:marTop w:val="0"/>
      <w:marBottom w:val="0"/>
      <w:divBdr>
        <w:top w:val="none" w:sz="0" w:space="0" w:color="auto"/>
        <w:left w:val="none" w:sz="0" w:space="0" w:color="auto"/>
        <w:bottom w:val="none" w:sz="0" w:space="0" w:color="auto"/>
        <w:right w:val="none" w:sz="0" w:space="0" w:color="auto"/>
      </w:divBdr>
    </w:div>
    <w:div w:id="1896697946">
      <w:bodyDiv w:val="1"/>
      <w:marLeft w:val="0"/>
      <w:marRight w:val="0"/>
      <w:marTop w:val="0"/>
      <w:marBottom w:val="0"/>
      <w:divBdr>
        <w:top w:val="none" w:sz="0" w:space="0" w:color="auto"/>
        <w:left w:val="none" w:sz="0" w:space="0" w:color="auto"/>
        <w:bottom w:val="none" w:sz="0" w:space="0" w:color="auto"/>
        <w:right w:val="none" w:sz="0" w:space="0" w:color="auto"/>
      </w:divBdr>
    </w:div>
    <w:div w:id="1907493307">
      <w:bodyDiv w:val="1"/>
      <w:marLeft w:val="0"/>
      <w:marRight w:val="0"/>
      <w:marTop w:val="0"/>
      <w:marBottom w:val="0"/>
      <w:divBdr>
        <w:top w:val="none" w:sz="0" w:space="0" w:color="auto"/>
        <w:left w:val="none" w:sz="0" w:space="0" w:color="auto"/>
        <w:bottom w:val="none" w:sz="0" w:space="0" w:color="auto"/>
        <w:right w:val="none" w:sz="0" w:space="0" w:color="auto"/>
      </w:divBdr>
    </w:div>
    <w:div w:id="1909876709">
      <w:bodyDiv w:val="1"/>
      <w:marLeft w:val="0"/>
      <w:marRight w:val="0"/>
      <w:marTop w:val="0"/>
      <w:marBottom w:val="0"/>
      <w:divBdr>
        <w:top w:val="none" w:sz="0" w:space="0" w:color="auto"/>
        <w:left w:val="none" w:sz="0" w:space="0" w:color="auto"/>
        <w:bottom w:val="none" w:sz="0" w:space="0" w:color="auto"/>
        <w:right w:val="none" w:sz="0" w:space="0" w:color="auto"/>
      </w:divBdr>
    </w:div>
    <w:div w:id="1913156789">
      <w:bodyDiv w:val="1"/>
      <w:marLeft w:val="0"/>
      <w:marRight w:val="0"/>
      <w:marTop w:val="0"/>
      <w:marBottom w:val="0"/>
      <w:divBdr>
        <w:top w:val="none" w:sz="0" w:space="0" w:color="auto"/>
        <w:left w:val="none" w:sz="0" w:space="0" w:color="auto"/>
        <w:bottom w:val="none" w:sz="0" w:space="0" w:color="auto"/>
        <w:right w:val="none" w:sz="0" w:space="0" w:color="auto"/>
      </w:divBdr>
    </w:div>
    <w:div w:id="1921327898">
      <w:bodyDiv w:val="1"/>
      <w:marLeft w:val="0"/>
      <w:marRight w:val="0"/>
      <w:marTop w:val="0"/>
      <w:marBottom w:val="0"/>
      <w:divBdr>
        <w:top w:val="none" w:sz="0" w:space="0" w:color="auto"/>
        <w:left w:val="none" w:sz="0" w:space="0" w:color="auto"/>
        <w:bottom w:val="none" w:sz="0" w:space="0" w:color="auto"/>
        <w:right w:val="none" w:sz="0" w:space="0" w:color="auto"/>
      </w:divBdr>
    </w:div>
    <w:div w:id="1923710724">
      <w:bodyDiv w:val="1"/>
      <w:marLeft w:val="0"/>
      <w:marRight w:val="0"/>
      <w:marTop w:val="0"/>
      <w:marBottom w:val="0"/>
      <w:divBdr>
        <w:top w:val="none" w:sz="0" w:space="0" w:color="auto"/>
        <w:left w:val="none" w:sz="0" w:space="0" w:color="auto"/>
        <w:bottom w:val="none" w:sz="0" w:space="0" w:color="auto"/>
        <w:right w:val="none" w:sz="0" w:space="0" w:color="auto"/>
      </w:divBdr>
    </w:div>
    <w:div w:id="2005426704">
      <w:bodyDiv w:val="1"/>
      <w:marLeft w:val="0"/>
      <w:marRight w:val="0"/>
      <w:marTop w:val="0"/>
      <w:marBottom w:val="0"/>
      <w:divBdr>
        <w:top w:val="none" w:sz="0" w:space="0" w:color="auto"/>
        <w:left w:val="none" w:sz="0" w:space="0" w:color="auto"/>
        <w:bottom w:val="none" w:sz="0" w:space="0" w:color="auto"/>
        <w:right w:val="none" w:sz="0" w:space="0" w:color="auto"/>
      </w:divBdr>
    </w:div>
    <w:div w:id="2006588321">
      <w:bodyDiv w:val="1"/>
      <w:marLeft w:val="0"/>
      <w:marRight w:val="0"/>
      <w:marTop w:val="0"/>
      <w:marBottom w:val="0"/>
      <w:divBdr>
        <w:top w:val="none" w:sz="0" w:space="0" w:color="auto"/>
        <w:left w:val="none" w:sz="0" w:space="0" w:color="auto"/>
        <w:bottom w:val="none" w:sz="0" w:space="0" w:color="auto"/>
        <w:right w:val="none" w:sz="0" w:space="0" w:color="auto"/>
      </w:divBdr>
    </w:div>
    <w:div w:id="2067416528">
      <w:bodyDiv w:val="1"/>
      <w:marLeft w:val="0"/>
      <w:marRight w:val="0"/>
      <w:marTop w:val="0"/>
      <w:marBottom w:val="0"/>
      <w:divBdr>
        <w:top w:val="none" w:sz="0" w:space="0" w:color="auto"/>
        <w:left w:val="none" w:sz="0" w:space="0" w:color="auto"/>
        <w:bottom w:val="none" w:sz="0" w:space="0" w:color="auto"/>
        <w:right w:val="none" w:sz="0" w:space="0" w:color="auto"/>
      </w:divBdr>
    </w:div>
    <w:div w:id="2132165642">
      <w:bodyDiv w:val="1"/>
      <w:marLeft w:val="0"/>
      <w:marRight w:val="0"/>
      <w:marTop w:val="0"/>
      <w:marBottom w:val="0"/>
      <w:divBdr>
        <w:top w:val="none" w:sz="0" w:space="0" w:color="auto"/>
        <w:left w:val="none" w:sz="0" w:space="0" w:color="auto"/>
        <w:bottom w:val="none" w:sz="0" w:space="0" w:color="auto"/>
        <w:right w:val="none" w:sz="0" w:space="0" w:color="auto"/>
      </w:divBdr>
    </w:div>
    <w:div w:id="21456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59093-58D1-42C3-81C6-B6531D3E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4361</TotalTime>
  <Pages>11</Pages>
  <Words>7053</Words>
  <Characters>38088</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Usuario</cp:lastModifiedBy>
  <cp:revision>99</cp:revision>
  <cp:lastPrinted>2025-08-28T13:25:00Z</cp:lastPrinted>
  <dcterms:created xsi:type="dcterms:W3CDTF">2024-01-26T17:02:00Z</dcterms:created>
  <dcterms:modified xsi:type="dcterms:W3CDTF">2026-01-23T16:00:00Z</dcterms:modified>
</cp:coreProperties>
</file>