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E77B2" w14:textId="77777777" w:rsidR="006B1A06" w:rsidRPr="00A32CE1" w:rsidRDefault="006B1A06" w:rsidP="00A32CE1">
      <w:pPr>
        <w:spacing w:after="0" w:line="276" w:lineRule="auto"/>
        <w:jc w:val="center"/>
        <w:rPr>
          <w:rFonts w:ascii="Times New Roman" w:eastAsia="Arial Unicode MS" w:hAnsi="Times New Roman" w:cs="Times New Roman"/>
          <w:b/>
          <w:sz w:val="32"/>
          <w:szCs w:val="32"/>
        </w:rPr>
      </w:pPr>
    </w:p>
    <w:p w14:paraId="2ED069D6" w14:textId="2918F4A7" w:rsidR="008D0C70" w:rsidRPr="00A32CE1" w:rsidRDefault="0034208B" w:rsidP="00A32CE1">
      <w:pPr>
        <w:spacing w:after="0" w:line="276" w:lineRule="auto"/>
        <w:jc w:val="center"/>
        <w:rPr>
          <w:rFonts w:ascii="Times New Roman" w:eastAsia="Arial Unicode MS" w:hAnsi="Times New Roman" w:cs="Times New Roman"/>
          <w:b/>
          <w:sz w:val="32"/>
          <w:szCs w:val="32"/>
        </w:rPr>
      </w:pPr>
      <w:r w:rsidRPr="00A32CE1">
        <w:rPr>
          <w:rFonts w:ascii="Times New Roman" w:eastAsia="Arial Unicode MS" w:hAnsi="Times New Roman" w:cs="Times New Roman"/>
          <w:b/>
          <w:sz w:val="32"/>
          <w:szCs w:val="32"/>
        </w:rPr>
        <w:t>ESTUDO TÉCNICO PRELIMINAR</w:t>
      </w:r>
    </w:p>
    <w:p w14:paraId="5C011A71" w14:textId="77777777" w:rsidR="009920FE" w:rsidRPr="00A32CE1" w:rsidRDefault="009920FE" w:rsidP="00A32CE1">
      <w:pPr>
        <w:spacing w:after="0" w:line="276" w:lineRule="auto"/>
        <w:ind w:firstLine="708"/>
        <w:jc w:val="both"/>
        <w:rPr>
          <w:rFonts w:ascii="Times New Roman" w:eastAsia="Arial Unicode MS" w:hAnsi="Times New Roman" w:cs="Times New Roman"/>
          <w:b/>
          <w:sz w:val="32"/>
          <w:szCs w:val="32"/>
        </w:rPr>
      </w:pPr>
    </w:p>
    <w:p w14:paraId="1977FBE8" w14:textId="09170C34" w:rsidR="006B1A06" w:rsidRPr="00A32CE1" w:rsidRDefault="006B1A06" w:rsidP="00A32CE1">
      <w:pPr>
        <w:spacing w:after="0" w:line="276" w:lineRule="auto"/>
        <w:ind w:firstLine="709"/>
        <w:jc w:val="both"/>
        <w:rPr>
          <w:rFonts w:ascii="Times New Roman" w:eastAsia="Arial Unicode MS" w:hAnsi="Times New Roman" w:cs="Times New Roman"/>
          <w:b/>
          <w:sz w:val="20"/>
          <w:szCs w:val="20"/>
        </w:rPr>
      </w:pPr>
      <w:r w:rsidRPr="00A32CE1">
        <w:rPr>
          <w:rFonts w:ascii="Times New Roman" w:eastAsia="Arial Unicode MS" w:hAnsi="Times New Roman" w:cs="Times New Roman"/>
          <w:b/>
          <w:bCs/>
          <w:sz w:val="20"/>
          <w:szCs w:val="20"/>
        </w:rPr>
        <w:t>Objeto:</w:t>
      </w:r>
      <w:r w:rsidRPr="00A32CE1">
        <w:rPr>
          <w:rFonts w:ascii="Times New Roman" w:eastAsia="Times New Roman" w:hAnsi="Times New Roman" w:cs="Times New Roman"/>
          <w:sz w:val="20"/>
          <w:szCs w:val="20"/>
        </w:rPr>
        <w:t xml:space="preserve"> </w:t>
      </w:r>
      <w:r w:rsidR="0050253C" w:rsidRPr="00B15C56">
        <w:rPr>
          <w:rFonts w:ascii="Times New Roman" w:hAnsi="Times New Roman"/>
          <w:sz w:val="20"/>
          <w:szCs w:val="20"/>
        </w:rPr>
        <w:t>Aquisição emergencial de ração para cães</w:t>
      </w:r>
      <w:r w:rsidR="0050253C">
        <w:rPr>
          <w:rFonts w:ascii="Times New Roman" w:hAnsi="Times New Roman"/>
          <w:sz w:val="20"/>
          <w:szCs w:val="20"/>
        </w:rPr>
        <w:t xml:space="preserve"> </w:t>
      </w:r>
      <w:r w:rsidR="0050253C" w:rsidRPr="00B15C56">
        <w:rPr>
          <w:rFonts w:ascii="Times New Roman" w:hAnsi="Times New Roman"/>
          <w:sz w:val="20"/>
          <w:szCs w:val="20"/>
        </w:rPr>
        <w:t>destinada ao fornecimento provisório de alimentação aos animais acolhidos pela Associação de Proteção aos Animais de Paverama – APAVE, em cumprimento à determinação judicial proferida nos autos da Ação Civil Pública nº 5005443-82.2026.8.21.0159/RS</w:t>
      </w:r>
      <w:r w:rsidR="0050253C">
        <w:rPr>
          <w:rFonts w:ascii="Times New Roman" w:hAnsi="Times New Roman"/>
          <w:sz w:val="20"/>
          <w:szCs w:val="20"/>
        </w:rPr>
        <w:t>.</w:t>
      </w:r>
    </w:p>
    <w:p w14:paraId="2B07B6F1" w14:textId="4EB2C763" w:rsidR="006B1A06" w:rsidRPr="00A32CE1" w:rsidRDefault="006B1A06" w:rsidP="00A32CE1">
      <w:pPr>
        <w:spacing w:after="0" w:line="276" w:lineRule="auto"/>
        <w:ind w:firstLine="709"/>
        <w:jc w:val="both"/>
        <w:rPr>
          <w:rFonts w:ascii="Times New Roman" w:eastAsia="Arial Unicode MS" w:hAnsi="Times New Roman" w:cs="Times New Roman"/>
          <w:bCs/>
          <w:sz w:val="20"/>
          <w:szCs w:val="20"/>
        </w:rPr>
      </w:pPr>
      <w:r w:rsidRPr="00A32CE1">
        <w:rPr>
          <w:rFonts w:ascii="Times New Roman" w:eastAsia="Arial Unicode MS" w:hAnsi="Times New Roman" w:cs="Times New Roman"/>
          <w:b/>
          <w:bCs/>
          <w:sz w:val="20"/>
          <w:szCs w:val="20"/>
        </w:rPr>
        <w:t xml:space="preserve">Setor demandante: </w:t>
      </w:r>
      <w:r w:rsidRPr="00A32CE1">
        <w:rPr>
          <w:rFonts w:ascii="Times New Roman" w:eastAsia="Arial Unicode MS" w:hAnsi="Times New Roman" w:cs="Times New Roman"/>
          <w:bCs/>
          <w:sz w:val="20"/>
          <w:szCs w:val="20"/>
        </w:rPr>
        <w:t>Secretaria Municipal de Administração, Fazenda e Planejamento</w:t>
      </w:r>
    </w:p>
    <w:p w14:paraId="1A6D7088" w14:textId="77777777" w:rsidR="002221A4" w:rsidRPr="00A32CE1" w:rsidRDefault="002221A4" w:rsidP="00A32CE1">
      <w:pPr>
        <w:spacing w:after="0" w:line="276" w:lineRule="auto"/>
        <w:jc w:val="both"/>
        <w:rPr>
          <w:rFonts w:ascii="Times New Roman" w:eastAsia="Arial Unicode MS" w:hAnsi="Times New Roman" w:cs="Times New Roman"/>
          <w:bCs/>
          <w:sz w:val="20"/>
          <w:szCs w:val="20"/>
        </w:rPr>
      </w:pPr>
    </w:p>
    <w:p w14:paraId="04C9E9B1" w14:textId="6FBC3123"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I - DESCRIÇÃO DA NECESSIDADE DA CONTRATAÇÃO, CONSIDERADO O PROBLEMA A SER RESOLVIDO SOB A PERSPECTIVA DO INTERESSE PÚBLICO:</w:t>
      </w:r>
    </w:p>
    <w:p w14:paraId="1AFC8BBC"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O presente Estudo Técnico Preliminar tem por finalidade demonstrar a necessidade pública emergencial de aquisição de ração para cães, destinada ao fornecimento provisório de alimentação aos animais acolhidos pela Associação de Proteção aos Animais de Paverama – APAVE, em cumprimento à determinação judicial proferida nos autos da Ação Civil Pública nº 5005443-82.2026.8.21.0159/RS, em tramitação perante a 2ª Vara Judicial da Comarca de Teutônia/RS.</w:t>
      </w:r>
    </w:p>
    <w:p w14:paraId="65896A3C"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A necessidade decorre da situação de insuficiência financeira enfrentada pela entidade, responsável pelo acolhimento de aproximadamente 110 animais, conforme relatado durante audiência judicial realizada em 22 de outubro de 2026. Na ocasião, foram apresentadas dificuldades para manutenção das atividades de acolhimento, especialmente quanto à disponibilidade de recursos para aquisição de ração, circunstância que compromete a continuidade da alimentação e expõe os animais a riscos relacionados à privação alimentar e ao agravamento das condições sanitárias.</w:t>
      </w:r>
    </w:p>
    <w:p w14:paraId="63BD6FD0" w14:textId="39296958"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 xml:space="preserve">Diante da gravidade da situação, o Juízo determinou que o Município de Paverama providencie o fornecimento provisório de ração à APAVE, em natureza, da marca </w:t>
      </w:r>
      <w:proofErr w:type="spellStart"/>
      <w:r w:rsidRPr="0050253C">
        <w:rPr>
          <w:rFonts w:ascii="Times New Roman" w:eastAsia="Arial Unicode MS" w:hAnsi="Times New Roman" w:cs="Times New Roman"/>
          <w:sz w:val="20"/>
          <w:szCs w:val="20"/>
        </w:rPr>
        <w:t>Special</w:t>
      </w:r>
      <w:proofErr w:type="spellEnd"/>
      <w:r w:rsidRPr="0050253C">
        <w:rPr>
          <w:rFonts w:ascii="Times New Roman" w:eastAsia="Arial Unicode MS" w:hAnsi="Times New Roman" w:cs="Times New Roman"/>
          <w:sz w:val="20"/>
          <w:szCs w:val="20"/>
        </w:rPr>
        <w:t xml:space="preserve"> </w:t>
      </w:r>
      <w:r w:rsidR="0074621B">
        <w:rPr>
          <w:rFonts w:ascii="Times New Roman" w:eastAsia="Arial Unicode MS" w:hAnsi="Times New Roman" w:cs="Times New Roman"/>
          <w:sz w:val="20"/>
          <w:szCs w:val="20"/>
        </w:rPr>
        <w:t>Dog</w:t>
      </w:r>
      <w:r w:rsidRPr="0050253C">
        <w:rPr>
          <w:rFonts w:ascii="Times New Roman" w:eastAsia="Arial Unicode MS" w:hAnsi="Times New Roman" w:cs="Times New Roman"/>
          <w:sz w:val="20"/>
          <w:szCs w:val="20"/>
        </w:rPr>
        <w:t xml:space="preserve">, estabelecendo o atendimento mínimo inicial de dois sacos de 20 kg, admitindo-se entregas semanais. </w:t>
      </w:r>
      <w:r w:rsidRPr="00974F54">
        <w:rPr>
          <w:rFonts w:ascii="Times New Roman" w:eastAsia="Arial Unicode MS" w:hAnsi="Times New Roman" w:cs="Times New Roman"/>
          <w:b/>
          <w:bCs/>
          <w:sz w:val="20"/>
          <w:szCs w:val="20"/>
        </w:rPr>
        <w:t>A determinação não estabeleceu prazo final para o encerramento do fornecimento provisório, circunstância que exige da Administração a adoção de providências capazes de assegurar o atendimento imediato</w:t>
      </w:r>
      <w:r w:rsidRPr="0050253C">
        <w:rPr>
          <w:rFonts w:ascii="Times New Roman" w:eastAsia="Arial Unicode MS" w:hAnsi="Times New Roman" w:cs="Times New Roman"/>
          <w:sz w:val="20"/>
          <w:szCs w:val="20"/>
        </w:rPr>
        <w:t>, sem prejuízo do acompanhamento da necessidade e da observância dos limites legais aplicáveis às contratações públicas.</w:t>
      </w:r>
    </w:p>
    <w:p w14:paraId="75776D9A"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O problema administrativo consiste na necessidade de assegurar, em caráter emergencial, o fornecimento de alimentação aos animais acolhidos pela entidade, diante da insuficiência de recursos próprios para sua aquisição e da obrigação judicial atribuída ao Município. A ausência de providências tempestivas poderá resultar na interrupção ou insuficiência alimentar, comprometendo a saúde e o bem-estar dos animais e agravando as condições de acolhimento relatadas durante a audiência.</w:t>
      </w:r>
    </w:p>
    <w:p w14:paraId="01B4B47F"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 xml:space="preserve">A proteção dos animais e a prevenção de situações que comprometam sua integridade encontram fundamento no art. 225, § 1º, inciso VII, da Constituição Federal, que estabelece a proteção da </w:t>
      </w:r>
      <w:proofErr w:type="gramStart"/>
      <w:r w:rsidRPr="0050253C">
        <w:rPr>
          <w:rFonts w:ascii="Times New Roman" w:eastAsia="Arial Unicode MS" w:hAnsi="Times New Roman" w:cs="Times New Roman"/>
          <w:sz w:val="20"/>
          <w:szCs w:val="20"/>
        </w:rPr>
        <w:t>fauna e veda práticas</w:t>
      </w:r>
      <w:proofErr w:type="gramEnd"/>
      <w:r w:rsidRPr="0050253C">
        <w:rPr>
          <w:rFonts w:ascii="Times New Roman" w:eastAsia="Arial Unicode MS" w:hAnsi="Times New Roman" w:cs="Times New Roman"/>
          <w:sz w:val="20"/>
          <w:szCs w:val="20"/>
        </w:rPr>
        <w:t xml:space="preserve"> que submetam os animais à crueldade. A Lei Federal nº 9.605/1998, em seu art. 32, também estabelece medidas de responsabilização por práticas de abuso e maus-tratos contra animais, reforçando a relevância jurídica da proteção de suas condições básicas de subsistência e bem-estar.</w:t>
      </w:r>
    </w:p>
    <w:p w14:paraId="0C7D0FE2"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No âmbito das competências municipais, o art. 23, incisos VI e VII, da Constituição Federal estabelece a competência comum dos entes federativos para a proteção do meio ambiente e a preservação da fauna, enquanto o art. 30, incisos I e II, assegura aos Municípios competência para tratar de assuntos de interesse local e suplementar a legislação federal e estadual no que couber. A atuação municipal destinada ao cumprimento da determinação judicial, nesse contexto, encontra respaldo no dever de proteção ambiental e na necessidade de prevenir o agravamento de situações que possam comprometer a saúde e a integridade dos animais.</w:t>
      </w:r>
    </w:p>
    <w:p w14:paraId="34D6F6DE"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A alimentação adequada constitui condição indispensável à manutenção da saúde, da integridade física e do bem-estar animal. Sua insuficiência pode ocasionar desnutrição, enfraquecimento, redução da resistência a enfermidades e alterações comportamentais, especialmente em ambientes de acolhimento coletivo, nos quais a disponibilidade regular de alimentos é essencial para a manutenção das condições mínimas de subsistência. A escassez também pode intensificar disputas por alimento entre os animais e dificultar o controle das condições sanitárias do espaço.</w:t>
      </w:r>
    </w:p>
    <w:p w14:paraId="35C98219"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lastRenderedPageBreak/>
        <w:t>A situação identificada não representa mera dificuldade administrativa ou financeira da entidade, mas circunstância concreta que motivou intervenção judicial para assegurar o atendimento provisório de uma necessidade essencial. A urgência decorre da combinação entre a insuficiência de recursos para manutenção da alimentação, os riscos associados à privação alimentar e o prazo expressamente estabelecido para a adoção das providências pelo Município. A postergação da aquisição poderá agravar a situação relatada e comprometer a efetividade da medida judicial.</w:t>
      </w:r>
    </w:p>
    <w:p w14:paraId="0E90D369"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A contratação direta não se fundamenta exclusivamente na existência da determinação judicial, tampouco na mera conveniência de abreviar procedimentos administrativos. Sua necessidade decorre da impossibilidade de aguardar a conclusão de procedimento licitatório ordinário sem comprometer o atendimento tempestivo da situação emergencial. As etapas regulares de divulgação, apresentação de propostas, julgamento, habilitação e formalização da contratação demandariam prazo incompatível com o fornecimento inicial determinado até 26 de outubro de 2026, tornando necessária a adoção de procedimento excepcional que permita a aquisição imediata dos produtos.</w:t>
      </w:r>
    </w:p>
    <w:p w14:paraId="650B2887" w14:textId="4B45EF1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 xml:space="preserve">Nesse contexto, sugere-se a contratação na hipótese de dispensa de licitação prevista </w:t>
      </w:r>
      <w:r>
        <w:rPr>
          <w:rFonts w:ascii="Times New Roman" w:eastAsia="Arial Unicode MS" w:hAnsi="Times New Roman" w:cs="Times New Roman"/>
          <w:sz w:val="20"/>
          <w:szCs w:val="20"/>
        </w:rPr>
        <w:t xml:space="preserve">na </w:t>
      </w:r>
      <w:r w:rsidRPr="0050253C">
        <w:rPr>
          <w:rFonts w:ascii="Times New Roman" w:eastAsia="Arial Unicode MS" w:hAnsi="Times New Roman" w:cs="Times New Roman"/>
          <w:sz w:val="20"/>
          <w:szCs w:val="20"/>
        </w:rPr>
        <w:t>Lei Federal nº 14.133/2021, considerando a urgência de atendimento de situação capaz de ocasionar prejuízos e comprometer a segurança e a integridade dos animais acolhidos. A aquisição deverá restringir-se aos quantitativos necessários ao enfrentamento da situação emergencial, observando-se a compatibilidade dos preços com os praticados no mercado, a disponibilidade dos produtos e a capacidade de atendimento tempestivo pelo fornecedor, sem prejuízo da análise jurídica e da autorização da autoridade competente.</w:t>
      </w:r>
    </w:p>
    <w:p w14:paraId="3D1D0544" w14:textId="77777777" w:rsidR="00D473F8" w:rsidRDefault="00D473F8" w:rsidP="0050253C">
      <w:pPr>
        <w:spacing w:after="0" w:line="276" w:lineRule="auto"/>
        <w:ind w:firstLine="709"/>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Embora a determinação judicial não estabeleça prazo final para o fornecimento provisório, a presente contratação emergencial será dimensionada para o período de 67 dias, compreendido entre 26 de outubro e 31 de dezembro de 2026, considerando a necessidade estimada de alimentação dos animais acolhidos pela APAVE até o encerramento do exercício financeiro. A delimitação possui finalidade administrativa, orçamentária e contratual, não representando o encerramento da obrigação judicial. Caso persista a necessidade após esse período, a Administração deverá adotar as providências necessárias à continuidade do fornecimento, mediante instrumento juridicamente adequado, observados os limites da Lei Federal nº 14.133/2021.</w:t>
      </w:r>
    </w:p>
    <w:p w14:paraId="4A9A8E95" w14:textId="0FF4CDF1"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 xml:space="preserve">A especificação da marca </w:t>
      </w:r>
      <w:proofErr w:type="spellStart"/>
      <w:r w:rsidRPr="0050253C">
        <w:rPr>
          <w:rFonts w:ascii="Times New Roman" w:eastAsia="Arial Unicode MS" w:hAnsi="Times New Roman" w:cs="Times New Roman"/>
          <w:sz w:val="20"/>
          <w:szCs w:val="20"/>
        </w:rPr>
        <w:t>Special</w:t>
      </w:r>
      <w:proofErr w:type="spellEnd"/>
      <w:r w:rsidRPr="0050253C">
        <w:rPr>
          <w:rFonts w:ascii="Times New Roman" w:eastAsia="Arial Unicode MS" w:hAnsi="Times New Roman" w:cs="Times New Roman"/>
          <w:sz w:val="20"/>
          <w:szCs w:val="20"/>
        </w:rPr>
        <w:t xml:space="preserve"> </w:t>
      </w:r>
      <w:r w:rsidR="00974F54" w:rsidRPr="0050253C">
        <w:rPr>
          <w:rFonts w:ascii="Times New Roman" w:eastAsia="Arial Unicode MS" w:hAnsi="Times New Roman" w:cs="Times New Roman"/>
          <w:sz w:val="20"/>
          <w:szCs w:val="20"/>
        </w:rPr>
        <w:t xml:space="preserve">Dog </w:t>
      </w:r>
      <w:r w:rsidRPr="0050253C">
        <w:rPr>
          <w:rFonts w:ascii="Times New Roman" w:eastAsia="Arial Unicode MS" w:hAnsi="Times New Roman" w:cs="Times New Roman"/>
          <w:sz w:val="20"/>
          <w:szCs w:val="20"/>
        </w:rPr>
        <w:t>decorre diretamente da determinação judicial, não constituindo escolha discricionária da Administração destinada a restringir injustificadamente a participação de fornecedores. A aquisição deverá observar as características do produto necessário à alimentação dos animais, com embalagens de 20 kg, condições adequadas de conservação, prazo de validade e regularidade de comercialização, assegurando o fornecimento de produto compatível com a finalidade estabelecida.</w:t>
      </w:r>
    </w:p>
    <w:p w14:paraId="265CC52B"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 xml:space="preserve">Registra-se, ainda, que </w:t>
      </w:r>
      <w:r w:rsidRPr="00974F54">
        <w:rPr>
          <w:rFonts w:ascii="Times New Roman" w:eastAsia="Arial Unicode MS" w:hAnsi="Times New Roman" w:cs="Times New Roman"/>
          <w:b/>
          <w:bCs/>
          <w:sz w:val="20"/>
          <w:szCs w:val="20"/>
        </w:rPr>
        <w:t>a presente demanda possui caráter excepcional e superveniente</w:t>
      </w:r>
      <w:r w:rsidRPr="0050253C">
        <w:rPr>
          <w:rFonts w:ascii="Times New Roman" w:eastAsia="Arial Unicode MS" w:hAnsi="Times New Roman" w:cs="Times New Roman"/>
          <w:sz w:val="20"/>
          <w:szCs w:val="20"/>
        </w:rPr>
        <w:t>, não estando contemplada no Plano de Contratações Anual de 2026. A necessidade específica tornou-se exigível em decorrência das circunstâncias reconhecidas durante a audiência judicial de 22 de outubro de 2026, não correspondendo a aquisição ordinária previamente programada pela Administração Municipal.</w:t>
      </w:r>
    </w:p>
    <w:p w14:paraId="5004D0B2" w14:textId="26FFB6E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A contratação emergencial deverá observar os requisitos de instrução previstos n</w:t>
      </w:r>
      <w:r>
        <w:rPr>
          <w:rFonts w:ascii="Times New Roman" w:eastAsia="Arial Unicode MS" w:hAnsi="Times New Roman" w:cs="Times New Roman"/>
          <w:sz w:val="20"/>
          <w:szCs w:val="20"/>
        </w:rPr>
        <w:t xml:space="preserve">a </w:t>
      </w:r>
      <w:r w:rsidRPr="0050253C">
        <w:rPr>
          <w:rFonts w:ascii="Times New Roman" w:eastAsia="Arial Unicode MS" w:hAnsi="Times New Roman" w:cs="Times New Roman"/>
          <w:sz w:val="20"/>
          <w:szCs w:val="20"/>
        </w:rPr>
        <w:t xml:space="preserve">Lei Federal nº 14.133/2021, especialmente quanto à caracterização da necessidade, à estimativa da despesa, à disponibilidade orçamentária, à justificativa de preço, à escolha do fornecedor e à autorização competente. Considerando a natureza comum e padronizada do objeto, bem como a urgência do atendimento, os elementos essenciais à contratação serão consolidados neste Estudo Técnico Preliminar e nos demais documentos do processo, </w:t>
      </w:r>
      <w:r w:rsidRPr="0050253C">
        <w:rPr>
          <w:rFonts w:ascii="Times New Roman" w:eastAsia="Arial Unicode MS" w:hAnsi="Times New Roman" w:cs="Times New Roman"/>
          <w:b/>
          <w:bCs/>
          <w:sz w:val="20"/>
          <w:szCs w:val="20"/>
        </w:rPr>
        <w:t>dispensando-se a elaboração de Termo de Referência autônomo</w:t>
      </w:r>
      <w:r w:rsidRPr="0050253C">
        <w:rPr>
          <w:rFonts w:ascii="Times New Roman" w:eastAsia="Arial Unicode MS" w:hAnsi="Times New Roman" w:cs="Times New Roman"/>
          <w:sz w:val="20"/>
          <w:szCs w:val="20"/>
        </w:rPr>
        <w:t>, condicionada essa simplificação à verificação de sua adequação jurídica.</w:t>
      </w:r>
    </w:p>
    <w:p w14:paraId="63C720D7" w14:textId="77777777" w:rsidR="0050253C" w:rsidRPr="0050253C" w:rsidRDefault="0050253C" w:rsidP="0050253C">
      <w:pPr>
        <w:spacing w:after="0" w:line="276" w:lineRule="auto"/>
        <w:ind w:firstLine="709"/>
        <w:jc w:val="both"/>
        <w:rPr>
          <w:rFonts w:ascii="Times New Roman" w:eastAsia="Arial Unicode MS" w:hAnsi="Times New Roman" w:cs="Times New Roman"/>
          <w:sz w:val="20"/>
          <w:szCs w:val="20"/>
        </w:rPr>
      </w:pPr>
      <w:r w:rsidRPr="0050253C">
        <w:rPr>
          <w:rFonts w:ascii="Times New Roman" w:eastAsia="Arial Unicode MS" w:hAnsi="Times New Roman" w:cs="Times New Roman"/>
          <w:sz w:val="20"/>
          <w:szCs w:val="20"/>
        </w:rPr>
        <w:t>Diante do exposto, evidencia-se que a aquisição emergencial de ração constitui medida necessária e prioritária para assegurar o cumprimento tempestivo da determinação judicial, prevenir o desabastecimento alimentar e preservar as condições mínimas de saúde e bem-estar dos animais acolhidos pela APAVE. A providência atende ao interesse público relacionado à proteção da fauna, à prevenção de situações de maus-tratos e ao cumprimento das obrigações atribuídas ao Município, devendo sua execução observar a proporcionalidade da necessidade, a economicidade e os limites legais da contratação direta.</w:t>
      </w:r>
    </w:p>
    <w:p w14:paraId="7ADD9356" w14:textId="77777777" w:rsidR="002458B2" w:rsidRPr="00A32CE1" w:rsidRDefault="002458B2" w:rsidP="002458B2">
      <w:pPr>
        <w:spacing w:after="0" w:line="276" w:lineRule="auto"/>
        <w:ind w:firstLine="709"/>
        <w:jc w:val="both"/>
        <w:rPr>
          <w:rFonts w:ascii="Times New Roman" w:eastAsia="Arial Unicode MS" w:hAnsi="Times New Roman" w:cs="Times New Roman"/>
          <w:sz w:val="20"/>
          <w:szCs w:val="20"/>
        </w:rPr>
      </w:pPr>
    </w:p>
    <w:p w14:paraId="767B7DCE" w14:textId="182D35F7"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II - DEMONSTRAÇÃO DA PREVISÃO DA CONTRATAÇÃO NO PLANO DE CONTRATAÇÕES ANUAL, SEMPRE QUE ELABORADO, DE MODO A INDICAR O SEU ALINHAMENTO COM O PLANEJAMENTO DA ADMINISTRAÇÃO:</w:t>
      </w:r>
    </w:p>
    <w:p w14:paraId="02CEF715" w14:textId="77777777" w:rsidR="00850628" w:rsidRPr="00850628" w:rsidRDefault="00850628" w:rsidP="00850628">
      <w:pPr>
        <w:spacing w:after="0" w:line="276" w:lineRule="auto"/>
        <w:ind w:firstLine="567"/>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lastRenderedPageBreak/>
        <w:t xml:space="preserve">A presente contratação não está prevista no Plano de Contratações Anual (PCA) de 2026, por decorrer de necessidade emergencial e superveniente, originada da determinação judicial proferida nos autos da Ação Civil Pública nº 5005443-82.2026.8.21.0159/RS, conforme Termo de Audiência de 22 de outubro de 2026. </w:t>
      </w:r>
      <w:r w:rsidRPr="00974F54">
        <w:rPr>
          <w:rFonts w:ascii="Times New Roman" w:eastAsia="Arial Unicode MS" w:hAnsi="Times New Roman" w:cs="Times New Roman"/>
          <w:b/>
          <w:bCs/>
          <w:sz w:val="20"/>
          <w:szCs w:val="20"/>
        </w:rPr>
        <w:t>A ausência de previsão justifica-se pelo caráter excepcional da demanda, cuja urgência exige providências imediatas para assegurar o fornecimento provisório de alimentação aos animais acolhidos pela APAVE</w:t>
      </w:r>
      <w:r w:rsidRPr="00850628">
        <w:rPr>
          <w:rFonts w:ascii="Times New Roman" w:eastAsia="Arial Unicode MS" w:hAnsi="Times New Roman" w:cs="Times New Roman"/>
          <w:sz w:val="20"/>
          <w:szCs w:val="20"/>
        </w:rPr>
        <w:t>, em atendimento à obrigação judicial e ao interesse público.</w:t>
      </w:r>
    </w:p>
    <w:p w14:paraId="283864AA" w14:textId="77777777" w:rsidR="002021A6" w:rsidRPr="00A32CE1" w:rsidRDefault="002021A6" w:rsidP="00A32CE1">
      <w:pPr>
        <w:spacing w:after="0" w:line="276" w:lineRule="auto"/>
        <w:ind w:firstLine="567"/>
        <w:jc w:val="both"/>
        <w:rPr>
          <w:rFonts w:ascii="Times New Roman" w:eastAsia="Arial Unicode MS" w:hAnsi="Times New Roman" w:cs="Times New Roman"/>
          <w:sz w:val="20"/>
          <w:szCs w:val="20"/>
        </w:rPr>
      </w:pPr>
    </w:p>
    <w:p w14:paraId="71B5809E" w14:textId="4785B18B"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III - REQUISITOS DA CONTRATAÇÃO:</w:t>
      </w:r>
    </w:p>
    <w:p w14:paraId="54E473FE"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A presente contratação exige requisitos técnicos, operacionais e administrativos compatíveis com a natureza emergencial do objeto, visando assegurar o fornecimento tempestivo de ração aos animais acolhidos pela Associação de Proteção aos Animais de Paverama – APAVE, em cumprimento à determinação judicial proferida nos autos da Ação Civil Pública nº 5005443-82.2026.8.21.0159/RS, observados os princípios previstos no art. 5º da Lei Federal nº 14.133/2021.</w:t>
      </w:r>
    </w:p>
    <w:p w14:paraId="5B42AE90" w14:textId="6F8BE9A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1) NATUREZA E ESCOPO DA CONTRATAÇÃO:</w:t>
      </w:r>
      <w:r w:rsidRPr="00850628">
        <w:rPr>
          <w:rFonts w:ascii="Times New Roman" w:eastAsia="Arial Unicode MS" w:hAnsi="Times New Roman" w:cs="Times New Roman"/>
          <w:sz w:val="20"/>
          <w:szCs w:val="20"/>
        </w:rPr>
        <w:t xml:space="preserve"> A contratação compreende a aquisição emergencial de ração para cães, da marca </w:t>
      </w:r>
      <w:proofErr w:type="spellStart"/>
      <w:r w:rsidRPr="00850628">
        <w:rPr>
          <w:rFonts w:ascii="Times New Roman" w:eastAsia="Arial Unicode MS" w:hAnsi="Times New Roman" w:cs="Times New Roman"/>
          <w:sz w:val="20"/>
          <w:szCs w:val="20"/>
        </w:rPr>
        <w:t>Special</w:t>
      </w:r>
      <w:proofErr w:type="spellEnd"/>
      <w:r w:rsidRPr="00850628">
        <w:rPr>
          <w:rFonts w:ascii="Times New Roman" w:eastAsia="Arial Unicode MS" w:hAnsi="Times New Roman" w:cs="Times New Roman"/>
          <w:sz w:val="20"/>
          <w:szCs w:val="20"/>
        </w:rPr>
        <w:t xml:space="preserve"> </w:t>
      </w:r>
      <w:r w:rsidR="00974F54" w:rsidRPr="00850628">
        <w:rPr>
          <w:rFonts w:ascii="Times New Roman" w:eastAsia="Arial Unicode MS" w:hAnsi="Times New Roman" w:cs="Times New Roman"/>
          <w:sz w:val="20"/>
          <w:szCs w:val="20"/>
        </w:rPr>
        <w:t>Dog</w:t>
      </w:r>
      <w:r w:rsidRPr="00850628">
        <w:rPr>
          <w:rFonts w:ascii="Times New Roman" w:eastAsia="Arial Unicode MS" w:hAnsi="Times New Roman" w:cs="Times New Roman"/>
          <w:sz w:val="20"/>
          <w:szCs w:val="20"/>
        </w:rPr>
        <w:t xml:space="preserve">, acondicionada em sacos de 20 kg, destinada ao fornecimento provisório de alimentação aos animais acolhidos pela APAVE. O objeto enquadra-se como aquisição de bens comuns, nos termos </w:t>
      </w:r>
      <w:r>
        <w:rPr>
          <w:rFonts w:ascii="Times New Roman" w:eastAsia="Arial Unicode MS" w:hAnsi="Times New Roman" w:cs="Times New Roman"/>
          <w:sz w:val="20"/>
          <w:szCs w:val="20"/>
        </w:rPr>
        <w:t xml:space="preserve">da </w:t>
      </w:r>
      <w:r w:rsidRPr="00850628">
        <w:rPr>
          <w:rFonts w:ascii="Times New Roman" w:eastAsia="Arial Unicode MS" w:hAnsi="Times New Roman" w:cs="Times New Roman"/>
          <w:sz w:val="20"/>
          <w:szCs w:val="20"/>
        </w:rPr>
        <w:t>Lei Federal nº 14.133/2021, por apresentar padrões de qualidade objetivamente definidos por especificações usuais de mercado.</w:t>
      </w:r>
    </w:p>
    <w:p w14:paraId="282FBB9B"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O fornecimento deverá contemplar a quantidade mínima inicial de dois sacos de 20 kg, totalizando 40 kg, bem como os quantitativos adicionais autorizados pela Administração, observada a necessidade emergencial efetivamente demonstrada.</w:t>
      </w:r>
    </w:p>
    <w:p w14:paraId="4A3CF55C" w14:textId="52C746EF"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2) REQUISITOS DOS PRODUTOS:</w:t>
      </w:r>
      <w:r w:rsidRPr="00850628">
        <w:rPr>
          <w:rFonts w:ascii="Times New Roman" w:eastAsia="Arial Unicode MS" w:hAnsi="Times New Roman" w:cs="Times New Roman"/>
          <w:sz w:val="20"/>
          <w:szCs w:val="20"/>
        </w:rPr>
        <w:t xml:space="preserve"> A ração deverá ser da marca </w:t>
      </w:r>
      <w:proofErr w:type="spellStart"/>
      <w:r w:rsidRPr="00850628">
        <w:rPr>
          <w:rFonts w:ascii="Times New Roman" w:eastAsia="Arial Unicode MS" w:hAnsi="Times New Roman" w:cs="Times New Roman"/>
          <w:sz w:val="20"/>
          <w:szCs w:val="20"/>
        </w:rPr>
        <w:t>Special</w:t>
      </w:r>
      <w:proofErr w:type="spellEnd"/>
      <w:r w:rsidRPr="00850628">
        <w:rPr>
          <w:rFonts w:ascii="Times New Roman" w:eastAsia="Arial Unicode MS" w:hAnsi="Times New Roman" w:cs="Times New Roman"/>
          <w:sz w:val="20"/>
          <w:szCs w:val="20"/>
        </w:rPr>
        <w:t xml:space="preserve"> </w:t>
      </w:r>
      <w:r w:rsidR="00974F54" w:rsidRPr="00850628">
        <w:rPr>
          <w:rFonts w:ascii="Times New Roman" w:eastAsia="Arial Unicode MS" w:hAnsi="Times New Roman" w:cs="Times New Roman"/>
          <w:sz w:val="20"/>
          <w:szCs w:val="20"/>
        </w:rPr>
        <w:t>Dog</w:t>
      </w:r>
      <w:r w:rsidRPr="00850628">
        <w:rPr>
          <w:rFonts w:ascii="Times New Roman" w:eastAsia="Arial Unicode MS" w:hAnsi="Times New Roman" w:cs="Times New Roman"/>
          <w:sz w:val="20"/>
          <w:szCs w:val="20"/>
        </w:rPr>
        <w:t>, em embalagens originais de fábrica, lacradas, com peso líquido de 20 kg, observada a linha comercial definida pela Administração. A indicação da marca decorre da determinação judicial, não sendo admitida sua substituição sem prévia autorização administrativa e observância do comando judicial.</w:t>
      </w:r>
    </w:p>
    <w:p w14:paraId="1F9DB246"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Os produtos deverão estar próprios para consumo animal, apresentar identificação do fabricante, composição, informações nutricionais, lote, data de fabricação e prazo de validade, atendendo à legislação sanitária e às normas do Ministério da Agricultura e Pecuária – MAPA. Não serão aceitos produtos vencidos, deteriorados, contaminados, com embalagens violadas ou que apresentem condições inadequadas de conservação. O prazo de validade remanescente deverá ser compatível com o consumo previsto.</w:t>
      </w:r>
    </w:p>
    <w:p w14:paraId="7FCCF7D3" w14:textId="0F664781"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3) CAPACIDADE OPERACIONAL DO FORNECEDOR:</w:t>
      </w:r>
      <w:r w:rsidRPr="00850628">
        <w:rPr>
          <w:rFonts w:ascii="Times New Roman" w:eastAsia="Arial Unicode MS" w:hAnsi="Times New Roman" w:cs="Times New Roman"/>
          <w:sz w:val="20"/>
          <w:szCs w:val="20"/>
        </w:rPr>
        <w:t xml:space="preserve"> A contratada deverá atuar em ramo compatível com a comercialização de produtos destinados à alimentação animal, possuir disponibilidade dos produtos e capacidade de fornecimento nos prazos estabelecidos</w:t>
      </w:r>
      <w:r>
        <w:rPr>
          <w:rFonts w:ascii="Times New Roman" w:eastAsia="Arial Unicode MS" w:hAnsi="Times New Roman" w:cs="Times New Roman"/>
          <w:sz w:val="20"/>
          <w:szCs w:val="20"/>
        </w:rPr>
        <w:t>.</w:t>
      </w:r>
    </w:p>
    <w:p w14:paraId="754C5608"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4) CONDIÇÕES E PRAZOS DE FORNECIMENTO:</w:t>
      </w:r>
      <w:r w:rsidRPr="00850628">
        <w:rPr>
          <w:rFonts w:ascii="Times New Roman" w:eastAsia="Arial Unicode MS" w:hAnsi="Times New Roman" w:cs="Times New Roman"/>
          <w:sz w:val="20"/>
          <w:szCs w:val="20"/>
        </w:rPr>
        <w:t xml:space="preserve"> O fornecimento inicial deverá ocorrer até 26 de outubro de 2026, contemplando a quantidade mínima de 40 kg estabelecida judicialmente. As entregas posteriores poderão ocorrer de forma parcelada, </w:t>
      </w:r>
      <w:r w:rsidRPr="00974F54">
        <w:rPr>
          <w:rFonts w:ascii="Times New Roman" w:eastAsia="Arial Unicode MS" w:hAnsi="Times New Roman" w:cs="Times New Roman"/>
          <w:b/>
          <w:bCs/>
          <w:sz w:val="20"/>
          <w:szCs w:val="20"/>
        </w:rPr>
        <w:t>inclusive semanalmente</w:t>
      </w:r>
      <w:r w:rsidRPr="00850628">
        <w:rPr>
          <w:rFonts w:ascii="Times New Roman" w:eastAsia="Arial Unicode MS" w:hAnsi="Times New Roman" w:cs="Times New Roman"/>
          <w:sz w:val="20"/>
          <w:szCs w:val="20"/>
        </w:rPr>
        <w:t>, conforme as necessidades identificadas e as autorizações expedidas pela Administração.</w:t>
      </w:r>
    </w:p>
    <w:p w14:paraId="2679C5E1" w14:textId="77777777" w:rsidR="00D473F8" w:rsidRPr="00D473F8"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A contratação compreenderá o fornecimento estimado para 67 dias, até 31 de dezembro de 2026, com retiradas parceladas conforme a demanda identificada pela Administração. A ausência de prazo final na determinação judicial não implica duração indeterminada do contrato, devendo eventual continuidade do atendimento ser precedida das providências administrativas e contratuais legalmente cabíveis.</w:t>
      </w:r>
    </w:p>
    <w:p w14:paraId="267BB07A"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5) HABILITAÇÃO DA CONTRATADA:</w:t>
      </w:r>
      <w:r w:rsidRPr="00850628">
        <w:rPr>
          <w:rFonts w:ascii="Times New Roman" w:eastAsia="Arial Unicode MS" w:hAnsi="Times New Roman" w:cs="Times New Roman"/>
          <w:sz w:val="20"/>
          <w:szCs w:val="20"/>
        </w:rPr>
        <w:t xml:space="preserve"> A empresa deverá comprovar atuação em ramo compatível com o objeto e apresentar documentação de habilitação jurídica, fiscal, social, trabalhista e econômico-financeira pertinente, observadas as exigências da Lei Federal nº 14.133/2021. Deverão ser apresentados:</w:t>
      </w:r>
    </w:p>
    <w:p w14:paraId="722DFA68"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a) comprovante de inscrição no Cadastro Nacional da Pessoa Jurídica – CNPJ;</w:t>
      </w:r>
    </w:p>
    <w:p w14:paraId="68EC498F"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b) ato constitutivo, estatuto ou contrato social vigente, devidamente registrado, acompanhado dos documentos de representação, quando aplicável;</w:t>
      </w:r>
    </w:p>
    <w:p w14:paraId="4BCEF4CD"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c) prova de regularidade relativa aos tributos federais e à Dívida Ativa da União;</w:t>
      </w:r>
    </w:p>
    <w:p w14:paraId="5D922DFE"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d) certidão de regularidade fiscal perante a Fazenda Estadual;</w:t>
      </w:r>
    </w:p>
    <w:p w14:paraId="4BFB5B17"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e) certidão de regularidade fiscal perante a Fazenda Municipal;</w:t>
      </w:r>
    </w:p>
    <w:p w14:paraId="04E257D4"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f) Certificado de Regularidade do Fundo de Garantia do Tempo de Serviço – FGTS;</w:t>
      </w:r>
    </w:p>
    <w:p w14:paraId="7A5004A7"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g) Certidão Negativa de Débitos Trabalhistas – CNDT; e</w:t>
      </w:r>
    </w:p>
    <w:p w14:paraId="6ACF740D"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h) certidão negativa de falência, recuperação judicial ou extrajudicial, quando exigida na instrução do procedimento.</w:t>
      </w:r>
    </w:p>
    <w:p w14:paraId="33A3FA74" w14:textId="77777777"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Considerando a natureza comum e padronizada do objeto, não será exigido atestado de capacidade técnica.</w:t>
      </w:r>
    </w:p>
    <w:p w14:paraId="40C343AC" w14:textId="77777777" w:rsidR="00BD0ED3" w:rsidRPr="00BD0ED3" w:rsidRDefault="00850628" w:rsidP="00BD0ED3">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6) RESPONSABILIDADES DA CONTRATADA:</w:t>
      </w:r>
      <w:r w:rsidRPr="00850628">
        <w:rPr>
          <w:rFonts w:ascii="Times New Roman" w:eastAsia="Arial Unicode MS" w:hAnsi="Times New Roman" w:cs="Times New Roman"/>
          <w:sz w:val="20"/>
          <w:szCs w:val="20"/>
        </w:rPr>
        <w:t xml:space="preserve"> </w:t>
      </w:r>
      <w:r w:rsidR="00BD0ED3" w:rsidRPr="00BD0ED3">
        <w:rPr>
          <w:rFonts w:ascii="Times New Roman" w:eastAsia="Arial Unicode MS" w:hAnsi="Times New Roman" w:cs="Times New Roman"/>
          <w:sz w:val="20"/>
          <w:szCs w:val="20"/>
        </w:rPr>
        <w:t>A contratada será responsável pela qualidade, procedência, conservação e disponibilização dos produtos em seu estabelecimento, cabendo à Administração Municipal realizar sua retirada e transporte até o local de destinação. Produtos em desconformidade, com embalagens danificadas, validade inadequada ou divergência de marca e peso deverão ser substituídos, sem custos adicionais para o Município, no prazo determinado pela fiscalização.</w:t>
      </w:r>
    </w:p>
    <w:p w14:paraId="11E83761" w14:textId="1E07EDA9"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BD0ED3">
        <w:rPr>
          <w:rFonts w:ascii="Times New Roman" w:eastAsia="Arial Unicode MS" w:hAnsi="Times New Roman" w:cs="Times New Roman"/>
          <w:sz w:val="20"/>
          <w:szCs w:val="20"/>
        </w:rPr>
        <w:t>A contratada deverá comunicar imediatamente eventuais dificuldades de fornecimento, sendo vedada a substituição unilateral dos produtos ou a cobrança de despesas adicionais</w:t>
      </w:r>
      <w:r w:rsidRPr="00850628">
        <w:rPr>
          <w:rFonts w:ascii="Times New Roman" w:eastAsia="Arial Unicode MS" w:hAnsi="Times New Roman" w:cs="Times New Roman"/>
          <w:sz w:val="20"/>
          <w:szCs w:val="20"/>
        </w:rPr>
        <w:t xml:space="preserve"> não previstas na proposta.</w:t>
      </w:r>
    </w:p>
    <w:p w14:paraId="14A13312" w14:textId="01FD13C9" w:rsidR="00850628" w:rsidRPr="00850628" w:rsidRDefault="00850628" w:rsidP="00850628">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7) LOCAL DE ENTREGA E RECEBIMENTO:</w:t>
      </w:r>
      <w:r w:rsidRPr="00850628">
        <w:rPr>
          <w:rFonts w:ascii="Times New Roman" w:eastAsia="Arial Unicode MS" w:hAnsi="Times New Roman" w:cs="Times New Roman"/>
          <w:sz w:val="20"/>
          <w:szCs w:val="20"/>
        </w:rPr>
        <w:t xml:space="preserve"> Os produtos </w:t>
      </w:r>
      <w:r w:rsidR="00B65ED1">
        <w:rPr>
          <w:rFonts w:ascii="Times New Roman" w:eastAsia="Arial Unicode MS" w:hAnsi="Times New Roman" w:cs="Times New Roman"/>
          <w:sz w:val="20"/>
          <w:szCs w:val="20"/>
        </w:rPr>
        <w:t>serão retirados</w:t>
      </w:r>
      <w:r w:rsidRPr="00850628">
        <w:rPr>
          <w:rFonts w:ascii="Times New Roman" w:eastAsia="Arial Unicode MS" w:hAnsi="Times New Roman" w:cs="Times New Roman"/>
          <w:sz w:val="20"/>
          <w:szCs w:val="20"/>
        </w:rPr>
        <w:t xml:space="preserve"> no local indicado</w:t>
      </w:r>
      <w:r w:rsidR="00B65ED1">
        <w:rPr>
          <w:rFonts w:ascii="Times New Roman" w:eastAsia="Arial Unicode MS" w:hAnsi="Times New Roman" w:cs="Times New Roman"/>
          <w:sz w:val="20"/>
          <w:szCs w:val="20"/>
        </w:rPr>
        <w:t xml:space="preserve"> e entregues</w:t>
      </w:r>
      <w:r w:rsidRPr="00850628">
        <w:rPr>
          <w:rFonts w:ascii="Times New Roman" w:eastAsia="Arial Unicode MS" w:hAnsi="Times New Roman" w:cs="Times New Roman"/>
          <w:sz w:val="20"/>
          <w:szCs w:val="20"/>
        </w:rPr>
        <w:t xml:space="preserve"> pela Administração Municipal, preferencialmente nas instalações da APAVE</w:t>
      </w:r>
      <w:r w:rsidR="00B65ED1">
        <w:rPr>
          <w:rFonts w:ascii="Times New Roman" w:eastAsia="Arial Unicode MS" w:hAnsi="Times New Roman" w:cs="Times New Roman"/>
          <w:sz w:val="20"/>
          <w:szCs w:val="20"/>
        </w:rPr>
        <w:t>.</w:t>
      </w:r>
    </w:p>
    <w:p w14:paraId="0731012D" w14:textId="77777777" w:rsidR="00850628" w:rsidRPr="00850628" w:rsidRDefault="00850628" w:rsidP="00B65ED1">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Cada entrega deverá ser comprovada mediante documento contendo data, identificação do produto, marca, quantidade fornecida e assinatura do responsável pelo recebimento. A fiscalização verificará a conformidade dos produtos e registrará eventuais irregularidades, podendo recusar aqueles que não atendam às especificações.</w:t>
      </w:r>
    </w:p>
    <w:p w14:paraId="7E06C155" w14:textId="77777777" w:rsidR="00850628" w:rsidRPr="00850628" w:rsidRDefault="00850628" w:rsidP="00B65ED1">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8) FORMALIZAÇÃO, PAGAMENTO E FISCALIZAÇÃO:</w:t>
      </w:r>
      <w:r w:rsidRPr="00850628">
        <w:rPr>
          <w:rFonts w:ascii="Times New Roman" w:eastAsia="Arial Unicode MS" w:hAnsi="Times New Roman" w:cs="Times New Roman"/>
          <w:sz w:val="20"/>
          <w:szCs w:val="20"/>
        </w:rPr>
        <w:t xml:space="preserve"> A contratação será formalizada mediante instrumento adequado à natureza do fornecimento, observadas as disposições da Lei Federal nº 14.133/2021, especialmente quanto às obrigações futuras decorrentes das entregas parceladas.</w:t>
      </w:r>
    </w:p>
    <w:p w14:paraId="6433DD9A" w14:textId="77777777" w:rsidR="00850628" w:rsidRPr="00850628" w:rsidRDefault="00850628" w:rsidP="00B65ED1">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O pagamento será realizado conforme as quantidades efetivamente entregues e recebidas, mediante apresentação da nota fiscal, conferência e atesto da fiscalização, observados os procedimentos de liquidação da despesa. O acompanhamento ficará a cargo de servidor designado pela Administração.</w:t>
      </w:r>
    </w:p>
    <w:p w14:paraId="34C94360" w14:textId="77777777" w:rsidR="00850628" w:rsidRPr="00850628" w:rsidRDefault="00850628" w:rsidP="00B65ED1">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b/>
          <w:bCs/>
          <w:sz w:val="20"/>
          <w:szCs w:val="20"/>
        </w:rPr>
        <w:t>9) SANÇÕES E VEDAÇÕES:</w:t>
      </w:r>
      <w:r w:rsidRPr="00850628">
        <w:rPr>
          <w:rFonts w:ascii="Times New Roman" w:eastAsia="Arial Unicode MS" w:hAnsi="Times New Roman" w:cs="Times New Roman"/>
          <w:sz w:val="20"/>
          <w:szCs w:val="20"/>
        </w:rPr>
        <w:t xml:space="preserve"> O descumprimento das obrigações sujeitará a contratada às sanções previstas nos </w:t>
      </w:r>
      <w:proofErr w:type="spellStart"/>
      <w:r w:rsidRPr="00850628">
        <w:rPr>
          <w:rFonts w:ascii="Times New Roman" w:eastAsia="Arial Unicode MS" w:hAnsi="Times New Roman" w:cs="Times New Roman"/>
          <w:sz w:val="20"/>
          <w:szCs w:val="20"/>
        </w:rPr>
        <w:t>arts</w:t>
      </w:r>
      <w:proofErr w:type="spellEnd"/>
      <w:r w:rsidRPr="00850628">
        <w:rPr>
          <w:rFonts w:ascii="Times New Roman" w:eastAsia="Arial Unicode MS" w:hAnsi="Times New Roman" w:cs="Times New Roman"/>
          <w:sz w:val="20"/>
          <w:szCs w:val="20"/>
        </w:rPr>
        <w:t>. 155 a 163 da Lei Federal nº 14.133/2021, assegurados o contraditório e a ampla defesa. Fica vedada a transferência das obrigações de fornecimento a terceiros sem autorização da Administração, permanecendo a contratada integralmente responsável pela execução do objeto.</w:t>
      </w:r>
    </w:p>
    <w:p w14:paraId="282A78F7" w14:textId="77777777" w:rsidR="00850628" w:rsidRPr="00850628" w:rsidRDefault="00850628" w:rsidP="00B65ED1">
      <w:pPr>
        <w:spacing w:after="0" w:line="276" w:lineRule="auto"/>
        <w:ind w:firstLine="708"/>
        <w:jc w:val="both"/>
        <w:rPr>
          <w:rFonts w:ascii="Times New Roman" w:eastAsia="Arial Unicode MS" w:hAnsi="Times New Roman" w:cs="Times New Roman"/>
          <w:sz w:val="20"/>
          <w:szCs w:val="20"/>
        </w:rPr>
      </w:pPr>
      <w:r w:rsidRPr="00850628">
        <w:rPr>
          <w:rFonts w:ascii="Times New Roman" w:eastAsia="Arial Unicode MS" w:hAnsi="Times New Roman" w:cs="Times New Roman"/>
          <w:sz w:val="20"/>
          <w:szCs w:val="20"/>
        </w:rPr>
        <w:t>Os requisitos estabelecidos visam assegurar o fornecimento emergencial de ração em condições adequadas de qualidade, segurança e tempestividade, garantindo o cumprimento da determinação judicial, a proteção dos animais acolhidos pela APAVE e a adequada aplicação dos recursos públicos.</w:t>
      </w:r>
    </w:p>
    <w:p w14:paraId="095C4113" w14:textId="77777777" w:rsidR="00850628" w:rsidRDefault="00850628" w:rsidP="00A32CE1">
      <w:pPr>
        <w:spacing w:after="0" w:line="276" w:lineRule="auto"/>
        <w:jc w:val="both"/>
        <w:rPr>
          <w:rFonts w:ascii="Times New Roman" w:eastAsia="Arial Unicode MS" w:hAnsi="Times New Roman" w:cs="Times New Roman"/>
          <w:b/>
          <w:bCs/>
          <w:sz w:val="20"/>
          <w:szCs w:val="20"/>
        </w:rPr>
      </w:pPr>
    </w:p>
    <w:p w14:paraId="5A04ECF7" w14:textId="1B7F9AA4" w:rsidR="0034208B" w:rsidRPr="00A32CE1" w:rsidRDefault="00535173"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I</w:t>
      </w:r>
      <w:r w:rsidR="00B87DCB" w:rsidRPr="00A32CE1">
        <w:rPr>
          <w:rFonts w:ascii="Times New Roman" w:eastAsia="Arial Unicode MS" w:hAnsi="Times New Roman" w:cs="Times New Roman"/>
          <w:b/>
          <w:bCs/>
          <w:sz w:val="20"/>
          <w:szCs w:val="20"/>
        </w:rPr>
        <w:t>V - LEVANTAMENTO DE MERCADO, QUE CONSISTE NA ANÁLISE DAS ALTERNATIVAS POSSÍVEIS, E JUSTIFICATIVA TÉCNICA E ECONÔMICA DA ESCOLHA DO TIPO DE SOLUÇÃO A CONTRATAR:</w:t>
      </w:r>
    </w:p>
    <w:p w14:paraId="58DF3A03" w14:textId="54F22B2F" w:rsidR="00B65ED1" w:rsidRPr="00B65ED1" w:rsidRDefault="00722E50" w:rsidP="00B65ED1">
      <w:pPr>
        <w:spacing w:after="0" w:line="276" w:lineRule="auto"/>
        <w:jc w:val="both"/>
        <w:rPr>
          <w:rFonts w:ascii="Times New Roman" w:eastAsia="Arial Unicode MS" w:hAnsi="Times New Roman" w:cs="Times New Roman"/>
          <w:sz w:val="20"/>
          <w:szCs w:val="20"/>
        </w:rPr>
      </w:pPr>
      <w:r>
        <w:rPr>
          <w:rFonts w:ascii="Times New Roman" w:eastAsia="Arial Unicode MS" w:hAnsi="Times New Roman" w:cs="Times New Roman"/>
          <w:sz w:val="20"/>
          <w:szCs w:val="20"/>
        </w:rPr>
        <w:tab/>
      </w:r>
      <w:r w:rsidR="00B65ED1" w:rsidRPr="00B65ED1">
        <w:rPr>
          <w:rFonts w:ascii="Times New Roman" w:eastAsia="Arial Unicode MS" w:hAnsi="Times New Roman" w:cs="Times New Roman"/>
          <w:sz w:val="20"/>
          <w:szCs w:val="20"/>
        </w:rPr>
        <w:t>O presente levantamento de mercado foi realizad</w:t>
      </w:r>
      <w:r w:rsidR="00823122">
        <w:rPr>
          <w:rFonts w:ascii="Times New Roman" w:eastAsia="Arial Unicode MS" w:hAnsi="Times New Roman" w:cs="Times New Roman"/>
          <w:sz w:val="20"/>
          <w:szCs w:val="20"/>
        </w:rPr>
        <w:t>o</w:t>
      </w:r>
      <w:r w:rsidR="00B65ED1" w:rsidRPr="00B65ED1">
        <w:rPr>
          <w:rFonts w:ascii="Times New Roman" w:eastAsia="Arial Unicode MS" w:hAnsi="Times New Roman" w:cs="Times New Roman"/>
          <w:sz w:val="20"/>
          <w:szCs w:val="20"/>
        </w:rPr>
        <w:t xml:space="preserve"> com a finalidade de identificar e avaliar as alternativas disponíveis para o fornecimento provisório de ração aos animais acolhidos pela Associação de Proteção aos Animais de Paverama – APAVE, em cumprimento à determinação judicial proferida nos autos da Ação Civil Pública nº 5005443-82.2026.8.21.0159/RS.</w:t>
      </w:r>
    </w:p>
    <w:p w14:paraId="06C16201" w14:textId="77777777" w:rsidR="00B65ED1" w:rsidRPr="00B65ED1" w:rsidRDefault="00B65ED1" w:rsidP="00B65ED1">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 necessidade exige atendimento imediato, considerando a insuficiência de recursos da entidade para manutenção da alimentação dos animais e o prazo judicial estabelecido para o fornecimento inicial. O mercado relacionado ao objeto é composto por estabelecimentos agropecuários, distribuidores, revendedores e empresas especializadas na comercialização de produtos para alimentação animal, permitindo a aquisição de ração mediante especificações objetivas e preços comparáveis.</w:t>
      </w:r>
    </w:p>
    <w:p w14:paraId="43D97CD5" w14:textId="77777777" w:rsidR="00B65ED1" w:rsidRPr="00B65ED1" w:rsidRDefault="00B65ED1" w:rsidP="00B65ED1">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Foram consideradas as seguintes alternativas:</w:t>
      </w:r>
    </w:p>
    <w:p w14:paraId="0996C143" w14:textId="77777777" w:rsidR="00B65ED1" w:rsidRPr="00B65ED1" w:rsidRDefault="00B65ED1" w:rsidP="00B65ED1">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1. Aquisição diretamente pela Administração Municipal:</w:t>
      </w:r>
      <w:r w:rsidRPr="00B65ED1">
        <w:rPr>
          <w:rFonts w:ascii="Times New Roman" w:eastAsia="Arial Unicode MS" w:hAnsi="Times New Roman" w:cs="Times New Roman"/>
          <w:sz w:val="20"/>
          <w:szCs w:val="20"/>
        </w:rPr>
        <w:t xml:space="preserve"> Consiste na aquisição de ração junto a fornecedores do segmento, com entrega destinada à APAVE e acompanhamento pelo Município. A alternativa permite observar a marca determinada judicialmente, controlar os quantitativos adquiridos e assegurar a comprovação das entregas, mediante seleção de fornecedor que disponha dos produtos e apresente condições de atendimento imediato.</w:t>
      </w:r>
    </w:p>
    <w:p w14:paraId="7780DE8F" w14:textId="77777777" w:rsidR="00B65ED1" w:rsidRPr="00B65ED1" w:rsidRDefault="00B65ED1" w:rsidP="00B65ED1">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2. Repasse de recursos financeiros à entidade:</w:t>
      </w:r>
      <w:r w:rsidRPr="00B65ED1">
        <w:rPr>
          <w:rFonts w:ascii="Times New Roman" w:eastAsia="Arial Unicode MS" w:hAnsi="Times New Roman" w:cs="Times New Roman"/>
          <w:sz w:val="20"/>
          <w:szCs w:val="20"/>
        </w:rPr>
        <w:t xml:space="preserve"> Consistiria na transferência de valores à APAVE para aquisição direta da ração. Embora pudesse conferir autonomia à entidade, essa alternativa não atende à forma de fornecimento em natureza estabelecida judicialmente, além de exigir instrumento jurídico e procedimentos próprios para transferência e prestação de contas. Por essa razão, não se mostra adequada ao atendimento imediato da determinação.</w:t>
      </w:r>
    </w:p>
    <w:p w14:paraId="25E70F22"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3. Utilização de contratação ou ata de registro de preços vigente:</w:t>
      </w:r>
      <w:r w:rsidRPr="00B65ED1">
        <w:rPr>
          <w:rFonts w:ascii="Times New Roman" w:eastAsia="Arial Unicode MS" w:hAnsi="Times New Roman" w:cs="Times New Roman"/>
          <w:sz w:val="20"/>
          <w:szCs w:val="20"/>
        </w:rPr>
        <w:t xml:space="preserve"> A aquisição por meio de instrumento contratual ou ata de registro de preços poderia representar alternativa viável, desde que contemplasse a marca, as especificações e os quantitativos necessários, com disponibilidade para entrega no prazo judicial. Sua utilização depende da existência de instrumento compatível e regularmente disponível, circunstância que deverá ser verificada pela Administração.</w:t>
      </w:r>
    </w:p>
    <w:p w14:paraId="2C3C5682"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4. Realização de procedimento licitatório ordinário:</w:t>
      </w:r>
      <w:r w:rsidRPr="00B65ED1">
        <w:rPr>
          <w:rFonts w:ascii="Times New Roman" w:eastAsia="Arial Unicode MS" w:hAnsi="Times New Roman" w:cs="Times New Roman"/>
          <w:sz w:val="20"/>
          <w:szCs w:val="20"/>
        </w:rPr>
        <w:t xml:space="preserve"> A realização de licitação permitiria ampliar a competição entre fornecedores, porém seus prazos de processamento mostram-se incompatíveis com a necessidade de fornecimento inicial até 26 de outubro de 2026. Essa alternativa poderá ser considerada para eventual atendimento posterior, caso persista a obrigação judicial e se demonstre necessária uma contratação regular.</w:t>
      </w:r>
    </w:p>
    <w:p w14:paraId="21CF73D3"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5. Contratação direta por dispensa emergencial:</w:t>
      </w:r>
      <w:r w:rsidRPr="00B65ED1">
        <w:rPr>
          <w:rFonts w:ascii="Times New Roman" w:eastAsia="Arial Unicode MS" w:hAnsi="Times New Roman" w:cs="Times New Roman"/>
          <w:sz w:val="20"/>
          <w:szCs w:val="20"/>
        </w:rPr>
        <w:t xml:space="preserve"> Consiste na aquisição de ração mediante contratação direta de fornecedor com disponibilidade imediata dos produtos, observadas a compatibilidade dos preços com o mercado, a regularidade da empresa e a capacidade de cumprimento da determinação judicial. Essa alternativa permite conciliar a urgência do atendimento com os controles administrativos necessários à contratação pública.</w:t>
      </w:r>
    </w:p>
    <w:p w14:paraId="2E9B1AC7"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 xml:space="preserve">Registra-se que o Município de Paverama já realizou contratação de empresa do segmento por meio da </w:t>
      </w:r>
      <w:r w:rsidRPr="00B65ED1">
        <w:rPr>
          <w:rFonts w:ascii="Times New Roman" w:eastAsia="Arial Unicode MS" w:hAnsi="Times New Roman" w:cs="Times New Roman"/>
          <w:b/>
          <w:bCs/>
          <w:sz w:val="20"/>
          <w:szCs w:val="20"/>
        </w:rPr>
        <w:t>Dispensa de Licitação nº 028/2024</w:t>
      </w:r>
      <w:r w:rsidRPr="00B65ED1">
        <w:rPr>
          <w:rFonts w:ascii="Times New Roman" w:eastAsia="Arial Unicode MS" w:hAnsi="Times New Roman" w:cs="Times New Roman"/>
          <w:sz w:val="20"/>
          <w:szCs w:val="20"/>
        </w:rPr>
        <w:t>, cuja execução apresentou resultado satisfatório para a Administração. O histórico constitui referência favorável quanto à experiência anterior e à capacidade de atendimento da empresa, podendo ser considerado na avaliação dos fornecedores disponíveis. Entretanto, a contratação precedente não assegura preferência automática, devendo a escolha observar a disponibilidade atual dos produtos, a compatibilidade dos preços praticados e a vantajosidade da proposta.</w:t>
      </w:r>
    </w:p>
    <w:p w14:paraId="0F5F15D1"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b/>
          <w:bCs/>
          <w:sz w:val="20"/>
          <w:szCs w:val="20"/>
        </w:rPr>
        <w:t>QUADRO COMPARATIVO DE ALTERNATIVAS:</w:t>
      </w:r>
    </w:p>
    <w:tbl>
      <w:tblPr>
        <w:tblW w:w="0" w:type="auto"/>
        <w:tblCellSpacing w:w="15"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7"/>
        <w:gridCol w:w="3075"/>
        <w:gridCol w:w="2268"/>
      </w:tblGrid>
      <w:tr w:rsidR="00B65ED1" w:rsidRPr="00B65ED1" w14:paraId="179E3493" w14:textId="77777777" w:rsidTr="0011422D">
        <w:trPr>
          <w:tblCellSpacing w:w="15" w:type="dxa"/>
        </w:trPr>
        <w:tc>
          <w:tcPr>
            <w:tcW w:w="3212" w:type="dxa"/>
            <w:vAlign w:val="center"/>
            <w:hideMark/>
          </w:tcPr>
          <w:p w14:paraId="4DD4BE61" w14:textId="77777777" w:rsidR="00B65ED1" w:rsidRPr="00B65ED1" w:rsidRDefault="00B65ED1" w:rsidP="0011422D">
            <w:pPr>
              <w:spacing w:after="0" w:line="276" w:lineRule="auto"/>
              <w:jc w:val="center"/>
              <w:rPr>
                <w:rFonts w:ascii="Times New Roman" w:eastAsia="Arial Unicode MS" w:hAnsi="Times New Roman" w:cs="Times New Roman"/>
                <w:b/>
                <w:bCs/>
                <w:sz w:val="20"/>
                <w:szCs w:val="20"/>
              </w:rPr>
            </w:pPr>
            <w:r w:rsidRPr="00B65ED1">
              <w:rPr>
                <w:rFonts w:ascii="Times New Roman" w:eastAsia="Arial Unicode MS" w:hAnsi="Times New Roman" w:cs="Times New Roman"/>
                <w:b/>
                <w:bCs/>
                <w:sz w:val="20"/>
                <w:szCs w:val="20"/>
              </w:rPr>
              <w:t>Alternativa avaliada</w:t>
            </w:r>
          </w:p>
        </w:tc>
        <w:tc>
          <w:tcPr>
            <w:tcW w:w="3045" w:type="dxa"/>
            <w:vAlign w:val="center"/>
            <w:hideMark/>
          </w:tcPr>
          <w:p w14:paraId="759865B4" w14:textId="77777777" w:rsidR="00B65ED1" w:rsidRPr="00B65ED1" w:rsidRDefault="00B65ED1" w:rsidP="0011422D">
            <w:pPr>
              <w:spacing w:after="0" w:line="276" w:lineRule="auto"/>
              <w:jc w:val="center"/>
              <w:rPr>
                <w:rFonts w:ascii="Times New Roman" w:eastAsia="Arial Unicode MS" w:hAnsi="Times New Roman" w:cs="Times New Roman"/>
                <w:b/>
                <w:bCs/>
                <w:sz w:val="20"/>
                <w:szCs w:val="20"/>
              </w:rPr>
            </w:pPr>
            <w:r w:rsidRPr="00B65ED1">
              <w:rPr>
                <w:rFonts w:ascii="Times New Roman" w:eastAsia="Arial Unicode MS" w:hAnsi="Times New Roman" w:cs="Times New Roman"/>
                <w:b/>
                <w:bCs/>
                <w:sz w:val="20"/>
                <w:szCs w:val="20"/>
              </w:rPr>
              <w:t>Celeridade</w:t>
            </w:r>
          </w:p>
        </w:tc>
        <w:tc>
          <w:tcPr>
            <w:tcW w:w="2223" w:type="dxa"/>
            <w:vAlign w:val="center"/>
            <w:hideMark/>
          </w:tcPr>
          <w:p w14:paraId="72829BC1" w14:textId="77777777" w:rsidR="00B65ED1" w:rsidRPr="00B65ED1" w:rsidRDefault="00B65ED1" w:rsidP="0011422D">
            <w:pPr>
              <w:spacing w:after="0" w:line="276" w:lineRule="auto"/>
              <w:jc w:val="center"/>
              <w:rPr>
                <w:rFonts w:ascii="Times New Roman" w:eastAsia="Arial Unicode MS" w:hAnsi="Times New Roman" w:cs="Times New Roman"/>
                <w:b/>
                <w:bCs/>
                <w:sz w:val="20"/>
                <w:szCs w:val="20"/>
              </w:rPr>
            </w:pPr>
            <w:r w:rsidRPr="00B65ED1">
              <w:rPr>
                <w:rFonts w:ascii="Times New Roman" w:eastAsia="Arial Unicode MS" w:hAnsi="Times New Roman" w:cs="Times New Roman"/>
                <w:b/>
                <w:bCs/>
                <w:sz w:val="20"/>
                <w:szCs w:val="20"/>
              </w:rPr>
              <w:t>Adequação à necessidade</w:t>
            </w:r>
          </w:p>
        </w:tc>
      </w:tr>
      <w:tr w:rsidR="00B65ED1" w:rsidRPr="00B65ED1" w14:paraId="6BC0EBD1" w14:textId="77777777" w:rsidTr="0011422D">
        <w:trPr>
          <w:tblCellSpacing w:w="15" w:type="dxa"/>
        </w:trPr>
        <w:tc>
          <w:tcPr>
            <w:tcW w:w="3212" w:type="dxa"/>
            <w:vAlign w:val="center"/>
            <w:hideMark/>
          </w:tcPr>
          <w:p w14:paraId="2B53AFD0"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Aquisição direta pela Administração</w:t>
            </w:r>
          </w:p>
        </w:tc>
        <w:tc>
          <w:tcPr>
            <w:tcW w:w="3045" w:type="dxa"/>
            <w:vAlign w:val="center"/>
            <w:hideMark/>
          </w:tcPr>
          <w:p w14:paraId="448C922F"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Alta, conforme disponibilidade</w:t>
            </w:r>
          </w:p>
        </w:tc>
        <w:tc>
          <w:tcPr>
            <w:tcW w:w="2223" w:type="dxa"/>
            <w:vAlign w:val="center"/>
            <w:hideMark/>
          </w:tcPr>
          <w:p w14:paraId="5FD0E3D2"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Adequada</w:t>
            </w:r>
          </w:p>
        </w:tc>
      </w:tr>
      <w:tr w:rsidR="00B65ED1" w:rsidRPr="00B65ED1" w14:paraId="6170B760" w14:textId="77777777" w:rsidTr="0011422D">
        <w:trPr>
          <w:tblCellSpacing w:w="15" w:type="dxa"/>
        </w:trPr>
        <w:tc>
          <w:tcPr>
            <w:tcW w:w="3212" w:type="dxa"/>
            <w:vAlign w:val="center"/>
            <w:hideMark/>
          </w:tcPr>
          <w:p w14:paraId="6323ACC8"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Repasse financeiro à APAVE</w:t>
            </w:r>
          </w:p>
        </w:tc>
        <w:tc>
          <w:tcPr>
            <w:tcW w:w="3045" w:type="dxa"/>
            <w:vAlign w:val="center"/>
            <w:hideMark/>
          </w:tcPr>
          <w:p w14:paraId="6AA8583C"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Condicionada aos procedimentos legais</w:t>
            </w:r>
          </w:p>
        </w:tc>
        <w:tc>
          <w:tcPr>
            <w:tcW w:w="2223" w:type="dxa"/>
            <w:vAlign w:val="center"/>
            <w:hideMark/>
          </w:tcPr>
          <w:p w14:paraId="574DDEFF"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Inadequada à determinação</w:t>
            </w:r>
          </w:p>
        </w:tc>
      </w:tr>
      <w:tr w:rsidR="00B65ED1" w:rsidRPr="00B65ED1" w14:paraId="528E76BA" w14:textId="77777777" w:rsidTr="0011422D">
        <w:trPr>
          <w:tblCellSpacing w:w="15" w:type="dxa"/>
        </w:trPr>
        <w:tc>
          <w:tcPr>
            <w:tcW w:w="3212" w:type="dxa"/>
            <w:vAlign w:val="center"/>
            <w:hideMark/>
          </w:tcPr>
          <w:p w14:paraId="3C37B671"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Contrato ou ata de registro de preços vigente</w:t>
            </w:r>
          </w:p>
        </w:tc>
        <w:tc>
          <w:tcPr>
            <w:tcW w:w="3045" w:type="dxa"/>
            <w:vAlign w:val="center"/>
            <w:hideMark/>
          </w:tcPr>
          <w:p w14:paraId="405EDB5A"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Condicionada à existência e compatibilidade</w:t>
            </w:r>
          </w:p>
        </w:tc>
        <w:tc>
          <w:tcPr>
            <w:tcW w:w="2223" w:type="dxa"/>
            <w:vAlign w:val="center"/>
            <w:hideMark/>
          </w:tcPr>
          <w:p w14:paraId="1211DE6B"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Potencialmente adequada</w:t>
            </w:r>
          </w:p>
        </w:tc>
      </w:tr>
      <w:tr w:rsidR="00B65ED1" w:rsidRPr="00B65ED1" w14:paraId="2AA93CBA" w14:textId="77777777" w:rsidTr="0011422D">
        <w:trPr>
          <w:tblCellSpacing w:w="15" w:type="dxa"/>
        </w:trPr>
        <w:tc>
          <w:tcPr>
            <w:tcW w:w="3212" w:type="dxa"/>
            <w:vAlign w:val="center"/>
            <w:hideMark/>
          </w:tcPr>
          <w:p w14:paraId="3E6D9ED4"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Procedimento licitatório ordinário</w:t>
            </w:r>
          </w:p>
        </w:tc>
        <w:tc>
          <w:tcPr>
            <w:tcW w:w="3045" w:type="dxa"/>
            <w:vAlign w:val="center"/>
            <w:hideMark/>
          </w:tcPr>
          <w:p w14:paraId="0E72FC04"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Baixa para atendimento imediato</w:t>
            </w:r>
          </w:p>
        </w:tc>
        <w:tc>
          <w:tcPr>
            <w:tcW w:w="2223" w:type="dxa"/>
            <w:vAlign w:val="center"/>
            <w:hideMark/>
          </w:tcPr>
          <w:p w14:paraId="6C3AE67D"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Inadequada à urgência</w:t>
            </w:r>
          </w:p>
        </w:tc>
      </w:tr>
      <w:tr w:rsidR="00B65ED1" w:rsidRPr="00B65ED1" w14:paraId="5A832F9C" w14:textId="77777777" w:rsidTr="0011422D">
        <w:trPr>
          <w:tblCellSpacing w:w="15" w:type="dxa"/>
        </w:trPr>
        <w:tc>
          <w:tcPr>
            <w:tcW w:w="3212" w:type="dxa"/>
            <w:vAlign w:val="center"/>
            <w:hideMark/>
          </w:tcPr>
          <w:p w14:paraId="398B7407"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Dispensa emergencial</w:t>
            </w:r>
          </w:p>
        </w:tc>
        <w:tc>
          <w:tcPr>
            <w:tcW w:w="3045" w:type="dxa"/>
            <w:vAlign w:val="center"/>
            <w:hideMark/>
          </w:tcPr>
          <w:p w14:paraId="35EEFCD2"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Alta, mediante fornecedor disponível</w:t>
            </w:r>
          </w:p>
        </w:tc>
        <w:tc>
          <w:tcPr>
            <w:tcW w:w="2223" w:type="dxa"/>
            <w:vAlign w:val="center"/>
            <w:hideMark/>
          </w:tcPr>
          <w:p w14:paraId="2C65DAAF" w14:textId="77777777" w:rsidR="00B65ED1" w:rsidRPr="00B65ED1" w:rsidRDefault="00B65ED1" w:rsidP="00B65ED1">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Adequada</w:t>
            </w:r>
          </w:p>
        </w:tc>
      </w:tr>
    </w:tbl>
    <w:p w14:paraId="75C64ACF" w14:textId="3D3F5943"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 xml:space="preserve">Após a avaliação das alternativas, conclui-se que a solução mais adequada consiste na </w:t>
      </w:r>
      <w:r w:rsidRPr="00B65ED1">
        <w:rPr>
          <w:rFonts w:ascii="Times New Roman" w:eastAsia="Arial Unicode MS" w:hAnsi="Times New Roman" w:cs="Times New Roman"/>
          <w:b/>
          <w:bCs/>
          <w:sz w:val="20"/>
          <w:szCs w:val="20"/>
        </w:rPr>
        <w:t>aquisição de ração diretamente pela Administração Municipal, mediante dispensa de licitação emergencial</w:t>
      </w:r>
      <w:r w:rsidRPr="00B65ED1">
        <w:rPr>
          <w:rFonts w:ascii="Times New Roman" w:eastAsia="Arial Unicode MS" w:hAnsi="Times New Roman" w:cs="Times New Roman"/>
          <w:sz w:val="20"/>
          <w:szCs w:val="20"/>
        </w:rPr>
        <w:t>, com fundamento sugerido</w:t>
      </w:r>
      <w:r w:rsidR="0011422D">
        <w:rPr>
          <w:rFonts w:ascii="Times New Roman" w:eastAsia="Arial Unicode MS" w:hAnsi="Times New Roman" w:cs="Times New Roman"/>
          <w:sz w:val="20"/>
          <w:szCs w:val="20"/>
        </w:rPr>
        <w:t xml:space="preserve"> n</w:t>
      </w:r>
      <w:r w:rsidRPr="00B65ED1">
        <w:rPr>
          <w:rFonts w:ascii="Times New Roman" w:eastAsia="Arial Unicode MS" w:hAnsi="Times New Roman" w:cs="Times New Roman"/>
          <w:sz w:val="20"/>
          <w:szCs w:val="20"/>
        </w:rPr>
        <w:t>a Lei Federal nº 14.133/2021, considerando a necessidade de atendimento imediato à determinação judicial e os riscos decorrentes da insuficiência alimentar dos animais.</w:t>
      </w:r>
    </w:p>
    <w:p w14:paraId="5330F0EB" w14:textId="77777777" w:rsidR="00B65ED1"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 xml:space="preserve">A escolha do fornecedor deverá considerar a disponibilidade da ração </w:t>
      </w:r>
      <w:proofErr w:type="spellStart"/>
      <w:r w:rsidRPr="00B65ED1">
        <w:rPr>
          <w:rFonts w:ascii="Times New Roman" w:eastAsia="Arial Unicode MS" w:hAnsi="Times New Roman" w:cs="Times New Roman"/>
          <w:sz w:val="20"/>
          <w:szCs w:val="20"/>
        </w:rPr>
        <w:t>Special</w:t>
      </w:r>
      <w:proofErr w:type="spellEnd"/>
      <w:r w:rsidRPr="00B65ED1">
        <w:rPr>
          <w:rFonts w:ascii="Times New Roman" w:eastAsia="Arial Unicode MS" w:hAnsi="Times New Roman" w:cs="Times New Roman"/>
          <w:sz w:val="20"/>
          <w:szCs w:val="20"/>
        </w:rPr>
        <w:t xml:space="preserve"> DOG, a capacidade de fornecimento no prazo estabelecido, a compatibilidade dos preços com o mercado e a regularidade documental exigível. A experiência satisfatória verificada na Dispensa de Licitação nº 028/2024 poderá integrar a justificativa administrativa da escolha, desde que acompanhada dos demais elementos que demonstrem a vantajosidade da contratação.</w:t>
      </w:r>
    </w:p>
    <w:p w14:paraId="7B1185A7" w14:textId="42503BCD" w:rsidR="00541ACE" w:rsidRPr="00B65ED1" w:rsidRDefault="00B65ED1" w:rsidP="0011422D">
      <w:pPr>
        <w:spacing w:after="0" w:line="276" w:lineRule="auto"/>
        <w:ind w:firstLine="708"/>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 contratação deverá restringir-se aos quantitativos necessários ao atendimento emergencial, observando os limites legais aplicáveis, sem prejuízo da adoção de providências administrativas posteriores caso permaneça a necessidade de fornecimento provisório determinada judicialmente.</w:t>
      </w:r>
    </w:p>
    <w:p w14:paraId="543A65E0" w14:textId="77777777" w:rsidR="00146367" w:rsidRPr="00B65ED1" w:rsidRDefault="00146367" w:rsidP="00146367">
      <w:pPr>
        <w:spacing w:after="0" w:line="276" w:lineRule="auto"/>
        <w:jc w:val="both"/>
        <w:rPr>
          <w:rFonts w:ascii="Times New Roman" w:eastAsia="Arial Unicode MS" w:hAnsi="Times New Roman" w:cs="Times New Roman"/>
          <w:sz w:val="20"/>
          <w:szCs w:val="20"/>
        </w:rPr>
      </w:pPr>
    </w:p>
    <w:p w14:paraId="6FF2AB7A" w14:textId="6FB450B5" w:rsidR="00535173" w:rsidRPr="00B65ED1" w:rsidRDefault="00535173" w:rsidP="00A32CE1">
      <w:pPr>
        <w:spacing w:after="0" w:line="276" w:lineRule="auto"/>
        <w:jc w:val="both"/>
        <w:rPr>
          <w:rFonts w:ascii="Times New Roman" w:eastAsia="Arial Unicode MS" w:hAnsi="Times New Roman" w:cs="Times New Roman"/>
          <w:b/>
          <w:bCs/>
          <w:sz w:val="20"/>
          <w:szCs w:val="20"/>
        </w:rPr>
      </w:pPr>
      <w:r w:rsidRPr="00B65ED1">
        <w:rPr>
          <w:rFonts w:ascii="Times New Roman" w:eastAsia="Arial Unicode MS" w:hAnsi="Times New Roman" w:cs="Times New Roman"/>
          <w:b/>
          <w:bCs/>
          <w:sz w:val="20"/>
          <w:szCs w:val="20"/>
        </w:rPr>
        <w:t>V - ESTIMATIVAS DAS QUANTIDADES PARA A CONTRATAÇÃO, ACOMPANHADAS DAS MEMÓRIAS DE CÁLCULO E DOS DOCUMENTOS QUE LHES DÃO SUPORTE, QUE CONSIDEREM INTERDEPENDÊNCIAS COM OUTRAS CONTRATAÇÕES, DE MODO A POSSIBILITAR ECONOMIA DE ESCALA:</w:t>
      </w:r>
    </w:p>
    <w:p w14:paraId="52A4B736" w14:textId="77777777" w:rsidR="0011422D" w:rsidRPr="0011422D" w:rsidRDefault="00146367" w:rsidP="0011422D">
      <w:pPr>
        <w:spacing w:after="0" w:line="276" w:lineRule="auto"/>
        <w:jc w:val="both"/>
        <w:rPr>
          <w:rFonts w:ascii="Times New Roman" w:eastAsia="Arial Unicode MS" w:hAnsi="Times New Roman" w:cs="Times New Roman"/>
          <w:sz w:val="20"/>
          <w:szCs w:val="20"/>
        </w:rPr>
      </w:pPr>
      <w:r w:rsidRPr="00B65ED1">
        <w:rPr>
          <w:rFonts w:ascii="Times New Roman" w:eastAsia="Arial Unicode MS" w:hAnsi="Times New Roman" w:cs="Times New Roman"/>
          <w:sz w:val="20"/>
          <w:szCs w:val="20"/>
        </w:rPr>
        <w:tab/>
      </w:r>
      <w:r w:rsidR="0011422D" w:rsidRPr="0011422D">
        <w:rPr>
          <w:rFonts w:ascii="Times New Roman" w:eastAsia="Arial Unicode MS" w:hAnsi="Times New Roman" w:cs="Times New Roman"/>
          <w:sz w:val="20"/>
          <w:szCs w:val="20"/>
        </w:rPr>
        <w:t>A estimativa das quantidades foi estabelecida considerando a necessidade de fornecimento provisório de ração aos animais acolhidos pela Associação de Proteção aos Animais de Paverama – APAVE, em cumprimento à determinação judicial proferida nos autos da Ação Civil Pública nº 5005443-82.2026.8.21.0159/RS, conforme Termo de Audiência realizado em 22 de outubro de 2026.</w:t>
      </w:r>
    </w:p>
    <w:p w14:paraId="141581BD" w14:textId="298ECC29" w:rsidR="0011422D" w:rsidRPr="0011422D" w:rsidRDefault="0011422D" w:rsidP="0011422D">
      <w:pPr>
        <w:spacing w:after="0" w:line="276" w:lineRule="auto"/>
        <w:ind w:firstLine="708"/>
        <w:jc w:val="both"/>
        <w:rPr>
          <w:rFonts w:ascii="Times New Roman" w:eastAsia="Arial Unicode MS" w:hAnsi="Times New Roman" w:cs="Times New Roman"/>
          <w:sz w:val="20"/>
          <w:szCs w:val="20"/>
        </w:rPr>
      </w:pPr>
      <w:r w:rsidRPr="0011422D">
        <w:rPr>
          <w:rFonts w:ascii="Times New Roman" w:eastAsia="Arial Unicode MS" w:hAnsi="Times New Roman" w:cs="Times New Roman"/>
          <w:sz w:val="20"/>
          <w:szCs w:val="20"/>
        </w:rPr>
        <w:t>A decisão judicial determinou o fornecimento inicial mínimo de dois sacos de ração de 20 kg, totalizando 40 kg, admitindo-se entregas semanais, sem estabelecer prazo final para o encerramento da obrigação. Diante dessa circunstância, não é possível definir, neste momento, o quantitativo global de ração necessário ao atendimento integral da determinação, uma vez que sua duração permanece indeterminada.</w:t>
      </w:r>
    </w:p>
    <w:p w14:paraId="181EF173" w14:textId="77777777" w:rsidR="0011422D" w:rsidRDefault="0011422D" w:rsidP="0011422D">
      <w:pPr>
        <w:spacing w:after="0" w:line="276" w:lineRule="auto"/>
        <w:ind w:firstLine="708"/>
        <w:jc w:val="both"/>
        <w:rPr>
          <w:rFonts w:ascii="Times New Roman" w:eastAsia="Arial Unicode MS" w:hAnsi="Times New Roman" w:cs="Times New Roman"/>
          <w:sz w:val="20"/>
          <w:szCs w:val="20"/>
        </w:rPr>
      </w:pPr>
      <w:r w:rsidRPr="0011422D">
        <w:rPr>
          <w:rFonts w:ascii="Times New Roman" w:eastAsia="Arial Unicode MS" w:hAnsi="Times New Roman" w:cs="Times New Roman"/>
          <w:sz w:val="20"/>
          <w:szCs w:val="20"/>
        </w:rPr>
        <w:t xml:space="preserve">Para fins de planejamento do fornecimento provisório, estima-se o consumo aproximado de </w:t>
      </w:r>
      <w:r w:rsidRPr="0011422D">
        <w:rPr>
          <w:rFonts w:ascii="Times New Roman" w:eastAsia="Arial Unicode MS" w:hAnsi="Times New Roman" w:cs="Times New Roman"/>
          <w:b/>
          <w:bCs/>
          <w:sz w:val="20"/>
          <w:szCs w:val="20"/>
        </w:rPr>
        <w:t>40 kg de ração por dia</w:t>
      </w:r>
      <w:r w:rsidRPr="0011422D">
        <w:rPr>
          <w:rFonts w:ascii="Times New Roman" w:eastAsia="Arial Unicode MS" w:hAnsi="Times New Roman" w:cs="Times New Roman"/>
          <w:sz w:val="20"/>
          <w:szCs w:val="20"/>
        </w:rPr>
        <w:t xml:space="preserve">, considerando a informação de </w:t>
      </w:r>
      <w:r w:rsidRPr="00092B3B">
        <w:rPr>
          <w:rFonts w:ascii="Times New Roman" w:eastAsia="Arial Unicode MS" w:hAnsi="Times New Roman" w:cs="Times New Roman"/>
          <w:b/>
          <w:bCs/>
          <w:sz w:val="20"/>
          <w:szCs w:val="20"/>
        </w:rPr>
        <w:t>aproximadamente 110 animais acolhidos pela entidade</w:t>
      </w:r>
      <w:r w:rsidRPr="0011422D">
        <w:rPr>
          <w:rFonts w:ascii="Times New Roman" w:eastAsia="Arial Unicode MS" w:hAnsi="Times New Roman" w:cs="Times New Roman"/>
          <w:sz w:val="20"/>
          <w:szCs w:val="20"/>
        </w:rPr>
        <w:t xml:space="preserve"> e a necessidade de manutenção regular de sua alimentação. Essa estimativa corresponde a aproximadamente 280 kg por semana, podendo sofrer ajustes conforme o consumo efetivo e a quantidade de animais atendidos.</w:t>
      </w:r>
    </w:p>
    <w:p w14:paraId="031D512A" w14:textId="77777777" w:rsidR="00092B3B" w:rsidRDefault="00092B3B" w:rsidP="00092B3B">
      <w:pPr>
        <w:spacing w:after="0" w:line="276" w:lineRule="auto"/>
        <w:jc w:val="both"/>
        <w:rPr>
          <w:rFonts w:ascii="Times New Roman" w:eastAsia="Arial Unicode MS" w:hAnsi="Times New Roman" w:cs="Times New Roman"/>
          <w:sz w:val="20"/>
          <w:szCs w:val="20"/>
        </w:rPr>
      </w:pPr>
    </w:p>
    <w:tbl>
      <w:tblPr>
        <w:tblStyle w:val="Tabelacomgrade"/>
        <w:tblW w:w="9060" w:type="dxa"/>
        <w:tblLook w:val="04A0" w:firstRow="1" w:lastRow="0" w:firstColumn="1" w:lastColumn="0" w:noHBand="0" w:noVBand="1"/>
      </w:tblPr>
      <w:tblGrid>
        <w:gridCol w:w="988"/>
        <w:gridCol w:w="5811"/>
        <w:gridCol w:w="2261"/>
      </w:tblGrid>
      <w:tr w:rsidR="00092B3B" w14:paraId="6E76C2DC" w14:textId="77777777" w:rsidTr="00092B3B">
        <w:tc>
          <w:tcPr>
            <w:tcW w:w="988" w:type="dxa"/>
            <w:vAlign w:val="center"/>
          </w:tcPr>
          <w:p w14:paraId="4D32AE7F" w14:textId="13F4B5B5" w:rsidR="00092B3B" w:rsidRDefault="00092B3B" w:rsidP="00092B3B">
            <w:pPr>
              <w:spacing w:line="276" w:lineRule="auto"/>
              <w:jc w:val="center"/>
              <w:rPr>
                <w:rFonts w:ascii="Times New Roman" w:eastAsia="Arial Unicode MS" w:hAnsi="Times New Roman" w:cs="Times New Roman"/>
                <w:sz w:val="20"/>
                <w:szCs w:val="20"/>
              </w:rPr>
            </w:pPr>
            <w:r w:rsidRPr="0011422D">
              <w:rPr>
                <w:rFonts w:ascii="Times New Roman" w:eastAsia="Arial Unicode MS" w:hAnsi="Times New Roman" w:cs="Times New Roman"/>
                <w:b/>
                <w:bCs/>
                <w:sz w:val="20"/>
                <w:szCs w:val="20"/>
              </w:rPr>
              <w:t>Item</w:t>
            </w:r>
          </w:p>
        </w:tc>
        <w:tc>
          <w:tcPr>
            <w:tcW w:w="5811" w:type="dxa"/>
            <w:vAlign w:val="center"/>
          </w:tcPr>
          <w:p w14:paraId="2C5D1E0C" w14:textId="2DEB931B" w:rsidR="00092B3B" w:rsidRDefault="00092B3B" w:rsidP="00092B3B">
            <w:pPr>
              <w:spacing w:line="276" w:lineRule="auto"/>
              <w:jc w:val="center"/>
              <w:rPr>
                <w:rFonts w:ascii="Times New Roman" w:eastAsia="Arial Unicode MS" w:hAnsi="Times New Roman" w:cs="Times New Roman"/>
                <w:sz w:val="20"/>
                <w:szCs w:val="20"/>
              </w:rPr>
            </w:pPr>
            <w:r w:rsidRPr="0011422D">
              <w:rPr>
                <w:rFonts w:ascii="Times New Roman" w:eastAsia="Arial Unicode MS" w:hAnsi="Times New Roman" w:cs="Times New Roman"/>
                <w:b/>
                <w:bCs/>
                <w:sz w:val="20"/>
                <w:szCs w:val="20"/>
              </w:rPr>
              <w:t>Descrição</w:t>
            </w:r>
          </w:p>
        </w:tc>
        <w:tc>
          <w:tcPr>
            <w:tcW w:w="2261" w:type="dxa"/>
            <w:vAlign w:val="center"/>
          </w:tcPr>
          <w:p w14:paraId="0B567905" w14:textId="41774F0C" w:rsidR="00092B3B" w:rsidRDefault="00092B3B" w:rsidP="00092B3B">
            <w:pPr>
              <w:spacing w:line="276" w:lineRule="auto"/>
              <w:jc w:val="center"/>
              <w:rPr>
                <w:rFonts w:ascii="Times New Roman" w:eastAsia="Arial Unicode MS" w:hAnsi="Times New Roman" w:cs="Times New Roman"/>
                <w:sz w:val="20"/>
                <w:szCs w:val="20"/>
              </w:rPr>
            </w:pPr>
            <w:r w:rsidRPr="0011422D">
              <w:rPr>
                <w:rFonts w:ascii="Times New Roman" w:eastAsia="Arial Unicode MS" w:hAnsi="Times New Roman" w:cs="Times New Roman"/>
                <w:b/>
                <w:bCs/>
                <w:sz w:val="20"/>
                <w:szCs w:val="20"/>
              </w:rPr>
              <w:t>Quantidade estimada</w:t>
            </w:r>
          </w:p>
        </w:tc>
      </w:tr>
      <w:tr w:rsidR="00092B3B" w14:paraId="2C20CA1B" w14:textId="77777777" w:rsidTr="00092B3B">
        <w:tc>
          <w:tcPr>
            <w:tcW w:w="988" w:type="dxa"/>
            <w:vAlign w:val="center"/>
          </w:tcPr>
          <w:p w14:paraId="74ED63E7" w14:textId="192049D7" w:rsidR="00092B3B" w:rsidRDefault="00092B3B" w:rsidP="00092B3B">
            <w:pPr>
              <w:spacing w:line="276" w:lineRule="auto"/>
              <w:jc w:val="center"/>
              <w:rPr>
                <w:rFonts w:ascii="Times New Roman" w:eastAsia="Arial Unicode MS" w:hAnsi="Times New Roman" w:cs="Times New Roman"/>
                <w:sz w:val="20"/>
                <w:szCs w:val="20"/>
              </w:rPr>
            </w:pPr>
            <w:r w:rsidRPr="0011422D">
              <w:rPr>
                <w:rFonts w:ascii="Times New Roman" w:eastAsia="Arial Unicode MS" w:hAnsi="Times New Roman" w:cs="Times New Roman"/>
                <w:sz w:val="20"/>
                <w:szCs w:val="20"/>
              </w:rPr>
              <w:t>1</w:t>
            </w:r>
          </w:p>
        </w:tc>
        <w:tc>
          <w:tcPr>
            <w:tcW w:w="5811" w:type="dxa"/>
            <w:vAlign w:val="center"/>
          </w:tcPr>
          <w:p w14:paraId="521E9CB0" w14:textId="06BD85B7" w:rsidR="00092B3B" w:rsidRDefault="00092B3B" w:rsidP="00092B3B">
            <w:pPr>
              <w:spacing w:line="276" w:lineRule="auto"/>
              <w:jc w:val="both"/>
              <w:rPr>
                <w:rFonts w:ascii="Times New Roman" w:eastAsia="Arial Unicode MS" w:hAnsi="Times New Roman" w:cs="Times New Roman"/>
                <w:sz w:val="20"/>
                <w:szCs w:val="20"/>
              </w:rPr>
            </w:pPr>
            <w:r w:rsidRPr="0011422D">
              <w:rPr>
                <w:rFonts w:ascii="Times New Roman" w:eastAsia="Arial Unicode MS" w:hAnsi="Times New Roman" w:cs="Times New Roman"/>
                <w:sz w:val="20"/>
                <w:szCs w:val="20"/>
              </w:rPr>
              <w:t xml:space="preserve">Ração para cães, marca </w:t>
            </w:r>
            <w:proofErr w:type="spellStart"/>
            <w:r w:rsidRPr="0011422D">
              <w:rPr>
                <w:rFonts w:ascii="Times New Roman" w:eastAsia="Arial Unicode MS" w:hAnsi="Times New Roman" w:cs="Times New Roman"/>
                <w:sz w:val="20"/>
                <w:szCs w:val="20"/>
              </w:rPr>
              <w:t>Special</w:t>
            </w:r>
            <w:proofErr w:type="spellEnd"/>
            <w:r w:rsidRPr="0011422D">
              <w:rPr>
                <w:rFonts w:ascii="Times New Roman" w:eastAsia="Arial Unicode MS" w:hAnsi="Times New Roman" w:cs="Times New Roman"/>
                <w:sz w:val="20"/>
                <w:szCs w:val="20"/>
              </w:rPr>
              <w:t xml:space="preserve"> Dog, acondicionada em sacos de 20 kg, em embalagens originais, lacradas e próprias para consumo animal</w:t>
            </w:r>
            <w:r>
              <w:rPr>
                <w:rFonts w:ascii="Times New Roman" w:eastAsia="Arial Unicode MS" w:hAnsi="Times New Roman" w:cs="Times New Roman"/>
                <w:sz w:val="20"/>
                <w:szCs w:val="20"/>
              </w:rPr>
              <w:t>.</w:t>
            </w:r>
          </w:p>
        </w:tc>
        <w:tc>
          <w:tcPr>
            <w:tcW w:w="2261" w:type="dxa"/>
            <w:vAlign w:val="center"/>
          </w:tcPr>
          <w:p w14:paraId="7B6DEADE" w14:textId="2FBF7155" w:rsidR="00092B3B" w:rsidRDefault="00092B3B" w:rsidP="00092B3B">
            <w:pPr>
              <w:spacing w:line="276" w:lineRule="auto"/>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2.680 kg</w:t>
            </w:r>
          </w:p>
        </w:tc>
      </w:tr>
    </w:tbl>
    <w:p w14:paraId="45983F5F" w14:textId="77777777" w:rsidR="00092B3B" w:rsidRPr="0011422D" w:rsidRDefault="00092B3B" w:rsidP="0011422D">
      <w:pPr>
        <w:spacing w:after="0" w:line="276" w:lineRule="auto"/>
        <w:ind w:firstLine="708"/>
        <w:jc w:val="both"/>
        <w:rPr>
          <w:rFonts w:ascii="Times New Roman" w:eastAsia="Arial Unicode MS" w:hAnsi="Times New Roman" w:cs="Times New Roman"/>
          <w:sz w:val="20"/>
          <w:szCs w:val="20"/>
        </w:rPr>
      </w:pPr>
    </w:p>
    <w:p w14:paraId="49E6EA11" w14:textId="77777777" w:rsidR="00D473F8" w:rsidRPr="00D473F8"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Considerando o consumo estimado de 40 kg diários, a contratação será dimensionada para 67 dias, compreendidos entre 26 de outubro e 31 de dezembro de 2026, totalizando 2.680 kg de ração, equivalentes a 134 sacos de 20 kg. Esse quantitativo constitui o limite estimado da presente aquisição emergencial, podendo o fornecimento ocorrer de forma parcelada, conforme as necessidades efetivamente identificadas e autorizadas pela Administração Municipal.</w:t>
      </w:r>
    </w:p>
    <w:p w14:paraId="54B6598A" w14:textId="4D1362AD" w:rsidR="0011422D" w:rsidRDefault="0011422D" w:rsidP="00616F00">
      <w:pPr>
        <w:spacing w:after="0" w:line="276" w:lineRule="auto"/>
        <w:ind w:firstLine="708"/>
        <w:jc w:val="both"/>
        <w:rPr>
          <w:rFonts w:ascii="Times New Roman" w:eastAsia="Arial Unicode MS" w:hAnsi="Times New Roman" w:cs="Times New Roman"/>
          <w:sz w:val="20"/>
          <w:szCs w:val="20"/>
        </w:rPr>
      </w:pPr>
      <w:r w:rsidRPr="0011422D">
        <w:rPr>
          <w:rFonts w:ascii="Times New Roman" w:eastAsia="Arial Unicode MS" w:hAnsi="Times New Roman" w:cs="Times New Roman"/>
          <w:sz w:val="20"/>
          <w:szCs w:val="20"/>
        </w:rPr>
        <w:t>Considerando a possibilidade de entregas semanais, o fornecimento poderá ser organizado em lotes compatíveis com a demanda estimada, favorecendo a continuidade da alimentação, a racionalização do transporte e o controle das quantidades recebidas. A periodicidade e os volumes efetivamente contratados deverão ser definidos conforme a necessidade e as condições de fornecimento, buscando-se economia de escala sem comprometer o atendimento emergencial.</w:t>
      </w:r>
    </w:p>
    <w:p w14:paraId="746E8272" w14:textId="59A39541" w:rsidR="0009028D" w:rsidRPr="0011422D"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A definição do quantitativo para 67 dias, com encerramento previsto em 31 de dezembro de 2026, não representa limitação temporal da obrigação judicial, que permanece sem prazo final estabelecido. Caso persista a necessidade de fornecimento após esse período, a Administração deverá avaliar sua continuidade e adotar as providências necessárias mediante procedimento ou instrumento juridicamente adequado, observadas as restrições aplicáveis às contratações emergenciais.</w:t>
      </w:r>
    </w:p>
    <w:p w14:paraId="2754BCB6" w14:textId="77777777" w:rsidR="0011422D" w:rsidRDefault="0011422D" w:rsidP="0011422D">
      <w:pPr>
        <w:spacing w:after="0" w:line="276" w:lineRule="auto"/>
        <w:jc w:val="both"/>
        <w:rPr>
          <w:rFonts w:ascii="Times New Roman" w:eastAsia="Arial Unicode MS" w:hAnsi="Times New Roman" w:cs="Times New Roman"/>
          <w:b/>
          <w:bCs/>
          <w:sz w:val="20"/>
          <w:szCs w:val="20"/>
        </w:rPr>
      </w:pPr>
    </w:p>
    <w:p w14:paraId="462D32F6" w14:textId="314B0D94" w:rsidR="0034208B" w:rsidRPr="00A32CE1" w:rsidRDefault="00B87DCB" w:rsidP="0011422D">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VI - ESTIMATIVA DO VALOR DA CONTRATAÇÃO, ACOMPANHADA DOS PREÇOS UNITÁRIOS REFERENCIAIS, DAS MEMÓRIAS DE CÁLCULO E DOS DOCUMENTOS QUE LHE DÃO SUPORTE, QUE PODERÃO CONSTAR DE ANEXO CLASSIFICADO, SE A ADMINISTRAÇÃO OPTAR POR PRESERVAR O SEU SIGILO ATÉ A CONCLUSÃO DA LICITAÇÃO:</w:t>
      </w:r>
    </w:p>
    <w:p w14:paraId="1CF9061B" w14:textId="21633922"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 xml:space="preserve">A estimativa do valor da contratação foi estabelecida considerando a proposta comercial apresentada pela empresa </w:t>
      </w:r>
      <w:r w:rsidRPr="00092B3B">
        <w:rPr>
          <w:rFonts w:ascii="Times New Roman" w:eastAsia="Arial Unicode MS" w:hAnsi="Times New Roman" w:cs="Times New Roman"/>
          <w:b/>
          <w:bCs/>
          <w:sz w:val="20"/>
          <w:szCs w:val="20"/>
        </w:rPr>
        <w:t>RECANTO GAÚCHO PET LTDA., CNPJ nº 42.790.282/0001-18</w:t>
      </w:r>
      <w:r w:rsidRPr="00092B3B">
        <w:rPr>
          <w:rFonts w:ascii="Times New Roman" w:eastAsia="Arial Unicode MS" w:hAnsi="Times New Roman" w:cs="Times New Roman"/>
          <w:sz w:val="20"/>
          <w:szCs w:val="20"/>
        </w:rPr>
        <w:t xml:space="preserve">, no valor unitário de </w:t>
      </w:r>
      <w:r w:rsidRPr="00092B3B">
        <w:rPr>
          <w:rFonts w:ascii="Times New Roman" w:eastAsia="Arial Unicode MS" w:hAnsi="Times New Roman" w:cs="Times New Roman"/>
          <w:b/>
          <w:bCs/>
          <w:sz w:val="20"/>
          <w:szCs w:val="20"/>
        </w:rPr>
        <w:t>R$ 119,00 (cento e dezenove reais)</w:t>
      </w:r>
      <w:r w:rsidRPr="00092B3B">
        <w:rPr>
          <w:rFonts w:ascii="Times New Roman" w:eastAsia="Arial Unicode MS" w:hAnsi="Times New Roman" w:cs="Times New Roman"/>
          <w:sz w:val="20"/>
          <w:szCs w:val="20"/>
        </w:rPr>
        <w:t xml:space="preserve"> por saco de 20 kg de ração da marca </w:t>
      </w:r>
      <w:proofErr w:type="spellStart"/>
      <w:r w:rsidRPr="00092B3B">
        <w:rPr>
          <w:rFonts w:ascii="Times New Roman" w:eastAsia="Arial Unicode MS" w:hAnsi="Times New Roman" w:cs="Times New Roman"/>
          <w:sz w:val="20"/>
          <w:szCs w:val="20"/>
        </w:rPr>
        <w:t>Special</w:t>
      </w:r>
      <w:proofErr w:type="spellEnd"/>
      <w:r w:rsidRPr="00092B3B">
        <w:rPr>
          <w:rFonts w:ascii="Times New Roman" w:eastAsia="Arial Unicode MS" w:hAnsi="Times New Roman" w:cs="Times New Roman"/>
          <w:sz w:val="20"/>
          <w:szCs w:val="20"/>
        </w:rPr>
        <w:t xml:space="preserve"> </w:t>
      </w:r>
      <w:r w:rsidRPr="00092B3B">
        <w:rPr>
          <w:rFonts w:ascii="Times New Roman" w:eastAsia="Arial Unicode MS" w:hAnsi="Times New Roman" w:cs="Times New Roman"/>
          <w:sz w:val="20"/>
          <w:szCs w:val="20"/>
        </w:rPr>
        <w:t>Dog</w:t>
      </w:r>
      <w:r w:rsidRPr="00092B3B">
        <w:rPr>
          <w:rFonts w:ascii="Times New Roman" w:eastAsia="Arial Unicode MS" w:hAnsi="Times New Roman" w:cs="Times New Roman"/>
          <w:sz w:val="20"/>
          <w:szCs w:val="20"/>
        </w:rPr>
        <w:t>, com 18% de proteína, destinada ao fornecimento provisório de alimentação aos animais acolhidos pela Associação de Proteção aos Animais de Paverama – APAVE.</w:t>
      </w:r>
    </w:p>
    <w:p w14:paraId="186BFD3F" w14:textId="77777777"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 xml:space="preserve">Considerando a estimativa de consumo de 40 kg de ração por dia, a contratação será dimensionada para o período de 67 dias, compreendido entre 26 de outubro e 31 de dezembro de 2026, correspondente à aquisição de 134 sacos de 20 kg, ao preço unitário de R$ 119,00, resultando no valor total estimado de </w:t>
      </w:r>
      <w:r w:rsidRPr="00092B3B">
        <w:rPr>
          <w:rFonts w:ascii="Times New Roman" w:eastAsia="Arial Unicode MS" w:hAnsi="Times New Roman" w:cs="Times New Roman"/>
          <w:b/>
          <w:bCs/>
          <w:sz w:val="20"/>
          <w:szCs w:val="20"/>
        </w:rPr>
        <w:t>R$ 15.946,00 (quinze mil novecentos e quarenta e seis reais)</w:t>
      </w:r>
      <w:r w:rsidRPr="00092B3B">
        <w:rPr>
          <w:rFonts w:ascii="Times New Roman" w:eastAsia="Arial Unicode MS" w:hAnsi="Times New Roman" w:cs="Times New Roman"/>
          <w:sz w:val="20"/>
          <w:szCs w:val="20"/>
        </w:rPr>
        <w:t>. A ausência de prazo final na determinação judicial impede a definição do custo total da obrigação, mas não afasta a delimitação financeira da presente contratação emergencial.</w:t>
      </w:r>
    </w:p>
    <w:p w14:paraId="06617482" w14:textId="77777777" w:rsidR="00092B3B" w:rsidRDefault="00092B3B" w:rsidP="00D473F8">
      <w:pPr>
        <w:spacing w:after="0" w:line="276" w:lineRule="auto"/>
        <w:ind w:firstLine="708"/>
        <w:jc w:val="both"/>
        <w:rPr>
          <w:rFonts w:ascii="Times New Roman" w:eastAsia="Arial Unicode MS" w:hAnsi="Times New Roman" w:cs="Times New Roman"/>
          <w:sz w:val="20"/>
          <w:szCs w:val="20"/>
        </w:rPr>
      </w:pPr>
    </w:p>
    <w:tbl>
      <w:tblPr>
        <w:tblStyle w:val="Tabelacomgrade"/>
        <w:tblW w:w="9060" w:type="dxa"/>
        <w:tblLook w:val="04A0" w:firstRow="1" w:lastRow="0" w:firstColumn="1" w:lastColumn="0" w:noHBand="0" w:noVBand="1"/>
      </w:tblPr>
      <w:tblGrid>
        <w:gridCol w:w="3539"/>
        <w:gridCol w:w="2501"/>
        <w:gridCol w:w="3020"/>
      </w:tblGrid>
      <w:tr w:rsidR="00092B3B" w14:paraId="21094574" w14:textId="77777777" w:rsidTr="00092B3B">
        <w:tc>
          <w:tcPr>
            <w:tcW w:w="3539" w:type="dxa"/>
            <w:vAlign w:val="center"/>
          </w:tcPr>
          <w:p w14:paraId="2E1AD532" w14:textId="02A88B1A"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b/>
                <w:bCs/>
                <w:sz w:val="20"/>
                <w:szCs w:val="20"/>
              </w:rPr>
              <w:t>Descrição</w:t>
            </w:r>
          </w:p>
        </w:tc>
        <w:tc>
          <w:tcPr>
            <w:tcW w:w="2501" w:type="dxa"/>
            <w:vAlign w:val="center"/>
          </w:tcPr>
          <w:p w14:paraId="5671B4F5" w14:textId="16ED0A96"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b/>
                <w:bCs/>
                <w:sz w:val="20"/>
                <w:szCs w:val="20"/>
              </w:rPr>
              <w:t>Quantidade</w:t>
            </w:r>
          </w:p>
        </w:tc>
        <w:tc>
          <w:tcPr>
            <w:tcW w:w="3020" w:type="dxa"/>
            <w:vAlign w:val="center"/>
          </w:tcPr>
          <w:p w14:paraId="6337F404" w14:textId="6BAD3B4C"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b/>
                <w:bCs/>
                <w:sz w:val="20"/>
                <w:szCs w:val="20"/>
              </w:rPr>
              <w:t>Valor</w:t>
            </w:r>
          </w:p>
        </w:tc>
      </w:tr>
      <w:tr w:rsidR="00092B3B" w14:paraId="630BAAE1" w14:textId="77777777" w:rsidTr="00092B3B">
        <w:tc>
          <w:tcPr>
            <w:tcW w:w="3539" w:type="dxa"/>
            <w:vAlign w:val="center"/>
          </w:tcPr>
          <w:p w14:paraId="34A8B5AC" w14:textId="28C407A3" w:rsidR="00092B3B" w:rsidRDefault="00092B3B" w:rsidP="00092B3B">
            <w:pPr>
              <w:spacing w:line="276" w:lineRule="auto"/>
              <w:jc w:val="both"/>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 xml:space="preserve">Ração </w:t>
            </w:r>
            <w:proofErr w:type="spellStart"/>
            <w:r w:rsidRPr="00616F00">
              <w:rPr>
                <w:rFonts w:ascii="Times New Roman" w:eastAsia="Arial Unicode MS" w:hAnsi="Times New Roman" w:cs="Times New Roman"/>
                <w:sz w:val="20"/>
                <w:szCs w:val="20"/>
              </w:rPr>
              <w:t>Special</w:t>
            </w:r>
            <w:proofErr w:type="spellEnd"/>
            <w:r w:rsidRPr="00616F00">
              <w:rPr>
                <w:rFonts w:ascii="Times New Roman" w:eastAsia="Arial Unicode MS" w:hAnsi="Times New Roman" w:cs="Times New Roman"/>
                <w:sz w:val="20"/>
                <w:szCs w:val="20"/>
              </w:rPr>
              <w:t xml:space="preserve"> Dog – saco de 20 kg</w:t>
            </w:r>
          </w:p>
        </w:tc>
        <w:tc>
          <w:tcPr>
            <w:tcW w:w="2501" w:type="dxa"/>
            <w:vAlign w:val="center"/>
          </w:tcPr>
          <w:p w14:paraId="474E51BD" w14:textId="0365C76B"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1 saco</w:t>
            </w:r>
          </w:p>
        </w:tc>
        <w:tc>
          <w:tcPr>
            <w:tcW w:w="3020" w:type="dxa"/>
            <w:vAlign w:val="center"/>
          </w:tcPr>
          <w:p w14:paraId="22A299BA" w14:textId="72A0071F"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R$ 119,00</w:t>
            </w:r>
          </w:p>
        </w:tc>
      </w:tr>
      <w:tr w:rsidR="00092B3B" w14:paraId="75614CE6" w14:textId="77777777" w:rsidTr="00092B3B">
        <w:tc>
          <w:tcPr>
            <w:tcW w:w="3539" w:type="dxa"/>
            <w:vAlign w:val="center"/>
          </w:tcPr>
          <w:p w14:paraId="6425D00B" w14:textId="003E1365" w:rsidR="00092B3B" w:rsidRDefault="00092B3B" w:rsidP="00092B3B">
            <w:pPr>
              <w:spacing w:line="276" w:lineRule="auto"/>
              <w:jc w:val="both"/>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Fornecimento diário estimado</w:t>
            </w:r>
          </w:p>
        </w:tc>
        <w:tc>
          <w:tcPr>
            <w:tcW w:w="2501" w:type="dxa"/>
            <w:vAlign w:val="center"/>
          </w:tcPr>
          <w:p w14:paraId="19AB2BB6" w14:textId="687AC927"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2 sacos</w:t>
            </w:r>
          </w:p>
        </w:tc>
        <w:tc>
          <w:tcPr>
            <w:tcW w:w="3020" w:type="dxa"/>
            <w:vAlign w:val="center"/>
          </w:tcPr>
          <w:p w14:paraId="56B8A64E" w14:textId="4983D79A" w:rsidR="00092B3B"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R$ 238,00</w:t>
            </w:r>
          </w:p>
        </w:tc>
      </w:tr>
      <w:tr w:rsidR="00092B3B" w14:paraId="7DBB463C" w14:textId="77777777" w:rsidTr="00092B3B">
        <w:tc>
          <w:tcPr>
            <w:tcW w:w="3539" w:type="dxa"/>
            <w:vAlign w:val="center"/>
          </w:tcPr>
          <w:p w14:paraId="11FA756E" w14:textId="14826868" w:rsidR="00092B3B" w:rsidRPr="00616F00" w:rsidRDefault="00092B3B" w:rsidP="00092B3B">
            <w:pPr>
              <w:spacing w:line="276" w:lineRule="auto"/>
              <w:jc w:val="both"/>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Fornecimento semanal estimado</w:t>
            </w:r>
          </w:p>
        </w:tc>
        <w:tc>
          <w:tcPr>
            <w:tcW w:w="2501" w:type="dxa"/>
            <w:vAlign w:val="center"/>
          </w:tcPr>
          <w:p w14:paraId="5077C26B" w14:textId="69EC13F4" w:rsidR="00092B3B" w:rsidRPr="00616F00"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14 sacos</w:t>
            </w:r>
          </w:p>
        </w:tc>
        <w:tc>
          <w:tcPr>
            <w:tcW w:w="3020" w:type="dxa"/>
            <w:vAlign w:val="center"/>
          </w:tcPr>
          <w:p w14:paraId="1D6A6B53" w14:textId="20C65DFF" w:rsidR="00092B3B" w:rsidRPr="00616F00" w:rsidRDefault="00092B3B" w:rsidP="00092B3B">
            <w:pPr>
              <w:spacing w:line="276" w:lineRule="auto"/>
              <w:jc w:val="center"/>
              <w:rPr>
                <w:rFonts w:ascii="Times New Roman" w:eastAsia="Arial Unicode MS" w:hAnsi="Times New Roman" w:cs="Times New Roman"/>
                <w:sz w:val="20"/>
                <w:szCs w:val="20"/>
              </w:rPr>
            </w:pPr>
            <w:r w:rsidRPr="00616F00">
              <w:rPr>
                <w:rFonts w:ascii="Times New Roman" w:eastAsia="Arial Unicode MS" w:hAnsi="Times New Roman" w:cs="Times New Roman"/>
                <w:sz w:val="20"/>
                <w:szCs w:val="20"/>
              </w:rPr>
              <w:t>R$ 1.666,00</w:t>
            </w:r>
          </w:p>
        </w:tc>
      </w:tr>
      <w:tr w:rsidR="00092B3B" w14:paraId="18249DBD" w14:textId="77777777" w:rsidTr="00092B3B">
        <w:tc>
          <w:tcPr>
            <w:tcW w:w="3539" w:type="dxa"/>
            <w:vAlign w:val="center"/>
          </w:tcPr>
          <w:p w14:paraId="01A3534F" w14:textId="4FC40D7D" w:rsidR="00092B3B" w:rsidRPr="00616F00" w:rsidRDefault="00092B3B" w:rsidP="00092B3B">
            <w:pPr>
              <w:spacing w:line="276" w:lineRule="auto"/>
              <w:jc w:val="center"/>
              <w:rPr>
                <w:rFonts w:ascii="Times New Roman" w:eastAsia="Arial Unicode MS" w:hAnsi="Times New Roman" w:cs="Times New Roman"/>
                <w:sz w:val="20"/>
                <w:szCs w:val="20"/>
              </w:rPr>
            </w:pPr>
            <w:r w:rsidRPr="00D473F8">
              <w:rPr>
                <w:rFonts w:ascii="Times New Roman" w:eastAsia="Arial Unicode MS" w:hAnsi="Times New Roman" w:cs="Times New Roman"/>
                <w:b/>
                <w:bCs/>
                <w:sz w:val="20"/>
                <w:szCs w:val="20"/>
              </w:rPr>
              <w:t>Projeção para 67 dias</w:t>
            </w:r>
          </w:p>
        </w:tc>
        <w:tc>
          <w:tcPr>
            <w:tcW w:w="2501" w:type="dxa"/>
            <w:vAlign w:val="center"/>
          </w:tcPr>
          <w:p w14:paraId="71BFBD50" w14:textId="2F46463C" w:rsidR="00092B3B" w:rsidRPr="00616F00" w:rsidRDefault="00092B3B" w:rsidP="00092B3B">
            <w:pPr>
              <w:spacing w:line="276" w:lineRule="auto"/>
              <w:jc w:val="center"/>
              <w:rPr>
                <w:rFonts w:ascii="Times New Roman" w:eastAsia="Arial Unicode MS" w:hAnsi="Times New Roman" w:cs="Times New Roman"/>
                <w:sz w:val="20"/>
                <w:szCs w:val="20"/>
              </w:rPr>
            </w:pPr>
            <w:r w:rsidRPr="00D473F8">
              <w:rPr>
                <w:rFonts w:ascii="Times New Roman" w:eastAsia="Arial Unicode MS" w:hAnsi="Times New Roman" w:cs="Times New Roman"/>
                <w:b/>
                <w:bCs/>
                <w:sz w:val="20"/>
                <w:szCs w:val="20"/>
              </w:rPr>
              <w:t>134 sacos</w:t>
            </w:r>
          </w:p>
        </w:tc>
        <w:tc>
          <w:tcPr>
            <w:tcW w:w="3020" w:type="dxa"/>
            <w:vAlign w:val="center"/>
          </w:tcPr>
          <w:p w14:paraId="63CE8811" w14:textId="3D1A9AE1" w:rsidR="00092B3B" w:rsidRPr="00092B3B" w:rsidRDefault="00092B3B" w:rsidP="00092B3B">
            <w:pPr>
              <w:pStyle w:val="NormalWeb"/>
              <w:jc w:val="center"/>
              <w:rPr>
                <w:b/>
                <w:bCs/>
                <w:sz w:val="20"/>
                <w:szCs w:val="20"/>
              </w:rPr>
            </w:pPr>
            <w:r w:rsidRPr="00D473F8">
              <w:rPr>
                <w:b/>
                <w:bCs/>
                <w:sz w:val="20"/>
                <w:szCs w:val="20"/>
              </w:rPr>
              <w:t>R$ 15.946,00</w:t>
            </w:r>
          </w:p>
        </w:tc>
      </w:tr>
    </w:tbl>
    <w:p w14:paraId="3F4A4440" w14:textId="77777777" w:rsidR="00092B3B" w:rsidRDefault="00092B3B" w:rsidP="00D473F8">
      <w:pPr>
        <w:spacing w:after="0" w:line="276" w:lineRule="auto"/>
        <w:ind w:firstLine="708"/>
        <w:jc w:val="both"/>
        <w:rPr>
          <w:rFonts w:ascii="Times New Roman" w:eastAsia="Arial Unicode MS" w:hAnsi="Times New Roman" w:cs="Times New Roman"/>
          <w:sz w:val="20"/>
          <w:szCs w:val="20"/>
        </w:rPr>
      </w:pPr>
    </w:p>
    <w:p w14:paraId="08A3337B" w14:textId="77777777" w:rsidR="00092B3B" w:rsidRPr="00D473F8" w:rsidRDefault="00092B3B" w:rsidP="00D473F8">
      <w:pPr>
        <w:spacing w:after="0" w:line="276" w:lineRule="auto"/>
        <w:ind w:firstLine="708"/>
        <w:jc w:val="both"/>
        <w:rPr>
          <w:rFonts w:ascii="Times New Roman" w:eastAsia="Arial Unicode MS" w:hAnsi="Times New Roman" w:cs="Times New Roman"/>
          <w:sz w:val="20"/>
          <w:szCs w:val="20"/>
        </w:rPr>
      </w:pPr>
    </w:p>
    <w:p w14:paraId="4B74692A" w14:textId="77777777"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O valor unitário corresponde a R$ 5,95 por quilograma, resultando em despesa diária estimada de R$ 238,00. Para o período de 67 dias, o valor estimado da contratação corresponde a R$ 15.946,00, constituindo o limite financeiro da aquisição planejada até 31 de dezembro de 2026, sem prejuízo da apuração das quantidades efetivamente fornecidas e regularmente recebidas.</w:t>
      </w:r>
    </w:p>
    <w:p w14:paraId="4FE72D52" w14:textId="77777777"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Complementarmente, foi realizada pesquisa de preços em 23 de outubro de 2026, por meio da plataforma Banco de Preços, mediante consulta a contratações públicas registradas no Portal Nacional de Contratações Públicas (PNCP), no Portal de Compras Públicas e no Tribunal de Contas do Estado do Rio Grande do Sul (TCE/RS), além da proposta comercial obtida diretamente junto ao fornecedor. O relatório reuniu cinco referências, com valores unitários de R$ 119,00, R$ 130,00, R$ 130,00, R$ 150,00 e R$ 165,00, resultando em média aritmética de R$ 138,80 e mediana de R$ 130,00 por saco de 20 kg.</w:t>
      </w:r>
    </w:p>
    <w:p w14:paraId="2CF15E9B" w14:textId="77777777"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A proposta apresentada pela RECANTO GAÚCHO PET LTDA., no valor de R$ 119,00, corresponde ao menor preço identificado no levantamento e situa-se aproximadamente 14,27% abaixo da média geral apurada. A pesquisa complementar constitui elemento de verificação da razoabilidade do preço ofertado, devendo ser observada a comparabilidade das características dos produtos utilizados como referência, especialmente quanto à espécie animal, à composição nutricional e à apresentação comercial.</w:t>
      </w:r>
    </w:p>
    <w:p w14:paraId="6ECCA3F5" w14:textId="77777777" w:rsidR="00092B3B" w:rsidRPr="00092B3B"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A aquisição ocorrerá conforme as quantidades efetivamente necessárias e autorizadas pela Administração, respeitada a disponibilidade orçamentária e os limites legais da contratação emergencial. Os pagamentos serão realizados exclusivamente pelos produtos fornecidos e regularmente recebidos, mediante apresentação da respectiva documentação fiscal e atesto da fiscalização.</w:t>
      </w:r>
    </w:p>
    <w:p w14:paraId="7E18EF3A" w14:textId="0D6DF7B6" w:rsidR="00D473F8" w:rsidRDefault="00092B3B" w:rsidP="00092B3B">
      <w:pPr>
        <w:spacing w:after="0" w:line="276" w:lineRule="auto"/>
        <w:ind w:firstLine="708"/>
        <w:jc w:val="both"/>
        <w:rPr>
          <w:rFonts w:ascii="Times New Roman" w:eastAsia="Arial Unicode MS" w:hAnsi="Times New Roman" w:cs="Times New Roman"/>
          <w:sz w:val="20"/>
          <w:szCs w:val="20"/>
        </w:rPr>
      </w:pPr>
      <w:r w:rsidRPr="00092B3B">
        <w:rPr>
          <w:rFonts w:ascii="Times New Roman" w:eastAsia="Arial Unicode MS" w:hAnsi="Times New Roman" w:cs="Times New Roman"/>
          <w:sz w:val="20"/>
          <w:szCs w:val="20"/>
        </w:rPr>
        <w:t>Não se identifica necessidade de sigilo do preço unitário estimado, considerando a natureza comum do objeto e a importância da transparência e do controle administrativo. A eventual necessidade de continuidade do fornecimento após 31 de dezembro de 2026 deverá ser objeto de avaliação administrativa e adoção das providências legalmente cabíveis, sem prejuízo do cumprimento da determinação judicial enquanto vigente.</w:t>
      </w:r>
    </w:p>
    <w:p w14:paraId="6BDDD68D" w14:textId="77777777" w:rsidR="00092B3B" w:rsidRPr="00A32CE1" w:rsidRDefault="00092B3B" w:rsidP="00092B3B">
      <w:pPr>
        <w:spacing w:after="0" w:line="276" w:lineRule="auto"/>
        <w:ind w:firstLine="708"/>
        <w:jc w:val="both"/>
        <w:rPr>
          <w:rFonts w:ascii="Times New Roman" w:eastAsia="Arial Unicode MS" w:hAnsi="Times New Roman" w:cs="Times New Roman"/>
          <w:sz w:val="20"/>
          <w:szCs w:val="20"/>
        </w:rPr>
      </w:pPr>
    </w:p>
    <w:p w14:paraId="24A009D0" w14:textId="5B34D456"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VII - DESCRIÇÃO DA SOLUÇÃO COMO UM TODO, INCLUSIVE DAS EXIGÊNCIAS RELACIONADAS À MANUTENÇÃO E À ASSISTÊNCIA TÉCNICA, QUANDO FOR O CASO:</w:t>
      </w:r>
    </w:p>
    <w:p w14:paraId="6F7052D2" w14:textId="47A4D39E"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 xml:space="preserve">A solução consiste na aquisição emergencial de ração para cães, da marca </w:t>
      </w:r>
      <w:proofErr w:type="spellStart"/>
      <w:r w:rsidRPr="003C51E4">
        <w:rPr>
          <w:rFonts w:ascii="Times New Roman" w:eastAsia="Arial Unicode MS" w:hAnsi="Times New Roman" w:cs="Times New Roman"/>
          <w:sz w:val="20"/>
          <w:szCs w:val="20"/>
        </w:rPr>
        <w:t>Special</w:t>
      </w:r>
      <w:proofErr w:type="spellEnd"/>
      <w:r w:rsidRPr="003C51E4">
        <w:rPr>
          <w:rFonts w:ascii="Times New Roman" w:eastAsia="Arial Unicode MS" w:hAnsi="Times New Roman" w:cs="Times New Roman"/>
          <w:sz w:val="20"/>
          <w:szCs w:val="20"/>
        </w:rPr>
        <w:t xml:space="preserve"> D</w:t>
      </w:r>
      <w:r w:rsidR="0074621B">
        <w:rPr>
          <w:rFonts w:ascii="Times New Roman" w:eastAsia="Arial Unicode MS" w:hAnsi="Times New Roman" w:cs="Times New Roman"/>
          <w:sz w:val="20"/>
          <w:szCs w:val="20"/>
        </w:rPr>
        <w:t>og</w:t>
      </w:r>
      <w:r w:rsidRPr="003C51E4">
        <w:rPr>
          <w:rFonts w:ascii="Times New Roman" w:eastAsia="Arial Unicode MS" w:hAnsi="Times New Roman" w:cs="Times New Roman"/>
          <w:sz w:val="20"/>
          <w:szCs w:val="20"/>
        </w:rPr>
        <w:t>, acondicionada em sacos de 20 kg, destinada ao fornecimento provisório de alimentação aos animais acolhidos pela Associação de Proteção aos Animais de Paverama – APAVE, em cumprimento à determinação judicial</w:t>
      </w:r>
      <w:r w:rsidR="00B95E0E">
        <w:rPr>
          <w:rFonts w:ascii="Times New Roman" w:eastAsia="Arial Unicode MS" w:hAnsi="Times New Roman" w:cs="Times New Roman"/>
          <w:sz w:val="20"/>
          <w:szCs w:val="20"/>
        </w:rPr>
        <w:t>.</w:t>
      </w:r>
      <w:r w:rsidRPr="003C51E4">
        <w:rPr>
          <w:rFonts w:ascii="Times New Roman" w:eastAsia="Arial Unicode MS" w:hAnsi="Times New Roman" w:cs="Times New Roman"/>
          <w:sz w:val="20"/>
          <w:szCs w:val="20"/>
        </w:rPr>
        <w:t xml:space="preserve"> A contratação será processada por dispensa de licitação emergencial, com fundamento sugerido </w:t>
      </w:r>
      <w:r>
        <w:rPr>
          <w:rFonts w:ascii="Times New Roman" w:eastAsia="Arial Unicode MS" w:hAnsi="Times New Roman" w:cs="Times New Roman"/>
          <w:sz w:val="20"/>
          <w:szCs w:val="20"/>
        </w:rPr>
        <w:t xml:space="preserve">de acordo com </w:t>
      </w:r>
      <w:r w:rsidRPr="003C51E4">
        <w:rPr>
          <w:rFonts w:ascii="Times New Roman" w:eastAsia="Arial Unicode MS" w:hAnsi="Times New Roman" w:cs="Times New Roman"/>
          <w:sz w:val="20"/>
          <w:szCs w:val="20"/>
        </w:rPr>
        <w:t>a Lei Federal nº 14.133/2021, observada a análise jurídica e a autorização da autoridade competente.</w:t>
      </w:r>
    </w:p>
    <w:p w14:paraId="0ED0E97E" w14:textId="77777777" w:rsidR="00D473F8" w:rsidRPr="00D473F8" w:rsidRDefault="00D473F8" w:rsidP="00D473F8">
      <w:pPr>
        <w:spacing w:after="0" w:line="276" w:lineRule="auto"/>
        <w:ind w:firstLine="567"/>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O fornecimento inicial deverá contemplar, no mínimo, dois sacos de 20 kg, conforme determinação judicial, ficando a contratação dimensionada para o período de 67 dias, até 31 de dezembro de 2026, com quantitativo estimado de 134 sacos, totalizando 2.680 kg de ração. As retiradas ocorrerão de forma parcelada, preferencialmente semanal, considerando o consumo aproximado de 40 kg diários e as necessidades autorizadas pela Administração. A continuidade do atendimento após o período contratado dependerá da permanência da necessidade e da adoção das providências administrativas legalmente cabíveis.</w:t>
      </w:r>
    </w:p>
    <w:p w14:paraId="2D13F60F" w14:textId="77777777"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A contratação será formalizada mediante instrumento contratual, acompanhado deste Estudo Técnico Preliminar, da proposta aceita e dos demais documentos pertinentes. Após a formalização e a emissão da Nota de Empenho, a Administração expedirá as respectivas Ordens de Fornecimento, estabelecendo os quantitativos e os locais de entrega.</w:t>
      </w:r>
    </w:p>
    <w:p w14:paraId="3ACF7EF0" w14:textId="77777777" w:rsidR="00AE5BCB" w:rsidRPr="00AE5BCB" w:rsidRDefault="00AE5BCB" w:rsidP="00AE5BCB">
      <w:pPr>
        <w:spacing w:after="0" w:line="276" w:lineRule="auto"/>
        <w:ind w:firstLine="567"/>
        <w:jc w:val="both"/>
        <w:rPr>
          <w:rFonts w:ascii="Times New Roman" w:eastAsia="Arial Unicode MS" w:hAnsi="Times New Roman" w:cs="Times New Roman"/>
          <w:sz w:val="20"/>
          <w:szCs w:val="20"/>
        </w:rPr>
      </w:pPr>
      <w:r w:rsidRPr="00AE5BCB">
        <w:rPr>
          <w:rFonts w:ascii="Times New Roman" w:eastAsia="Arial Unicode MS" w:hAnsi="Times New Roman" w:cs="Times New Roman"/>
          <w:sz w:val="20"/>
          <w:szCs w:val="20"/>
        </w:rPr>
        <w:t>A contratada deverá disponibilizar os produtos em seu estabelecimento, em embalagens originais, lacradas, devidamente identificadas e com prazo de validade compatível com o consumo previsto, observadas as normas aplicáveis à alimentação animal. A retirada e o transporte serão realizados pela Administração Municipal, não sendo admitidos produtos deteriorados, vencidos ou em desconformidade com as especificações.</w:t>
      </w:r>
    </w:p>
    <w:p w14:paraId="6428CC64" w14:textId="77777777" w:rsidR="00AE5BCB" w:rsidRPr="00AE5BCB" w:rsidRDefault="00AE5BCB" w:rsidP="00AE5BCB">
      <w:pPr>
        <w:spacing w:after="0" w:line="276" w:lineRule="auto"/>
        <w:ind w:firstLine="567"/>
        <w:jc w:val="both"/>
        <w:rPr>
          <w:rFonts w:ascii="Times New Roman" w:eastAsia="Arial Unicode MS" w:hAnsi="Times New Roman" w:cs="Times New Roman"/>
          <w:sz w:val="20"/>
          <w:szCs w:val="20"/>
        </w:rPr>
      </w:pPr>
      <w:r w:rsidRPr="00AE5BCB">
        <w:rPr>
          <w:rFonts w:ascii="Times New Roman" w:eastAsia="Arial Unicode MS" w:hAnsi="Times New Roman" w:cs="Times New Roman"/>
          <w:sz w:val="20"/>
          <w:szCs w:val="20"/>
        </w:rPr>
        <w:t>Os produtos serão retirados no estabelecimento da contratada por servidor autorizado, mediante conferência das quantidades e condições de conservação, sendo posteriormente encaminhados à APAVE. Cada fornecimento deverá possuir registro documental da retirada e do recebimento pela entidade, contendo data, identificação do produto, quantidade e assinatura dos responsáveis. A fiscalização poderá recusar produtos em desconformidade, cabendo à contratada sua substituição, sem custos adicionais para o Município.</w:t>
      </w:r>
    </w:p>
    <w:p w14:paraId="03E6137E" w14:textId="77777777"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O pagamento será realizado conforme as quantidades efetivamente entregues e recebidas, mediante apresentação da nota fiscal, conferência e atesto da fiscalização, após regular liquidação da despesa, no prazo de até 20 dias úteis. Não haverá pagamento antecipado ou referente a produtos não fornecidos ou recusados.</w:t>
      </w:r>
    </w:p>
    <w:p w14:paraId="2C868312" w14:textId="77777777"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Não será exigida garantia financeira de execução, tampouco manutenção ou assistência técnica, considerando a natureza comum do objeto e sua classificação como bem de consumo. Permanecerá, entretanto, a responsabilidade da contratada pela qualidade, conservação e conformidade dos produtos, inclusive quanto à substituição daqueles que apresentarem vícios ou irregularidades.</w:t>
      </w:r>
    </w:p>
    <w:p w14:paraId="3F5F0927" w14:textId="77777777"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A gestão e a fiscalização serão exercidas por servidores formalmente designados, nos termos do art. 117 da Lei Federal nº 14.133/2021, competindo-lhes acompanhar as entregas, controlar os quantitativos e valores, registrar ocorrências e assegurar a documentação necessária à comprovação do cumprimento da determinação judicial.</w:t>
      </w:r>
    </w:p>
    <w:p w14:paraId="3BEEFF2D" w14:textId="77777777" w:rsidR="003C51E4" w:rsidRPr="003C51E4" w:rsidRDefault="003C51E4" w:rsidP="003C51E4">
      <w:pPr>
        <w:spacing w:after="0" w:line="276" w:lineRule="auto"/>
        <w:ind w:firstLine="567"/>
        <w:jc w:val="both"/>
        <w:rPr>
          <w:rFonts w:ascii="Times New Roman" w:eastAsia="Arial Unicode MS" w:hAnsi="Times New Roman" w:cs="Times New Roman"/>
          <w:sz w:val="20"/>
          <w:szCs w:val="20"/>
        </w:rPr>
      </w:pPr>
      <w:r w:rsidRPr="003C51E4">
        <w:rPr>
          <w:rFonts w:ascii="Times New Roman" w:eastAsia="Arial Unicode MS" w:hAnsi="Times New Roman" w:cs="Times New Roman"/>
          <w:sz w:val="20"/>
          <w:szCs w:val="20"/>
        </w:rPr>
        <w:t>A solução proposta permite o atendimento emergencial da obrigação judicial, assegurando o fornecimento provisório de alimentação aos animais acolhidos pela APAVE, com controle administrativo, economicidade e observância dos limites legais da contratação direta.</w:t>
      </w:r>
    </w:p>
    <w:p w14:paraId="14BB7773" w14:textId="77777777" w:rsidR="002221A4" w:rsidRPr="00A32CE1" w:rsidRDefault="002221A4" w:rsidP="00A32CE1">
      <w:pPr>
        <w:spacing w:after="0" w:line="276" w:lineRule="auto"/>
        <w:ind w:firstLine="567"/>
        <w:jc w:val="both"/>
        <w:rPr>
          <w:rFonts w:ascii="Times New Roman" w:eastAsia="Arial Unicode MS" w:hAnsi="Times New Roman" w:cs="Times New Roman"/>
          <w:sz w:val="20"/>
          <w:szCs w:val="20"/>
        </w:rPr>
      </w:pPr>
    </w:p>
    <w:p w14:paraId="1FF39C50" w14:textId="7B3D7866"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VIII - JUSTIFICATIVAS PARA O PARCELAMENTO OU NÃO DA CONTRATAÇÃO:</w:t>
      </w:r>
    </w:p>
    <w:p w14:paraId="214EA663"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Nos termos do art. 40, inciso V, alínea “b”, e §§ 2º e 3º, da Lei Federal nº 14.133/2021, o parcelamento do objeto deve ser avaliado considerando sua viabilidade técnica e econômica, a ampliação da competitividade e a obtenção da proposta mais vantajosa para a Administração.</w:t>
      </w:r>
    </w:p>
    <w:p w14:paraId="6151F808" w14:textId="3109F1A8"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 xml:space="preserve">No caso concreto, não se justifica o parcelamento do objeto em itens distintos, uma vez que a aquisição compreende exclusivamente ração para cães da marca </w:t>
      </w:r>
      <w:proofErr w:type="spellStart"/>
      <w:r w:rsidRPr="00BC27E1">
        <w:rPr>
          <w:rFonts w:ascii="Times New Roman" w:eastAsia="Arial Unicode MS" w:hAnsi="Times New Roman" w:cs="Times New Roman"/>
          <w:sz w:val="20"/>
          <w:szCs w:val="20"/>
        </w:rPr>
        <w:t>Special</w:t>
      </w:r>
      <w:proofErr w:type="spellEnd"/>
      <w:r w:rsidRPr="00BC27E1">
        <w:rPr>
          <w:rFonts w:ascii="Times New Roman" w:eastAsia="Arial Unicode MS" w:hAnsi="Times New Roman" w:cs="Times New Roman"/>
          <w:sz w:val="20"/>
          <w:szCs w:val="20"/>
        </w:rPr>
        <w:t xml:space="preserve"> </w:t>
      </w:r>
      <w:r w:rsidR="00B95E0E" w:rsidRPr="00BC27E1">
        <w:rPr>
          <w:rFonts w:ascii="Times New Roman" w:eastAsia="Arial Unicode MS" w:hAnsi="Times New Roman" w:cs="Times New Roman"/>
          <w:sz w:val="20"/>
          <w:szCs w:val="20"/>
        </w:rPr>
        <w:t>Dog</w:t>
      </w:r>
      <w:r w:rsidRPr="00BC27E1">
        <w:rPr>
          <w:rFonts w:ascii="Times New Roman" w:eastAsia="Arial Unicode MS" w:hAnsi="Times New Roman" w:cs="Times New Roman"/>
          <w:sz w:val="20"/>
          <w:szCs w:val="20"/>
        </w:rPr>
        <w:t>, em embalagens de 20 kg, conforme determinação judicial. A contratação de um único fornecedor favorece a padronização do produto, a economicidade, o controle dos quantitativos e a regularidade do abastecimento, evitando dificuldades operacionais incompatíveis com a urgência da demanda.</w:t>
      </w:r>
    </w:p>
    <w:p w14:paraId="2EB34F5E" w14:textId="77777777" w:rsidR="00D473F8" w:rsidRPr="00D473F8"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Entretanto, o fornecimento será realizado de forma parcelada, preferencialmente mediante retiradas semanais, durante o período de 67 dias, até 31 de dezembro de 2026, considerando o quantitativo estimado de 134 sacos de 20 kg e as necessidades efetivamente identificadas pela Administração. Essa sistemática permite adequar as quantidades ao consumo, evitar armazenamento excessivo e assegurar o acompanhamento dos produtos fornecidos.</w:t>
      </w:r>
    </w:p>
    <w:p w14:paraId="7F1A1008"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Dessa forma, justifica-se o não parcelamento do objeto em itens ou contratações distintas, mantendo-se o fornecimento parcelado, por representar a solução mais adequada à necessidade emergencial, à eficiência administrativa e ao cumprimento da determinação judicial.</w:t>
      </w:r>
    </w:p>
    <w:p w14:paraId="64CB653F" w14:textId="77777777" w:rsidR="002221A4" w:rsidRPr="00A32CE1" w:rsidRDefault="002221A4" w:rsidP="00A32CE1">
      <w:pPr>
        <w:spacing w:after="0" w:line="276" w:lineRule="auto"/>
        <w:ind w:firstLine="708"/>
        <w:jc w:val="both"/>
        <w:rPr>
          <w:rFonts w:ascii="Times New Roman" w:eastAsia="Arial Unicode MS" w:hAnsi="Times New Roman" w:cs="Times New Roman"/>
          <w:sz w:val="20"/>
          <w:szCs w:val="20"/>
        </w:rPr>
      </w:pPr>
    </w:p>
    <w:p w14:paraId="714C1012" w14:textId="2CBD41F9"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IX - DEMONSTRATIVO DOS RESULTADOS PRETENDIDOS EM TERMOS DE ECONOMICIDADE E DE MELHOR APROVEITAMENTO DOS RECURSOS HUMANOS, MATERIAIS E FINANCEIROS DISPONÍVEIS:</w:t>
      </w:r>
    </w:p>
    <w:p w14:paraId="398DA399" w14:textId="515BC47C" w:rsidR="00BC27E1" w:rsidRPr="00BC27E1" w:rsidRDefault="00BC27E1" w:rsidP="00BC27E1">
      <w:pPr>
        <w:spacing w:after="0" w:line="276" w:lineRule="auto"/>
        <w:ind w:firstLine="567"/>
        <w:jc w:val="both"/>
        <w:rPr>
          <w:rFonts w:ascii="Times New Roman" w:eastAsia="Arial Unicode MS" w:hAnsi="Times New Roman" w:cs="Times New Roman"/>
          <w:sz w:val="20"/>
          <w:szCs w:val="20"/>
        </w:rPr>
      </w:pPr>
      <w:r>
        <w:rPr>
          <w:rFonts w:ascii="Times New Roman" w:eastAsia="Arial Unicode MS" w:hAnsi="Times New Roman" w:cs="Times New Roman"/>
          <w:sz w:val="20"/>
          <w:szCs w:val="20"/>
        </w:rPr>
        <w:t xml:space="preserve">A </w:t>
      </w:r>
      <w:r w:rsidRPr="00BC27E1">
        <w:rPr>
          <w:rFonts w:ascii="Times New Roman" w:eastAsia="Arial Unicode MS" w:hAnsi="Times New Roman" w:cs="Times New Roman"/>
          <w:sz w:val="20"/>
          <w:szCs w:val="20"/>
        </w:rPr>
        <w:t>contratação pretendida tem por finalidade assegurar o fornecimento provisório de alimentação aos animais acolhidos pela Associação de Proteção aos Animais de Paverama – APAVE, em cumprimento à determinação judicial proferida nos autos da Ação Civil Pública nº 5005443-82.2026.8.21.0159/RS, prevenindo o desabastecimento alimentar e os riscos à saúde e ao bem-estar dos animais.</w:t>
      </w:r>
    </w:p>
    <w:p w14:paraId="09C9F3C9" w14:textId="77777777" w:rsidR="00BC27E1" w:rsidRPr="00BC27E1" w:rsidRDefault="00BC27E1" w:rsidP="00BC27E1">
      <w:pPr>
        <w:spacing w:after="0" w:line="276" w:lineRule="auto"/>
        <w:ind w:firstLine="567"/>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Sob o aspecto da economicidade, a aquisição pelo preço unitário de R$ 119,00 por saco de 20 kg, condicionada à comprovação de sua compatibilidade com os valores de mercado, e o fornecimento parcelado permitirão adequar as quantidades à necessidade efetiva, evitar estoques excessivos e assegurar maior controle das despesas públicas.</w:t>
      </w:r>
    </w:p>
    <w:p w14:paraId="2341EF55" w14:textId="77777777" w:rsidR="00AE5BCB" w:rsidRPr="00AE5BCB" w:rsidRDefault="00AE5BCB" w:rsidP="00AE5BCB">
      <w:pPr>
        <w:spacing w:after="0" w:line="276" w:lineRule="auto"/>
        <w:ind w:firstLine="567"/>
        <w:jc w:val="both"/>
        <w:rPr>
          <w:rFonts w:ascii="Times New Roman" w:eastAsia="Arial Unicode MS" w:hAnsi="Times New Roman" w:cs="Times New Roman"/>
          <w:sz w:val="20"/>
          <w:szCs w:val="20"/>
        </w:rPr>
      </w:pPr>
      <w:r w:rsidRPr="00AE5BCB">
        <w:rPr>
          <w:rFonts w:ascii="Times New Roman" w:eastAsia="Arial Unicode MS" w:hAnsi="Times New Roman" w:cs="Times New Roman"/>
          <w:sz w:val="20"/>
          <w:szCs w:val="20"/>
        </w:rPr>
        <w:t>Quanto aos recursos humanos e materiais, a contratação permitirá concentrar a atuação dos servidores municipais no acompanhamento, na retirada, no transporte e na fiscalização dos produtos, utilizando a estrutura disponível da Administração. Essa sistemática favorece o controle dos quantitativos, a comprovação das entregas e a adequada utilização dos recursos públicos.</w:t>
      </w:r>
    </w:p>
    <w:p w14:paraId="69C84F32" w14:textId="77777777" w:rsidR="00BC27E1" w:rsidRPr="00BC27E1" w:rsidRDefault="00BC27E1" w:rsidP="00BC27E1">
      <w:pPr>
        <w:spacing w:after="0" w:line="276" w:lineRule="auto"/>
        <w:ind w:firstLine="567"/>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Os resultados esperados compreendem o cumprimento tempestivo da determinação judicial, a continuidade provisória da alimentação dos animais, a prevenção do agravamento das condições sanitárias e a aplicação eficiente dos recursos municipais, mediante fornecimento proporcional à necessidade demonstrada e devidamente fiscalizado.</w:t>
      </w:r>
    </w:p>
    <w:p w14:paraId="590B61C3" w14:textId="77777777" w:rsidR="00B14B41" w:rsidRPr="00A32CE1" w:rsidRDefault="00B14B41" w:rsidP="00A32CE1">
      <w:pPr>
        <w:spacing w:after="0" w:line="276" w:lineRule="auto"/>
        <w:ind w:firstLine="567"/>
        <w:jc w:val="both"/>
        <w:rPr>
          <w:rFonts w:ascii="Times New Roman" w:eastAsia="Arial Unicode MS" w:hAnsi="Times New Roman" w:cs="Times New Roman"/>
          <w:sz w:val="20"/>
          <w:szCs w:val="20"/>
        </w:rPr>
      </w:pPr>
    </w:p>
    <w:p w14:paraId="24EFD0A6" w14:textId="0209A991" w:rsidR="001470E8"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 xml:space="preserve">X - </w:t>
      </w:r>
      <w:r w:rsidR="001470E8" w:rsidRPr="00A32CE1">
        <w:rPr>
          <w:rFonts w:ascii="Times New Roman" w:eastAsia="Arial Unicode MS" w:hAnsi="Times New Roman" w:cs="Times New Roman"/>
          <w:b/>
          <w:bCs/>
          <w:sz w:val="20"/>
          <w:szCs w:val="20"/>
        </w:rPr>
        <w:t>PROVIDÊNCIAS A SEREM ADOTADAS PELA ADMINISTRAÇÃO PREVIAMENTE À CELEBRAÇÃO D</w:t>
      </w:r>
      <w:r w:rsidR="00333C9C" w:rsidRPr="00A32CE1">
        <w:rPr>
          <w:rFonts w:ascii="Times New Roman" w:eastAsia="Arial Unicode MS" w:hAnsi="Times New Roman" w:cs="Times New Roman"/>
          <w:b/>
          <w:bCs/>
          <w:sz w:val="20"/>
          <w:szCs w:val="20"/>
        </w:rPr>
        <w:t>A CONTRATAÇÃO</w:t>
      </w:r>
    </w:p>
    <w:p w14:paraId="2AAB026B" w14:textId="01312E23"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Previamente à contratação, a Administração deverá promover a instrução do procedimento de dispensa de licitação emergencial, com fundamento sugerido</w:t>
      </w:r>
      <w:r>
        <w:rPr>
          <w:rFonts w:ascii="Times New Roman" w:eastAsia="Arial Unicode MS" w:hAnsi="Times New Roman" w:cs="Times New Roman"/>
          <w:sz w:val="20"/>
          <w:szCs w:val="20"/>
        </w:rPr>
        <w:t xml:space="preserve"> na</w:t>
      </w:r>
      <w:r w:rsidRPr="00BC27E1">
        <w:rPr>
          <w:rFonts w:ascii="Times New Roman" w:eastAsia="Arial Unicode MS" w:hAnsi="Times New Roman" w:cs="Times New Roman"/>
          <w:sz w:val="20"/>
          <w:szCs w:val="20"/>
        </w:rPr>
        <w:t xml:space="preserve"> Lei Federal nº 14.133/2021, considerando a necessidade de cumprimento da determinação judicial proferida nos autos da Ação Civil Pública nº 5005443-82.2026.8.21.0159/RS, que estabeleceu o fornecimento provisório de ração aos animais acolhidos pela Associação de Proteção aos Animais de Paverama – APAVE.</w:t>
      </w:r>
    </w:p>
    <w:p w14:paraId="7D889FB4"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O processo deverá ser instruído com o Documento de Formalização da Demanda, o presente Estudo Técnico Preliminar, a pesquisa de preços, a estimativa da despesa, a demonstração da disponibilidade orçamentária, a justificativa da escolha do fornecedor e do preço, a comprovação dos requisitos de habilitação, o parecer jurídico, a autorização da autoridade competente e os demais documentos exigíveis pelo art. 72 da Lei Federal nº 14.133/2021.</w:t>
      </w:r>
    </w:p>
    <w:p w14:paraId="7D63BE9D" w14:textId="2144BBB1"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 xml:space="preserve">Considerando a natureza emergencial da aquisição, a simplicidade do objeto e a necessidade de atendimento imediato, </w:t>
      </w:r>
      <w:r w:rsidRPr="00C141BE">
        <w:rPr>
          <w:rFonts w:ascii="Times New Roman" w:eastAsia="Arial Unicode MS" w:hAnsi="Times New Roman" w:cs="Times New Roman"/>
          <w:b/>
          <w:bCs/>
          <w:sz w:val="20"/>
          <w:szCs w:val="20"/>
        </w:rPr>
        <w:t>não será elaborado Termo de Referência autônomo</w:t>
      </w:r>
      <w:r w:rsidRPr="00BC27E1">
        <w:rPr>
          <w:rFonts w:ascii="Times New Roman" w:eastAsia="Arial Unicode MS" w:hAnsi="Times New Roman" w:cs="Times New Roman"/>
          <w:sz w:val="20"/>
          <w:szCs w:val="20"/>
        </w:rPr>
        <w:t>. Os elementos essenciais à contratação, incluindo especificações, condições de fornecimento, recebimento, pagamento, obrigações das partes e fiscalização, estarão contemplados neste ETP e nos demais documentos do processo, observada a análise jurídica quanto à adequação dessa simplificação</w:t>
      </w:r>
      <w:r w:rsidR="00C141BE">
        <w:rPr>
          <w:rFonts w:ascii="Times New Roman" w:eastAsia="Arial Unicode MS" w:hAnsi="Times New Roman" w:cs="Times New Roman"/>
          <w:sz w:val="20"/>
          <w:szCs w:val="20"/>
        </w:rPr>
        <w:t>.</w:t>
      </w:r>
    </w:p>
    <w:p w14:paraId="19C5F651" w14:textId="44331CF5" w:rsidR="00D473F8" w:rsidRPr="00D473F8" w:rsidRDefault="00BC27E1" w:rsidP="00D473F8">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 xml:space="preserve">A Administração deverá confirmar a disponibilidade imediata da ração da marca </w:t>
      </w:r>
      <w:proofErr w:type="spellStart"/>
      <w:r w:rsidRPr="00BC27E1">
        <w:rPr>
          <w:rFonts w:ascii="Times New Roman" w:eastAsia="Arial Unicode MS" w:hAnsi="Times New Roman" w:cs="Times New Roman"/>
          <w:sz w:val="20"/>
          <w:szCs w:val="20"/>
        </w:rPr>
        <w:t>Special</w:t>
      </w:r>
      <w:proofErr w:type="spellEnd"/>
      <w:r w:rsidRPr="00BC27E1">
        <w:rPr>
          <w:rFonts w:ascii="Times New Roman" w:eastAsia="Arial Unicode MS" w:hAnsi="Times New Roman" w:cs="Times New Roman"/>
          <w:sz w:val="20"/>
          <w:szCs w:val="20"/>
        </w:rPr>
        <w:t xml:space="preserve"> </w:t>
      </w:r>
      <w:r w:rsidR="00B95E0E" w:rsidRPr="00BC27E1">
        <w:rPr>
          <w:rFonts w:ascii="Times New Roman" w:eastAsia="Arial Unicode MS" w:hAnsi="Times New Roman" w:cs="Times New Roman"/>
          <w:sz w:val="20"/>
          <w:szCs w:val="20"/>
        </w:rPr>
        <w:t>Dog</w:t>
      </w:r>
      <w:r w:rsidRPr="00BC27E1">
        <w:rPr>
          <w:rFonts w:ascii="Times New Roman" w:eastAsia="Arial Unicode MS" w:hAnsi="Times New Roman" w:cs="Times New Roman"/>
          <w:sz w:val="20"/>
          <w:szCs w:val="20"/>
        </w:rPr>
        <w:t>, em embalagens de 20 kg, e a capacidade do fornecedor para realizar a entrega inicial até 26 de outubro de 2026. A escolha deverá ser devidamente motivada, considerando a compatibilidade do preço unitário de R$ 119,00 com os valores praticados no mercado, a regularidade documental e as condições de fornecimento. Deverão ser realizadas, ainda, as consultas aos cadastros oficiais de sanções e impedimentos aplicáveis.</w:t>
      </w:r>
    </w:p>
    <w:p w14:paraId="5A872E88" w14:textId="77777777" w:rsidR="00D473F8" w:rsidRPr="00D473F8"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Embora a determinação judicial não estabeleça prazo final para o fornecimento provisório, a presente contratação emergencial será dimensionada para o período de 67 dias, compreendido entre 26 de outubro e 31 de dezembro de 2026, com quantitativo estimado de 134 sacos de 20 kg e valor total de R$ 15.946,00, considerando o consumo aproximado de 40 kg diários. A delimitação possui finalidade administrativa e contratual, não representando encerramento da obrigação judicial, cuja eventual continuidade deverá ser atendida mediante providências legalmente cabíveis.</w:t>
      </w:r>
    </w:p>
    <w:p w14:paraId="7B5AD3C4"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Não será realizada divulgação prévia de aviso de contratação direta pelo prazo de três dias úteis, uma vez que a previsão do art. 75, § 3º, da Lei nº 14.133/2021 se refere às hipóteses dos incisos I e II do mesmo artigo, além de se mostrar incompatível com o prazo estabelecido judicialmente. Permanecerá obrigatória a demonstração da compatibilidade dos preços e da vantajosidade da contratação.</w:t>
      </w:r>
    </w:p>
    <w:p w14:paraId="667B0FEB"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A despesa deverá contar com disponibilidade orçamentária e prévia emissão de Nota de Empenho. A contratação será formalizada mediante contrato administrativo, considerando a previsão de fornecimento parcelado e a existência de obrigações futuras, devendo estabelecer os preços unitários, quantitativos máximos, valor contratual, condições de entrega, recebimento e pagamento, responsabilidades, fiscalização, sanções e demais cláusulas aplicáveis, nos termos do art. 92 da Lei nº 14.133/2021.</w:t>
      </w:r>
    </w:p>
    <w:p w14:paraId="1A1EA52E" w14:textId="2AA9CE2E"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Após a formalização, a Administração expedirá as respectivas Ordens de Fornecimento, indicando os quantitativos e os locais de entrega. O contrato deverá ser divulgado no Portal Nacional de Contratações Públicas – PNCP, observado o prazo legal de dez dias úteis, sem prejuízo da publicidade do ato de autorização da contratação direta</w:t>
      </w:r>
      <w:r w:rsidR="00C141BE">
        <w:rPr>
          <w:rFonts w:ascii="Times New Roman" w:eastAsia="Arial Unicode MS" w:hAnsi="Times New Roman" w:cs="Times New Roman"/>
          <w:sz w:val="20"/>
          <w:szCs w:val="20"/>
        </w:rPr>
        <w:t>.</w:t>
      </w:r>
    </w:p>
    <w:p w14:paraId="24B3A463" w14:textId="77777777" w:rsidR="00BC27E1" w:rsidRPr="00BC27E1" w:rsidRDefault="00BC27E1" w:rsidP="00BC27E1">
      <w:pPr>
        <w:spacing w:after="0" w:line="276" w:lineRule="auto"/>
        <w:ind w:firstLine="708"/>
        <w:jc w:val="both"/>
        <w:rPr>
          <w:rFonts w:ascii="Times New Roman" w:eastAsia="Arial Unicode MS" w:hAnsi="Times New Roman" w:cs="Times New Roman"/>
          <w:sz w:val="20"/>
          <w:szCs w:val="20"/>
        </w:rPr>
      </w:pPr>
      <w:r w:rsidRPr="00BC27E1">
        <w:rPr>
          <w:rFonts w:ascii="Times New Roman" w:eastAsia="Arial Unicode MS" w:hAnsi="Times New Roman" w:cs="Times New Roman"/>
          <w:sz w:val="20"/>
          <w:szCs w:val="20"/>
        </w:rPr>
        <w:t>Por fim, deverão ser formalmente designados os responsáveis pela gestão e fiscalização contratual, competindo-lhes acompanhar as entregas, conferir os produtos, controlar os quantitativos e valores, registrar o recebimento e encaminhar a documentação necessária à liquidação e ao pagamento. As providências deverão ser conduzidas com prioridade, assegurando o cumprimento tempestivo da determinação judicial e a regularidade da contratação emergencial.</w:t>
      </w:r>
    </w:p>
    <w:p w14:paraId="01BDD8EC" w14:textId="77777777" w:rsidR="008851A4" w:rsidRPr="00A32CE1" w:rsidRDefault="008851A4" w:rsidP="00A32CE1">
      <w:pPr>
        <w:spacing w:after="0" w:line="276" w:lineRule="auto"/>
        <w:ind w:firstLine="708"/>
        <w:jc w:val="both"/>
        <w:rPr>
          <w:rFonts w:ascii="Times New Roman" w:eastAsia="Arial Unicode MS" w:hAnsi="Times New Roman" w:cs="Times New Roman"/>
          <w:sz w:val="20"/>
          <w:szCs w:val="20"/>
        </w:rPr>
      </w:pPr>
    </w:p>
    <w:p w14:paraId="610458D9" w14:textId="7064B307"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XI - CONTRATAÇÕES CORRELATAS E/OU INTERDEPENDENTES:</w:t>
      </w:r>
    </w:p>
    <w:p w14:paraId="560ADB03" w14:textId="77777777" w:rsidR="00C141BE" w:rsidRPr="00C141BE" w:rsidRDefault="00C141BE" w:rsidP="00C141BE">
      <w:pPr>
        <w:spacing w:after="0" w:line="276" w:lineRule="auto"/>
        <w:ind w:firstLine="708"/>
        <w:jc w:val="both"/>
        <w:rPr>
          <w:rFonts w:ascii="Times New Roman" w:eastAsia="Arial Unicode MS" w:hAnsi="Times New Roman" w:cs="Times New Roman"/>
          <w:sz w:val="20"/>
          <w:szCs w:val="20"/>
        </w:rPr>
      </w:pPr>
      <w:r w:rsidRPr="00C141BE">
        <w:rPr>
          <w:rFonts w:ascii="Times New Roman" w:eastAsia="Arial Unicode MS" w:hAnsi="Times New Roman" w:cs="Times New Roman"/>
          <w:sz w:val="20"/>
          <w:szCs w:val="20"/>
        </w:rPr>
        <w:t>A presente contratação possui relação com as ações municipais de proteção e bem-estar animal, especialmente aquelas desenvolvidas em conjunto com a Associação de Proteção aos Animais de Paverama – APAVE. Entretanto, apresenta objeto específico e autônomo, destinado ao fornecimento emergencial de ração, em cumprimento à determinação judicial proferida nos autos da Ação Civil Pública nº 5005443-82.2026.8.21.0159/RS.</w:t>
      </w:r>
    </w:p>
    <w:p w14:paraId="7980D3E9" w14:textId="77777777" w:rsidR="00C141BE" w:rsidRPr="00C141BE" w:rsidRDefault="00C141BE" w:rsidP="00C141BE">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Registra-se, ainda, a existência da Dispensa de Licitação nº 028/2024, referente à aquisição anteriormente realizada junto a empresa do segmento, cuja execução apresentou resultado satisfatório, constituindo antecedente administrativo relacionado ao objeto, sem caracterizar interdependência com a presente contratação.</w:t>
      </w:r>
    </w:p>
    <w:p w14:paraId="5E4E78F8" w14:textId="77777777" w:rsidR="00C141BE" w:rsidRPr="00C141BE" w:rsidRDefault="00C141BE" w:rsidP="00C141BE">
      <w:pPr>
        <w:spacing w:after="0" w:line="276" w:lineRule="auto"/>
        <w:ind w:firstLine="708"/>
        <w:jc w:val="both"/>
        <w:rPr>
          <w:rFonts w:ascii="Times New Roman" w:eastAsia="Arial Unicode MS" w:hAnsi="Times New Roman" w:cs="Times New Roman"/>
          <w:sz w:val="20"/>
          <w:szCs w:val="20"/>
        </w:rPr>
      </w:pPr>
      <w:r w:rsidRPr="00C141BE">
        <w:rPr>
          <w:rFonts w:ascii="Times New Roman" w:eastAsia="Arial Unicode MS" w:hAnsi="Times New Roman" w:cs="Times New Roman"/>
          <w:sz w:val="20"/>
          <w:szCs w:val="20"/>
        </w:rPr>
        <w:t>Não foram identificadas contratações interdependentes que condicionem ou impeçam a execução imediata do fornecimento. A aquisição deverá ocorrer de forma independente, observando-se os quantitativos necessários e evitando sobreposição de despesas ou duplicidade de fornecimento com eventuais instrumentos municipais destinados à mesma finalidade.</w:t>
      </w:r>
    </w:p>
    <w:p w14:paraId="61796279" w14:textId="77777777" w:rsidR="008851A4" w:rsidRPr="00A32CE1" w:rsidRDefault="008851A4" w:rsidP="00A32CE1">
      <w:pPr>
        <w:spacing w:after="0" w:line="276" w:lineRule="auto"/>
        <w:ind w:firstLine="708"/>
        <w:jc w:val="both"/>
        <w:rPr>
          <w:rFonts w:ascii="Times New Roman" w:eastAsia="Arial Unicode MS" w:hAnsi="Times New Roman" w:cs="Times New Roman"/>
          <w:sz w:val="20"/>
          <w:szCs w:val="20"/>
        </w:rPr>
      </w:pPr>
    </w:p>
    <w:p w14:paraId="43411044" w14:textId="06CCD24E"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XII - DESCRIÇÃO DE POSSÍVEIS IMPACTOS AMBIENTAIS E RESPECTIVAS MEDIDAS MITIGADORAS, INCLUÍDOS REQUISITOS DE BAIXO CONSUMO DE ENERGIA E DE OUTROS RECURSOS, BEM COMO LOGÍSTICA REVERSA PARA DESFAZIMENTO E RECICLAGEM DE BENS E REFUGOS, QUANDO APLICÁVEL:</w:t>
      </w:r>
    </w:p>
    <w:p w14:paraId="52AFA94D"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Os impactos ambientais decorrentes da contratação são considerados de baixa magnitude, por se tratar de aquisição de ração para alimentação animal, restringindo-se principalmente à geração de resíduos de embalagens, ao transporte dos produtos e às condições de armazenamento e conservação.</w:t>
      </w:r>
    </w:p>
    <w:p w14:paraId="6EB8D119"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O transporte será realizado diretamente pela Administração Municipal, mediante retirada dos produtos no estabelecimento da empresa contratada, utilizando veículo próprio e observando as condições adequadas de acondicionamento, a fim de evitar danos às embalagens, contaminação e desperdícios. As retiradas deverão ser programadas conforme a necessidade de consumo, buscando otimizar os deslocamentos e reduzir o consumo de combustível.</w:t>
      </w:r>
    </w:p>
    <w:p w14:paraId="431494A0"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As embalagens utilizadas deverão receber destinação ambientalmente adequada, priorizando-se, quando viável, a reutilização, a reciclagem e os sistemas de logística reversa aplicáveis, em conformidade com a Lei Federal nº 12.305/2010, que institui a Política Nacional de Resíduos Sólidos.</w:t>
      </w:r>
    </w:p>
    <w:p w14:paraId="07968F34"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A contratação também apresenta contribuição positiva à proteção ambiental e ao bem-estar animal, ao assegurar condições mínimas de alimentação aos animais acolhidos pela APAVE, prevenindo situações de privação alimentar e agravamento das condições sanitárias. Dessa forma, os impactos identificados são reduzidos e controláveis mediante práticas adequadas de transporte, armazenamento, consumo e destinação dos resíduos.</w:t>
      </w:r>
    </w:p>
    <w:p w14:paraId="50A3A451" w14:textId="77777777" w:rsidR="00FA3A2D" w:rsidRDefault="00FA3A2D" w:rsidP="00A32CE1">
      <w:pPr>
        <w:spacing w:after="0" w:line="276" w:lineRule="auto"/>
        <w:jc w:val="both"/>
        <w:rPr>
          <w:rFonts w:ascii="Times New Roman" w:eastAsia="Arial Unicode MS" w:hAnsi="Times New Roman" w:cs="Times New Roman"/>
          <w:b/>
          <w:bCs/>
          <w:sz w:val="20"/>
          <w:szCs w:val="20"/>
        </w:rPr>
      </w:pPr>
    </w:p>
    <w:p w14:paraId="1E49B622" w14:textId="32E9DBD7" w:rsidR="0034208B" w:rsidRPr="00A32CE1" w:rsidRDefault="00B87DCB" w:rsidP="00A32CE1">
      <w:pPr>
        <w:spacing w:after="0" w:line="276" w:lineRule="auto"/>
        <w:jc w:val="both"/>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XIII - POSICIONAMENTO CONCLUSIVO SOBRE A ADEQUAÇÃO DA CONTRATAÇÃO PARA O ATENDIMENTO DA NECESSIDADE A QUE SE DESTINA:</w:t>
      </w:r>
    </w:p>
    <w:p w14:paraId="3D9FF51A"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Após a análise dos elementos técnicos, administrativos, jurídicos, econômicos, ambientais e operacionais apresentados neste Estudo Técnico Preliminar, conclui-se que a aquisição emergencial de ração para cães é necessária, adequada e viável para assegurar o fornecimento provisório de alimentação aos animais acolhidos pela Associação de Proteção aos Animais de Paverama – APAVE, em cumprimento à determinação judicial proferida nos autos da Ação Civil Pública nº 5005443-82.2026.8.21.0159/RS.</w:t>
      </w:r>
    </w:p>
    <w:p w14:paraId="3C8AC95A" w14:textId="05ABA181"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 xml:space="preserve">A necessidade apresenta caráter concreto e urgente, considerando a insuficiência financeira da entidade para manutenção da alimentação dos aproximadamente 110 animais acolhidos e os riscos decorrentes do desabastecimento. A determinação judicial estabeleceu o fornecimento inicial mínimo de 40 kg de ração da marca </w:t>
      </w:r>
      <w:proofErr w:type="spellStart"/>
      <w:r w:rsidRPr="00F97919">
        <w:rPr>
          <w:rFonts w:ascii="Times New Roman" w:eastAsia="Arial Unicode MS" w:hAnsi="Times New Roman" w:cs="Times New Roman"/>
          <w:sz w:val="20"/>
          <w:szCs w:val="20"/>
        </w:rPr>
        <w:t>Special</w:t>
      </w:r>
      <w:proofErr w:type="spellEnd"/>
      <w:r w:rsidRPr="00F97919">
        <w:rPr>
          <w:rFonts w:ascii="Times New Roman" w:eastAsia="Arial Unicode MS" w:hAnsi="Times New Roman" w:cs="Times New Roman"/>
          <w:sz w:val="20"/>
          <w:szCs w:val="20"/>
        </w:rPr>
        <w:t xml:space="preserve"> </w:t>
      </w:r>
      <w:r w:rsidR="00B95E0E" w:rsidRPr="00F97919">
        <w:rPr>
          <w:rFonts w:ascii="Times New Roman" w:eastAsia="Arial Unicode MS" w:hAnsi="Times New Roman" w:cs="Times New Roman"/>
          <w:sz w:val="20"/>
          <w:szCs w:val="20"/>
        </w:rPr>
        <w:t xml:space="preserve">Dog </w:t>
      </w:r>
      <w:r w:rsidRPr="00F97919">
        <w:rPr>
          <w:rFonts w:ascii="Times New Roman" w:eastAsia="Arial Unicode MS" w:hAnsi="Times New Roman" w:cs="Times New Roman"/>
          <w:sz w:val="20"/>
          <w:szCs w:val="20"/>
        </w:rPr>
        <w:t>até 26 de outubro de 2026, sem fixar prazo final para o encerramento do fornecimento provisório, circunstância que exige providências imediatas da Administração Municipal.</w:t>
      </w:r>
    </w:p>
    <w:p w14:paraId="335B528B" w14:textId="400E1CB4"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Diante desse cenário, sugere-se a contratação direta por dispensa emergencial, considerando a incompatibilidade dos prazos de procedimento licitatório ordinário com a urgência demonstrada. A contratação deverá observar as exigências do art. 72 da mesma Lei, especialmente quanto à estimativa da despesa, à disponibilidade orçamentária, à justificativa da escolha do fornecedor e do preço, à habilitação e à autorização da autoridade competente.</w:t>
      </w:r>
    </w:p>
    <w:p w14:paraId="517A77F6" w14:textId="77777777" w:rsidR="00F97919" w:rsidRP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Sob a perspectiva econômica e operacional, a aquisição pelo preço unitário referencial de R$ 119,00 por saco de 20 kg, condicionada à comprovação de sua compatibilidade com o mercado, e o fornecimento parcelado, com retirada dos produtos pela Administração Municipal no estabelecimento da contratada, permitirão adequar as quantidades à necessidade efetiva, controlar as despesas e assegurar maior eficiência na utilização dos recursos públicos. Os impactos ambientais identificados são reduzidos e passíveis de controle mediante práticas adequadas de transporte, armazenamento e destinação das embalagens.</w:t>
      </w:r>
    </w:p>
    <w:p w14:paraId="67AB2BC3" w14:textId="77777777" w:rsidR="00D473F8" w:rsidRPr="00D473F8" w:rsidRDefault="00D473F8" w:rsidP="00D473F8">
      <w:pPr>
        <w:spacing w:after="0" w:line="276" w:lineRule="auto"/>
        <w:ind w:firstLine="708"/>
        <w:jc w:val="both"/>
        <w:rPr>
          <w:rFonts w:ascii="Times New Roman" w:eastAsia="Arial Unicode MS" w:hAnsi="Times New Roman" w:cs="Times New Roman"/>
          <w:sz w:val="20"/>
          <w:szCs w:val="20"/>
        </w:rPr>
      </w:pPr>
      <w:r w:rsidRPr="00D473F8">
        <w:rPr>
          <w:rFonts w:ascii="Times New Roman" w:eastAsia="Arial Unicode MS" w:hAnsi="Times New Roman" w:cs="Times New Roman"/>
          <w:sz w:val="20"/>
          <w:szCs w:val="20"/>
        </w:rPr>
        <w:t>A contratação será dimensionada para 67 dias, compreendidos entre 26 de outubro e 31 de dezembro de 2026, abrangendo o fornecimento estimado de 134 sacos de 20 kg, no valor total de R$ 15.946,00. Embora a determinação judicial não estabeleça prazo final para o fornecimento provisório, eventual necessidade de continuidade após o período contratado deverá ser objeto de avaliação administrativa e adoção das providências legalmente cabíveis, observadas as restrições aplicáveis à dispensa emergencial.</w:t>
      </w:r>
    </w:p>
    <w:p w14:paraId="089E74F3" w14:textId="77777777" w:rsidR="00F97919" w:rsidRDefault="00F97919" w:rsidP="00F97919">
      <w:pPr>
        <w:spacing w:after="0" w:line="276" w:lineRule="auto"/>
        <w:ind w:firstLine="708"/>
        <w:jc w:val="both"/>
        <w:rPr>
          <w:rFonts w:ascii="Times New Roman" w:eastAsia="Arial Unicode MS" w:hAnsi="Times New Roman" w:cs="Times New Roman"/>
          <w:sz w:val="20"/>
          <w:szCs w:val="20"/>
        </w:rPr>
      </w:pPr>
      <w:r w:rsidRPr="00F97919">
        <w:rPr>
          <w:rFonts w:ascii="Times New Roman" w:eastAsia="Arial Unicode MS" w:hAnsi="Times New Roman" w:cs="Times New Roman"/>
          <w:sz w:val="20"/>
          <w:szCs w:val="20"/>
        </w:rPr>
        <w:t xml:space="preserve">Diante do exposto, </w:t>
      </w:r>
      <w:r w:rsidRPr="00F97919">
        <w:rPr>
          <w:rFonts w:ascii="Times New Roman" w:eastAsia="Arial Unicode MS" w:hAnsi="Times New Roman" w:cs="Times New Roman"/>
          <w:b/>
          <w:bCs/>
          <w:sz w:val="20"/>
          <w:szCs w:val="20"/>
        </w:rPr>
        <w:t>declara-se a viabilidade técnica, administrativa, operacional, ambiental e econômica da aquisição emergencial</w:t>
      </w:r>
      <w:r w:rsidRPr="00F97919">
        <w:rPr>
          <w:rFonts w:ascii="Times New Roman" w:eastAsia="Arial Unicode MS" w:hAnsi="Times New Roman" w:cs="Times New Roman"/>
          <w:sz w:val="20"/>
          <w:szCs w:val="20"/>
        </w:rPr>
        <w:t>, por constituir solução proporcional e adequada à necessidade identificada. Recomenda-se o imediato prosseguimento do processo, condicionado à conclusão da instrução legal, à manifestação jurídica e à autorização da autoridade competente, visando assegurar o cumprimento tempestivo da determinação judicial e a preservação das condições mínimas de alimentação, saúde e bem-estar dos animais acolhidos pela APAVE.</w:t>
      </w:r>
    </w:p>
    <w:p w14:paraId="7581D8E0" w14:textId="77777777" w:rsidR="0016514C" w:rsidRPr="00A32CE1" w:rsidRDefault="0016514C" w:rsidP="00A32CE1">
      <w:pPr>
        <w:spacing w:after="0" w:line="276" w:lineRule="auto"/>
        <w:jc w:val="both"/>
        <w:rPr>
          <w:rFonts w:ascii="Times New Roman" w:eastAsia="Arial Unicode MS" w:hAnsi="Times New Roman" w:cs="Times New Roman"/>
          <w:b/>
          <w:sz w:val="20"/>
          <w:szCs w:val="20"/>
        </w:rPr>
      </w:pPr>
    </w:p>
    <w:p w14:paraId="6E43DDB4" w14:textId="18790357" w:rsidR="00862638" w:rsidRPr="00A32CE1" w:rsidRDefault="00862638" w:rsidP="00A32CE1">
      <w:pPr>
        <w:spacing w:after="0" w:line="276" w:lineRule="auto"/>
        <w:jc w:val="both"/>
        <w:rPr>
          <w:rFonts w:ascii="Times New Roman" w:eastAsia="Arial Unicode MS" w:hAnsi="Times New Roman" w:cs="Times New Roman"/>
          <w:b/>
          <w:sz w:val="20"/>
          <w:szCs w:val="20"/>
        </w:rPr>
      </w:pPr>
      <w:r w:rsidRPr="00A32CE1">
        <w:rPr>
          <w:rFonts w:ascii="Times New Roman" w:eastAsia="Arial Unicode MS" w:hAnsi="Times New Roman" w:cs="Times New Roman"/>
          <w:b/>
          <w:sz w:val="20"/>
          <w:szCs w:val="20"/>
        </w:rPr>
        <w:t xml:space="preserve">XIV – ANEXOS: </w:t>
      </w:r>
    </w:p>
    <w:p w14:paraId="3C9D4032" w14:textId="6575D7D7" w:rsidR="00862638" w:rsidRPr="00A32CE1" w:rsidRDefault="00862638" w:rsidP="00A32CE1">
      <w:pPr>
        <w:spacing w:after="0" w:line="276" w:lineRule="auto"/>
        <w:ind w:firstLine="708"/>
        <w:jc w:val="both"/>
        <w:rPr>
          <w:rFonts w:ascii="Times New Roman" w:eastAsia="Arial Unicode MS" w:hAnsi="Times New Roman" w:cs="Times New Roman"/>
          <w:sz w:val="20"/>
          <w:szCs w:val="20"/>
        </w:rPr>
      </w:pPr>
      <w:r w:rsidRPr="00A32CE1">
        <w:rPr>
          <w:rFonts w:ascii="Times New Roman" w:eastAsia="Arial Unicode MS" w:hAnsi="Times New Roman" w:cs="Times New Roman"/>
          <w:sz w:val="20"/>
          <w:szCs w:val="20"/>
        </w:rPr>
        <w:t>Consta</w:t>
      </w:r>
      <w:r w:rsidR="009E5ECC" w:rsidRPr="00A32CE1">
        <w:rPr>
          <w:rFonts w:ascii="Times New Roman" w:eastAsia="Arial Unicode MS" w:hAnsi="Times New Roman" w:cs="Times New Roman"/>
          <w:sz w:val="20"/>
          <w:szCs w:val="20"/>
        </w:rPr>
        <w:t xml:space="preserve">m nos </w:t>
      </w:r>
      <w:r w:rsidRPr="00A32CE1">
        <w:rPr>
          <w:rFonts w:ascii="Times New Roman" w:eastAsia="Arial Unicode MS" w:hAnsi="Times New Roman" w:cs="Times New Roman"/>
          <w:sz w:val="20"/>
          <w:szCs w:val="20"/>
        </w:rPr>
        <w:t>anexo</w:t>
      </w:r>
      <w:r w:rsidR="009E5ECC" w:rsidRPr="00A32CE1">
        <w:rPr>
          <w:rFonts w:ascii="Times New Roman" w:eastAsia="Arial Unicode MS" w:hAnsi="Times New Roman" w:cs="Times New Roman"/>
          <w:sz w:val="20"/>
          <w:szCs w:val="20"/>
        </w:rPr>
        <w:t>s</w:t>
      </w:r>
      <w:r w:rsidRPr="00A32CE1">
        <w:rPr>
          <w:rFonts w:ascii="Times New Roman" w:eastAsia="Arial Unicode MS" w:hAnsi="Times New Roman" w:cs="Times New Roman"/>
          <w:sz w:val="20"/>
          <w:szCs w:val="20"/>
        </w:rPr>
        <w:t xml:space="preserve"> o orçamento e os documentos relacionados a regularidade da empresa para cumprimento da solução.</w:t>
      </w:r>
    </w:p>
    <w:p w14:paraId="77B4971A" w14:textId="77777777" w:rsidR="00862638" w:rsidRPr="00A32CE1" w:rsidRDefault="00862638" w:rsidP="00A32CE1">
      <w:pPr>
        <w:spacing w:after="0" w:line="276" w:lineRule="auto"/>
        <w:jc w:val="both"/>
        <w:rPr>
          <w:rFonts w:ascii="Times New Roman" w:eastAsia="Arial Unicode MS" w:hAnsi="Times New Roman" w:cs="Times New Roman"/>
          <w:sz w:val="20"/>
          <w:szCs w:val="20"/>
        </w:rPr>
      </w:pPr>
    </w:p>
    <w:p w14:paraId="6615B196" w14:textId="77777777" w:rsidR="00862638" w:rsidRPr="00A32CE1" w:rsidRDefault="00862638" w:rsidP="00A32CE1">
      <w:pPr>
        <w:spacing w:after="0" w:line="276" w:lineRule="auto"/>
        <w:jc w:val="both"/>
        <w:rPr>
          <w:rFonts w:ascii="Times New Roman" w:eastAsia="Arial Unicode MS" w:hAnsi="Times New Roman" w:cs="Times New Roman"/>
          <w:b/>
          <w:sz w:val="20"/>
          <w:szCs w:val="20"/>
        </w:rPr>
      </w:pPr>
      <w:r w:rsidRPr="00A32CE1">
        <w:rPr>
          <w:rFonts w:ascii="Times New Roman" w:eastAsia="Arial Unicode MS" w:hAnsi="Times New Roman" w:cs="Times New Roman"/>
          <w:b/>
          <w:sz w:val="20"/>
          <w:szCs w:val="20"/>
        </w:rPr>
        <w:t>XV – RESPONSÁVEL:</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2268"/>
        <w:gridCol w:w="1843"/>
      </w:tblGrid>
      <w:tr w:rsidR="00FA3A2D" w:rsidRPr="00A32CE1" w14:paraId="24C73D1A" w14:textId="77777777" w:rsidTr="00A676E8">
        <w:trPr>
          <w:trHeight w:val="255"/>
        </w:trPr>
        <w:tc>
          <w:tcPr>
            <w:tcW w:w="2405" w:type="dxa"/>
            <w:tcBorders>
              <w:top w:val="single" w:sz="4" w:space="0" w:color="auto"/>
              <w:left w:val="single" w:sz="4" w:space="0" w:color="auto"/>
              <w:bottom w:val="single" w:sz="4" w:space="0" w:color="auto"/>
              <w:right w:val="single" w:sz="4" w:space="0" w:color="auto"/>
            </w:tcBorders>
            <w:vAlign w:val="center"/>
            <w:hideMark/>
          </w:tcPr>
          <w:p w14:paraId="694AAC1E" w14:textId="436D387F" w:rsidR="00A54FF5" w:rsidRPr="00A32CE1" w:rsidRDefault="00A54FF5" w:rsidP="00A32CE1">
            <w:pPr>
              <w:spacing w:after="0" w:line="276" w:lineRule="auto"/>
              <w:jc w:val="center"/>
              <w:rPr>
                <w:rFonts w:ascii="Times New Roman" w:eastAsia="Arial Unicode MS" w:hAnsi="Times New Roman" w:cs="Times New Roman"/>
                <w:b/>
                <w:bCs/>
                <w:sz w:val="20"/>
                <w:szCs w:val="20"/>
              </w:rPr>
            </w:pPr>
            <w:r w:rsidRPr="00A32CE1">
              <w:rPr>
                <w:rFonts w:ascii="Times New Roman" w:eastAsia="Arial Unicode MS" w:hAnsi="Times New Roman" w:cs="Times New Roman"/>
                <w:b/>
                <w:bCs/>
                <w:sz w:val="20"/>
                <w:szCs w:val="20"/>
              </w:rPr>
              <w:t>Responsáv</w:t>
            </w:r>
            <w:r w:rsidR="00F97919">
              <w:rPr>
                <w:rFonts w:ascii="Times New Roman" w:eastAsia="Arial Unicode MS" w:hAnsi="Times New Roman" w:cs="Times New Roman"/>
                <w:b/>
                <w:bCs/>
                <w:sz w:val="20"/>
                <w:szCs w:val="20"/>
              </w:rPr>
              <w:t>el</w:t>
            </w:r>
            <w:r w:rsidRPr="00A32CE1">
              <w:rPr>
                <w:rFonts w:ascii="Times New Roman" w:eastAsia="Arial Unicode MS" w:hAnsi="Times New Roman" w:cs="Times New Roman"/>
                <w:b/>
                <w:bCs/>
                <w:sz w:val="20"/>
                <w:szCs w:val="20"/>
              </w:rPr>
              <w:t xml:space="preserve"> pelo Estudo:</w:t>
            </w:r>
          </w:p>
        </w:tc>
        <w:tc>
          <w:tcPr>
            <w:tcW w:w="2693" w:type="dxa"/>
            <w:tcBorders>
              <w:top w:val="single" w:sz="4" w:space="0" w:color="auto"/>
              <w:left w:val="single" w:sz="4" w:space="0" w:color="auto"/>
              <w:right w:val="single" w:sz="4" w:space="0" w:color="auto"/>
            </w:tcBorders>
            <w:vAlign w:val="center"/>
            <w:hideMark/>
          </w:tcPr>
          <w:p w14:paraId="70B9F8ED" w14:textId="71F275B7" w:rsidR="00A54FF5" w:rsidRPr="00A32CE1" w:rsidRDefault="00F97919" w:rsidP="00A676E8">
            <w:pPr>
              <w:spacing w:after="0" w:line="276" w:lineRule="auto"/>
              <w:jc w:val="center"/>
              <w:rPr>
                <w:rFonts w:ascii="Times New Roman" w:eastAsia="Arial Unicode MS" w:hAnsi="Times New Roman" w:cs="Times New Roman"/>
                <w:sz w:val="20"/>
                <w:szCs w:val="20"/>
              </w:rPr>
            </w:pPr>
            <w:r>
              <w:rPr>
                <w:rFonts w:ascii="Times New Roman" w:eastAsia="Arial Unicode MS" w:hAnsi="Times New Roman" w:cs="Times New Roman"/>
                <w:sz w:val="20"/>
                <w:szCs w:val="20"/>
              </w:rPr>
              <w:t>Vanessa Becker de Vargas</w:t>
            </w:r>
          </w:p>
        </w:tc>
        <w:tc>
          <w:tcPr>
            <w:tcW w:w="2268" w:type="dxa"/>
            <w:tcBorders>
              <w:top w:val="single" w:sz="4" w:space="0" w:color="auto"/>
              <w:left w:val="single" w:sz="4" w:space="0" w:color="auto"/>
              <w:right w:val="single" w:sz="4" w:space="0" w:color="auto"/>
            </w:tcBorders>
            <w:vAlign w:val="center"/>
            <w:hideMark/>
          </w:tcPr>
          <w:p w14:paraId="298F89DF" w14:textId="5D7F1362" w:rsidR="00A54FF5" w:rsidRPr="00A32CE1" w:rsidRDefault="00F97919" w:rsidP="00FA3A2D">
            <w:pPr>
              <w:spacing w:after="0" w:line="276" w:lineRule="auto"/>
              <w:jc w:val="center"/>
              <w:rPr>
                <w:rFonts w:ascii="Times New Roman" w:eastAsia="Arial Unicode MS" w:hAnsi="Times New Roman" w:cs="Times New Roman"/>
                <w:sz w:val="20"/>
                <w:szCs w:val="20"/>
              </w:rPr>
            </w:pPr>
            <w:r>
              <w:rPr>
                <w:rFonts w:ascii="Times New Roman" w:eastAsia="Arial Unicode MS" w:hAnsi="Times New Roman" w:cs="Times New Roman"/>
                <w:sz w:val="20"/>
                <w:szCs w:val="20"/>
              </w:rPr>
              <w:t>Chefe de Gabinete</w:t>
            </w:r>
          </w:p>
        </w:tc>
        <w:tc>
          <w:tcPr>
            <w:tcW w:w="1843" w:type="dxa"/>
            <w:tcBorders>
              <w:top w:val="single" w:sz="4" w:space="0" w:color="auto"/>
              <w:left w:val="single" w:sz="4" w:space="0" w:color="auto"/>
              <w:right w:val="single" w:sz="4" w:space="0" w:color="auto"/>
            </w:tcBorders>
            <w:vAlign w:val="center"/>
            <w:hideMark/>
          </w:tcPr>
          <w:p w14:paraId="02A8E78A" w14:textId="4D245541" w:rsidR="00A54FF5" w:rsidRPr="00A32CE1" w:rsidRDefault="00A54FF5" w:rsidP="00FA3A2D">
            <w:pPr>
              <w:spacing w:after="0" w:line="276" w:lineRule="auto"/>
              <w:jc w:val="center"/>
              <w:rPr>
                <w:rFonts w:ascii="Times New Roman" w:eastAsia="Arial Unicode MS" w:hAnsi="Times New Roman" w:cs="Times New Roman"/>
                <w:sz w:val="20"/>
                <w:szCs w:val="20"/>
              </w:rPr>
            </w:pPr>
            <w:r w:rsidRPr="00A32CE1">
              <w:rPr>
                <w:rFonts w:ascii="Times New Roman" w:eastAsia="Arial Unicode MS" w:hAnsi="Times New Roman" w:cs="Times New Roman"/>
                <w:b/>
                <w:bCs/>
                <w:sz w:val="20"/>
                <w:szCs w:val="20"/>
              </w:rPr>
              <w:t>Matrícula:</w:t>
            </w:r>
            <w:r w:rsidRPr="00A32CE1">
              <w:rPr>
                <w:rFonts w:ascii="Times New Roman" w:eastAsia="Arial Unicode MS" w:hAnsi="Times New Roman" w:cs="Times New Roman"/>
                <w:sz w:val="20"/>
                <w:szCs w:val="20"/>
              </w:rPr>
              <w:t xml:space="preserve"> </w:t>
            </w:r>
            <w:r w:rsidR="00FA3A2D">
              <w:rPr>
                <w:rFonts w:ascii="Times New Roman" w:eastAsia="Arial Unicode MS" w:hAnsi="Times New Roman" w:cs="Times New Roman"/>
                <w:sz w:val="20"/>
                <w:szCs w:val="20"/>
              </w:rPr>
              <w:t>20</w:t>
            </w:r>
            <w:r w:rsidR="00F97919">
              <w:rPr>
                <w:rFonts w:ascii="Times New Roman" w:eastAsia="Arial Unicode MS" w:hAnsi="Times New Roman" w:cs="Times New Roman"/>
                <w:sz w:val="20"/>
                <w:szCs w:val="20"/>
              </w:rPr>
              <w:t>30</w:t>
            </w:r>
          </w:p>
        </w:tc>
      </w:tr>
      <w:tr w:rsidR="00862638" w:rsidRPr="00A32CE1" w14:paraId="250631CE" w14:textId="77777777" w:rsidTr="00A676E8">
        <w:trPr>
          <w:trHeight w:val="70"/>
        </w:trPr>
        <w:tc>
          <w:tcPr>
            <w:tcW w:w="5098" w:type="dxa"/>
            <w:gridSpan w:val="2"/>
            <w:tcBorders>
              <w:top w:val="single" w:sz="4" w:space="0" w:color="auto"/>
              <w:left w:val="single" w:sz="4" w:space="0" w:color="auto"/>
              <w:bottom w:val="single" w:sz="4" w:space="0" w:color="auto"/>
              <w:right w:val="single" w:sz="4" w:space="0" w:color="auto"/>
            </w:tcBorders>
            <w:vAlign w:val="center"/>
            <w:hideMark/>
          </w:tcPr>
          <w:p w14:paraId="3BAF29CA" w14:textId="07438DF0" w:rsidR="00862638" w:rsidRPr="00A32CE1" w:rsidRDefault="00862638" w:rsidP="00A32CE1">
            <w:pPr>
              <w:spacing w:after="0" w:line="276" w:lineRule="auto"/>
              <w:jc w:val="both"/>
              <w:rPr>
                <w:rFonts w:ascii="Times New Roman" w:eastAsia="Arial Unicode MS" w:hAnsi="Times New Roman" w:cs="Times New Roman"/>
                <w:sz w:val="20"/>
                <w:szCs w:val="20"/>
              </w:rPr>
            </w:pPr>
            <w:r w:rsidRPr="00A32CE1">
              <w:rPr>
                <w:rFonts w:ascii="Times New Roman" w:eastAsia="Arial Unicode MS" w:hAnsi="Times New Roman" w:cs="Times New Roman"/>
                <w:b/>
                <w:bCs/>
                <w:sz w:val="20"/>
                <w:szCs w:val="20"/>
              </w:rPr>
              <w:t>E-mail:</w:t>
            </w:r>
            <w:r w:rsidRPr="00A32CE1">
              <w:rPr>
                <w:rFonts w:ascii="Times New Roman" w:eastAsia="Arial Unicode MS" w:hAnsi="Times New Roman" w:cs="Times New Roman"/>
                <w:sz w:val="20"/>
                <w:szCs w:val="20"/>
              </w:rPr>
              <w:t xml:space="preserve"> </w:t>
            </w:r>
            <w:r w:rsidR="00FA3A2D">
              <w:rPr>
                <w:rFonts w:ascii="Times New Roman" w:eastAsia="Arial Unicode MS" w:hAnsi="Times New Roman" w:cs="Times New Roman"/>
                <w:sz w:val="20"/>
                <w:szCs w:val="20"/>
              </w:rPr>
              <w:t>gabinete</w:t>
            </w:r>
            <w:r w:rsidRPr="00A32CE1">
              <w:rPr>
                <w:rFonts w:ascii="Times New Roman" w:eastAsia="Arial Unicode MS" w:hAnsi="Times New Roman" w:cs="Times New Roman"/>
                <w:sz w:val="20"/>
                <w:szCs w:val="20"/>
              </w:rPr>
              <w:t>@paverama.rs.gov.br</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49E30366" w14:textId="77777777" w:rsidR="00862638" w:rsidRPr="00A32CE1" w:rsidRDefault="00862638" w:rsidP="00A32CE1">
            <w:pPr>
              <w:spacing w:after="0" w:line="276" w:lineRule="auto"/>
              <w:jc w:val="both"/>
              <w:rPr>
                <w:rFonts w:ascii="Times New Roman" w:eastAsia="Arial Unicode MS" w:hAnsi="Times New Roman" w:cs="Times New Roman"/>
                <w:sz w:val="20"/>
                <w:szCs w:val="20"/>
              </w:rPr>
            </w:pPr>
            <w:r w:rsidRPr="00A32CE1">
              <w:rPr>
                <w:rFonts w:ascii="Times New Roman" w:eastAsia="Arial Unicode MS" w:hAnsi="Times New Roman" w:cs="Times New Roman"/>
                <w:b/>
                <w:bCs/>
                <w:sz w:val="20"/>
                <w:szCs w:val="20"/>
              </w:rPr>
              <w:t>Fone:</w:t>
            </w:r>
            <w:r w:rsidRPr="00A32CE1">
              <w:rPr>
                <w:rFonts w:ascii="Times New Roman" w:eastAsia="Arial Unicode MS" w:hAnsi="Times New Roman" w:cs="Times New Roman"/>
                <w:sz w:val="20"/>
                <w:szCs w:val="20"/>
              </w:rPr>
              <w:t xml:space="preserve"> (51) 3761-1044</w:t>
            </w:r>
          </w:p>
        </w:tc>
      </w:tr>
    </w:tbl>
    <w:p w14:paraId="6C43F42C" w14:textId="77777777" w:rsidR="00951C00" w:rsidRDefault="00951C00" w:rsidP="00A32CE1">
      <w:pPr>
        <w:spacing w:after="0" w:line="276" w:lineRule="auto"/>
        <w:jc w:val="center"/>
        <w:rPr>
          <w:rFonts w:ascii="Times New Roman" w:eastAsia="Arial Unicode MS" w:hAnsi="Times New Roman" w:cs="Times New Roman"/>
          <w:sz w:val="20"/>
          <w:szCs w:val="20"/>
        </w:rPr>
      </w:pPr>
    </w:p>
    <w:p w14:paraId="740D9A05" w14:textId="4013F056" w:rsidR="00002077" w:rsidRDefault="00002077" w:rsidP="00A32CE1">
      <w:pPr>
        <w:spacing w:after="0" w:line="276" w:lineRule="auto"/>
        <w:jc w:val="center"/>
        <w:rPr>
          <w:rFonts w:ascii="Times New Roman" w:eastAsia="Arial Unicode MS" w:hAnsi="Times New Roman" w:cs="Times New Roman"/>
          <w:sz w:val="20"/>
          <w:szCs w:val="20"/>
        </w:rPr>
      </w:pPr>
      <w:r w:rsidRPr="00A32CE1">
        <w:rPr>
          <w:rFonts w:ascii="Times New Roman" w:eastAsia="Arial Unicode MS" w:hAnsi="Times New Roman" w:cs="Times New Roman"/>
          <w:sz w:val="20"/>
          <w:szCs w:val="20"/>
        </w:rPr>
        <w:t xml:space="preserve">Paverama/RS, </w:t>
      </w:r>
      <w:r w:rsidR="00A676E8">
        <w:rPr>
          <w:rFonts w:ascii="Times New Roman" w:eastAsia="Arial Unicode MS" w:hAnsi="Times New Roman" w:cs="Times New Roman"/>
          <w:sz w:val="20"/>
          <w:szCs w:val="20"/>
        </w:rPr>
        <w:t>23</w:t>
      </w:r>
      <w:r w:rsidRPr="00A32CE1">
        <w:rPr>
          <w:rFonts w:ascii="Times New Roman" w:eastAsia="Arial Unicode MS" w:hAnsi="Times New Roman" w:cs="Times New Roman"/>
          <w:sz w:val="20"/>
          <w:szCs w:val="20"/>
        </w:rPr>
        <w:t xml:space="preserve"> de</w:t>
      </w:r>
      <w:r w:rsidR="00A676E8">
        <w:rPr>
          <w:rFonts w:ascii="Times New Roman" w:eastAsia="Arial Unicode MS" w:hAnsi="Times New Roman" w:cs="Times New Roman"/>
          <w:sz w:val="20"/>
          <w:szCs w:val="20"/>
        </w:rPr>
        <w:t xml:space="preserve"> outubro</w:t>
      </w:r>
      <w:r w:rsidRPr="00A32CE1">
        <w:rPr>
          <w:rFonts w:ascii="Times New Roman" w:eastAsia="Arial Unicode MS" w:hAnsi="Times New Roman" w:cs="Times New Roman"/>
          <w:sz w:val="20"/>
          <w:szCs w:val="20"/>
        </w:rPr>
        <w:t xml:space="preserve"> de 2026.</w:t>
      </w:r>
    </w:p>
    <w:p w14:paraId="17F4E9B0" w14:textId="77777777" w:rsidR="00E10738" w:rsidRDefault="00E10738" w:rsidP="00A676E8">
      <w:pPr>
        <w:spacing w:after="0" w:line="276" w:lineRule="auto"/>
        <w:jc w:val="center"/>
        <w:rPr>
          <w:rFonts w:ascii="Times New Roman" w:eastAsia="Arial Unicode MS" w:hAnsi="Times New Roman" w:cs="Times New Roman"/>
          <w:sz w:val="20"/>
          <w:szCs w:val="20"/>
        </w:rPr>
      </w:pPr>
    </w:p>
    <w:p w14:paraId="299C63E9" w14:textId="77777777" w:rsidR="00A54FF5" w:rsidRDefault="00A54FF5" w:rsidP="00A676E8">
      <w:pPr>
        <w:spacing w:after="0" w:line="276" w:lineRule="auto"/>
        <w:jc w:val="center"/>
        <w:rPr>
          <w:rFonts w:ascii="Times New Roman" w:eastAsia="Arial Unicode MS" w:hAnsi="Times New Roman" w:cs="Times New Roman"/>
          <w:sz w:val="20"/>
          <w:szCs w:val="20"/>
        </w:rPr>
      </w:pPr>
    </w:p>
    <w:p w14:paraId="6FB61FBF" w14:textId="77777777" w:rsidR="00A676E8" w:rsidRDefault="00A676E8" w:rsidP="00A676E8">
      <w:pPr>
        <w:spacing w:after="0" w:line="276" w:lineRule="auto"/>
        <w:jc w:val="center"/>
        <w:rPr>
          <w:rFonts w:ascii="Times New Roman" w:eastAsia="Arial Unicode MS" w:hAnsi="Times New Roman" w:cs="Times New Roman"/>
          <w:sz w:val="20"/>
          <w:szCs w:val="20"/>
        </w:rPr>
      </w:pPr>
    </w:p>
    <w:p w14:paraId="0FCE2F09" w14:textId="77777777" w:rsidR="00A676E8" w:rsidRPr="00A32CE1" w:rsidRDefault="00A676E8" w:rsidP="00A676E8">
      <w:pPr>
        <w:spacing w:after="0" w:line="276" w:lineRule="auto"/>
        <w:jc w:val="center"/>
        <w:rPr>
          <w:rFonts w:ascii="Times New Roman" w:eastAsia="Arial Unicode MS" w:hAnsi="Times New Roman" w:cs="Times New Roman"/>
          <w:sz w:val="20"/>
          <w:szCs w:val="20"/>
        </w:rPr>
      </w:pPr>
    </w:p>
    <w:p w14:paraId="2E5C1A3A" w14:textId="77777777" w:rsidR="00874BD1" w:rsidRDefault="00A676E8" w:rsidP="00A676E8">
      <w:pPr>
        <w:spacing w:after="0" w:line="276" w:lineRule="auto"/>
        <w:jc w:val="center"/>
        <w:rPr>
          <w:rFonts w:ascii="Times New Roman" w:eastAsia="Arial Unicode MS" w:hAnsi="Times New Roman" w:cs="Times New Roman"/>
          <w:b/>
          <w:kern w:val="0"/>
          <w:sz w:val="20"/>
          <w:szCs w:val="20"/>
          <w14:ligatures w14:val="none"/>
        </w:rPr>
      </w:pPr>
      <w:r>
        <w:rPr>
          <w:rFonts w:ascii="Times New Roman" w:eastAsia="Arial Unicode MS" w:hAnsi="Times New Roman" w:cs="Times New Roman"/>
          <w:b/>
          <w:kern w:val="0"/>
          <w:sz w:val="20"/>
          <w:szCs w:val="20"/>
          <w14:ligatures w14:val="none"/>
        </w:rPr>
        <w:t>VANESSA BECKER DE VARGAS</w:t>
      </w:r>
    </w:p>
    <w:p w14:paraId="5E413163" w14:textId="2EFD4816" w:rsidR="00A676E8" w:rsidRPr="00A32CE1" w:rsidRDefault="00A676E8" w:rsidP="00A676E8">
      <w:pPr>
        <w:spacing w:after="0" w:line="276" w:lineRule="auto"/>
        <w:jc w:val="center"/>
        <w:rPr>
          <w:rFonts w:ascii="Times New Roman" w:eastAsia="Arial Unicode MS" w:hAnsi="Times New Roman" w:cs="Times New Roman"/>
          <w:b/>
          <w:kern w:val="0"/>
          <w:sz w:val="20"/>
          <w:szCs w:val="20"/>
          <w14:ligatures w14:val="none"/>
        </w:rPr>
        <w:sectPr w:rsidR="00A676E8" w:rsidRPr="00A32CE1" w:rsidSect="004C19FF">
          <w:headerReference w:type="default" r:id="rId8"/>
          <w:footerReference w:type="default" r:id="rId9"/>
          <w:pgSz w:w="11906" w:h="16838"/>
          <w:pgMar w:top="1843" w:right="1134" w:bottom="1134" w:left="1701" w:header="708" w:footer="708" w:gutter="0"/>
          <w:cols w:space="720"/>
        </w:sectPr>
      </w:pPr>
      <w:r>
        <w:rPr>
          <w:rFonts w:ascii="Times New Roman" w:eastAsia="Arial Unicode MS" w:hAnsi="Times New Roman" w:cs="Times New Roman"/>
          <w:b/>
          <w:kern w:val="0"/>
          <w:sz w:val="20"/>
          <w:szCs w:val="20"/>
          <w14:ligatures w14:val="none"/>
        </w:rPr>
        <w:t>Chefe de Gabinete</w:t>
      </w:r>
      <w:r>
        <w:rPr>
          <w:rFonts w:ascii="Times New Roman" w:eastAsia="Arial Unicode MS" w:hAnsi="Times New Roman" w:cs="Times New Roman"/>
          <w:b/>
          <w:kern w:val="0"/>
          <w:sz w:val="20"/>
          <w:szCs w:val="20"/>
          <w14:ligatures w14:val="none"/>
        </w:rPr>
        <w:br/>
      </w:r>
    </w:p>
    <w:p w14:paraId="0610813A" w14:textId="7B8AB8B4" w:rsidR="00874BD1" w:rsidRPr="00A32CE1" w:rsidRDefault="00874BD1" w:rsidP="00A32CE1">
      <w:pPr>
        <w:spacing w:after="0" w:line="276" w:lineRule="auto"/>
        <w:rPr>
          <w:rFonts w:ascii="Times New Roman" w:eastAsia="Arial Unicode MS" w:hAnsi="Times New Roman" w:cs="Times New Roman"/>
          <w:b/>
          <w:kern w:val="0"/>
          <w:sz w:val="20"/>
          <w:szCs w:val="20"/>
          <w14:ligatures w14:val="none"/>
        </w:rPr>
        <w:sectPr w:rsidR="00874BD1" w:rsidRPr="00A32CE1" w:rsidSect="00002077">
          <w:type w:val="continuous"/>
          <w:pgSz w:w="11906" w:h="16838"/>
          <w:pgMar w:top="1843" w:right="1134" w:bottom="1134" w:left="1701" w:header="708" w:footer="708" w:gutter="0"/>
          <w:cols w:num="2" w:space="720"/>
        </w:sectPr>
      </w:pPr>
    </w:p>
    <w:p w14:paraId="78981CA9" w14:textId="175F5BFF" w:rsidR="00002077" w:rsidRPr="00A32CE1" w:rsidRDefault="00002077" w:rsidP="00A32CE1">
      <w:pPr>
        <w:spacing w:after="0" w:line="276" w:lineRule="auto"/>
        <w:ind w:firstLine="708"/>
        <w:rPr>
          <w:rFonts w:ascii="Times New Roman" w:eastAsia="Arial Unicode MS" w:hAnsi="Times New Roman" w:cs="Times New Roman"/>
          <w:bCs/>
          <w:kern w:val="0"/>
          <w:sz w:val="20"/>
          <w:szCs w:val="20"/>
          <w14:ligatures w14:val="none"/>
        </w:rPr>
      </w:pPr>
      <w:r w:rsidRPr="00A32CE1">
        <w:rPr>
          <w:rFonts w:ascii="Times New Roman" w:eastAsia="Arial Unicode MS" w:hAnsi="Times New Roman" w:cs="Times New Roman"/>
          <w:bCs/>
          <w:kern w:val="0"/>
          <w:sz w:val="20"/>
          <w:szCs w:val="20"/>
          <w14:ligatures w14:val="none"/>
        </w:rPr>
        <w:t>Realizadas as tarefas pertinentes ao ETP, encaminho o documento solicitando ciência e aprovação para posterior contratação.</w:t>
      </w:r>
    </w:p>
    <w:p w14:paraId="7E90660B" w14:textId="77777777" w:rsidR="00002077" w:rsidRPr="00A32CE1" w:rsidRDefault="00002077" w:rsidP="00A32CE1">
      <w:pPr>
        <w:spacing w:after="0" w:line="276" w:lineRule="auto"/>
        <w:rPr>
          <w:rFonts w:ascii="Times New Roman" w:eastAsia="Arial Unicode MS" w:hAnsi="Times New Roman" w:cs="Times New Roman"/>
          <w:b/>
          <w:bCs/>
          <w:kern w:val="0"/>
          <w:sz w:val="20"/>
          <w:szCs w:val="20"/>
          <w:u w:val="single"/>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002077" w:rsidRPr="00A32CE1" w14:paraId="062BA08A" w14:textId="77777777" w:rsidTr="00002077">
        <w:tc>
          <w:tcPr>
            <w:tcW w:w="9211" w:type="dxa"/>
            <w:tcBorders>
              <w:top w:val="single" w:sz="4" w:space="0" w:color="000000"/>
              <w:left w:val="single" w:sz="4" w:space="0" w:color="000000"/>
              <w:bottom w:val="single" w:sz="4" w:space="0" w:color="000000"/>
              <w:right w:val="single" w:sz="4" w:space="0" w:color="000000"/>
            </w:tcBorders>
          </w:tcPr>
          <w:p w14:paraId="04A7AE82" w14:textId="77777777" w:rsidR="00002077" w:rsidRPr="00A32CE1" w:rsidRDefault="00002077" w:rsidP="00E10738">
            <w:pPr>
              <w:spacing w:after="0" w:line="276" w:lineRule="auto"/>
              <w:rPr>
                <w:rFonts w:ascii="Times New Roman" w:eastAsia="Arial Unicode MS" w:hAnsi="Times New Roman" w:cs="Times New Roman"/>
                <w:b/>
                <w:bCs/>
                <w:kern w:val="0"/>
                <w:sz w:val="20"/>
                <w:szCs w:val="20"/>
                <w14:ligatures w14:val="none"/>
              </w:rPr>
            </w:pPr>
          </w:p>
          <w:p w14:paraId="2FDE641B" w14:textId="77777777" w:rsidR="00002077" w:rsidRPr="00A32CE1" w:rsidRDefault="00002077" w:rsidP="00E10738">
            <w:pPr>
              <w:spacing w:after="0" w:line="360" w:lineRule="auto"/>
              <w:jc w:val="center"/>
              <w:rPr>
                <w:rFonts w:ascii="Times New Roman" w:eastAsia="Arial Unicode MS" w:hAnsi="Times New Roman" w:cs="Times New Roman"/>
                <w:b/>
                <w:bCs/>
                <w:kern w:val="0"/>
                <w:sz w:val="20"/>
                <w:szCs w:val="20"/>
                <w14:ligatures w14:val="none"/>
              </w:rPr>
            </w:pPr>
            <w:r w:rsidRPr="00A32CE1">
              <w:rPr>
                <w:rFonts w:ascii="Times New Roman" w:eastAsia="Arial Unicode MS" w:hAnsi="Times New Roman" w:cs="Times New Roman"/>
                <w:b/>
                <w:bCs/>
                <w:kern w:val="0"/>
                <w:sz w:val="20"/>
                <w:szCs w:val="20"/>
                <w14:ligatures w14:val="none"/>
              </w:rPr>
              <w:t>SECRETARIA MUNICIPAL DE ADMINISTRAÇÃO, FAZENDA E PLANEJAMENTO</w:t>
            </w:r>
          </w:p>
          <w:p w14:paraId="01B3201A" w14:textId="13F7C8A9" w:rsidR="00002077" w:rsidRPr="00A32CE1" w:rsidRDefault="00002077" w:rsidP="00E10738">
            <w:pPr>
              <w:spacing w:after="0" w:line="360" w:lineRule="auto"/>
              <w:ind w:firstLine="742"/>
              <w:jc w:val="both"/>
              <w:rPr>
                <w:rFonts w:ascii="Times New Roman" w:eastAsia="Arial Unicode MS" w:hAnsi="Times New Roman" w:cs="Times New Roman"/>
                <w:bCs/>
                <w:kern w:val="0"/>
                <w:sz w:val="20"/>
                <w:szCs w:val="20"/>
                <w14:ligatures w14:val="none"/>
              </w:rPr>
            </w:pPr>
            <w:r w:rsidRPr="00A32CE1">
              <w:rPr>
                <w:rFonts w:ascii="Times New Roman" w:eastAsia="Arial Unicode MS" w:hAnsi="Times New Roman" w:cs="Times New Roman"/>
                <w:bCs/>
                <w:kern w:val="0"/>
                <w:sz w:val="20"/>
                <w:szCs w:val="20"/>
                <w14:ligatures w14:val="none"/>
              </w:rPr>
              <w:t>Parecer conclusivo de ciência e aprovação:</w:t>
            </w:r>
          </w:p>
          <w:p w14:paraId="4FE33313" w14:textId="77777777" w:rsidR="00002077" w:rsidRPr="00A32CE1" w:rsidRDefault="00002077" w:rsidP="00E10738">
            <w:pPr>
              <w:spacing w:after="0" w:line="360" w:lineRule="auto"/>
              <w:ind w:firstLine="742"/>
              <w:jc w:val="both"/>
              <w:rPr>
                <w:rFonts w:ascii="Times New Roman" w:eastAsia="Arial Unicode MS" w:hAnsi="Times New Roman" w:cs="Times New Roman"/>
                <w:bCs/>
                <w:kern w:val="0"/>
                <w:sz w:val="20"/>
                <w:szCs w:val="20"/>
                <w14:ligatures w14:val="none"/>
              </w:rPr>
            </w:pPr>
            <w:r w:rsidRPr="00A32CE1">
              <w:rPr>
                <w:rFonts w:ascii="Times New Roman" w:eastAsia="Arial Unicode MS" w:hAnsi="Times New Roman" w:cs="Times New Roman"/>
                <w:bCs/>
                <w:kern w:val="0"/>
                <w:sz w:val="20"/>
                <w:szCs w:val="20"/>
                <w14:ligatures w14:val="none"/>
              </w:rPr>
              <w:t>(X) Defiro; ou</w:t>
            </w:r>
          </w:p>
          <w:p w14:paraId="5A2B517F" w14:textId="77777777" w:rsidR="00002077" w:rsidRPr="00A32CE1" w:rsidRDefault="00002077" w:rsidP="00E10738">
            <w:pPr>
              <w:spacing w:after="0" w:line="360" w:lineRule="auto"/>
              <w:ind w:firstLine="742"/>
              <w:jc w:val="both"/>
              <w:rPr>
                <w:rFonts w:ascii="Times New Roman" w:eastAsia="Arial Unicode MS" w:hAnsi="Times New Roman" w:cs="Times New Roman"/>
                <w:bCs/>
                <w:kern w:val="0"/>
                <w:sz w:val="20"/>
                <w:szCs w:val="20"/>
                <w14:ligatures w14:val="none"/>
              </w:rPr>
            </w:pPr>
            <w:proofErr w:type="gramStart"/>
            <w:r w:rsidRPr="00A32CE1">
              <w:rPr>
                <w:rFonts w:ascii="Times New Roman" w:eastAsia="Arial Unicode MS" w:hAnsi="Times New Roman" w:cs="Times New Roman"/>
                <w:bCs/>
                <w:kern w:val="0"/>
                <w:sz w:val="20"/>
                <w:szCs w:val="20"/>
                <w14:ligatures w14:val="none"/>
              </w:rPr>
              <w:t>(  )</w:t>
            </w:r>
            <w:proofErr w:type="gramEnd"/>
            <w:r w:rsidRPr="00A32CE1">
              <w:rPr>
                <w:rFonts w:ascii="Times New Roman" w:eastAsia="Arial Unicode MS" w:hAnsi="Times New Roman" w:cs="Times New Roman"/>
                <w:bCs/>
                <w:kern w:val="0"/>
                <w:sz w:val="20"/>
                <w:szCs w:val="20"/>
                <w14:ligatures w14:val="none"/>
              </w:rPr>
              <w:t xml:space="preserve"> Indefiro</w:t>
            </w:r>
          </w:p>
          <w:p w14:paraId="66CBC0B0" w14:textId="2052DC09" w:rsidR="00002077" w:rsidRDefault="00002077" w:rsidP="00E10738">
            <w:pPr>
              <w:spacing w:after="0" w:line="360" w:lineRule="auto"/>
              <w:ind w:firstLine="742"/>
              <w:jc w:val="both"/>
              <w:rPr>
                <w:rFonts w:ascii="Times New Roman" w:eastAsia="Arial Unicode MS" w:hAnsi="Times New Roman" w:cs="Times New Roman"/>
                <w:bCs/>
                <w:kern w:val="0"/>
                <w:sz w:val="20"/>
                <w:szCs w:val="20"/>
                <w14:ligatures w14:val="none"/>
              </w:rPr>
            </w:pPr>
            <w:r w:rsidRPr="00A32CE1">
              <w:rPr>
                <w:rFonts w:ascii="Times New Roman" w:eastAsia="Arial Unicode MS" w:hAnsi="Times New Roman" w:cs="Times New Roman"/>
                <w:bCs/>
                <w:kern w:val="0"/>
                <w:sz w:val="20"/>
                <w:szCs w:val="20"/>
                <w14:ligatures w14:val="none"/>
              </w:rPr>
              <w:t>Motivar: Após análise e fundamentações postas, defiro a solicitação.</w:t>
            </w:r>
          </w:p>
          <w:p w14:paraId="31AC1906" w14:textId="61DFC7FD" w:rsidR="00002077" w:rsidRPr="00A32CE1" w:rsidRDefault="00002077" w:rsidP="00E10738">
            <w:pPr>
              <w:spacing w:after="0" w:line="360" w:lineRule="auto"/>
              <w:jc w:val="center"/>
              <w:rPr>
                <w:rFonts w:ascii="Times New Roman" w:eastAsia="Arial Unicode MS" w:hAnsi="Times New Roman" w:cs="Times New Roman"/>
                <w:bCs/>
                <w:kern w:val="0"/>
                <w:sz w:val="20"/>
                <w:szCs w:val="20"/>
                <w14:ligatures w14:val="none"/>
              </w:rPr>
            </w:pPr>
            <w:r w:rsidRPr="00A32CE1">
              <w:rPr>
                <w:rFonts w:ascii="Times New Roman" w:eastAsia="Arial Unicode MS" w:hAnsi="Times New Roman" w:cs="Times New Roman"/>
                <w:bCs/>
                <w:kern w:val="0"/>
                <w:sz w:val="20"/>
                <w:szCs w:val="20"/>
                <w14:ligatures w14:val="none"/>
              </w:rPr>
              <w:t xml:space="preserve">Paverama/RS, </w:t>
            </w:r>
            <w:r w:rsidR="00A676E8">
              <w:rPr>
                <w:rFonts w:ascii="Times New Roman" w:eastAsia="Arial Unicode MS" w:hAnsi="Times New Roman" w:cs="Times New Roman"/>
                <w:bCs/>
                <w:kern w:val="0"/>
                <w:sz w:val="20"/>
                <w:szCs w:val="20"/>
                <w14:ligatures w14:val="none"/>
              </w:rPr>
              <w:t>23</w:t>
            </w:r>
            <w:r w:rsidR="00951C00">
              <w:rPr>
                <w:rFonts w:ascii="Times New Roman" w:eastAsia="Arial Unicode MS" w:hAnsi="Times New Roman" w:cs="Times New Roman"/>
                <w:bCs/>
                <w:kern w:val="0"/>
                <w:sz w:val="20"/>
                <w:szCs w:val="20"/>
                <w14:ligatures w14:val="none"/>
              </w:rPr>
              <w:t xml:space="preserve"> de </w:t>
            </w:r>
            <w:r w:rsidR="00A676E8">
              <w:rPr>
                <w:rFonts w:ascii="Times New Roman" w:eastAsia="Arial Unicode MS" w:hAnsi="Times New Roman" w:cs="Times New Roman"/>
                <w:bCs/>
                <w:kern w:val="0"/>
                <w:sz w:val="20"/>
                <w:szCs w:val="20"/>
                <w14:ligatures w14:val="none"/>
              </w:rPr>
              <w:t>outubro</w:t>
            </w:r>
            <w:r w:rsidRPr="00A32CE1">
              <w:rPr>
                <w:rFonts w:ascii="Times New Roman" w:eastAsia="Arial Unicode MS" w:hAnsi="Times New Roman" w:cs="Times New Roman"/>
                <w:bCs/>
                <w:kern w:val="0"/>
                <w:sz w:val="20"/>
                <w:szCs w:val="20"/>
                <w14:ligatures w14:val="none"/>
              </w:rPr>
              <w:t xml:space="preserve"> de 202</w:t>
            </w:r>
            <w:r w:rsidR="00EE31A0" w:rsidRPr="00A32CE1">
              <w:rPr>
                <w:rFonts w:ascii="Times New Roman" w:eastAsia="Arial Unicode MS" w:hAnsi="Times New Roman" w:cs="Times New Roman"/>
                <w:bCs/>
                <w:kern w:val="0"/>
                <w:sz w:val="20"/>
                <w:szCs w:val="20"/>
                <w14:ligatures w14:val="none"/>
              </w:rPr>
              <w:t>6</w:t>
            </w:r>
            <w:r w:rsidRPr="00A32CE1">
              <w:rPr>
                <w:rFonts w:ascii="Times New Roman" w:eastAsia="Arial Unicode MS" w:hAnsi="Times New Roman" w:cs="Times New Roman"/>
                <w:bCs/>
                <w:kern w:val="0"/>
                <w:sz w:val="20"/>
                <w:szCs w:val="20"/>
                <w14:ligatures w14:val="none"/>
              </w:rPr>
              <w:t>.</w:t>
            </w:r>
          </w:p>
          <w:p w14:paraId="0F1073EB" w14:textId="77777777" w:rsidR="00951C00" w:rsidRDefault="00951C00" w:rsidP="00E10738">
            <w:pPr>
              <w:spacing w:after="0" w:line="360" w:lineRule="auto"/>
              <w:jc w:val="center"/>
              <w:rPr>
                <w:rFonts w:ascii="Times New Roman" w:eastAsia="Arial Unicode MS" w:hAnsi="Times New Roman" w:cs="Times New Roman"/>
                <w:b/>
                <w:bCs/>
                <w:kern w:val="0"/>
                <w:sz w:val="20"/>
                <w:szCs w:val="20"/>
                <w14:ligatures w14:val="none"/>
              </w:rPr>
            </w:pPr>
          </w:p>
          <w:p w14:paraId="1BFAD287" w14:textId="77777777" w:rsidR="00E10738" w:rsidRPr="00A32CE1" w:rsidRDefault="00E10738" w:rsidP="00E10738">
            <w:pPr>
              <w:spacing w:after="0" w:line="360" w:lineRule="auto"/>
              <w:jc w:val="center"/>
              <w:rPr>
                <w:rFonts w:ascii="Times New Roman" w:eastAsia="Arial Unicode MS" w:hAnsi="Times New Roman" w:cs="Times New Roman"/>
                <w:b/>
                <w:bCs/>
                <w:kern w:val="0"/>
                <w:sz w:val="20"/>
                <w:szCs w:val="20"/>
                <w14:ligatures w14:val="none"/>
              </w:rPr>
            </w:pPr>
          </w:p>
          <w:p w14:paraId="6F991C08" w14:textId="77777777" w:rsidR="00002077" w:rsidRPr="00A32CE1" w:rsidRDefault="00002077" w:rsidP="00E10738">
            <w:pPr>
              <w:spacing w:after="0" w:line="360" w:lineRule="auto"/>
              <w:jc w:val="center"/>
              <w:rPr>
                <w:rFonts w:ascii="Times New Roman" w:eastAsia="Arial Unicode MS" w:hAnsi="Times New Roman" w:cs="Times New Roman"/>
                <w:b/>
                <w:bCs/>
                <w:kern w:val="0"/>
                <w:sz w:val="20"/>
                <w:szCs w:val="20"/>
                <w14:ligatures w14:val="none"/>
              </w:rPr>
            </w:pPr>
            <w:r w:rsidRPr="00A32CE1">
              <w:rPr>
                <w:rFonts w:ascii="Times New Roman" w:eastAsia="Arial Unicode MS" w:hAnsi="Times New Roman" w:cs="Times New Roman"/>
                <w:b/>
                <w:bCs/>
                <w:kern w:val="0"/>
                <w:sz w:val="20"/>
                <w:szCs w:val="20"/>
                <w14:ligatures w14:val="none"/>
              </w:rPr>
              <w:t>ALEXANDRE LUÍS KLEBER</w:t>
            </w:r>
          </w:p>
          <w:p w14:paraId="15C01D2A" w14:textId="006B360D" w:rsidR="002A4134" w:rsidRPr="00A32CE1" w:rsidRDefault="00002077" w:rsidP="00E10738">
            <w:pPr>
              <w:spacing w:after="0" w:line="360" w:lineRule="auto"/>
              <w:jc w:val="center"/>
              <w:rPr>
                <w:rFonts w:ascii="Times New Roman" w:eastAsia="Arial Unicode MS" w:hAnsi="Times New Roman" w:cs="Times New Roman"/>
                <w:b/>
                <w:bCs/>
                <w:kern w:val="0"/>
                <w:sz w:val="20"/>
                <w:szCs w:val="20"/>
                <w14:ligatures w14:val="none"/>
              </w:rPr>
            </w:pPr>
            <w:r w:rsidRPr="00A32CE1">
              <w:rPr>
                <w:rFonts w:ascii="Times New Roman" w:eastAsia="Arial Unicode MS" w:hAnsi="Times New Roman" w:cs="Times New Roman"/>
                <w:b/>
                <w:bCs/>
                <w:kern w:val="0"/>
                <w:sz w:val="20"/>
                <w:szCs w:val="20"/>
                <w14:ligatures w14:val="none"/>
              </w:rPr>
              <w:t>Secretário Municipal de Administração, Fazenda e Planejamento</w:t>
            </w:r>
          </w:p>
        </w:tc>
      </w:tr>
    </w:tbl>
    <w:p w14:paraId="48DAB0BF" w14:textId="77777777" w:rsidR="00002077" w:rsidRPr="00A32CE1" w:rsidRDefault="00002077" w:rsidP="00A32CE1">
      <w:pPr>
        <w:spacing w:after="0" w:line="360" w:lineRule="auto"/>
        <w:rPr>
          <w:rFonts w:ascii="Times New Roman" w:eastAsia="Arial Unicode MS" w:hAnsi="Times New Roman" w:cs="Times New Roman"/>
          <w:b/>
          <w:kern w:val="0"/>
          <w:sz w:val="20"/>
          <w:szCs w:val="20"/>
          <w14:ligatures w14:val="none"/>
        </w:rPr>
      </w:pPr>
    </w:p>
    <w:sectPr w:rsidR="00002077" w:rsidRPr="00A32CE1" w:rsidSect="00EE31A0">
      <w:type w:val="continuous"/>
      <w:pgSz w:w="11906" w:h="16838"/>
      <w:pgMar w:top="1843" w:right="1134"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0D132" w14:textId="77777777" w:rsidR="00841132" w:rsidRDefault="00841132" w:rsidP="000D2529">
      <w:pPr>
        <w:spacing w:after="0" w:line="240" w:lineRule="auto"/>
      </w:pPr>
      <w:r>
        <w:separator/>
      </w:r>
    </w:p>
  </w:endnote>
  <w:endnote w:type="continuationSeparator" w:id="0">
    <w:p w14:paraId="4A7ED84C" w14:textId="77777777" w:rsidR="00841132" w:rsidRDefault="00841132" w:rsidP="000D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51EB" w14:textId="5875C576" w:rsidR="000D2529" w:rsidRDefault="000D2529">
    <w:pPr>
      <w:pStyle w:val="Rodap"/>
    </w:pPr>
    <w:r>
      <w:rPr>
        <w:noProof/>
        <w:lang w:eastAsia="pt-BR"/>
      </w:rPr>
      <w:drawing>
        <wp:anchor distT="0" distB="0" distL="114300" distR="114300" simplePos="0" relativeHeight="251658240" behindDoc="1" locked="0" layoutInCell="1" allowOverlap="1" wp14:anchorId="7FA232AC" wp14:editId="7ACA77F3">
          <wp:simplePos x="0" y="0"/>
          <wp:positionH relativeFrom="margin">
            <wp:align>center</wp:align>
          </wp:positionH>
          <wp:positionV relativeFrom="paragraph">
            <wp:posOffset>-102235</wp:posOffset>
          </wp:positionV>
          <wp:extent cx="3962400" cy="663153"/>
          <wp:effectExtent l="0" t="0" r="0" b="3810"/>
          <wp:wrapNone/>
          <wp:docPr id="13068528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663153"/>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E186E" w14:textId="77777777" w:rsidR="00841132" w:rsidRDefault="00841132" w:rsidP="000D2529">
      <w:pPr>
        <w:spacing w:after="0" w:line="240" w:lineRule="auto"/>
      </w:pPr>
      <w:r>
        <w:separator/>
      </w:r>
    </w:p>
  </w:footnote>
  <w:footnote w:type="continuationSeparator" w:id="0">
    <w:p w14:paraId="3FFF54D9" w14:textId="77777777" w:rsidR="00841132" w:rsidRDefault="00841132" w:rsidP="000D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359C" w14:textId="70158498" w:rsidR="000D2529" w:rsidRDefault="000D2529">
    <w:pPr>
      <w:pStyle w:val="Cabealho"/>
    </w:pPr>
    <w:r>
      <w:rPr>
        <w:noProof/>
        <w:lang w:eastAsia="pt-BR"/>
      </w:rPr>
      <w:drawing>
        <wp:anchor distT="0" distB="0" distL="114300" distR="114300" simplePos="0" relativeHeight="251659264" behindDoc="1" locked="0" layoutInCell="1" allowOverlap="1" wp14:anchorId="35753C76" wp14:editId="6C5F42F6">
          <wp:simplePos x="0" y="0"/>
          <wp:positionH relativeFrom="page">
            <wp:align>center</wp:align>
          </wp:positionH>
          <wp:positionV relativeFrom="paragraph">
            <wp:posOffset>-334645</wp:posOffset>
          </wp:positionV>
          <wp:extent cx="4104640" cy="939859"/>
          <wp:effectExtent l="0" t="0" r="0" b="0"/>
          <wp:wrapNone/>
          <wp:docPr id="195889583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640" cy="93985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D63"/>
    <w:multiLevelType w:val="multilevel"/>
    <w:tmpl w:val="34D8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D3C2D"/>
    <w:multiLevelType w:val="multilevel"/>
    <w:tmpl w:val="AA18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70605"/>
    <w:multiLevelType w:val="multilevel"/>
    <w:tmpl w:val="4B90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91D35"/>
    <w:multiLevelType w:val="multilevel"/>
    <w:tmpl w:val="4B3CC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C51595"/>
    <w:multiLevelType w:val="multilevel"/>
    <w:tmpl w:val="44BEAF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FB3CE8"/>
    <w:multiLevelType w:val="multilevel"/>
    <w:tmpl w:val="C0E233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F8229F"/>
    <w:multiLevelType w:val="multilevel"/>
    <w:tmpl w:val="D1B6B8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612BAD"/>
    <w:multiLevelType w:val="multilevel"/>
    <w:tmpl w:val="7F3A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C2C46"/>
    <w:multiLevelType w:val="multilevel"/>
    <w:tmpl w:val="62DC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11568"/>
    <w:multiLevelType w:val="multilevel"/>
    <w:tmpl w:val="F598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10206"/>
    <w:multiLevelType w:val="multilevel"/>
    <w:tmpl w:val="7A0A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9474BB"/>
    <w:multiLevelType w:val="multilevel"/>
    <w:tmpl w:val="E8F4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224188"/>
    <w:multiLevelType w:val="multilevel"/>
    <w:tmpl w:val="74E028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A1559D"/>
    <w:multiLevelType w:val="multilevel"/>
    <w:tmpl w:val="57F256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1B4925"/>
    <w:multiLevelType w:val="multilevel"/>
    <w:tmpl w:val="933E26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DF6F70"/>
    <w:multiLevelType w:val="multilevel"/>
    <w:tmpl w:val="C464D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0F6585"/>
    <w:multiLevelType w:val="multilevel"/>
    <w:tmpl w:val="F042A0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0D5FC8"/>
    <w:multiLevelType w:val="multilevel"/>
    <w:tmpl w:val="7EE6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2E38B8"/>
    <w:multiLevelType w:val="multilevel"/>
    <w:tmpl w:val="4CC4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081EC9"/>
    <w:multiLevelType w:val="multilevel"/>
    <w:tmpl w:val="9058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3A0A4E"/>
    <w:multiLevelType w:val="hybridMultilevel"/>
    <w:tmpl w:val="A934B8C0"/>
    <w:lvl w:ilvl="0" w:tplc="4DEA91BE">
      <w:start w:val="1"/>
      <w:numFmt w:val="upp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1" w15:restartNumberingAfterBreak="0">
    <w:nsid w:val="4C424B8B"/>
    <w:multiLevelType w:val="hybridMultilevel"/>
    <w:tmpl w:val="8FE6135C"/>
    <w:lvl w:ilvl="0" w:tplc="7C06576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2" w15:restartNumberingAfterBreak="0">
    <w:nsid w:val="4D63180D"/>
    <w:multiLevelType w:val="multilevel"/>
    <w:tmpl w:val="CAF242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BF06EF"/>
    <w:multiLevelType w:val="multilevel"/>
    <w:tmpl w:val="675A74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290C8C"/>
    <w:multiLevelType w:val="multilevel"/>
    <w:tmpl w:val="375A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D53528"/>
    <w:multiLevelType w:val="multilevel"/>
    <w:tmpl w:val="111A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E495E"/>
    <w:multiLevelType w:val="hybridMultilevel"/>
    <w:tmpl w:val="DDE4F02C"/>
    <w:lvl w:ilvl="0" w:tplc="04160001">
      <w:start w:val="1"/>
      <w:numFmt w:val="bullet"/>
      <w:lvlText w:val=""/>
      <w:lvlJc w:val="left"/>
      <w:pPr>
        <w:ind w:left="1068" w:hanging="360"/>
      </w:pPr>
      <w:rPr>
        <w:rFonts w:ascii="Symbol" w:hAnsi="Symbol" w:hint="default"/>
      </w:rPr>
    </w:lvl>
    <w:lvl w:ilvl="1" w:tplc="04160003">
      <w:start w:val="1"/>
      <w:numFmt w:val="bullet"/>
      <w:lvlText w:val="o"/>
      <w:lvlJc w:val="left"/>
      <w:pPr>
        <w:ind w:left="1788" w:hanging="360"/>
      </w:pPr>
      <w:rPr>
        <w:rFonts w:ascii="Courier New" w:hAnsi="Courier New" w:cs="Courier New"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cs="Courier New"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cs="Courier New" w:hint="default"/>
      </w:rPr>
    </w:lvl>
    <w:lvl w:ilvl="8" w:tplc="04160005">
      <w:start w:val="1"/>
      <w:numFmt w:val="bullet"/>
      <w:lvlText w:val=""/>
      <w:lvlJc w:val="left"/>
      <w:pPr>
        <w:ind w:left="6828" w:hanging="360"/>
      </w:pPr>
      <w:rPr>
        <w:rFonts w:ascii="Wingdings" w:hAnsi="Wingdings" w:hint="default"/>
      </w:rPr>
    </w:lvl>
  </w:abstractNum>
  <w:abstractNum w:abstractNumId="27" w15:restartNumberingAfterBreak="0">
    <w:nsid w:val="5E900048"/>
    <w:multiLevelType w:val="hybridMultilevel"/>
    <w:tmpl w:val="01E40028"/>
    <w:lvl w:ilvl="0" w:tplc="8F2AEB7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F6741F6"/>
    <w:multiLevelType w:val="multilevel"/>
    <w:tmpl w:val="5A8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0A0908"/>
    <w:multiLevelType w:val="multilevel"/>
    <w:tmpl w:val="54D858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C322AD"/>
    <w:multiLevelType w:val="multilevel"/>
    <w:tmpl w:val="F64A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B6FF1"/>
    <w:multiLevelType w:val="multilevel"/>
    <w:tmpl w:val="9008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C21298"/>
    <w:multiLevelType w:val="multilevel"/>
    <w:tmpl w:val="1586FC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541A1B"/>
    <w:multiLevelType w:val="multilevel"/>
    <w:tmpl w:val="8A402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E71312"/>
    <w:multiLevelType w:val="multilevel"/>
    <w:tmpl w:val="9A52A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7D19AF"/>
    <w:multiLevelType w:val="multilevel"/>
    <w:tmpl w:val="0596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4013250">
    <w:abstractNumId w:val="10"/>
  </w:num>
  <w:num w:numId="2" w16cid:durableId="267859310">
    <w:abstractNumId w:val="15"/>
  </w:num>
  <w:num w:numId="3" w16cid:durableId="1124422908">
    <w:abstractNumId w:val="20"/>
  </w:num>
  <w:num w:numId="4" w16cid:durableId="2029258510">
    <w:abstractNumId w:val="21"/>
  </w:num>
  <w:num w:numId="5" w16cid:durableId="189800218">
    <w:abstractNumId w:val="35"/>
  </w:num>
  <w:num w:numId="6" w16cid:durableId="674189728">
    <w:abstractNumId w:val="34"/>
  </w:num>
  <w:num w:numId="7" w16cid:durableId="195510316">
    <w:abstractNumId w:val="3"/>
  </w:num>
  <w:num w:numId="8" w16cid:durableId="405808039">
    <w:abstractNumId w:val="17"/>
  </w:num>
  <w:num w:numId="9" w16cid:durableId="523977489">
    <w:abstractNumId w:val="11"/>
  </w:num>
  <w:num w:numId="10" w16cid:durableId="1586378468">
    <w:abstractNumId w:val="0"/>
  </w:num>
  <w:num w:numId="11" w16cid:durableId="1608004786">
    <w:abstractNumId w:val="30"/>
  </w:num>
  <w:num w:numId="12" w16cid:durableId="602608944">
    <w:abstractNumId w:val="27"/>
  </w:num>
  <w:num w:numId="13" w16cid:durableId="443810527">
    <w:abstractNumId w:val="19"/>
  </w:num>
  <w:num w:numId="14" w16cid:durableId="610355810">
    <w:abstractNumId w:val="25"/>
  </w:num>
  <w:num w:numId="15" w16cid:durableId="701787460">
    <w:abstractNumId w:val="24"/>
  </w:num>
  <w:num w:numId="16" w16cid:durableId="1101991893">
    <w:abstractNumId w:val="2"/>
  </w:num>
  <w:num w:numId="17" w16cid:durableId="468203621">
    <w:abstractNumId w:val="26"/>
  </w:num>
  <w:num w:numId="18" w16cid:durableId="916943666">
    <w:abstractNumId w:val="31"/>
  </w:num>
  <w:num w:numId="19" w16cid:durableId="1375815046">
    <w:abstractNumId w:val="7"/>
  </w:num>
  <w:num w:numId="20" w16cid:durableId="1096365501">
    <w:abstractNumId w:val="28"/>
  </w:num>
  <w:num w:numId="21" w16cid:durableId="233705494">
    <w:abstractNumId w:val="8"/>
  </w:num>
  <w:num w:numId="22" w16cid:durableId="171260548">
    <w:abstractNumId w:val="1"/>
  </w:num>
  <w:num w:numId="23" w16cid:durableId="1213424144">
    <w:abstractNumId w:val="6"/>
  </w:num>
  <w:num w:numId="24" w16cid:durableId="1922376152">
    <w:abstractNumId w:val="14"/>
  </w:num>
  <w:num w:numId="25" w16cid:durableId="1432430685">
    <w:abstractNumId w:val="5"/>
  </w:num>
  <w:num w:numId="26" w16cid:durableId="740909104">
    <w:abstractNumId w:val="16"/>
  </w:num>
  <w:num w:numId="27" w16cid:durableId="750392183">
    <w:abstractNumId w:val="4"/>
  </w:num>
  <w:num w:numId="28" w16cid:durableId="1790197237">
    <w:abstractNumId w:val="23"/>
  </w:num>
  <w:num w:numId="29" w16cid:durableId="1343046081">
    <w:abstractNumId w:val="33"/>
  </w:num>
  <w:num w:numId="30" w16cid:durableId="1269775853">
    <w:abstractNumId w:val="12"/>
  </w:num>
  <w:num w:numId="31" w16cid:durableId="1371343560">
    <w:abstractNumId w:val="29"/>
  </w:num>
  <w:num w:numId="32" w16cid:durableId="263926309">
    <w:abstractNumId w:val="13"/>
  </w:num>
  <w:num w:numId="33" w16cid:durableId="1277062993">
    <w:abstractNumId w:val="32"/>
  </w:num>
  <w:num w:numId="34" w16cid:durableId="1131899880">
    <w:abstractNumId w:val="22"/>
  </w:num>
  <w:num w:numId="35" w16cid:durableId="407650433">
    <w:abstractNumId w:val="18"/>
  </w:num>
  <w:num w:numId="36" w16cid:durableId="13796247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1E0"/>
    <w:rsid w:val="00002077"/>
    <w:rsid w:val="00015D38"/>
    <w:rsid w:val="00051651"/>
    <w:rsid w:val="0007131E"/>
    <w:rsid w:val="0007156A"/>
    <w:rsid w:val="0009028D"/>
    <w:rsid w:val="00092B3B"/>
    <w:rsid w:val="000A2713"/>
    <w:rsid w:val="000A28ED"/>
    <w:rsid w:val="000D2529"/>
    <w:rsid w:val="000D3975"/>
    <w:rsid w:val="000F071C"/>
    <w:rsid w:val="000F1215"/>
    <w:rsid w:val="000F54AD"/>
    <w:rsid w:val="000F67CB"/>
    <w:rsid w:val="00101761"/>
    <w:rsid w:val="0011422D"/>
    <w:rsid w:val="001149C5"/>
    <w:rsid w:val="00146367"/>
    <w:rsid w:val="001470E8"/>
    <w:rsid w:val="001504EE"/>
    <w:rsid w:val="0016514C"/>
    <w:rsid w:val="001764F5"/>
    <w:rsid w:val="001C123F"/>
    <w:rsid w:val="001E0D40"/>
    <w:rsid w:val="001E1A81"/>
    <w:rsid w:val="001F3F1D"/>
    <w:rsid w:val="002021A6"/>
    <w:rsid w:val="0020571B"/>
    <w:rsid w:val="00205FD5"/>
    <w:rsid w:val="0021401C"/>
    <w:rsid w:val="002221A4"/>
    <w:rsid w:val="00235DB7"/>
    <w:rsid w:val="0024007A"/>
    <w:rsid w:val="00241B4F"/>
    <w:rsid w:val="002458B2"/>
    <w:rsid w:val="002562FC"/>
    <w:rsid w:val="0027615F"/>
    <w:rsid w:val="00287B5F"/>
    <w:rsid w:val="002970C1"/>
    <w:rsid w:val="002A34BA"/>
    <w:rsid w:val="002A4134"/>
    <w:rsid w:val="002C26E4"/>
    <w:rsid w:val="002C6D32"/>
    <w:rsid w:val="002D2C7D"/>
    <w:rsid w:val="002D618B"/>
    <w:rsid w:val="002E2F19"/>
    <w:rsid w:val="002E3452"/>
    <w:rsid w:val="003060C0"/>
    <w:rsid w:val="00321A91"/>
    <w:rsid w:val="00330CAF"/>
    <w:rsid w:val="00333C9C"/>
    <w:rsid w:val="00334F97"/>
    <w:rsid w:val="0034208B"/>
    <w:rsid w:val="003526C6"/>
    <w:rsid w:val="00383A10"/>
    <w:rsid w:val="003A35D8"/>
    <w:rsid w:val="003A70E3"/>
    <w:rsid w:val="003B6CD3"/>
    <w:rsid w:val="003C51E4"/>
    <w:rsid w:val="003E1D30"/>
    <w:rsid w:val="003F4645"/>
    <w:rsid w:val="003F50FE"/>
    <w:rsid w:val="004053EC"/>
    <w:rsid w:val="00421865"/>
    <w:rsid w:val="00426967"/>
    <w:rsid w:val="004875D6"/>
    <w:rsid w:val="00487CC4"/>
    <w:rsid w:val="004C19FF"/>
    <w:rsid w:val="004C5F14"/>
    <w:rsid w:val="004D527B"/>
    <w:rsid w:val="004D7E41"/>
    <w:rsid w:val="004F23C3"/>
    <w:rsid w:val="0050253C"/>
    <w:rsid w:val="00535173"/>
    <w:rsid w:val="00541ACE"/>
    <w:rsid w:val="005435C1"/>
    <w:rsid w:val="00547430"/>
    <w:rsid w:val="005649FB"/>
    <w:rsid w:val="00581A14"/>
    <w:rsid w:val="005A610C"/>
    <w:rsid w:val="005B4918"/>
    <w:rsid w:val="005D48A3"/>
    <w:rsid w:val="005E334E"/>
    <w:rsid w:val="005E6BA0"/>
    <w:rsid w:val="00607814"/>
    <w:rsid w:val="00616F00"/>
    <w:rsid w:val="006415BA"/>
    <w:rsid w:val="00641BB3"/>
    <w:rsid w:val="00643BF4"/>
    <w:rsid w:val="0064426B"/>
    <w:rsid w:val="00646F6B"/>
    <w:rsid w:val="006677A7"/>
    <w:rsid w:val="0068066A"/>
    <w:rsid w:val="00684A70"/>
    <w:rsid w:val="006B1A06"/>
    <w:rsid w:val="006B3A93"/>
    <w:rsid w:val="006C7C50"/>
    <w:rsid w:val="006F02C3"/>
    <w:rsid w:val="006F78D9"/>
    <w:rsid w:val="00702B7E"/>
    <w:rsid w:val="00710F19"/>
    <w:rsid w:val="00722E50"/>
    <w:rsid w:val="00727D35"/>
    <w:rsid w:val="0074621B"/>
    <w:rsid w:val="00753CB4"/>
    <w:rsid w:val="00777CA8"/>
    <w:rsid w:val="00780E02"/>
    <w:rsid w:val="00784192"/>
    <w:rsid w:val="007904CE"/>
    <w:rsid w:val="00790F81"/>
    <w:rsid w:val="007A3BB6"/>
    <w:rsid w:val="007D5B95"/>
    <w:rsid w:val="007E5917"/>
    <w:rsid w:val="007F3AC6"/>
    <w:rsid w:val="0080112E"/>
    <w:rsid w:val="00802F79"/>
    <w:rsid w:val="00806B7C"/>
    <w:rsid w:val="00823122"/>
    <w:rsid w:val="00830533"/>
    <w:rsid w:val="00841132"/>
    <w:rsid w:val="00850628"/>
    <w:rsid w:val="00852444"/>
    <w:rsid w:val="00862638"/>
    <w:rsid w:val="00874BD1"/>
    <w:rsid w:val="008851A4"/>
    <w:rsid w:val="008A6EFB"/>
    <w:rsid w:val="008C0339"/>
    <w:rsid w:val="008D0C70"/>
    <w:rsid w:val="008D7886"/>
    <w:rsid w:val="008E1A33"/>
    <w:rsid w:val="008E7767"/>
    <w:rsid w:val="008F142D"/>
    <w:rsid w:val="009247E1"/>
    <w:rsid w:val="00937D2A"/>
    <w:rsid w:val="00951C00"/>
    <w:rsid w:val="00956DB5"/>
    <w:rsid w:val="00960721"/>
    <w:rsid w:val="00974F54"/>
    <w:rsid w:val="009836C0"/>
    <w:rsid w:val="009866CF"/>
    <w:rsid w:val="009920FE"/>
    <w:rsid w:val="009935E1"/>
    <w:rsid w:val="00995370"/>
    <w:rsid w:val="009A07F3"/>
    <w:rsid w:val="009E5ECC"/>
    <w:rsid w:val="009F015F"/>
    <w:rsid w:val="00A0362B"/>
    <w:rsid w:val="00A03CF0"/>
    <w:rsid w:val="00A0522C"/>
    <w:rsid w:val="00A32CE1"/>
    <w:rsid w:val="00A35FD3"/>
    <w:rsid w:val="00A44B44"/>
    <w:rsid w:val="00A54FF5"/>
    <w:rsid w:val="00A555C4"/>
    <w:rsid w:val="00A61AFD"/>
    <w:rsid w:val="00A676E8"/>
    <w:rsid w:val="00A8375F"/>
    <w:rsid w:val="00A83F71"/>
    <w:rsid w:val="00A90CF1"/>
    <w:rsid w:val="00AB144C"/>
    <w:rsid w:val="00AC76B0"/>
    <w:rsid w:val="00AD1124"/>
    <w:rsid w:val="00AE196D"/>
    <w:rsid w:val="00AE5BCB"/>
    <w:rsid w:val="00AF7385"/>
    <w:rsid w:val="00B01C4E"/>
    <w:rsid w:val="00B14053"/>
    <w:rsid w:val="00B14B41"/>
    <w:rsid w:val="00B24DC9"/>
    <w:rsid w:val="00B51034"/>
    <w:rsid w:val="00B631E0"/>
    <w:rsid w:val="00B65ED1"/>
    <w:rsid w:val="00B83A22"/>
    <w:rsid w:val="00B87DCB"/>
    <w:rsid w:val="00B95E0E"/>
    <w:rsid w:val="00BA4FF2"/>
    <w:rsid w:val="00BC27E1"/>
    <w:rsid w:val="00BC7B61"/>
    <w:rsid w:val="00BD0ED3"/>
    <w:rsid w:val="00BF4441"/>
    <w:rsid w:val="00BF7056"/>
    <w:rsid w:val="00C067F1"/>
    <w:rsid w:val="00C141BE"/>
    <w:rsid w:val="00C456DD"/>
    <w:rsid w:val="00C55F51"/>
    <w:rsid w:val="00C619CA"/>
    <w:rsid w:val="00C6211A"/>
    <w:rsid w:val="00C91FC4"/>
    <w:rsid w:val="00CB470A"/>
    <w:rsid w:val="00CB623C"/>
    <w:rsid w:val="00CE1B5E"/>
    <w:rsid w:val="00CF651F"/>
    <w:rsid w:val="00D10281"/>
    <w:rsid w:val="00D23119"/>
    <w:rsid w:val="00D456F3"/>
    <w:rsid w:val="00D473F8"/>
    <w:rsid w:val="00D52D7D"/>
    <w:rsid w:val="00D76005"/>
    <w:rsid w:val="00D7651E"/>
    <w:rsid w:val="00DA2D75"/>
    <w:rsid w:val="00DB3B6C"/>
    <w:rsid w:val="00E0077A"/>
    <w:rsid w:val="00E035E3"/>
    <w:rsid w:val="00E04DAF"/>
    <w:rsid w:val="00E10738"/>
    <w:rsid w:val="00E30552"/>
    <w:rsid w:val="00E52A61"/>
    <w:rsid w:val="00E619B1"/>
    <w:rsid w:val="00E64C68"/>
    <w:rsid w:val="00E76788"/>
    <w:rsid w:val="00E87180"/>
    <w:rsid w:val="00E875A2"/>
    <w:rsid w:val="00EA1B8D"/>
    <w:rsid w:val="00ED2C69"/>
    <w:rsid w:val="00EE31A0"/>
    <w:rsid w:val="00EF72C3"/>
    <w:rsid w:val="00F17010"/>
    <w:rsid w:val="00F56E9A"/>
    <w:rsid w:val="00F97919"/>
    <w:rsid w:val="00FA3A2D"/>
    <w:rsid w:val="00FB17EA"/>
    <w:rsid w:val="00FB2DFA"/>
    <w:rsid w:val="00FD1CBF"/>
    <w:rsid w:val="00FE36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C61FF"/>
  <w15:chartTrackingRefBased/>
  <w15:docId w15:val="{52ADB105-F993-4824-A63C-6F80DFBC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63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63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B631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631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631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631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631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631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631E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631E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631E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B631E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631E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631E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631E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631E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631E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631E0"/>
    <w:rPr>
      <w:rFonts w:eastAsiaTheme="majorEastAsia" w:cstheme="majorBidi"/>
      <w:color w:val="272727" w:themeColor="text1" w:themeTint="D8"/>
    </w:rPr>
  </w:style>
  <w:style w:type="paragraph" w:styleId="Ttulo">
    <w:name w:val="Title"/>
    <w:basedOn w:val="Normal"/>
    <w:next w:val="Normal"/>
    <w:link w:val="TtuloChar"/>
    <w:uiPriority w:val="10"/>
    <w:qFormat/>
    <w:rsid w:val="00B63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631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631E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631E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631E0"/>
    <w:pPr>
      <w:spacing w:before="160"/>
      <w:jc w:val="center"/>
    </w:pPr>
    <w:rPr>
      <w:i/>
      <w:iCs/>
      <w:color w:val="404040" w:themeColor="text1" w:themeTint="BF"/>
    </w:rPr>
  </w:style>
  <w:style w:type="character" w:customStyle="1" w:styleId="CitaoChar">
    <w:name w:val="Citação Char"/>
    <w:basedOn w:val="Fontepargpadro"/>
    <w:link w:val="Citao"/>
    <w:uiPriority w:val="29"/>
    <w:rsid w:val="00B631E0"/>
    <w:rPr>
      <w:i/>
      <w:iCs/>
      <w:color w:val="404040" w:themeColor="text1" w:themeTint="BF"/>
    </w:rPr>
  </w:style>
  <w:style w:type="paragraph" w:styleId="PargrafodaLista">
    <w:name w:val="List Paragraph"/>
    <w:basedOn w:val="Normal"/>
    <w:uiPriority w:val="34"/>
    <w:qFormat/>
    <w:rsid w:val="00B631E0"/>
    <w:pPr>
      <w:ind w:left="720"/>
      <w:contextualSpacing/>
    </w:pPr>
  </w:style>
  <w:style w:type="character" w:styleId="nfaseIntensa">
    <w:name w:val="Intense Emphasis"/>
    <w:basedOn w:val="Fontepargpadro"/>
    <w:uiPriority w:val="21"/>
    <w:qFormat/>
    <w:rsid w:val="00B631E0"/>
    <w:rPr>
      <w:i/>
      <w:iCs/>
      <w:color w:val="0F4761" w:themeColor="accent1" w:themeShade="BF"/>
    </w:rPr>
  </w:style>
  <w:style w:type="paragraph" w:styleId="CitaoIntensa">
    <w:name w:val="Intense Quote"/>
    <w:basedOn w:val="Normal"/>
    <w:next w:val="Normal"/>
    <w:link w:val="CitaoIntensaChar"/>
    <w:uiPriority w:val="30"/>
    <w:qFormat/>
    <w:rsid w:val="00B63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631E0"/>
    <w:rPr>
      <w:i/>
      <w:iCs/>
      <w:color w:val="0F4761" w:themeColor="accent1" w:themeShade="BF"/>
    </w:rPr>
  </w:style>
  <w:style w:type="character" w:styleId="RefernciaIntensa">
    <w:name w:val="Intense Reference"/>
    <w:basedOn w:val="Fontepargpadro"/>
    <w:uiPriority w:val="32"/>
    <w:qFormat/>
    <w:rsid w:val="00B631E0"/>
    <w:rPr>
      <w:b/>
      <w:bCs/>
      <w:smallCaps/>
      <w:color w:val="0F4761" w:themeColor="accent1" w:themeShade="BF"/>
      <w:spacing w:val="5"/>
    </w:rPr>
  </w:style>
  <w:style w:type="paragraph" w:styleId="Cabealho">
    <w:name w:val="header"/>
    <w:basedOn w:val="Normal"/>
    <w:link w:val="CabealhoChar"/>
    <w:uiPriority w:val="99"/>
    <w:unhideWhenUsed/>
    <w:rsid w:val="000D252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2529"/>
  </w:style>
  <w:style w:type="paragraph" w:styleId="Rodap">
    <w:name w:val="footer"/>
    <w:basedOn w:val="Normal"/>
    <w:link w:val="RodapChar"/>
    <w:uiPriority w:val="99"/>
    <w:unhideWhenUsed/>
    <w:rsid w:val="000D2529"/>
    <w:pPr>
      <w:tabs>
        <w:tab w:val="center" w:pos="4252"/>
        <w:tab w:val="right" w:pos="8504"/>
      </w:tabs>
      <w:spacing w:after="0" w:line="240" w:lineRule="auto"/>
    </w:pPr>
  </w:style>
  <w:style w:type="character" w:customStyle="1" w:styleId="RodapChar">
    <w:name w:val="Rodapé Char"/>
    <w:basedOn w:val="Fontepargpadro"/>
    <w:link w:val="Rodap"/>
    <w:uiPriority w:val="99"/>
    <w:rsid w:val="000D2529"/>
  </w:style>
  <w:style w:type="paragraph" w:styleId="NormalWeb">
    <w:name w:val="Normal (Web)"/>
    <w:basedOn w:val="Normal"/>
    <w:uiPriority w:val="99"/>
    <w:unhideWhenUsed/>
    <w:rsid w:val="002C26E4"/>
    <w:rPr>
      <w:rFonts w:ascii="Times New Roman" w:hAnsi="Times New Roman" w:cs="Times New Roman"/>
    </w:rPr>
  </w:style>
  <w:style w:type="table" w:styleId="Tabelacomgrade">
    <w:name w:val="Table Grid"/>
    <w:basedOn w:val="Tabelanormal"/>
    <w:uiPriority w:val="39"/>
    <w:rsid w:val="00702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0F071C"/>
    <w:rPr>
      <w:b/>
      <w:bCs/>
    </w:rPr>
  </w:style>
  <w:style w:type="character" w:styleId="Hyperlink">
    <w:name w:val="Hyperlink"/>
    <w:basedOn w:val="Fontepargpadro"/>
    <w:uiPriority w:val="99"/>
    <w:unhideWhenUsed/>
    <w:rsid w:val="00FA3A2D"/>
    <w:rPr>
      <w:color w:val="467886" w:themeColor="hyperlink"/>
      <w:u w:val="single"/>
    </w:rPr>
  </w:style>
  <w:style w:type="character" w:styleId="MenoPendente">
    <w:name w:val="Unresolved Mention"/>
    <w:basedOn w:val="Fontepargpadro"/>
    <w:uiPriority w:val="99"/>
    <w:semiHidden/>
    <w:unhideWhenUsed/>
    <w:rsid w:val="00FA3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144">
      <w:bodyDiv w:val="1"/>
      <w:marLeft w:val="0"/>
      <w:marRight w:val="0"/>
      <w:marTop w:val="0"/>
      <w:marBottom w:val="0"/>
      <w:divBdr>
        <w:top w:val="none" w:sz="0" w:space="0" w:color="auto"/>
        <w:left w:val="none" w:sz="0" w:space="0" w:color="auto"/>
        <w:bottom w:val="none" w:sz="0" w:space="0" w:color="auto"/>
        <w:right w:val="none" w:sz="0" w:space="0" w:color="auto"/>
      </w:divBdr>
    </w:div>
    <w:div w:id="5595551">
      <w:bodyDiv w:val="1"/>
      <w:marLeft w:val="0"/>
      <w:marRight w:val="0"/>
      <w:marTop w:val="0"/>
      <w:marBottom w:val="0"/>
      <w:divBdr>
        <w:top w:val="none" w:sz="0" w:space="0" w:color="auto"/>
        <w:left w:val="none" w:sz="0" w:space="0" w:color="auto"/>
        <w:bottom w:val="none" w:sz="0" w:space="0" w:color="auto"/>
        <w:right w:val="none" w:sz="0" w:space="0" w:color="auto"/>
      </w:divBdr>
    </w:div>
    <w:div w:id="9333340">
      <w:bodyDiv w:val="1"/>
      <w:marLeft w:val="0"/>
      <w:marRight w:val="0"/>
      <w:marTop w:val="0"/>
      <w:marBottom w:val="0"/>
      <w:divBdr>
        <w:top w:val="none" w:sz="0" w:space="0" w:color="auto"/>
        <w:left w:val="none" w:sz="0" w:space="0" w:color="auto"/>
        <w:bottom w:val="none" w:sz="0" w:space="0" w:color="auto"/>
        <w:right w:val="none" w:sz="0" w:space="0" w:color="auto"/>
      </w:divBdr>
    </w:div>
    <w:div w:id="14041767">
      <w:bodyDiv w:val="1"/>
      <w:marLeft w:val="0"/>
      <w:marRight w:val="0"/>
      <w:marTop w:val="0"/>
      <w:marBottom w:val="0"/>
      <w:divBdr>
        <w:top w:val="none" w:sz="0" w:space="0" w:color="auto"/>
        <w:left w:val="none" w:sz="0" w:space="0" w:color="auto"/>
        <w:bottom w:val="none" w:sz="0" w:space="0" w:color="auto"/>
        <w:right w:val="none" w:sz="0" w:space="0" w:color="auto"/>
      </w:divBdr>
    </w:div>
    <w:div w:id="23530422">
      <w:bodyDiv w:val="1"/>
      <w:marLeft w:val="0"/>
      <w:marRight w:val="0"/>
      <w:marTop w:val="0"/>
      <w:marBottom w:val="0"/>
      <w:divBdr>
        <w:top w:val="none" w:sz="0" w:space="0" w:color="auto"/>
        <w:left w:val="none" w:sz="0" w:space="0" w:color="auto"/>
        <w:bottom w:val="none" w:sz="0" w:space="0" w:color="auto"/>
        <w:right w:val="none" w:sz="0" w:space="0" w:color="auto"/>
      </w:divBdr>
    </w:div>
    <w:div w:id="24135234">
      <w:bodyDiv w:val="1"/>
      <w:marLeft w:val="0"/>
      <w:marRight w:val="0"/>
      <w:marTop w:val="0"/>
      <w:marBottom w:val="0"/>
      <w:divBdr>
        <w:top w:val="none" w:sz="0" w:space="0" w:color="auto"/>
        <w:left w:val="none" w:sz="0" w:space="0" w:color="auto"/>
        <w:bottom w:val="none" w:sz="0" w:space="0" w:color="auto"/>
        <w:right w:val="none" w:sz="0" w:space="0" w:color="auto"/>
      </w:divBdr>
    </w:div>
    <w:div w:id="50276486">
      <w:bodyDiv w:val="1"/>
      <w:marLeft w:val="0"/>
      <w:marRight w:val="0"/>
      <w:marTop w:val="0"/>
      <w:marBottom w:val="0"/>
      <w:divBdr>
        <w:top w:val="none" w:sz="0" w:space="0" w:color="auto"/>
        <w:left w:val="none" w:sz="0" w:space="0" w:color="auto"/>
        <w:bottom w:val="none" w:sz="0" w:space="0" w:color="auto"/>
        <w:right w:val="none" w:sz="0" w:space="0" w:color="auto"/>
      </w:divBdr>
    </w:div>
    <w:div w:id="62483791">
      <w:bodyDiv w:val="1"/>
      <w:marLeft w:val="0"/>
      <w:marRight w:val="0"/>
      <w:marTop w:val="0"/>
      <w:marBottom w:val="0"/>
      <w:divBdr>
        <w:top w:val="none" w:sz="0" w:space="0" w:color="auto"/>
        <w:left w:val="none" w:sz="0" w:space="0" w:color="auto"/>
        <w:bottom w:val="none" w:sz="0" w:space="0" w:color="auto"/>
        <w:right w:val="none" w:sz="0" w:space="0" w:color="auto"/>
      </w:divBdr>
      <w:divsChild>
        <w:div w:id="1192376587">
          <w:marLeft w:val="0"/>
          <w:marRight w:val="0"/>
          <w:marTop w:val="0"/>
          <w:marBottom w:val="0"/>
          <w:divBdr>
            <w:top w:val="none" w:sz="0" w:space="0" w:color="auto"/>
            <w:left w:val="none" w:sz="0" w:space="0" w:color="auto"/>
            <w:bottom w:val="none" w:sz="0" w:space="0" w:color="auto"/>
            <w:right w:val="none" w:sz="0" w:space="0" w:color="auto"/>
          </w:divBdr>
          <w:divsChild>
            <w:div w:id="2097435689">
              <w:marLeft w:val="0"/>
              <w:marRight w:val="0"/>
              <w:marTop w:val="0"/>
              <w:marBottom w:val="0"/>
              <w:divBdr>
                <w:top w:val="none" w:sz="0" w:space="0" w:color="auto"/>
                <w:left w:val="none" w:sz="0" w:space="0" w:color="auto"/>
                <w:bottom w:val="none" w:sz="0" w:space="0" w:color="auto"/>
                <w:right w:val="none" w:sz="0" w:space="0" w:color="auto"/>
              </w:divBdr>
              <w:divsChild>
                <w:div w:id="238368224">
                  <w:marLeft w:val="0"/>
                  <w:marRight w:val="0"/>
                  <w:marTop w:val="0"/>
                  <w:marBottom w:val="0"/>
                  <w:divBdr>
                    <w:top w:val="none" w:sz="0" w:space="0" w:color="auto"/>
                    <w:left w:val="none" w:sz="0" w:space="0" w:color="auto"/>
                    <w:bottom w:val="none" w:sz="0" w:space="0" w:color="auto"/>
                    <w:right w:val="none" w:sz="0" w:space="0" w:color="auto"/>
                  </w:divBdr>
                  <w:divsChild>
                    <w:div w:id="355348330">
                      <w:marLeft w:val="0"/>
                      <w:marRight w:val="0"/>
                      <w:marTop w:val="0"/>
                      <w:marBottom w:val="0"/>
                      <w:divBdr>
                        <w:top w:val="none" w:sz="0" w:space="0" w:color="auto"/>
                        <w:left w:val="none" w:sz="0" w:space="0" w:color="auto"/>
                        <w:bottom w:val="none" w:sz="0" w:space="0" w:color="auto"/>
                        <w:right w:val="none" w:sz="0" w:space="0" w:color="auto"/>
                      </w:divBdr>
                      <w:divsChild>
                        <w:div w:id="1540048631">
                          <w:marLeft w:val="0"/>
                          <w:marRight w:val="0"/>
                          <w:marTop w:val="0"/>
                          <w:marBottom w:val="0"/>
                          <w:divBdr>
                            <w:top w:val="none" w:sz="0" w:space="0" w:color="auto"/>
                            <w:left w:val="none" w:sz="0" w:space="0" w:color="auto"/>
                            <w:bottom w:val="none" w:sz="0" w:space="0" w:color="auto"/>
                            <w:right w:val="none" w:sz="0" w:space="0" w:color="auto"/>
                          </w:divBdr>
                          <w:divsChild>
                            <w:div w:id="1141925567">
                              <w:marLeft w:val="0"/>
                              <w:marRight w:val="0"/>
                              <w:marTop w:val="0"/>
                              <w:marBottom w:val="0"/>
                              <w:divBdr>
                                <w:top w:val="none" w:sz="0" w:space="0" w:color="auto"/>
                                <w:left w:val="none" w:sz="0" w:space="0" w:color="auto"/>
                                <w:bottom w:val="none" w:sz="0" w:space="0" w:color="auto"/>
                                <w:right w:val="none" w:sz="0" w:space="0" w:color="auto"/>
                              </w:divBdr>
                              <w:divsChild>
                                <w:div w:id="1213034425">
                                  <w:marLeft w:val="0"/>
                                  <w:marRight w:val="0"/>
                                  <w:marTop w:val="0"/>
                                  <w:marBottom w:val="0"/>
                                  <w:divBdr>
                                    <w:top w:val="none" w:sz="0" w:space="0" w:color="auto"/>
                                    <w:left w:val="none" w:sz="0" w:space="0" w:color="auto"/>
                                    <w:bottom w:val="none" w:sz="0" w:space="0" w:color="auto"/>
                                    <w:right w:val="none" w:sz="0" w:space="0" w:color="auto"/>
                                  </w:divBdr>
                                  <w:divsChild>
                                    <w:div w:id="154694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72011">
      <w:bodyDiv w:val="1"/>
      <w:marLeft w:val="0"/>
      <w:marRight w:val="0"/>
      <w:marTop w:val="0"/>
      <w:marBottom w:val="0"/>
      <w:divBdr>
        <w:top w:val="none" w:sz="0" w:space="0" w:color="auto"/>
        <w:left w:val="none" w:sz="0" w:space="0" w:color="auto"/>
        <w:bottom w:val="none" w:sz="0" w:space="0" w:color="auto"/>
        <w:right w:val="none" w:sz="0" w:space="0" w:color="auto"/>
      </w:divBdr>
    </w:div>
    <w:div w:id="67114646">
      <w:bodyDiv w:val="1"/>
      <w:marLeft w:val="0"/>
      <w:marRight w:val="0"/>
      <w:marTop w:val="0"/>
      <w:marBottom w:val="0"/>
      <w:divBdr>
        <w:top w:val="none" w:sz="0" w:space="0" w:color="auto"/>
        <w:left w:val="none" w:sz="0" w:space="0" w:color="auto"/>
        <w:bottom w:val="none" w:sz="0" w:space="0" w:color="auto"/>
        <w:right w:val="none" w:sz="0" w:space="0" w:color="auto"/>
      </w:divBdr>
    </w:div>
    <w:div w:id="67122801">
      <w:bodyDiv w:val="1"/>
      <w:marLeft w:val="0"/>
      <w:marRight w:val="0"/>
      <w:marTop w:val="0"/>
      <w:marBottom w:val="0"/>
      <w:divBdr>
        <w:top w:val="none" w:sz="0" w:space="0" w:color="auto"/>
        <w:left w:val="none" w:sz="0" w:space="0" w:color="auto"/>
        <w:bottom w:val="none" w:sz="0" w:space="0" w:color="auto"/>
        <w:right w:val="none" w:sz="0" w:space="0" w:color="auto"/>
      </w:divBdr>
    </w:div>
    <w:div w:id="73556664">
      <w:bodyDiv w:val="1"/>
      <w:marLeft w:val="0"/>
      <w:marRight w:val="0"/>
      <w:marTop w:val="0"/>
      <w:marBottom w:val="0"/>
      <w:divBdr>
        <w:top w:val="none" w:sz="0" w:space="0" w:color="auto"/>
        <w:left w:val="none" w:sz="0" w:space="0" w:color="auto"/>
        <w:bottom w:val="none" w:sz="0" w:space="0" w:color="auto"/>
        <w:right w:val="none" w:sz="0" w:space="0" w:color="auto"/>
      </w:divBdr>
    </w:div>
    <w:div w:id="76752323">
      <w:bodyDiv w:val="1"/>
      <w:marLeft w:val="0"/>
      <w:marRight w:val="0"/>
      <w:marTop w:val="0"/>
      <w:marBottom w:val="0"/>
      <w:divBdr>
        <w:top w:val="none" w:sz="0" w:space="0" w:color="auto"/>
        <w:left w:val="none" w:sz="0" w:space="0" w:color="auto"/>
        <w:bottom w:val="none" w:sz="0" w:space="0" w:color="auto"/>
        <w:right w:val="none" w:sz="0" w:space="0" w:color="auto"/>
      </w:divBdr>
    </w:div>
    <w:div w:id="82725251">
      <w:bodyDiv w:val="1"/>
      <w:marLeft w:val="0"/>
      <w:marRight w:val="0"/>
      <w:marTop w:val="0"/>
      <w:marBottom w:val="0"/>
      <w:divBdr>
        <w:top w:val="none" w:sz="0" w:space="0" w:color="auto"/>
        <w:left w:val="none" w:sz="0" w:space="0" w:color="auto"/>
        <w:bottom w:val="none" w:sz="0" w:space="0" w:color="auto"/>
        <w:right w:val="none" w:sz="0" w:space="0" w:color="auto"/>
      </w:divBdr>
    </w:div>
    <w:div w:id="96486694">
      <w:bodyDiv w:val="1"/>
      <w:marLeft w:val="0"/>
      <w:marRight w:val="0"/>
      <w:marTop w:val="0"/>
      <w:marBottom w:val="0"/>
      <w:divBdr>
        <w:top w:val="none" w:sz="0" w:space="0" w:color="auto"/>
        <w:left w:val="none" w:sz="0" w:space="0" w:color="auto"/>
        <w:bottom w:val="none" w:sz="0" w:space="0" w:color="auto"/>
        <w:right w:val="none" w:sz="0" w:space="0" w:color="auto"/>
      </w:divBdr>
    </w:div>
    <w:div w:id="98959773">
      <w:bodyDiv w:val="1"/>
      <w:marLeft w:val="0"/>
      <w:marRight w:val="0"/>
      <w:marTop w:val="0"/>
      <w:marBottom w:val="0"/>
      <w:divBdr>
        <w:top w:val="none" w:sz="0" w:space="0" w:color="auto"/>
        <w:left w:val="none" w:sz="0" w:space="0" w:color="auto"/>
        <w:bottom w:val="none" w:sz="0" w:space="0" w:color="auto"/>
        <w:right w:val="none" w:sz="0" w:space="0" w:color="auto"/>
      </w:divBdr>
    </w:div>
    <w:div w:id="104614578">
      <w:bodyDiv w:val="1"/>
      <w:marLeft w:val="0"/>
      <w:marRight w:val="0"/>
      <w:marTop w:val="0"/>
      <w:marBottom w:val="0"/>
      <w:divBdr>
        <w:top w:val="none" w:sz="0" w:space="0" w:color="auto"/>
        <w:left w:val="none" w:sz="0" w:space="0" w:color="auto"/>
        <w:bottom w:val="none" w:sz="0" w:space="0" w:color="auto"/>
        <w:right w:val="none" w:sz="0" w:space="0" w:color="auto"/>
      </w:divBdr>
    </w:div>
    <w:div w:id="106510706">
      <w:bodyDiv w:val="1"/>
      <w:marLeft w:val="0"/>
      <w:marRight w:val="0"/>
      <w:marTop w:val="0"/>
      <w:marBottom w:val="0"/>
      <w:divBdr>
        <w:top w:val="none" w:sz="0" w:space="0" w:color="auto"/>
        <w:left w:val="none" w:sz="0" w:space="0" w:color="auto"/>
        <w:bottom w:val="none" w:sz="0" w:space="0" w:color="auto"/>
        <w:right w:val="none" w:sz="0" w:space="0" w:color="auto"/>
      </w:divBdr>
    </w:div>
    <w:div w:id="116799116">
      <w:bodyDiv w:val="1"/>
      <w:marLeft w:val="0"/>
      <w:marRight w:val="0"/>
      <w:marTop w:val="0"/>
      <w:marBottom w:val="0"/>
      <w:divBdr>
        <w:top w:val="none" w:sz="0" w:space="0" w:color="auto"/>
        <w:left w:val="none" w:sz="0" w:space="0" w:color="auto"/>
        <w:bottom w:val="none" w:sz="0" w:space="0" w:color="auto"/>
        <w:right w:val="none" w:sz="0" w:space="0" w:color="auto"/>
      </w:divBdr>
    </w:div>
    <w:div w:id="122890641">
      <w:bodyDiv w:val="1"/>
      <w:marLeft w:val="0"/>
      <w:marRight w:val="0"/>
      <w:marTop w:val="0"/>
      <w:marBottom w:val="0"/>
      <w:divBdr>
        <w:top w:val="none" w:sz="0" w:space="0" w:color="auto"/>
        <w:left w:val="none" w:sz="0" w:space="0" w:color="auto"/>
        <w:bottom w:val="none" w:sz="0" w:space="0" w:color="auto"/>
        <w:right w:val="none" w:sz="0" w:space="0" w:color="auto"/>
      </w:divBdr>
    </w:div>
    <w:div w:id="125857254">
      <w:bodyDiv w:val="1"/>
      <w:marLeft w:val="0"/>
      <w:marRight w:val="0"/>
      <w:marTop w:val="0"/>
      <w:marBottom w:val="0"/>
      <w:divBdr>
        <w:top w:val="none" w:sz="0" w:space="0" w:color="auto"/>
        <w:left w:val="none" w:sz="0" w:space="0" w:color="auto"/>
        <w:bottom w:val="none" w:sz="0" w:space="0" w:color="auto"/>
        <w:right w:val="none" w:sz="0" w:space="0" w:color="auto"/>
      </w:divBdr>
    </w:div>
    <w:div w:id="126896637">
      <w:bodyDiv w:val="1"/>
      <w:marLeft w:val="0"/>
      <w:marRight w:val="0"/>
      <w:marTop w:val="0"/>
      <w:marBottom w:val="0"/>
      <w:divBdr>
        <w:top w:val="none" w:sz="0" w:space="0" w:color="auto"/>
        <w:left w:val="none" w:sz="0" w:space="0" w:color="auto"/>
        <w:bottom w:val="none" w:sz="0" w:space="0" w:color="auto"/>
        <w:right w:val="none" w:sz="0" w:space="0" w:color="auto"/>
      </w:divBdr>
    </w:div>
    <w:div w:id="127556012">
      <w:bodyDiv w:val="1"/>
      <w:marLeft w:val="0"/>
      <w:marRight w:val="0"/>
      <w:marTop w:val="0"/>
      <w:marBottom w:val="0"/>
      <w:divBdr>
        <w:top w:val="none" w:sz="0" w:space="0" w:color="auto"/>
        <w:left w:val="none" w:sz="0" w:space="0" w:color="auto"/>
        <w:bottom w:val="none" w:sz="0" w:space="0" w:color="auto"/>
        <w:right w:val="none" w:sz="0" w:space="0" w:color="auto"/>
      </w:divBdr>
    </w:div>
    <w:div w:id="140512001">
      <w:bodyDiv w:val="1"/>
      <w:marLeft w:val="0"/>
      <w:marRight w:val="0"/>
      <w:marTop w:val="0"/>
      <w:marBottom w:val="0"/>
      <w:divBdr>
        <w:top w:val="none" w:sz="0" w:space="0" w:color="auto"/>
        <w:left w:val="none" w:sz="0" w:space="0" w:color="auto"/>
        <w:bottom w:val="none" w:sz="0" w:space="0" w:color="auto"/>
        <w:right w:val="none" w:sz="0" w:space="0" w:color="auto"/>
      </w:divBdr>
    </w:div>
    <w:div w:id="152768852">
      <w:bodyDiv w:val="1"/>
      <w:marLeft w:val="0"/>
      <w:marRight w:val="0"/>
      <w:marTop w:val="0"/>
      <w:marBottom w:val="0"/>
      <w:divBdr>
        <w:top w:val="none" w:sz="0" w:space="0" w:color="auto"/>
        <w:left w:val="none" w:sz="0" w:space="0" w:color="auto"/>
        <w:bottom w:val="none" w:sz="0" w:space="0" w:color="auto"/>
        <w:right w:val="none" w:sz="0" w:space="0" w:color="auto"/>
      </w:divBdr>
      <w:divsChild>
        <w:div w:id="447311516">
          <w:marLeft w:val="0"/>
          <w:marRight w:val="0"/>
          <w:marTop w:val="0"/>
          <w:marBottom w:val="0"/>
          <w:divBdr>
            <w:top w:val="none" w:sz="0" w:space="0" w:color="auto"/>
            <w:left w:val="none" w:sz="0" w:space="0" w:color="auto"/>
            <w:bottom w:val="none" w:sz="0" w:space="0" w:color="auto"/>
            <w:right w:val="none" w:sz="0" w:space="0" w:color="auto"/>
          </w:divBdr>
          <w:divsChild>
            <w:div w:id="712576609">
              <w:marLeft w:val="0"/>
              <w:marRight w:val="0"/>
              <w:marTop w:val="0"/>
              <w:marBottom w:val="0"/>
              <w:divBdr>
                <w:top w:val="none" w:sz="0" w:space="0" w:color="auto"/>
                <w:left w:val="none" w:sz="0" w:space="0" w:color="auto"/>
                <w:bottom w:val="none" w:sz="0" w:space="0" w:color="auto"/>
                <w:right w:val="none" w:sz="0" w:space="0" w:color="auto"/>
              </w:divBdr>
              <w:divsChild>
                <w:div w:id="2008246951">
                  <w:marLeft w:val="0"/>
                  <w:marRight w:val="0"/>
                  <w:marTop w:val="0"/>
                  <w:marBottom w:val="0"/>
                  <w:divBdr>
                    <w:top w:val="none" w:sz="0" w:space="0" w:color="auto"/>
                    <w:left w:val="none" w:sz="0" w:space="0" w:color="auto"/>
                    <w:bottom w:val="none" w:sz="0" w:space="0" w:color="auto"/>
                    <w:right w:val="none" w:sz="0" w:space="0" w:color="auto"/>
                  </w:divBdr>
                  <w:divsChild>
                    <w:div w:id="1015228675">
                      <w:marLeft w:val="0"/>
                      <w:marRight w:val="0"/>
                      <w:marTop w:val="0"/>
                      <w:marBottom w:val="0"/>
                      <w:divBdr>
                        <w:top w:val="none" w:sz="0" w:space="0" w:color="auto"/>
                        <w:left w:val="none" w:sz="0" w:space="0" w:color="auto"/>
                        <w:bottom w:val="none" w:sz="0" w:space="0" w:color="auto"/>
                        <w:right w:val="none" w:sz="0" w:space="0" w:color="auto"/>
                      </w:divBdr>
                      <w:divsChild>
                        <w:div w:id="1920796317">
                          <w:marLeft w:val="0"/>
                          <w:marRight w:val="0"/>
                          <w:marTop w:val="0"/>
                          <w:marBottom w:val="0"/>
                          <w:divBdr>
                            <w:top w:val="none" w:sz="0" w:space="0" w:color="auto"/>
                            <w:left w:val="none" w:sz="0" w:space="0" w:color="auto"/>
                            <w:bottom w:val="none" w:sz="0" w:space="0" w:color="auto"/>
                            <w:right w:val="none" w:sz="0" w:space="0" w:color="auto"/>
                          </w:divBdr>
                          <w:divsChild>
                            <w:div w:id="1111977684">
                              <w:marLeft w:val="0"/>
                              <w:marRight w:val="0"/>
                              <w:marTop w:val="0"/>
                              <w:marBottom w:val="0"/>
                              <w:divBdr>
                                <w:top w:val="none" w:sz="0" w:space="0" w:color="auto"/>
                                <w:left w:val="none" w:sz="0" w:space="0" w:color="auto"/>
                                <w:bottom w:val="none" w:sz="0" w:space="0" w:color="auto"/>
                                <w:right w:val="none" w:sz="0" w:space="0" w:color="auto"/>
                              </w:divBdr>
                              <w:divsChild>
                                <w:div w:id="156586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20580">
      <w:bodyDiv w:val="1"/>
      <w:marLeft w:val="0"/>
      <w:marRight w:val="0"/>
      <w:marTop w:val="0"/>
      <w:marBottom w:val="0"/>
      <w:divBdr>
        <w:top w:val="none" w:sz="0" w:space="0" w:color="auto"/>
        <w:left w:val="none" w:sz="0" w:space="0" w:color="auto"/>
        <w:bottom w:val="none" w:sz="0" w:space="0" w:color="auto"/>
        <w:right w:val="none" w:sz="0" w:space="0" w:color="auto"/>
      </w:divBdr>
    </w:div>
    <w:div w:id="161356775">
      <w:bodyDiv w:val="1"/>
      <w:marLeft w:val="0"/>
      <w:marRight w:val="0"/>
      <w:marTop w:val="0"/>
      <w:marBottom w:val="0"/>
      <w:divBdr>
        <w:top w:val="none" w:sz="0" w:space="0" w:color="auto"/>
        <w:left w:val="none" w:sz="0" w:space="0" w:color="auto"/>
        <w:bottom w:val="none" w:sz="0" w:space="0" w:color="auto"/>
        <w:right w:val="none" w:sz="0" w:space="0" w:color="auto"/>
      </w:divBdr>
    </w:div>
    <w:div w:id="184754761">
      <w:bodyDiv w:val="1"/>
      <w:marLeft w:val="0"/>
      <w:marRight w:val="0"/>
      <w:marTop w:val="0"/>
      <w:marBottom w:val="0"/>
      <w:divBdr>
        <w:top w:val="none" w:sz="0" w:space="0" w:color="auto"/>
        <w:left w:val="none" w:sz="0" w:space="0" w:color="auto"/>
        <w:bottom w:val="none" w:sz="0" w:space="0" w:color="auto"/>
        <w:right w:val="none" w:sz="0" w:space="0" w:color="auto"/>
      </w:divBdr>
    </w:div>
    <w:div w:id="190001728">
      <w:bodyDiv w:val="1"/>
      <w:marLeft w:val="0"/>
      <w:marRight w:val="0"/>
      <w:marTop w:val="0"/>
      <w:marBottom w:val="0"/>
      <w:divBdr>
        <w:top w:val="none" w:sz="0" w:space="0" w:color="auto"/>
        <w:left w:val="none" w:sz="0" w:space="0" w:color="auto"/>
        <w:bottom w:val="none" w:sz="0" w:space="0" w:color="auto"/>
        <w:right w:val="none" w:sz="0" w:space="0" w:color="auto"/>
      </w:divBdr>
    </w:div>
    <w:div w:id="194775545">
      <w:bodyDiv w:val="1"/>
      <w:marLeft w:val="0"/>
      <w:marRight w:val="0"/>
      <w:marTop w:val="0"/>
      <w:marBottom w:val="0"/>
      <w:divBdr>
        <w:top w:val="none" w:sz="0" w:space="0" w:color="auto"/>
        <w:left w:val="none" w:sz="0" w:space="0" w:color="auto"/>
        <w:bottom w:val="none" w:sz="0" w:space="0" w:color="auto"/>
        <w:right w:val="none" w:sz="0" w:space="0" w:color="auto"/>
      </w:divBdr>
    </w:div>
    <w:div w:id="209805827">
      <w:bodyDiv w:val="1"/>
      <w:marLeft w:val="0"/>
      <w:marRight w:val="0"/>
      <w:marTop w:val="0"/>
      <w:marBottom w:val="0"/>
      <w:divBdr>
        <w:top w:val="none" w:sz="0" w:space="0" w:color="auto"/>
        <w:left w:val="none" w:sz="0" w:space="0" w:color="auto"/>
        <w:bottom w:val="none" w:sz="0" w:space="0" w:color="auto"/>
        <w:right w:val="none" w:sz="0" w:space="0" w:color="auto"/>
      </w:divBdr>
    </w:div>
    <w:div w:id="212893569">
      <w:bodyDiv w:val="1"/>
      <w:marLeft w:val="0"/>
      <w:marRight w:val="0"/>
      <w:marTop w:val="0"/>
      <w:marBottom w:val="0"/>
      <w:divBdr>
        <w:top w:val="none" w:sz="0" w:space="0" w:color="auto"/>
        <w:left w:val="none" w:sz="0" w:space="0" w:color="auto"/>
        <w:bottom w:val="none" w:sz="0" w:space="0" w:color="auto"/>
        <w:right w:val="none" w:sz="0" w:space="0" w:color="auto"/>
      </w:divBdr>
    </w:div>
    <w:div w:id="217938632">
      <w:bodyDiv w:val="1"/>
      <w:marLeft w:val="0"/>
      <w:marRight w:val="0"/>
      <w:marTop w:val="0"/>
      <w:marBottom w:val="0"/>
      <w:divBdr>
        <w:top w:val="none" w:sz="0" w:space="0" w:color="auto"/>
        <w:left w:val="none" w:sz="0" w:space="0" w:color="auto"/>
        <w:bottom w:val="none" w:sz="0" w:space="0" w:color="auto"/>
        <w:right w:val="none" w:sz="0" w:space="0" w:color="auto"/>
      </w:divBdr>
    </w:div>
    <w:div w:id="228425042">
      <w:bodyDiv w:val="1"/>
      <w:marLeft w:val="0"/>
      <w:marRight w:val="0"/>
      <w:marTop w:val="0"/>
      <w:marBottom w:val="0"/>
      <w:divBdr>
        <w:top w:val="none" w:sz="0" w:space="0" w:color="auto"/>
        <w:left w:val="none" w:sz="0" w:space="0" w:color="auto"/>
        <w:bottom w:val="none" w:sz="0" w:space="0" w:color="auto"/>
        <w:right w:val="none" w:sz="0" w:space="0" w:color="auto"/>
      </w:divBdr>
    </w:div>
    <w:div w:id="229508542">
      <w:bodyDiv w:val="1"/>
      <w:marLeft w:val="0"/>
      <w:marRight w:val="0"/>
      <w:marTop w:val="0"/>
      <w:marBottom w:val="0"/>
      <w:divBdr>
        <w:top w:val="none" w:sz="0" w:space="0" w:color="auto"/>
        <w:left w:val="none" w:sz="0" w:space="0" w:color="auto"/>
        <w:bottom w:val="none" w:sz="0" w:space="0" w:color="auto"/>
        <w:right w:val="none" w:sz="0" w:space="0" w:color="auto"/>
      </w:divBdr>
    </w:div>
    <w:div w:id="229968173">
      <w:bodyDiv w:val="1"/>
      <w:marLeft w:val="0"/>
      <w:marRight w:val="0"/>
      <w:marTop w:val="0"/>
      <w:marBottom w:val="0"/>
      <w:divBdr>
        <w:top w:val="none" w:sz="0" w:space="0" w:color="auto"/>
        <w:left w:val="none" w:sz="0" w:space="0" w:color="auto"/>
        <w:bottom w:val="none" w:sz="0" w:space="0" w:color="auto"/>
        <w:right w:val="none" w:sz="0" w:space="0" w:color="auto"/>
      </w:divBdr>
    </w:div>
    <w:div w:id="241529975">
      <w:bodyDiv w:val="1"/>
      <w:marLeft w:val="0"/>
      <w:marRight w:val="0"/>
      <w:marTop w:val="0"/>
      <w:marBottom w:val="0"/>
      <w:divBdr>
        <w:top w:val="none" w:sz="0" w:space="0" w:color="auto"/>
        <w:left w:val="none" w:sz="0" w:space="0" w:color="auto"/>
        <w:bottom w:val="none" w:sz="0" w:space="0" w:color="auto"/>
        <w:right w:val="none" w:sz="0" w:space="0" w:color="auto"/>
      </w:divBdr>
    </w:div>
    <w:div w:id="247883780">
      <w:bodyDiv w:val="1"/>
      <w:marLeft w:val="0"/>
      <w:marRight w:val="0"/>
      <w:marTop w:val="0"/>
      <w:marBottom w:val="0"/>
      <w:divBdr>
        <w:top w:val="none" w:sz="0" w:space="0" w:color="auto"/>
        <w:left w:val="none" w:sz="0" w:space="0" w:color="auto"/>
        <w:bottom w:val="none" w:sz="0" w:space="0" w:color="auto"/>
        <w:right w:val="none" w:sz="0" w:space="0" w:color="auto"/>
      </w:divBdr>
    </w:div>
    <w:div w:id="261958172">
      <w:bodyDiv w:val="1"/>
      <w:marLeft w:val="0"/>
      <w:marRight w:val="0"/>
      <w:marTop w:val="0"/>
      <w:marBottom w:val="0"/>
      <w:divBdr>
        <w:top w:val="none" w:sz="0" w:space="0" w:color="auto"/>
        <w:left w:val="none" w:sz="0" w:space="0" w:color="auto"/>
        <w:bottom w:val="none" w:sz="0" w:space="0" w:color="auto"/>
        <w:right w:val="none" w:sz="0" w:space="0" w:color="auto"/>
      </w:divBdr>
    </w:div>
    <w:div w:id="268860389">
      <w:bodyDiv w:val="1"/>
      <w:marLeft w:val="0"/>
      <w:marRight w:val="0"/>
      <w:marTop w:val="0"/>
      <w:marBottom w:val="0"/>
      <w:divBdr>
        <w:top w:val="none" w:sz="0" w:space="0" w:color="auto"/>
        <w:left w:val="none" w:sz="0" w:space="0" w:color="auto"/>
        <w:bottom w:val="none" w:sz="0" w:space="0" w:color="auto"/>
        <w:right w:val="none" w:sz="0" w:space="0" w:color="auto"/>
      </w:divBdr>
    </w:div>
    <w:div w:id="271980468">
      <w:bodyDiv w:val="1"/>
      <w:marLeft w:val="0"/>
      <w:marRight w:val="0"/>
      <w:marTop w:val="0"/>
      <w:marBottom w:val="0"/>
      <w:divBdr>
        <w:top w:val="none" w:sz="0" w:space="0" w:color="auto"/>
        <w:left w:val="none" w:sz="0" w:space="0" w:color="auto"/>
        <w:bottom w:val="none" w:sz="0" w:space="0" w:color="auto"/>
        <w:right w:val="none" w:sz="0" w:space="0" w:color="auto"/>
      </w:divBdr>
      <w:divsChild>
        <w:div w:id="930620415">
          <w:marLeft w:val="0"/>
          <w:marRight w:val="0"/>
          <w:marTop w:val="0"/>
          <w:marBottom w:val="0"/>
          <w:divBdr>
            <w:top w:val="none" w:sz="0" w:space="0" w:color="auto"/>
            <w:left w:val="none" w:sz="0" w:space="0" w:color="auto"/>
            <w:bottom w:val="none" w:sz="0" w:space="0" w:color="auto"/>
            <w:right w:val="none" w:sz="0" w:space="0" w:color="auto"/>
          </w:divBdr>
          <w:divsChild>
            <w:div w:id="1517385548">
              <w:marLeft w:val="0"/>
              <w:marRight w:val="0"/>
              <w:marTop w:val="0"/>
              <w:marBottom w:val="0"/>
              <w:divBdr>
                <w:top w:val="none" w:sz="0" w:space="0" w:color="auto"/>
                <w:left w:val="none" w:sz="0" w:space="0" w:color="auto"/>
                <w:bottom w:val="none" w:sz="0" w:space="0" w:color="auto"/>
                <w:right w:val="none" w:sz="0" w:space="0" w:color="auto"/>
              </w:divBdr>
              <w:divsChild>
                <w:div w:id="668366221">
                  <w:marLeft w:val="0"/>
                  <w:marRight w:val="0"/>
                  <w:marTop w:val="0"/>
                  <w:marBottom w:val="0"/>
                  <w:divBdr>
                    <w:top w:val="none" w:sz="0" w:space="0" w:color="auto"/>
                    <w:left w:val="none" w:sz="0" w:space="0" w:color="auto"/>
                    <w:bottom w:val="none" w:sz="0" w:space="0" w:color="auto"/>
                    <w:right w:val="none" w:sz="0" w:space="0" w:color="auto"/>
                  </w:divBdr>
                  <w:divsChild>
                    <w:div w:id="2046710784">
                      <w:marLeft w:val="0"/>
                      <w:marRight w:val="0"/>
                      <w:marTop w:val="0"/>
                      <w:marBottom w:val="0"/>
                      <w:divBdr>
                        <w:top w:val="none" w:sz="0" w:space="0" w:color="auto"/>
                        <w:left w:val="none" w:sz="0" w:space="0" w:color="auto"/>
                        <w:bottom w:val="none" w:sz="0" w:space="0" w:color="auto"/>
                        <w:right w:val="none" w:sz="0" w:space="0" w:color="auto"/>
                      </w:divBdr>
                      <w:divsChild>
                        <w:div w:id="1560244966">
                          <w:marLeft w:val="0"/>
                          <w:marRight w:val="0"/>
                          <w:marTop w:val="0"/>
                          <w:marBottom w:val="0"/>
                          <w:divBdr>
                            <w:top w:val="none" w:sz="0" w:space="0" w:color="auto"/>
                            <w:left w:val="none" w:sz="0" w:space="0" w:color="auto"/>
                            <w:bottom w:val="none" w:sz="0" w:space="0" w:color="auto"/>
                            <w:right w:val="none" w:sz="0" w:space="0" w:color="auto"/>
                          </w:divBdr>
                          <w:divsChild>
                            <w:div w:id="84156851">
                              <w:marLeft w:val="0"/>
                              <w:marRight w:val="0"/>
                              <w:marTop w:val="0"/>
                              <w:marBottom w:val="0"/>
                              <w:divBdr>
                                <w:top w:val="none" w:sz="0" w:space="0" w:color="auto"/>
                                <w:left w:val="none" w:sz="0" w:space="0" w:color="auto"/>
                                <w:bottom w:val="none" w:sz="0" w:space="0" w:color="auto"/>
                                <w:right w:val="none" w:sz="0" w:space="0" w:color="auto"/>
                              </w:divBdr>
                              <w:divsChild>
                                <w:div w:id="1938173889">
                                  <w:marLeft w:val="0"/>
                                  <w:marRight w:val="0"/>
                                  <w:marTop w:val="0"/>
                                  <w:marBottom w:val="0"/>
                                  <w:divBdr>
                                    <w:top w:val="none" w:sz="0" w:space="0" w:color="auto"/>
                                    <w:left w:val="none" w:sz="0" w:space="0" w:color="auto"/>
                                    <w:bottom w:val="none" w:sz="0" w:space="0" w:color="auto"/>
                                    <w:right w:val="none" w:sz="0" w:space="0" w:color="auto"/>
                                  </w:divBdr>
                                  <w:divsChild>
                                    <w:div w:id="4593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673343">
      <w:bodyDiv w:val="1"/>
      <w:marLeft w:val="0"/>
      <w:marRight w:val="0"/>
      <w:marTop w:val="0"/>
      <w:marBottom w:val="0"/>
      <w:divBdr>
        <w:top w:val="none" w:sz="0" w:space="0" w:color="auto"/>
        <w:left w:val="none" w:sz="0" w:space="0" w:color="auto"/>
        <w:bottom w:val="none" w:sz="0" w:space="0" w:color="auto"/>
        <w:right w:val="none" w:sz="0" w:space="0" w:color="auto"/>
      </w:divBdr>
    </w:div>
    <w:div w:id="292832739">
      <w:bodyDiv w:val="1"/>
      <w:marLeft w:val="0"/>
      <w:marRight w:val="0"/>
      <w:marTop w:val="0"/>
      <w:marBottom w:val="0"/>
      <w:divBdr>
        <w:top w:val="none" w:sz="0" w:space="0" w:color="auto"/>
        <w:left w:val="none" w:sz="0" w:space="0" w:color="auto"/>
        <w:bottom w:val="none" w:sz="0" w:space="0" w:color="auto"/>
        <w:right w:val="none" w:sz="0" w:space="0" w:color="auto"/>
      </w:divBdr>
      <w:divsChild>
        <w:div w:id="824904225">
          <w:marLeft w:val="0"/>
          <w:marRight w:val="0"/>
          <w:marTop w:val="0"/>
          <w:marBottom w:val="0"/>
          <w:divBdr>
            <w:top w:val="none" w:sz="0" w:space="0" w:color="auto"/>
            <w:left w:val="none" w:sz="0" w:space="0" w:color="auto"/>
            <w:bottom w:val="none" w:sz="0" w:space="0" w:color="auto"/>
            <w:right w:val="none" w:sz="0" w:space="0" w:color="auto"/>
          </w:divBdr>
          <w:divsChild>
            <w:div w:id="114180819">
              <w:marLeft w:val="0"/>
              <w:marRight w:val="0"/>
              <w:marTop w:val="0"/>
              <w:marBottom w:val="0"/>
              <w:divBdr>
                <w:top w:val="none" w:sz="0" w:space="0" w:color="auto"/>
                <w:left w:val="none" w:sz="0" w:space="0" w:color="auto"/>
                <w:bottom w:val="none" w:sz="0" w:space="0" w:color="auto"/>
                <w:right w:val="none" w:sz="0" w:space="0" w:color="auto"/>
              </w:divBdr>
              <w:divsChild>
                <w:div w:id="1367833055">
                  <w:marLeft w:val="0"/>
                  <w:marRight w:val="0"/>
                  <w:marTop w:val="0"/>
                  <w:marBottom w:val="0"/>
                  <w:divBdr>
                    <w:top w:val="none" w:sz="0" w:space="0" w:color="auto"/>
                    <w:left w:val="none" w:sz="0" w:space="0" w:color="auto"/>
                    <w:bottom w:val="none" w:sz="0" w:space="0" w:color="auto"/>
                    <w:right w:val="none" w:sz="0" w:space="0" w:color="auto"/>
                  </w:divBdr>
                  <w:divsChild>
                    <w:div w:id="49428209">
                      <w:marLeft w:val="0"/>
                      <w:marRight w:val="0"/>
                      <w:marTop w:val="0"/>
                      <w:marBottom w:val="0"/>
                      <w:divBdr>
                        <w:top w:val="none" w:sz="0" w:space="0" w:color="auto"/>
                        <w:left w:val="none" w:sz="0" w:space="0" w:color="auto"/>
                        <w:bottom w:val="none" w:sz="0" w:space="0" w:color="auto"/>
                        <w:right w:val="none" w:sz="0" w:space="0" w:color="auto"/>
                      </w:divBdr>
                      <w:divsChild>
                        <w:div w:id="1060444212">
                          <w:marLeft w:val="0"/>
                          <w:marRight w:val="0"/>
                          <w:marTop w:val="0"/>
                          <w:marBottom w:val="0"/>
                          <w:divBdr>
                            <w:top w:val="none" w:sz="0" w:space="0" w:color="auto"/>
                            <w:left w:val="none" w:sz="0" w:space="0" w:color="auto"/>
                            <w:bottom w:val="none" w:sz="0" w:space="0" w:color="auto"/>
                            <w:right w:val="none" w:sz="0" w:space="0" w:color="auto"/>
                          </w:divBdr>
                          <w:divsChild>
                            <w:div w:id="1828932585">
                              <w:marLeft w:val="0"/>
                              <w:marRight w:val="0"/>
                              <w:marTop w:val="0"/>
                              <w:marBottom w:val="0"/>
                              <w:divBdr>
                                <w:top w:val="none" w:sz="0" w:space="0" w:color="auto"/>
                                <w:left w:val="none" w:sz="0" w:space="0" w:color="auto"/>
                                <w:bottom w:val="none" w:sz="0" w:space="0" w:color="auto"/>
                                <w:right w:val="none" w:sz="0" w:space="0" w:color="auto"/>
                              </w:divBdr>
                              <w:divsChild>
                                <w:div w:id="214901909">
                                  <w:marLeft w:val="0"/>
                                  <w:marRight w:val="0"/>
                                  <w:marTop w:val="0"/>
                                  <w:marBottom w:val="0"/>
                                  <w:divBdr>
                                    <w:top w:val="none" w:sz="0" w:space="0" w:color="auto"/>
                                    <w:left w:val="none" w:sz="0" w:space="0" w:color="auto"/>
                                    <w:bottom w:val="none" w:sz="0" w:space="0" w:color="auto"/>
                                    <w:right w:val="none" w:sz="0" w:space="0" w:color="auto"/>
                                  </w:divBdr>
                                  <w:divsChild>
                                    <w:div w:id="5413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907479">
      <w:bodyDiv w:val="1"/>
      <w:marLeft w:val="0"/>
      <w:marRight w:val="0"/>
      <w:marTop w:val="0"/>
      <w:marBottom w:val="0"/>
      <w:divBdr>
        <w:top w:val="none" w:sz="0" w:space="0" w:color="auto"/>
        <w:left w:val="none" w:sz="0" w:space="0" w:color="auto"/>
        <w:bottom w:val="none" w:sz="0" w:space="0" w:color="auto"/>
        <w:right w:val="none" w:sz="0" w:space="0" w:color="auto"/>
      </w:divBdr>
    </w:div>
    <w:div w:id="299500343">
      <w:bodyDiv w:val="1"/>
      <w:marLeft w:val="0"/>
      <w:marRight w:val="0"/>
      <w:marTop w:val="0"/>
      <w:marBottom w:val="0"/>
      <w:divBdr>
        <w:top w:val="none" w:sz="0" w:space="0" w:color="auto"/>
        <w:left w:val="none" w:sz="0" w:space="0" w:color="auto"/>
        <w:bottom w:val="none" w:sz="0" w:space="0" w:color="auto"/>
        <w:right w:val="none" w:sz="0" w:space="0" w:color="auto"/>
      </w:divBdr>
      <w:divsChild>
        <w:div w:id="2090037603">
          <w:marLeft w:val="0"/>
          <w:marRight w:val="0"/>
          <w:marTop w:val="0"/>
          <w:marBottom w:val="0"/>
          <w:divBdr>
            <w:top w:val="none" w:sz="0" w:space="0" w:color="auto"/>
            <w:left w:val="none" w:sz="0" w:space="0" w:color="auto"/>
            <w:bottom w:val="none" w:sz="0" w:space="0" w:color="auto"/>
            <w:right w:val="none" w:sz="0" w:space="0" w:color="auto"/>
          </w:divBdr>
          <w:divsChild>
            <w:div w:id="1033114995">
              <w:marLeft w:val="0"/>
              <w:marRight w:val="0"/>
              <w:marTop w:val="0"/>
              <w:marBottom w:val="0"/>
              <w:divBdr>
                <w:top w:val="none" w:sz="0" w:space="0" w:color="auto"/>
                <w:left w:val="none" w:sz="0" w:space="0" w:color="auto"/>
                <w:bottom w:val="none" w:sz="0" w:space="0" w:color="auto"/>
                <w:right w:val="none" w:sz="0" w:space="0" w:color="auto"/>
              </w:divBdr>
              <w:divsChild>
                <w:div w:id="1042638159">
                  <w:marLeft w:val="0"/>
                  <w:marRight w:val="0"/>
                  <w:marTop w:val="0"/>
                  <w:marBottom w:val="0"/>
                  <w:divBdr>
                    <w:top w:val="none" w:sz="0" w:space="0" w:color="auto"/>
                    <w:left w:val="none" w:sz="0" w:space="0" w:color="auto"/>
                    <w:bottom w:val="none" w:sz="0" w:space="0" w:color="auto"/>
                    <w:right w:val="none" w:sz="0" w:space="0" w:color="auto"/>
                  </w:divBdr>
                  <w:divsChild>
                    <w:div w:id="1353797722">
                      <w:marLeft w:val="0"/>
                      <w:marRight w:val="0"/>
                      <w:marTop w:val="0"/>
                      <w:marBottom w:val="0"/>
                      <w:divBdr>
                        <w:top w:val="none" w:sz="0" w:space="0" w:color="auto"/>
                        <w:left w:val="none" w:sz="0" w:space="0" w:color="auto"/>
                        <w:bottom w:val="none" w:sz="0" w:space="0" w:color="auto"/>
                        <w:right w:val="none" w:sz="0" w:space="0" w:color="auto"/>
                      </w:divBdr>
                      <w:divsChild>
                        <w:div w:id="825165436">
                          <w:marLeft w:val="0"/>
                          <w:marRight w:val="0"/>
                          <w:marTop w:val="0"/>
                          <w:marBottom w:val="0"/>
                          <w:divBdr>
                            <w:top w:val="none" w:sz="0" w:space="0" w:color="auto"/>
                            <w:left w:val="none" w:sz="0" w:space="0" w:color="auto"/>
                            <w:bottom w:val="none" w:sz="0" w:space="0" w:color="auto"/>
                            <w:right w:val="none" w:sz="0" w:space="0" w:color="auto"/>
                          </w:divBdr>
                          <w:divsChild>
                            <w:div w:id="1049693193">
                              <w:marLeft w:val="0"/>
                              <w:marRight w:val="0"/>
                              <w:marTop w:val="0"/>
                              <w:marBottom w:val="0"/>
                              <w:divBdr>
                                <w:top w:val="none" w:sz="0" w:space="0" w:color="auto"/>
                                <w:left w:val="none" w:sz="0" w:space="0" w:color="auto"/>
                                <w:bottom w:val="none" w:sz="0" w:space="0" w:color="auto"/>
                                <w:right w:val="none" w:sz="0" w:space="0" w:color="auto"/>
                              </w:divBdr>
                              <w:divsChild>
                                <w:div w:id="1577403208">
                                  <w:marLeft w:val="0"/>
                                  <w:marRight w:val="0"/>
                                  <w:marTop w:val="0"/>
                                  <w:marBottom w:val="0"/>
                                  <w:divBdr>
                                    <w:top w:val="none" w:sz="0" w:space="0" w:color="auto"/>
                                    <w:left w:val="none" w:sz="0" w:space="0" w:color="auto"/>
                                    <w:bottom w:val="none" w:sz="0" w:space="0" w:color="auto"/>
                                    <w:right w:val="none" w:sz="0" w:space="0" w:color="auto"/>
                                  </w:divBdr>
                                  <w:divsChild>
                                    <w:div w:id="5774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436510">
      <w:bodyDiv w:val="1"/>
      <w:marLeft w:val="0"/>
      <w:marRight w:val="0"/>
      <w:marTop w:val="0"/>
      <w:marBottom w:val="0"/>
      <w:divBdr>
        <w:top w:val="none" w:sz="0" w:space="0" w:color="auto"/>
        <w:left w:val="none" w:sz="0" w:space="0" w:color="auto"/>
        <w:bottom w:val="none" w:sz="0" w:space="0" w:color="auto"/>
        <w:right w:val="none" w:sz="0" w:space="0" w:color="auto"/>
      </w:divBdr>
    </w:div>
    <w:div w:id="308439917">
      <w:bodyDiv w:val="1"/>
      <w:marLeft w:val="0"/>
      <w:marRight w:val="0"/>
      <w:marTop w:val="0"/>
      <w:marBottom w:val="0"/>
      <w:divBdr>
        <w:top w:val="none" w:sz="0" w:space="0" w:color="auto"/>
        <w:left w:val="none" w:sz="0" w:space="0" w:color="auto"/>
        <w:bottom w:val="none" w:sz="0" w:space="0" w:color="auto"/>
        <w:right w:val="none" w:sz="0" w:space="0" w:color="auto"/>
      </w:divBdr>
    </w:div>
    <w:div w:id="308485302">
      <w:bodyDiv w:val="1"/>
      <w:marLeft w:val="0"/>
      <w:marRight w:val="0"/>
      <w:marTop w:val="0"/>
      <w:marBottom w:val="0"/>
      <w:divBdr>
        <w:top w:val="none" w:sz="0" w:space="0" w:color="auto"/>
        <w:left w:val="none" w:sz="0" w:space="0" w:color="auto"/>
        <w:bottom w:val="none" w:sz="0" w:space="0" w:color="auto"/>
        <w:right w:val="none" w:sz="0" w:space="0" w:color="auto"/>
      </w:divBdr>
    </w:div>
    <w:div w:id="346561809">
      <w:bodyDiv w:val="1"/>
      <w:marLeft w:val="0"/>
      <w:marRight w:val="0"/>
      <w:marTop w:val="0"/>
      <w:marBottom w:val="0"/>
      <w:divBdr>
        <w:top w:val="none" w:sz="0" w:space="0" w:color="auto"/>
        <w:left w:val="none" w:sz="0" w:space="0" w:color="auto"/>
        <w:bottom w:val="none" w:sz="0" w:space="0" w:color="auto"/>
        <w:right w:val="none" w:sz="0" w:space="0" w:color="auto"/>
      </w:divBdr>
    </w:div>
    <w:div w:id="364672135">
      <w:bodyDiv w:val="1"/>
      <w:marLeft w:val="0"/>
      <w:marRight w:val="0"/>
      <w:marTop w:val="0"/>
      <w:marBottom w:val="0"/>
      <w:divBdr>
        <w:top w:val="none" w:sz="0" w:space="0" w:color="auto"/>
        <w:left w:val="none" w:sz="0" w:space="0" w:color="auto"/>
        <w:bottom w:val="none" w:sz="0" w:space="0" w:color="auto"/>
        <w:right w:val="none" w:sz="0" w:space="0" w:color="auto"/>
      </w:divBdr>
    </w:div>
    <w:div w:id="402485436">
      <w:bodyDiv w:val="1"/>
      <w:marLeft w:val="0"/>
      <w:marRight w:val="0"/>
      <w:marTop w:val="0"/>
      <w:marBottom w:val="0"/>
      <w:divBdr>
        <w:top w:val="none" w:sz="0" w:space="0" w:color="auto"/>
        <w:left w:val="none" w:sz="0" w:space="0" w:color="auto"/>
        <w:bottom w:val="none" w:sz="0" w:space="0" w:color="auto"/>
        <w:right w:val="none" w:sz="0" w:space="0" w:color="auto"/>
      </w:divBdr>
    </w:div>
    <w:div w:id="404913309">
      <w:bodyDiv w:val="1"/>
      <w:marLeft w:val="0"/>
      <w:marRight w:val="0"/>
      <w:marTop w:val="0"/>
      <w:marBottom w:val="0"/>
      <w:divBdr>
        <w:top w:val="none" w:sz="0" w:space="0" w:color="auto"/>
        <w:left w:val="none" w:sz="0" w:space="0" w:color="auto"/>
        <w:bottom w:val="none" w:sz="0" w:space="0" w:color="auto"/>
        <w:right w:val="none" w:sz="0" w:space="0" w:color="auto"/>
      </w:divBdr>
      <w:divsChild>
        <w:div w:id="353070138">
          <w:marLeft w:val="0"/>
          <w:marRight w:val="0"/>
          <w:marTop w:val="0"/>
          <w:marBottom w:val="0"/>
          <w:divBdr>
            <w:top w:val="none" w:sz="0" w:space="0" w:color="auto"/>
            <w:left w:val="none" w:sz="0" w:space="0" w:color="auto"/>
            <w:bottom w:val="none" w:sz="0" w:space="0" w:color="auto"/>
            <w:right w:val="none" w:sz="0" w:space="0" w:color="auto"/>
          </w:divBdr>
          <w:divsChild>
            <w:div w:id="409353227">
              <w:marLeft w:val="0"/>
              <w:marRight w:val="0"/>
              <w:marTop w:val="0"/>
              <w:marBottom w:val="0"/>
              <w:divBdr>
                <w:top w:val="none" w:sz="0" w:space="0" w:color="auto"/>
                <w:left w:val="none" w:sz="0" w:space="0" w:color="auto"/>
                <w:bottom w:val="none" w:sz="0" w:space="0" w:color="auto"/>
                <w:right w:val="none" w:sz="0" w:space="0" w:color="auto"/>
              </w:divBdr>
              <w:divsChild>
                <w:div w:id="1341464735">
                  <w:marLeft w:val="0"/>
                  <w:marRight w:val="0"/>
                  <w:marTop w:val="0"/>
                  <w:marBottom w:val="0"/>
                  <w:divBdr>
                    <w:top w:val="none" w:sz="0" w:space="0" w:color="auto"/>
                    <w:left w:val="none" w:sz="0" w:space="0" w:color="auto"/>
                    <w:bottom w:val="none" w:sz="0" w:space="0" w:color="auto"/>
                    <w:right w:val="none" w:sz="0" w:space="0" w:color="auto"/>
                  </w:divBdr>
                  <w:divsChild>
                    <w:div w:id="326447069">
                      <w:marLeft w:val="0"/>
                      <w:marRight w:val="0"/>
                      <w:marTop w:val="0"/>
                      <w:marBottom w:val="0"/>
                      <w:divBdr>
                        <w:top w:val="none" w:sz="0" w:space="0" w:color="auto"/>
                        <w:left w:val="none" w:sz="0" w:space="0" w:color="auto"/>
                        <w:bottom w:val="none" w:sz="0" w:space="0" w:color="auto"/>
                        <w:right w:val="none" w:sz="0" w:space="0" w:color="auto"/>
                      </w:divBdr>
                      <w:divsChild>
                        <w:div w:id="339158566">
                          <w:marLeft w:val="0"/>
                          <w:marRight w:val="0"/>
                          <w:marTop w:val="0"/>
                          <w:marBottom w:val="0"/>
                          <w:divBdr>
                            <w:top w:val="none" w:sz="0" w:space="0" w:color="auto"/>
                            <w:left w:val="none" w:sz="0" w:space="0" w:color="auto"/>
                            <w:bottom w:val="none" w:sz="0" w:space="0" w:color="auto"/>
                            <w:right w:val="none" w:sz="0" w:space="0" w:color="auto"/>
                          </w:divBdr>
                          <w:divsChild>
                            <w:div w:id="736363384">
                              <w:marLeft w:val="0"/>
                              <w:marRight w:val="0"/>
                              <w:marTop w:val="0"/>
                              <w:marBottom w:val="0"/>
                              <w:divBdr>
                                <w:top w:val="none" w:sz="0" w:space="0" w:color="auto"/>
                                <w:left w:val="none" w:sz="0" w:space="0" w:color="auto"/>
                                <w:bottom w:val="none" w:sz="0" w:space="0" w:color="auto"/>
                                <w:right w:val="none" w:sz="0" w:space="0" w:color="auto"/>
                              </w:divBdr>
                              <w:divsChild>
                                <w:div w:id="1554658449">
                                  <w:marLeft w:val="0"/>
                                  <w:marRight w:val="0"/>
                                  <w:marTop w:val="0"/>
                                  <w:marBottom w:val="0"/>
                                  <w:divBdr>
                                    <w:top w:val="none" w:sz="0" w:space="0" w:color="auto"/>
                                    <w:left w:val="none" w:sz="0" w:space="0" w:color="auto"/>
                                    <w:bottom w:val="none" w:sz="0" w:space="0" w:color="auto"/>
                                    <w:right w:val="none" w:sz="0" w:space="0" w:color="auto"/>
                                  </w:divBdr>
                                  <w:divsChild>
                                    <w:div w:id="17968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5036563">
      <w:bodyDiv w:val="1"/>
      <w:marLeft w:val="0"/>
      <w:marRight w:val="0"/>
      <w:marTop w:val="0"/>
      <w:marBottom w:val="0"/>
      <w:divBdr>
        <w:top w:val="none" w:sz="0" w:space="0" w:color="auto"/>
        <w:left w:val="none" w:sz="0" w:space="0" w:color="auto"/>
        <w:bottom w:val="none" w:sz="0" w:space="0" w:color="auto"/>
        <w:right w:val="none" w:sz="0" w:space="0" w:color="auto"/>
      </w:divBdr>
    </w:div>
    <w:div w:id="420107044">
      <w:bodyDiv w:val="1"/>
      <w:marLeft w:val="0"/>
      <w:marRight w:val="0"/>
      <w:marTop w:val="0"/>
      <w:marBottom w:val="0"/>
      <w:divBdr>
        <w:top w:val="none" w:sz="0" w:space="0" w:color="auto"/>
        <w:left w:val="none" w:sz="0" w:space="0" w:color="auto"/>
        <w:bottom w:val="none" w:sz="0" w:space="0" w:color="auto"/>
        <w:right w:val="none" w:sz="0" w:space="0" w:color="auto"/>
      </w:divBdr>
    </w:div>
    <w:div w:id="420108044">
      <w:bodyDiv w:val="1"/>
      <w:marLeft w:val="0"/>
      <w:marRight w:val="0"/>
      <w:marTop w:val="0"/>
      <w:marBottom w:val="0"/>
      <w:divBdr>
        <w:top w:val="none" w:sz="0" w:space="0" w:color="auto"/>
        <w:left w:val="none" w:sz="0" w:space="0" w:color="auto"/>
        <w:bottom w:val="none" w:sz="0" w:space="0" w:color="auto"/>
        <w:right w:val="none" w:sz="0" w:space="0" w:color="auto"/>
      </w:divBdr>
    </w:div>
    <w:div w:id="422533964">
      <w:bodyDiv w:val="1"/>
      <w:marLeft w:val="0"/>
      <w:marRight w:val="0"/>
      <w:marTop w:val="0"/>
      <w:marBottom w:val="0"/>
      <w:divBdr>
        <w:top w:val="none" w:sz="0" w:space="0" w:color="auto"/>
        <w:left w:val="none" w:sz="0" w:space="0" w:color="auto"/>
        <w:bottom w:val="none" w:sz="0" w:space="0" w:color="auto"/>
        <w:right w:val="none" w:sz="0" w:space="0" w:color="auto"/>
      </w:divBdr>
    </w:div>
    <w:div w:id="423377779">
      <w:bodyDiv w:val="1"/>
      <w:marLeft w:val="0"/>
      <w:marRight w:val="0"/>
      <w:marTop w:val="0"/>
      <w:marBottom w:val="0"/>
      <w:divBdr>
        <w:top w:val="none" w:sz="0" w:space="0" w:color="auto"/>
        <w:left w:val="none" w:sz="0" w:space="0" w:color="auto"/>
        <w:bottom w:val="none" w:sz="0" w:space="0" w:color="auto"/>
        <w:right w:val="none" w:sz="0" w:space="0" w:color="auto"/>
      </w:divBdr>
    </w:div>
    <w:div w:id="436218776">
      <w:bodyDiv w:val="1"/>
      <w:marLeft w:val="0"/>
      <w:marRight w:val="0"/>
      <w:marTop w:val="0"/>
      <w:marBottom w:val="0"/>
      <w:divBdr>
        <w:top w:val="none" w:sz="0" w:space="0" w:color="auto"/>
        <w:left w:val="none" w:sz="0" w:space="0" w:color="auto"/>
        <w:bottom w:val="none" w:sz="0" w:space="0" w:color="auto"/>
        <w:right w:val="none" w:sz="0" w:space="0" w:color="auto"/>
      </w:divBdr>
    </w:div>
    <w:div w:id="446895964">
      <w:bodyDiv w:val="1"/>
      <w:marLeft w:val="0"/>
      <w:marRight w:val="0"/>
      <w:marTop w:val="0"/>
      <w:marBottom w:val="0"/>
      <w:divBdr>
        <w:top w:val="none" w:sz="0" w:space="0" w:color="auto"/>
        <w:left w:val="none" w:sz="0" w:space="0" w:color="auto"/>
        <w:bottom w:val="none" w:sz="0" w:space="0" w:color="auto"/>
        <w:right w:val="none" w:sz="0" w:space="0" w:color="auto"/>
      </w:divBdr>
    </w:div>
    <w:div w:id="454374843">
      <w:bodyDiv w:val="1"/>
      <w:marLeft w:val="0"/>
      <w:marRight w:val="0"/>
      <w:marTop w:val="0"/>
      <w:marBottom w:val="0"/>
      <w:divBdr>
        <w:top w:val="none" w:sz="0" w:space="0" w:color="auto"/>
        <w:left w:val="none" w:sz="0" w:space="0" w:color="auto"/>
        <w:bottom w:val="none" w:sz="0" w:space="0" w:color="auto"/>
        <w:right w:val="none" w:sz="0" w:space="0" w:color="auto"/>
      </w:divBdr>
    </w:div>
    <w:div w:id="464011615">
      <w:bodyDiv w:val="1"/>
      <w:marLeft w:val="0"/>
      <w:marRight w:val="0"/>
      <w:marTop w:val="0"/>
      <w:marBottom w:val="0"/>
      <w:divBdr>
        <w:top w:val="none" w:sz="0" w:space="0" w:color="auto"/>
        <w:left w:val="none" w:sz="0" w:space="0" w:color="auto"/>
        <w:bottom w:val="none" w:sz="0" w:space="0" w:color="auto"/>
        <w:right w:val="none" w:sz="0" w:space="0" w:color="auto"/>
      </w:divBdr>
    </w:div>
    <w:div w:id="464851826">
      <w:bodyDiv w:val="1"/>
      <w:marLeft w:val="0"/>
      <w:marRight w:val="0"/>
      <w:marTop w:val="0"/>
      <w:marBottom w:val="0"/>
      <w:divBdr>
        <w:top w:val="none" w:sz="0" w:space="0" w:color="auto"/>
        <w:left w:val="none" w:sz="0" w:space="0" w:color="auto"/>
        <w:bottom w:val="none" w:sz="0" w:space="0" w:color="auto"/>
        <w:right w:val="none" w:sz="0" w:space="0" w:color="auto"/>
      </w:divBdr>
    </w:div>
    <w:div w:id="466050628">
      <w:bodyDiv w:val="1"/>
      <w:marLeft w:val="0"/>
      <w:marRight w:val="0"/>
      <w:marTop w:val="0"/>
      <w:marBottom w:val="0"/>
      <w:divBdr>
        <w:top w:val="none" w:sz="0" w:space="0" w:color="auto"/>
        <w:left w:val="none" w:sz="0" w:space="0" w:color="auto"/>
        <w:bottom w:val="none" w:sz="0" w:space="0" w:color="auto"/>
        <w:right w:val="none" w:sz="0" w:space="0" w:color="auto"/>
      </w:divBdr>
    </w:div>
    <w:div w:id="468519345">
      <w:bodyDiv w:val="1"/>
      <w:marLeft w:val="0"/>
      <w:marRight w:val="0"/>
      <w:marTop w:val="0"/>
      <w:marBottom w:val="0"/>
      <w:divBdr>
        <w:top w:val="none" w:sz="0" w:space="0" w:color="auto"/>
        <w:left w:val="none" w:sz="0" w:space="0" w:color="auto"/>
        <w:bottom w:val="none" w:sz="0" w:space="0" w:color="auto"/>
        <w:right w:val="none" w:sz="0" w:space="0" w:color="auto"/>
      </w:divBdr>
    </w:div>
    <w:div w:id="476845808">
      <w:bodyDiv w:val="1"/>
      <w:marLeft w:val="0"/>
      <w:marRight w:val="0"/>
      <w:marTop w:val="0"/>
      <w:marBottom w:val="0"/>
      <w:divBdr>
        <w:top w:val="none" w:sz="0" w:space="0" w:color="auto"/>
        <w:left w:val="none" w:sz="0" w:space="0" w:color="auto"/>
        <w:bottom w:val="none" w:sz="0" w:space="0" w:color="auto"/>
        <w:right w:val="none" w:sz="0" w:space="0" w:color="auto"/>
      </w:divBdr>
    </w:div>
    <w:div w:id="487941620">
      <w:bodyDiv w:val="1"/>
      <w:marLeft w:val="0"/>
      <w:marRight w:val="0"/>
      <w:marTop w:val="0"/>
      <w:marBottom w:val="0"/>
      <w:divBdr>
        <w:top w:val="none" w:sz="0" w:space="0" w:color="auto"/>
        <w:left w:val="none" w:sz="0" w:space="0" w:color="auto"/>
        <w:bottom w:val="none" w:sz="0" w:space="0" w:color="auto"/>
        <w:right w:val="none" w:sz="0" w:space="0" w:color="auto"/>
      </w:divBdr>
    </w:div>
    <w:div w:id="508954570">
      <w:bodyDiv w:val="1"/>
      <w:marLeft w:val="0"/>
      <w:marRight w:val="0"/>
      <w:marTop w:val="0"/>
      <w:marBottom w:val="0"/>
      <w:divBdr>
        <w:top w:val="none" w:sz="0" w:space="0" w:color="auto"/>
        <w:left w:val="none" w:sz="0" w:space="0" w:color="auto"/>
        <w:bottom w:val="none" w:sz="0" w:space="0" w:color="auto"/>
        <w:right w:val="none" w:sz="0" w:space="0" w:color="auto"/>
      </w:divBdr>
    </w:div>
    <w:div w:id="542837514">
      <w:bodyDiv w:val="1"/>
      <w:marLeft w:val="0"/>
      <w:marRight w:val="0"/>
      <w:marTop w:val="0"/>
      <w:marBottom w:val="0"/>
      <w:divBdr>
        <w:top w:val="none" w:sz="0" w:space="0" w:color="auto"/>
        <w:left w:val="none" w:sz="0" w:space="0" w:color="auto"/>
        <w:bottom w:val="none" w:sz="0" w:space="0" w:color="auto"/>
        <w:right w:val="none" w:sz="0" w:space="0" w:color="auto"/>
      </w:divBdr>
    </w:div>
    <w:div w:id="547111205">
      <w:bodyDiv w:val="1"/>
      <w:marLeft w:val="0"/>
      <w:marRight w:val="0"/>
      <w:marTop w:val="0"/>
      <w:marBottom w:val="0"/>
      <w:divBdr>
        <w:top w:val="none" w:sz="0" w:space="0" w:color="auto"/>
        <w:left w:val="none" w:sz="0" w:space="0" w:color="auto"/>
        <w:bottom w:val="none" w:sz="0" w:space="0" w:color="auto"/>
        <w:right w:val="none" w:sz="0" w:space="0" w:color="auto"/>
      </w:divBdr>
    </w:div>
    <w:div w:id="551966197">
      <w:bodyDiv w:val="1"/>
      <w:marLeft w:val="0"/>
      <w:marRight w:val="0"/>
      <w:marTop w:val="0"/>
      <w:marBottom w:val="0"/>
      <w:divBdr>
        <w:top w:val="none" w:sz="0" w:space="0" w:color="auto"/>
        <w:left w:val="none" w:sz="0" w:space="0" w:color="auto"/>
        <w:bottom w:val="none" w:sz="0" w:space="0" w:color="auto"/>
        <w:right w:val="none" w:sz="0" w:space="0" w:color="auto"/>
      </w:divBdr>
      <w:divsChild>
        <w:div w:id="1562985157">
          <w:marLeft w:val="0"/>
          <w:marRight w:val="0"/>
          <w:marTop w:val="0"/>
          <w:marBottom w:val="0"/>
          <w:divBdr>
            <w:top w:val="none" w:sz="0" w:space="0" w:color="auto"/>
            <w:left w:val="none" w:sz="0" w:space="0" w:color="auto"/>
            <w:bottom w:val="none" w:sz="0" w:space="0" w:color="auto"/>
            <w:right w:val="none" w:sz="0" w:space="0" w:color="auto"/>
          </w:divBdr>
          <w:divsChild>
            <w:div w:id="1588033030">
              <w:marLeft w:val="0"/>
              <w:marRight w:val="0"/>
              <w:marTop w:val="0"/>
              <w:marBottom w:val="0"/>
              <w:divBdr>
                <w:top w:val="none" w:sz="0" w:space="0" w:color="auto"/>
                <w:left w:val="none" w:sz="0" w:space="0" w:color="auto"/>
                <w:bottom w:val="none" w:sz="0" w:space="0" w:color="auto"/>
                <w:right w:val="none" w:sz="0" w:space="0" w:color="auto"/>
              </w:divBdr>
              <w:divsChild>
                <w:div w:id="1606959481">
                  <w:marLeft w:val="0"/>
                  <w:marRight w:val="0"/>
                  <w:marTop w:val="0"/>
                  <w:marBottom w:val="0"/>
                  <w:divBdr>
                    <w:top w:val="none" w:sz="0" w:space="0" w:color="auto"/>
                    <w:left w:val="none" w:sz="0" w:space="0" w:color="auto"/>
                    <w:bottom w:val="none" w:sz="0" w:space="0" w:color="auto"/>
                    <w:right w:val="none" w:sz="0" w:space="0" w:color="auto"/>
                  </w:divBdr>
                  <w:divsChild>
                    <w:div w:id="715081992">
                      <w:marLeft w:val="0"/>
                      <w:marRight w:val="0"/>
                      <w:marTop w:val="0"/>
                      <w:marBottom w:val="0"/>
                      <w:divBdr>
                        <w:top w:val="none" w:sz="0" w:space="0" w:color="auto"/>
                        <w:left w:val="none" w:sz="0" w:space="0" w:color="auto"/>
                        <w:bottom w:val="none" w:sz="0" w:space="0" w:color="auto"/>
                        <w:right w:val="none" w:sz="0" w:space="0" w:color="auto"/>
                      </w:divBdr>
                      <w:divsChild>
                        <w:div w:id="1392532894">
                          <w:marLeft w:val="0"/>
                          <w:marRight w:val="0"/>
                          <w:marTop w:val="0"/>
                          <w:marBottom w:val="0"/>
                          <w:divBdr>
                            <w:top w:val="none" w:sz="0" w:space="0" w:color="auto"/>
                            <w:left w:val="none" w:sz="0" w:space="0" w:color="auto"/>
                            <w:bottom w:val="none" w:sz="0" w:space="0" w:color="auto"/>
                            <w:right w:val="none" w:sz="0" w:space="0" w:color="auto"/>
                          </w:divBdr>
                          <w:divsChild>
                            <w:div w:id="1144617334">
                              <w:marLeft w:val="0"/>
                              <w:marRight w:val="0"/>
                              <w:marTop w:val="0"/>
                              <w:marBottom w:val="0"/>
                              <w:divBdr>
                                <w:top w:val="none" w:sz="0" w:space="0" w:color="auto"/>
                                <w:left w:val="none" w:sz="0" w:space="0" w:color="auto"/>
                                <w:bottom w:val="none" w:sz="0" w:space="0" w:color="auto"/>
                                <w:right w:val="none" w:sz="0" w:space="0" w:color="auto"/>
                              </w:divBdr>
                              <w:divsChild>
                                <w:div w:id="319232357">
                                  <w:marLeft w:val="0"/>
                                  <w:marRight w:val="0"/>
                                  <w:marTop w:val="0"/>
                                  <w:marBottom w:val="0"/>
                                  <w:divBdr>
                                    <w:top w:val="none" w:sz="0" w:space="0" w:color="auto"/>
                                    <w:left w:val="none" w:sz="0" w:space="0" w:color="auto"/>
                                    <w:bottom w:val="none" w:sz="0" w:space="0" w:color="auto"/>
                                    <w:right w:val="none" w:sz="0" w:space="0" w:color="auto"/>
                                  </w:divBdr>
                                  <w:divsChild>
                                    <w:div w:id="34649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463024">
      <w:bodyDiv w:val="1"/>
      <w:marLeft w:val="0"/>
      <w:marRight w:val="0"/>
      <w:marTop w:val="0"/>
      <w:marBottom w:val="0"/>
      <w:divBdr>
        <w:top w:val="none" w:sz="0" w:space="0" w:color="auto"/>
        <w:left w:val="none" w:sz="0" w:space="0" w:color="auto"/>
        <w:bottom w:val="none" w:sz="0" w:space="0" w:color="auto"/>
        <w:right w:val="none" w:sz="0" w:space="0" w:color="auto"/>
      </w:divBdr>
    </w:div>
    <w:div w:id="576861321">
      <w:bodyDiv w:val="1"/>
      <w:marLeft w:val="0"/>
      <w:marRight w:val="0"/>
      <w:marTop w:val="0"/>
      <w:marBottom w:val="0"/>
      <w:divBdr>
        <w:top w:val="none" w:sz="0" w:space="0" w:color="auto"/>
        <w:left w:val="none" w:sz="0" w:space="0" w:color="auto"/>
        <w:bottom w:val="none" w:sz="0" w:space="0" w:color="auto"/>
        <w:right w:val="none" w:sz="0" w:space="0" w:color="auto"/>
      </w:divBdr>
    </w:div>
    <w:div w:id="593133420">
      <w:bodyDiv w:val="1"/>
      <w:marLeft w:val="0"/>
      <w:marRight w:val="0"/>
      <w:marTop w:val="0"/>
      <w:marBottom w:val="0"/>
      <w:divBdr>
        <w:top w:val="none" w:sz="0" w:space="0" w:color="auto"/>
        <w:left w:val="none" w:sz="0" w:space="0" w:color="auto"/>
        <w:bottom w:val="none" w:sz="0" w:space="0" w:color="auto"/>
        <w:right w:val="none" w:sz="0" w:space="0" w:color="auto"/>
      </w:divBdr>
    </w:div>
    <w:div w:id="596444068">
      <w:bodyDiv w:val="1"/>
      <w:marLeft w:val="0"/>
      <w:marRight w:val="0"/>
      <w:marTop w:val="0"/>
      <w:marBottom w:val="0"/>
      <w:divBdr>
        <w:top w:val="none" w:sz="0" w:space="0" w:color="auto"/>
        <w:left w:val="none" w:sz="0" w:space="0" w:color="auto"/>
        <w:bottom w:val="none" w:sz="0" w:space="0" w:color="auto"/>
        <w:right w:val="none" w:sz="0" w:space="0" w:color="auto"/>
      </w:divBdr>
    </w:div>
    <w:div w:id="615528661">
      <w:bodyDiv w:val="1"/>
      <w:marLeft w:val="0"/>
      <w:marRight w:val="0"/>
      <w:marTop w:val="0"/>
      <w:marBottom w:val="0"/>
      <w:divBdr>
        <w:top w:val="none" w:sz="0" w:space="0" w:color="auto"/>
        <w:left w:val="none" w:sz="0" w:space="0" w:color="auto"/>
        <w:bottom w:val="none" w:sz="0" w:space="0" w:color="auto"/>
        <w:right w:val="none" w:sz="0" w:space="0" w:color="auto"/>
      </w:divBdr>
    </w:div>
    <w:div w:id="624120405">
      <w:bodyDiv w:val="1"/>
      <w:marLeft w:val="0"/>
      <w:marRight w:val="0"/>
      <w:marTop w:val="0"/>
      <w:marBottom w:val="0"/>
      <w:divBdr>
        <w:top w:val="none" w:sz="0" w:space="0" w:color="auto"/>
        <w:left w:val="none" w:sz="0" w:space="0" w:color="auto"/>
        <w:bottom w:val="none" w:sz="0" w:space="0" w:color="auto"/>
        <w:right w:val="none" w:sz="0" w:space="0" w:color="auto"/>
      </w:divBdr>
    </w:div>
    <w:div w:id="630597084">
      <w:bodyDiv w:val="1"/>
      <w:marLeft w:val="0"/>
      <w:marRight w:val="0"/>
      <w:marTop w:val="0"/>
      <w:marBottom w:val="0"/>
      <w:divBdr>
        <w:top w:val="none" w:sz="0" w:space="0" w:color="auto"/>
        <w:left w:val="none" w:sz="0" w:space="0" w:color="auto"/>
        <w:bottom w:val="none" w:sz="0" w:space="0" w:color="auto"/>
        <w:right w:val="none" w:sz="0" w:space="0" w:color="auto"/>
      </w:divBdr>
    </w:div>
    <w:div w:id="640379471">
      <w:bodyDiv w:val="1"/>
      <w:marLeft w:val="0"/>
      <w:marRight w:val="0"/>
      <w:marTop w:val="0"/>
      <w:marBottom w:val="0"/>
      <w:divBdr>
        <w:top w:val="none" w:sz="0" w:space="0" w:color="auto"/>
        <w:left w:val="none" w:sz="0" w:space="0" w:color="auto"/>
        <w:bottom w:val="none" w:sz="0" w:space="0" w:color="auto"/>
        <w:right w:val="none" w:sz="0" w:space="0" w:color="auto"/>
      </w:divBdr>
      <w:divsChild>
        <w:div w:id="1106123005">
          <w:marLeft w:val="0"/>
          <w:marRight w:val="0"/>
          <w:marTop w:val="0"/>
          <w:marBottom w:val="0"/>
          <w:divBdr>
            <w:top w:val="none" w:sz="0" w:space="0" w:color="auto"/>
            <w:left w:val="none" w:sz="0" w:space="0" w:color="auto"/>
            <w:bottom w:val="none" w:sz="0" w:space="0" w:color="auto"/>
            <w:right w:val="none" w:sz="0" w:space="0" w:color="auto"/>
          </w:divBdr>
          <w:divsChild>
            <w:div w:id="432360732">
              <w:marLeft w:val="0"/>
              <w:marRight w:val="0"/>
              <w:marTop w:val="0"/>
              <w:marBottom w:val="0"/>
              <w:divBdr>
                <w:top w:val="none" w:sz="0" w:space="0" w:color="auto"/>
                <w:left w:val="none" w:sz="0" w:space="0" w:color="auto"/>
                <w:bottom w:val="none" w:sz="0" w:space="0" w:color="auto"/>
                <w:right w:val="none" w:sz="0" w:space="0" w:color="auto"/>
              </w:divBdr>
              <w:divsChild>
                <w:div w:id="1551262631">
                  <w:marLeft w:val="0"/>
                  <w:marRight w:val="0"/>
                  <w:marTop w:val="0"/>
                  <w:marBottom w:val="0"/>
                  <w:divBdr>
                    <w:top w:val="none" w:sz="0" w:space="0" w:color="auto"/>
                    <w:left w:val="none" w:sz="0" w:space="0" w:color="auto"/>
                    <w:bottom w:val="none" w:sz="0" w:space="0" w:color="auto"/>
                    <w:right w:val="none" w:sz="0" w:space="0" w:color="auto"/>
                  </w:divBdr>
                  <w:divsChild>
                    <w:div w:id="694695805">
                      <w:marLeft w:val="0"/>
                      <w:marRight w:val="0"/>
                      <w:marTop w:val="0"/>
                      <w:marBottom w:val="0"/>
                      <w:divBdr>
                        <w:top w:val="none" w:sz="0" w:space="0" w:color="auto"/>
                        <w:left w:val="none" w:sz="0" w:space="0" w:color="auto"/>
                        <w:bottom w:val="none" w:sz="0" w:space="0" w:color="auto"/>
                        <w:right w:val="none" w:sz="0" w:space="0" w:color="auto"/>
                      </w:divBdr>
                      <w:divsChild>
                        <w:div w:id="317152167">
                          <w:marLeft w:val="0"/>
                          <w:marRight w:val="0"/>
                          <w:marTop w:val="0"/>
                          <w:marBottom w:val="0"/>
                          <w:divBdr>
                            <w:top w:val="none" w:sz="0" w:space="0" w:color="auto"/>
                            <w:left w:val="none" w:sz="0" w:space="0" w:color="auto"/>
                            <w:bottom w:val="none" w:sz="0" w:space="0" w:color="auto"/>
                            <w:right w:val="none" w:sz="0" w:space="0" w:color="auto"/>
                          </w:divBdr>
                          <w:divsChild>
                            <w:div w:id="797845764">
                              <w:marLeft w:val="0"/>
                              <w:marRight w:val="0"/>
                              <w:marTop w:val="0"/>
                              <w:marBottom w:val="0"/>
                              <w:divBdr>
                                <w:top w:val="none" w:sz="0" w:space="0" w:color="auto"/>
                                <w:left w:val="none" w:sz="0" w:space="0" w:color="auto"/>
                                <w:bottom w:val="none" w:sz="0" w:space="0" w:color="auto"/>
                                <w:right w:val="none" w:sz="0" w:space="0" w:color="auto"/>
                              </w:divBdr>
                              <w:divsChild>
                                <w:div w:id="10910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881284">
      <w:bodyDiv w:val="1"/>
      <w:marLeft w:val="0"/>
      <w:marRight w:val="0"/>
      <w:marTop w:val="0"/>
      <w:marBottom w:val="0"/>
      <w:divBdr>
        <w:top w:val="none" w:sz="0" w:space="0" w:color="auto"/>
        <w:left w:val="none" w:sz="0" w:space="0" w:color="auto"/>
        <w:bottom w:val="none" w:sz="0" w:space="0" w:color="auto"/>
        <w:right w:val="none" w:sz="0" w:space="0" w:color="auto"/>
      </w:divBdr>
    </w:div>
    <w:div w:id="672493519">
      <w:bodyDiv w:val="1"/>
      <w:marLeft w:val="0"/>
      <w:marRight w:val="0"/>
      <w:marTop w:val="0"/>
      <w:marBottom w:val="0"/>
      <w:divBdr>
        <w:top w:val="none" w:sz="0" w:space="0" w:color="auto"/>
        <w:left w:val="none" w:sz="0" w:space="0" w:color="auto"/>
        <w:bottom w:val="none" w:sz="0" w:space="0" w:color="auto"/>
        <w:right w:val="none" w:sz="0" w:space="0" w:color="auto"/>
      </w:divBdr>
    </w:div>
    <w:div w:id="675301018">
      <w:bodyDiv w:val="1"/>
      <w:marLeft w:val="0"/>
      <w:marRight w:val="0"/>
      <w:marTop w:val="0"/>
      <w:marBottom w:val="0"/>
      <w:divBdr>
        <w:top w:val="none" w:sz="0" w:space="0" w:color="auto"/>
        <w:left w:val="none" w:sz="0" w:space="0" w:color="auto"/>
        <w:bottom w:val="none" w:sz="0" w:space="0" w:color="auto"/>
        <w:right w:val="none" w:sz="0" w:space="0" w:color="auto"/>
      </w:divBdr>
      <w:divsChild>
        <w:div w:id="399140175">
          <w:marLeft w:val="0"/>
          <w:marRight w:val="0"/>
          <w:marTop w:val="0"/>
          <w:marBottom w:val="0"/>
          <w:divBdr>
            <w:top w:val="none" w:sz="0" w:space="0" w:color="auto"/>
            <w:left w:val="none" w:sz="0" w:space="0" w:color="auto"/>
            <w:bottom w:val="none" w:sz="0" w:space="0" w:color="auto"/>
            <w:right w:val="none" w:sz="0" w:space="0" w:color="auto"/>
          </w:divBdr>
          <w:divsChild>
            <w:div w:id="260844354">
              <w:marLeft w:val="0"/>
              <w:marRight w:val="0"/>
              <w:marTop w:val="0"/>
              <w:marBottom w:val="0"/>
              <w:divBdr>
                <w:top w:val="none" w:sz="0" w:space="0" w:color="auto"/>
                <w:left w:val="none" w:sz="0" w:space="0" w:color="auto"/>
                <w:bottom w:val="none" w:sz="0" w:space="0" w:color="auto"/>
                <w:right w:val="none" w:sz="0" w:space="0" w:color="auto"/>
              </w:divBdr>
              <w:divsChild>
                <w:div w:id="2058510700">
                  <w:marLeft w:val="0"/>
                  <w:marRight w:val="0"/>
                  <w:marTop w:val="0"/>
                  <w:marBottom w:val="0"/>
                  <w:divBdr>
                    <w:top w:val="none" w:sz="0" w:space="0" w:color="auto"/>
                    <w:left w:val="none" w:sz="0" w:space="0" w:color="auto"/>
                    <w:bottom w:val="none" w:sz="0" w:space="0" w:color="auto"/>
                    <w:right w:val="none" w:sz="0" w:space="0" w:color="auto"/>
                  </w:divBdr>
                  <w:divsChild>
                    <w:div w:id="829056874">
                      <w:marLeft w:val="0"/>
                      <w:marRight w:val="0"/>
                      <w:marTop w:val="0"/>
                      <w:marBottom w:val="0"/>
                      <w:divBdr>
                        <w:top w:val="none" w:sz="0" w:space="0" w:color="auto"/>
                        <w:left w:val="none" w:sz="0" w:space="0" w:color="auto"/>
                        <w:bottom w:val="none" w:sz="0" w:space="0" w:color="auto"/>
                        <w:right w:val="none" w:sz="0" w:space="0" w:color="auto"/>
                      </w:divBdr>
                      <w:divsChild>
                        <w:div w:id="2079550763">
                          <w:marLeft w:val="0"/>
                          <w:marRight w:val="0"/>
                          <w:marTop w:val="0"/>
                          <w:marBottom w:val="0"/>
                          <w:divBdr>
                            <w:top w:val="none" w:sz="0" w:space="0" w:color="auto"/>
                            <w:left w:val="none" w:sz="0" w:space="0" w:color="auto"/>
                            <w:bottom w:val="none" w:sz="0" w:space="0" w:color="auto"/>
                            <w:right w:val="none" w:sz="0" w:space="0" w:color="auto"/>
                          </w:divBdr>
                          <w:divsChild>
                            <w:div w:id="1751386850">
                              <w:marLeft w:val="0"/>
                              <w:marRight w:val="0"/>
                              <w:marTop w:val="0"/>
                              <w:marBottom w:val="0"/>
                              <w:divBdr>
                                <w:top w:val="none" w:sz="0" w:space="0" w:color="auto"/>
                                <w:left w:val="none" w:sz="0" w:space="0" w:color="auto"/>
                                <w:bottom w:val="none" w:sz="0" w:space="0" w:color="auto"/>
                                <w:right w:val="none" w:sz="0" w:space="0" w:color="auto"/>
                              </w:divBdr>
                              <w:divsChild>
                                <w:div w:id="86424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074467">
      <w:bodyDiv w:val="1"/>
      <w:marLeft w:val="0"/>
      <w:marRight w:val="0"/>
      <w:marTop w:val="0"/>
      <w:marBottom w:val="0"/>
      <w:divBdr>
        <w:top w:val="none" w:sz="0" w:space="0" w:color="auto"/>
        <w:left w:val="none" w:sz="0" w:space="0" w:color="auto"/>
        <w:bottom w:val="none" w:sz="0" w:space="0" w:color="auto"/>
        <w:right w:val="none" w:sz="0" w:space="0" w:color="auto"/>
      </w:divBdr>
      <w:divsChild>
        <w:div w:id="80179916">
          <w:marLeft w:val="0"/>
          <w:marRight w:val="0"/>
          <w:marTop w:val="0"/>
          <w:marBottom w:val="0"/>
          <w:divBdr>
            <w:top w:val="none" w:sz="0" w:space="0" w:color="auto"/>
            <w:left w:val="none" w:sz="0" w:space="0" w:color="auto"/>
            <w:bottom w:val="none" w:sz="0" w:space="0" w:color="auto"/>
            <w:right w:val="none" w:sz="0" w:space="0" w:color="auto"/>
          </w:divBdr>
          <w:divsChild>
            <w:div w:id="1403718877">
              <w:marLeft w:val="0"/>
              <w:marRight w:val="0"/>
              <w:marTop w:val="0"/>
              <w:marBottom w:val="0"/>
              <w:divBdr>
                <w:top w:val="none" w:sz="0" w:space="0" w:color="auto"/>
                <w:left w:val="none" w:sz="0" w:space="0" w:color="auto"/>
                <w:bottom w:val="none" w:sz="0" w:space="0" w:color="auto"/>
                <w:right w:val="none" w:sz="0" w:space="0" w:color="auto"/>
              </w:divBdr>
              <w:divsChild>
                <w:div w:id="1515916187">
                  <w:marLeft w:val="0"/>
                  <w:marRight w:val="0"/>
                  <w:marTop w:val="0"/>
                  <w:marBottom w:val="0"/>
                  <w:divBdr>
                    <w:top w:val="none" w:sz="0" w:space="0" w:color="auto"/>
                    <w:left w:val="none" w:sz="0" w:space="0" w:color="auto"/>
                    <w:bottom w:val="none" w:sz="0" w:space="0" w:color="auto"/>
                    <w:right w:val="none" w:sz="0" w:space="0" w:color="auto"/>
                  </w:divBdr>
                  <w:divsChild>
                    <w:div w:id="1306817246">
                      <w:marLeft w:val="0"/>
                      <w:marRight w:val="0"/>
                      <w:marTop w:val="0"/>
                      <w:marBottom w:val="0"/>
                      <w:divBdr>
                        <w:top w:val="none" w:sz="0" w:space="0" w:color="auto"/>
                        <w:left w:val="none" w:sz="0" w:space="0" w:color="auto"/>
                        <w:bottom w:val="none" w:sz="0" w:space="0" w:color="auto"/>
                        <w:right w:val="none" w:sz="0" w:space="0" w:color="auto"/>
                      </w:divBdr>
                      <w:divsChild>
                        <w:div w:id="549532944">
                          <w:marLeft w:val="0"/>
                          <w:marRight w:val="0"/>
                          <w:marTop w:val="0"/>
                          <w:marBottom w:val="0"/>
                          <w:divBdr>
                            <w:top w:val="none" w:sz="0" w:space="0" w:color="auto"/>
                            <w:left w:val="none" w:sz="0" w:space="0" w:color="auto"/>
                            <w:bottom w:val="none" w:sz="0" w:space="0" w:color="auto"/>
                            <w:right w:val="none" w:sz="0" w:space="0" w:color="auto"/>
                          </w:divBdr>
                          <w:divsChild>
                            <w:div w:id="389042853">
                              <w:marLeft w:val="0"/>
                              <w:marRight w:val="0"/>
                              <w:marTop w:val="0"/>
                              <w:marBottom w:val="0"/>
                              <w:divBdr>
                                <w:top w:val="none" w:sz="0" w:space="0" w:color="auto"/>
                                <w:left w:val="none" w:sz="0" w:space="0" w:color="auto"/>
                                <w:bottom w:val="none" w:sz="0" w:space="0" w:color="auto"/>
                                <w:right w:val="none" w:sz="0" w:space="0" w:color="auto"/>
                              </w:divBdr>
                              <w:divsChild>
                                <w:div w:id="1587955074">
                                  <w:marLeft w:val="0"/>
                                  <w:marRight w:val="0"/>
                                  <w:marTop w:val="0"/>
                                  <w:marBottom w:val="0"/>
                                  <w:divBdr>
                                    <w:top w:val="none" w:sz="0" w:space="0" w:color="auto"/>
                                    <w:left w:val="none" w:sz="0" w:space="0" w:color="auto"/>
                                    <w:bottom w:val="none" w:sz="0" w:space="0" w:color="auto"/>
                                    <w:right w:val="none" w:sz="0" w:space="0" w:color="auto"/>
                                  </w:divBdr>
                                  <w:divsChild>
                                    <w:div w:id="71886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8236985">
      <w:bodyDiv w:val="1"/>
      <w:marLeft w:val="0"/>
      <w:marRight w:val="0"/>
      <w:marTop w:val="0"/>
      <w:marBottom w:val="0"/>
      <w:divBdr>
        <w:top w:val="none" w:sz="0" w:space="0" w:color="auto"/>
        <w:left w:val="none" w:sz="0" w:space="0" w:color="auto"/>
        <w:bottom w:val="none" w:sz="0" w:space="0" w:color="auto"/>
        <w:right w:val="none" w:sz="0" w:space="0" w:color="auto"/>
      </w:divBdr>
    </w:div>
    <w:div w:id="684671152">
      <w:bodyDiv w:val="1"/>
      <w:marLeft w:val="0"/>
      <w:marRight w:val="0"/>
      <w:marTop w:val="0"/>
      <w:marBottom w:val="0"/>
      <w:divBdr>
        <w:top w:val="none" w:sz="0" w:space="0" w:color="auto"/>
        <w:left w:val="none" w:sz="0" w:space="0" w:color="auto"/>
        <w:bottom w:val="none" w:sz="0" w:space="0" w:color="auto"/>
        <w:right w:val="none" w:sz="0" w:space="0" w:color="auto"/>
      </w:divBdr>
    </w:div>
    <w:div w:id="697897926">
      <w:bodyDiv w:val="1"/>
      <w:marLeft w:val="0"/>
      <w:marRight w:val="0"/>
      <w:marTop w:val="0"/>
      <w:marBottom w:val="0"/>
      <w:divBdr>
        <w:top w:val="none" w:sz="0" w:space="0" w:color="auto"/>
        <w:left w:val="none" w:sz="0" w:space="0" w:color="auto"/>
        <w:bottom w:val="none" w:sz="0" w:space="0" w:color="auto"/>
        <w:right w:val="none" w:sz="0" w:space="0" w:color="auto"/>
      </w:divBdr>
    </w:div>
    <w:div w:id="707798823">
      <w:bodyDiv w:val="1"/>
      <w:marLeft w:val="0"/>
      <w:marRight w:val="0"/>
      <w:marTop w:val="0"/>
      <w:marBottom w:val="0"/>
      <w:divBdr>
        <w:top w:val="none" w:sz="0" w:space="0" w:color="auto"/>
        <w:left w:val="none" w:sz="0" w:space="0" w:color="auto"/>
        <w:bottom w:val="none" w:sz="0" w:space="0" w:color="auto"/>
        <w:right w:val="none" w:sz="0" w:space="0" w:color="auto"/>
      </w:divBdr>
    </w:div>
    <w:div w:id="713578864">
      <w:bodyDiv w:val="1"/>
      <w:marLeft w:val="0"/>
      <w:marRight w:val="0"/>
      <w:marTop w:val="0"/>
      <w:marBottom w:val="0"/>
      <w:divBdr>
        <w:top w:val="none" w:sz="0" w:space="0" w:color="auto"/>
        <w:left w:val="none" w:sz="0" w:space="0" w:color="auto"/>
        <w:bottom w:val="none" w:sz="0" w:space="0" w:color="auto"/>
        <w:right w:val="none" w:sz="0" w:space="0" w:color="auto"/>
      </w:divBdr>
    </w:div>
    <w:div w:id="717243467">
      <w:bodyDiv w:val="1"/>
      <w:marLeft w:val="0"/>
      <w:marRight w:val="0"/>
      <w:marTop w:val="0"/>
      <w:marBottom w:val="0"/>
      <w:divBdr>
        <w:top w:val="none" w:sz="0" w:space="0" w:color="auto"/>
        <w:left w:val="none" w:sz="0" w:space="0" w:color="auto"/>
        <w:bottom w:val="none" w:sz="0" w:space="0" w:color="auto"/>
        <w:right w:val="none" w:sz="0" w:space="0" w:color="auto"/>
      </w:divBdr>
      <w:divsChild>
        <w:div w:id="1911578462">
          <w:marLeft w:val="0"/>
          <w:marRight w:val="0"/>
          <w:marTop w:val="0"/>
          <w:marBottom w:val="0"/>
          <w:divBdr>
            <w:top w:val="none" w:sz="0" w:space="0" w:color="auto"/>
            <w:left w:val="none" w:sz="0" w:space="0" w:color="auto"/>
            <w:bottom w:val="none" w:sz="0" w:space="0" w:color="auto"/>
            <w:right w:val="none" w:sz="0" w:space="0" w:color="auto"/>
          </w:divBdr>
          <w:divsChild>
            <w:div w:id="706030414">
              <w:marLeft w:val="0"/>
              <w:marRight w:val="0"/>
              <w:marTop w:val="0"/>
              <w:marBottom w:val="0"/>
              <w:divBdr>
                <w:top w:val="none" w:sz="0" w:space="0" w:color="auto"/>
                <w:left w:val="none" w:sz="0" w:space="0" w:color="auto"/>
                <w:bottom w:val="none" w:sz="0" w:space="0" w:color="auto"/>
                <w:right w:val="none" w:sz="0" w:space="0" w:color="auto"/>
              </w:divBdr>
              <w:divsChild>
                <w:div w:id="1670478771">
                  <w:marLeft w:val="0"/>
                  <w:marRight w:val="0"/>
                  <w:marTop w:val="0"/>
                  <w:marBottom w:val="0"/>
                  <w:divBdr>
                    <w:top w:val="none" w:sz="0" w:space="0" w:color="auto"/>
                    <w:left w:val="none" w:sz="0" w:space="0" w:color="auto"/>
                    <w:bottom w:val="none" w:sz="0" w:space="0" w:color="auto"/>
                    <w:right w:val="none" w:sz="0" w:space="0" w:color="auto"/>
                  </w:divBdr>
                  <w:divsChild>
                    <w:div w:id="696852398">
                      <w:marLeft w:val="0"/>
                      <w:marRight w:val="0"/>
                      <w:marTop w:val="0"/>
                      <w:marBottom w:val="0"/>
                      <w:divBdr>
                        <w:top w:val="none" w:sz="0" w:space="0" w:color="auto"/>
                        <w:left w:val="none" w:sz="0" w:space="0" w:color="auto"/>
                        <w:bottom w:val="none" w:sz="0" w:space="0" w:color="auto"/>
                        <w:right w:val="none" w:sz="0" w:space="0" w:color="auto"/>
                      </w:divBdr>
                      <w:divsChild>
                        <w:div w:id="1584486037">
                          <w:marLeft w:val="0"/>
                          <w:marRight w:val="0"/>
                          <w:marTop w:val="0"/>
                          <w:marBottom w:val="0"/>
                          <w:divBdr>
                            <w:top w:val="none" w:sz="0" w:space="0" w:color="auto"/>
                            <w:left w:val="none" w:sz="0" w:space="0" w:color="auto"/>
                            <w:bottom w:val="none" w:sz="0" w:space="0" w:color="auto"/>
                            <w:right w:val="none" w:sz="0" w:space="0" w:color="auto"/>
                          </w:divBdr>
                          <w:divsChild>
                            <w:div w:id="287901559">
                              <w:marLeft w:val="0"/>
                              <w:marRight w:val="0"/>
                              <w:marTop w:val="0"/>
                              <w:marBottom w:val="0"/>
                              <w:divBdr>
                                <w:top w:val="none" w:sz="0" w:space="0" w:color="auto"/>
                                <w:left w:val="none" w:sz="0" w:space="0" w:color="auto"/>
                                <w:bottom w:val="none" w:sz="0" w:space="0" w:color="auto"/>
                                <w:right w:val="none" w:sz="0" w:space="0" w:color="auto"/>
                              </w:divBdr>
                              <w:divsChild>
                                <w:div w:id="1328746454">
                                  <w:marLeft w:val="0"/>
                                  <w:marRight w:val="0"/>
                                  <w:marTop w:val="0"/>
                                  <w:marBottom w:val="0"/>
                                  <w:divBdr>
                                    <w:top w:val="none" w:sz="0" w:space="0" w:color="auto"/>
                                    <w:left w:val="none" w:sz="0" w:space="0" w:color="auto"/>
                                    <w:bottom w:val="none" w:sz="0" w:space="0" w:color="auto"/>
                                    <w:right w:val="none" w:sz="0" w:space="0" w:color="auto"/>
                                  </w:divBdr>
                                  <w:divsChild>
                                    <w:div w:id="21309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222231">
      <w:bodyDiv w:val="1"/>
      <w:marLeft w:val="0"/>
      <w:marRight w:val="0"/>
      <w:marTop w:val="0"/>
      <w:marBottom w:val="0"/>
      <w:divBdr>
        <w:top w:val="none" w:sz="0" w:space="0" w:color="auto"/>
        <w:left w:val="none" w:sz="0" w:space="0" w:color="auto"/>
        <w:bottom w:val="none" w:sz="0" w:space="0" w:color="auto"/>
        <w:right w:val="none" w:sz="0" w:space="0" w:color="auto"/>
      </w:divBdr>
    </w:div>
    <w:div w:id="747385608">
      <w:bodyDiv w:val="1"/>
      <w:marLeft w:val="0"/>
      <w:marRight w:val="0"/>
      <w:marTop w:val="0"/>
      <w:marBottom w:val="0"/>
      <w:divBdr>
        <w:top w:val="none" w:sz="0" w:space="0" w:color="auto"/>
        <w:left w:val="none" w:sz="0" w:space="0" w:color="auto"/>
        <w:bottom w:val="none" w:sz="0" w:space="0" w:color="auto"/>
        <w:right w:val="none" w:sz="0" w:space="0" w:color="auto"/>
      </w:divBdr>
    </w:div>
    <w:div w:id="755130397">
      <w:bodyDiv w:val="1"/>
      <w:marLeft w:val="0"/>
      <w:marRight w:val="0"/>
      <w:marTop w:val="0"/>
      <w:marBottom w:val="0"/>
      <w:divBdr>
        <w:top w:val="none" w:sz="0" w:space="0" w:color="auto"/>
        <w:left w:val="none" w:sz="0" w:space="0" w:color="auto"/>
        <w:bottom w:val="none" w:sz="0" w:space="0" w:color="auto"/>
        <w:right w:val="none" w:sz="0" w:space="0" w:color="auto"/>
      </w:divBdr>
    </w:div>
    <w:div w:id="770317667">
      <w:bodyDiv w:val="1"/>
      <w:marLeft w:val="0"/>
      <w:marRight w:val="0"/>
      <w:marTop w:val="0"/>
      <w:marBottom w:val="0"/>
      <w:divBdr>
        <w:top w:val="none" w:sz="0" w:space="0" w:color="auto"/>
        <w:left w:val="none" w:sz="0" w:space="0" w:color="auto"/>
        <w:bottom w:val="none" w:sz="0" w:space="0" w:color="auto"/>
        <w:right w:val="none" w:sz="0" w:space="0" w:color="auto"/>
      </w:divBdr>
    </w:div>
    <w:div w:id="778448120">
      <w:bodyDiv w:val="1"/>
      <w:marLeft w:val="0"/>
      <w:marRight w:val="0"/>
      <w:marTop w:val="0"/>
      <w:marBottom w:val="0"/>
      <w:divBdr>
        <w:top w:val="none" w:sz="0" w:space="0" w:color="auto"/>
        <w:left w:val="none" w:sz="0" w:space="0" w:color="auto"/>
        <w:bottom w:val="none" w:sz="0" w:space="0" w:color="auto"/>
        <w:right w:val="none" w:sz="0" w:space="0" w:color="auto"/>
      </w:divBdr>
      <w:divsChild>
        <w:div w:id="372703427">
          <w:marLeft w:val="0"/>
          <w:marRight w:val="0"/>
          <w:marTop w:val="0"/>
          <w:marBottom w:val="0"/>
          <w:divBdr>
            <w:top w:val="none" w:sz="0" w:space="0" w:color="auto"/>
            <w:left w:val="none" w:sz="0" w:space="0" w:color="auto"/>
            <w:bottom w:val="none" w:sz="0" w:space="0" w:color="auto"/>
            <w:right w:val="none" w:sz="0" w:space="0" w:color="auto"/>
          </w:divBdr>
          <w:divsChild>
            <w:div w:id="7469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534057">
      <w:bodyDiv w:val="1"/>
      <w:marLeft w:val="0"/>
      <w:marRight w:val="0"/>
      <w:marTop w:val="0"/>
      <w:marBottom w:val="0"/>
      <w:divBdr>
        <w:top w:val="none" w:sz="0" w:space="0" w:color="auto"/>
        <w:left w:val="none" w:sz="0" w:space="0" w:color="auto"/>
        <w:bottom w:val="none" w:sz="0" w:space="0" w:color="auto"/>
        <w:right w:val="none" w:sz="0" w:space="0" w:color="auto"/>
      </w:divBdr>
    </w:div>
    <w:div w:id="802388926">
      <w:bodyDiv w:val="1"/>
      <w:marLeft w:val="0"/>
      <w:marRight w:val="0"/>
      <w:marTop w:val="0"/>
      <w:marBottom w:val="0"/>
      <w:divBdr>
        <w:top w:val="none" w:sz="0" w:space="0" w:color="auto"/>
        <w:left w:val="none" w:sz="0" w:space="0" w:color="auto"/>
        <w:bottom w:val="none" w:sz="0" w:space="0" w:color="auto"/>
        <w:right w:val="none" w:sz="0" w:space="0" w:color="auto"/>
      </w:divBdr>
    </w:div>
    <w:div w:id="811869044">
      <w:bodyDiv w:val="1"/>
      <w:marLeft w:val="0"/>
      <w:marRight w:val="0"/>
      <w:marTop w:val="0"/>
      <w:marBottom w:val="0"/>
      <w:divBdr>
        <w:top w:val="none" w:sz="0" w:space="0" w:color="auto"/>
        <w:left w:val="none" w:sz="0" w:space="0" w:color="auto"/>
        <w:bottom w:val="none" w:sz="0" w:space="0" w:color="auto"/>
        <w:right w:val="none" w:sz="0" w:space="0" w:color="auto"/>
      </w:divBdr>
      <w:divsChild>
        <w:div w:id="1731146697">
          <w:marLeft w:val="0"/>
          <w:marRight w:val="0"/>
          <w:marTop w:val="0"/>
          <w:marBottom w:val="0"/>
          <w:divBdr>
            <w:top w:val="none" w:sz="0" w:space="0" w:color="auto"/>
            <w:left w:val="none" w:sz="0" w:space="0" w:color="auto"/>
            <w:bottom w:val="none" w:sz="0" w:space="0" w:color="auto"/>
            <w:right w:val="none" w:sz="0" w:space="0" w:color="auto"/>
          </w:divBdr>
          <w:divsChild>
            <w:div w:id="1733113112">
              <w:marLeft w:val="0"/>
              <w:marRight w:val="0"/>
              <w:marTop w:val="0"/>
              <w:marBottom w:val="0"/>
              <w:divBdr>
                <w:top w:val="none" w:sz="0" w:space="0" w:color="auto"/>
                <w:left w:val="none" w:sz="0" w:space="0" w:color="auto"/>
                <w:bottom w:val="none" w:sz="0" w:space="0" w:color="auto"/>
                <w:right w:val="none" w:sz="0" w:space="0" w:color="auto"/>
              </w:divBdr>
              <w:divsChild>
                <w:div w:id="1867257096">
                  <w:marLeft w:val="0"/>
                  <w:marRight w:val="0"/>
                  <w:marTop w:val="0"/>
                  <w:marBottom w:val="0"/>
                  <w:divBdr>
                    <w:top w:val="none" w:sz="0" w:space="0" w:color="auto"/>
                    <w:left w:val="none" w:sz="0" w:space="0" w:color="auto"/>
                    <w:bottom w:val="none" w:sz="0" w:space="0" w:color="auto"/>
                    <w:right w:val="none" w:sz="0" w:space="0" w:color="auto"/>
                  </w:divBdr>
                  <w:divsChild>
                    <w:div w:id="1517379957">
                      <w:marLeft w:val="0"/>
                      <w:marRight w:val="0"/>
                      <w:marTop w:val="0"/>
                      <w:marBottom w:val="0"/>
                      <w:divBdr>
                        <w:top w:val="none" w:sz="0" w:space="0" w:color="auto"/>
                        <w:left w:val="none" w:sz="0" w:space="0" w:color="auto"/>
                        <w:bottom w:val="none" w:sz="0" w:space="0" w:color="auto"/>
                        <w:right w:val="none" w:sz="0" w:space="0" w:color="auto"/>
                      </w:divBdr>
                      <w:divsChild>
                        <w:div w:id="1246188198">
                          <w:marLeft w:val="0"/>
                          <w:marRight w:val="0"/>
                          <w:marTop w:val="0"/>
                          <w:marBottom w:val="0"/>
                          <w:divBdr>
                            <w:top w:val="none" w:sz="0" w:space="0" w:color="auto"/>
                            <w:left w:val="none" w:sz="0" w:space="0" w:color="auto"/>
                            <w:bottom w:val="none" w:sz="0" w:space="0" w:color="auto"/>
                            <w:right w:val="none" w:sz="0" w:space="0" w:color="auto"/>
                          </w:divBdr>
                          <w:divsChild>
                            <w:div w:id="1546865641">
                              <w:marLeft w:val="0"/>
                              <w:marRight w:val="0"/>
                              <w:marTop w:val="0"/>
                              <w:marBottom w:val="0"/>
                              <w:divBdr>
                                <w:top w:val="none" w:sz="0" w:space="0" w:color="auto"/>
                                <w:left w:val="none" w:sz="0" w:space="0" w:color="auto"/>
                                <w:bottom w:val="none" w:sz="0" w:space="0" w:color="auto"/>
                                <w:right w:val="none" w:sz="0" w:space="0" w:color="auto"/>
                              </w:divBdr>
                              <w:divsChild>
                                <w:div w:id="81414772">
                                  <w:marLeft w:val="0"/>
                                  <w:marRight w:val="0"/>
                                  <w:marTop w:val="0"/>
                                  <w:marBottom w:val="0"/>
                                  <w:divBdr>
                                    <w:top w:val="none" w:sz="0" w:space="0" w:color="auto"/>
                                    <w:left w:val="none" w:sz="0" w:space="0" w:color="auto"/>
                                    <w:bottom w:val="none" w:sz="0" w:space="0" w:color="auto"/>
                                    <w:right w:val="none" w:sz="0" w:space="0" w:color="auto"/>
                                  </w:divBdr>
                                  <w:divsChild>
                                    <w:div w:id="127475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300140">
      <w:bodyDiv w:val="1"/>
      <w:marLeft w:val="0"/>
      <w:marRight w:val="0"/>
      <w:marTop w:val="0"/>
      <w:marBottom w:val="0"/>
      <w:divBdr>
        <w:top w:val="none" w:sz="0" w:space="0" w:color="auto"/>
        <w:left w:val="none" w:sz="0" w:space="0" w:color="auto"/>
        <w:bottom w:val="none" w:sz="0" w:space="0" w:color="auto"/>
        <w:right w:val="none" w:sz="0" w:space="0" w:color="auto"/>
      </w:divBdr>
    </w:div>
    <w:div w:id="837578776">
      <w:bodyDiv w:val="1"/>
      <w:marLeft w:val="0"/>
      <w:marRight w:val="0"/>
      <w:marTop w:val="0"/>
      <w:marBottom w:val="0"/>
      <w:divBdr>
        <w:top w:val="none" w:sz="0" w:space="0" w:color="auto"/>
        <w:left w:val="none" w:sz="0" w:space="0" w:color="auto"/>
        <w:bottom w:val="none" w:sz="0" w:space="0" w:color="auto"/>
        <w:right w:val="none" w:sz="0" w:space="0" w:color="auto"/>
      </w:divBdr>
    </w:div>
    <w:div w:id="842359251">
      <w:bodyDiv w:val="1"/>
      <w:marLeft w:val="0"/>
      <w:marRight w:val="0"/>
      <w:marTop w:val="0"/>
      <w:marBottom w:val="0"/>
      <w:divBdr>
        <w:top w:val="none" w:sz="0" w:space="0" w:color="auto"/>
        <w:left w:val="none" w:sz="0" w:space="0" w:color="auto"/>
        <w:bottom w:val="none" w:sz="0" w:space="0" w:color="auto"/>
        <w:right w:val="none" w:sz="0" w:space="0" w:color="auto"/>
      </w:divBdr>
    </w:div>
    <w:div w:id="850880150">
      <w:bodyDiv w:val="1"/>
      <w:marLeft w:val="0"/>
      <w:marRight w:val="0"/>
      <w:marTop w:val="0"/>
      <w:marBottom w:val="0"/>
      <w:divBdr>
        <w:top w:val="none" w:sz="0" w:space="0" w:color="auto"/>
        <w:left w:val="none" w:sz="0" w:space="0" w:color="auto"/>
        <w:bottom w:val="none" w:sz="0" w:space="0" w:color="auto"/>
        <w:right w:val="none" w:sz="0" w:space="0" w:color="auto"/>
      </w:divBdr>
    </w:div>
    <w:div w:id="857692535">
      <w:bodyDiv w:val="1"/>
      <w:marLeft w:val="0"/>
      <w:marRight w:val="0"/>
      <w:marTop w:val="0"/>
      <w:marBottom w:val="0"/>
      <w:divBdr>
        <w:top w:val="none" w:sz="0" w:space="0" w:color="auto"/>
        <w:left w:val="none" w:sz="0" w:space="0" w:color="auto"/>
        <w:bottom w:val="none" w:sz="0" w:space="0" w:color="auto"/>
        <w:right w:val="none" w:sz="0" w:space="0" w:color="auto"/>
      </w:divBdr>
    </w:div>
    <w:div w:id="868106916">
      <w:bodyDiv w:val="1"/>
      <w:marLeft w:val="0"/>
      <w:marRight w:val="0"/>
      <w:marTop w:val="0"/>
      <w:marBottom w:val="0"/>
      <w:divBdr>
        <w:top w:val="none" w:sz="0" w:space="0" w:color="auto"/>
        <w:left w:val="none" w:sz="0" w:space="0" w:color="auto"/>
        <w:bottom w:val="none" w:sz="0" w:space="0" w:color="auto"/>
        <w:right w:val="none" w:sz="0" w:space="0" w:color="auto"/>
      </w:divBdr>
    </w:div>
    <w:div w:id="871116033">
      <w:bodyDiv w:val="1"/>
      <w:marLeft w:val="0"/>
      <w:marRight w:val="0"/>
      <w:marTop w:val="0"/>
      <w:marBottom w:val="0"/>
      <w:divBdr>
        <w:top w:val="none" w:sz="0" w:space="0" w:color="auto"/>
        <w:left w:val="none" w:sz="0" w:space="0" w:color="auto"/>
        <w:bottom w:val="none" w:sz="0" w:space="0" w:color="auto"/>
        <w:right w:val="none" w:sz="0" w:space="0" w:color="auto"/>
      </w:divBdr>
    </w:div>
    <w:div w:id="877277008">
      <w:bodyDiv w:val="1"/>
      <w:marLeft w:val="0"/>
      <w:marRight w:val="0"/>
      <w:marTop w:val="0"/>
      <w:marBottom w:val="0"/>
      <w:divBdr>
        <w:top w:val="none" w:sz="0" w:space="0" w:color="auto"/>
        <w:left w:val="none" w:sz="0" w:space="0" w:color="auto"/>
        <w:bottom w:val="none" w:sz="0" w:space="0" w:color="auto"/>
        <w:right w:val="none" w:sz="0" w:space="0" w:color="auto"/>
      </w:divBdr>
    </w:div>
    <w:div w:id="895051404">
      <w:bodyDiv w:val="1"/>
      <w:marLeft w:val="0"/>
      <w:marRight w:val="0"/>
      <w:marTop w:val="0"/>
      <w:marBottom w:val="0"/>
      <w:divBdr>
        <w:top w:val="none" w:sz="0" w:space="0" w:color="auto"/>
        <w:left w:val="none" w:sz="0" w:space="0" w:color="auto"/>
        <w:bottom w:val="none" w:sz="0" w:space="0" w:color="auto"/>
        <w:right w:val="none" w:sz="0" w:space="0" w:color="auto"/>
      </w:divBdr>
    </w:div>
    <w:div w:id="897130842">
      <w:bodyDiv w:val="1"/>
      <w:marLeft w:val="0"/>
      <w:marRight w:val="0"/>
      <w:marTop w:val="0"/>
      <w:marBottom w:val="0"/>
      <w:divBdr>
        <w:top w:val="none" w:sz="0" w:space="0" w:color="auto"/>
        <w:left w:val="none" w:sz="0" w:space="0" w:color="auto"/>
        <w:bottom w:val="none" w:sz="0" w:space="0" w:color="auto"/>
        <w:right w:val="none" w:sz="0" w:space="0" w:color="auto"/>
      </w:divBdr>
    </w:div>
    <w:div w:id="918948528">
      <w:bodyDiv w:val="1"/>
      <w:marLeft w:val="0"/>
      <w:marRight w:val="0"/>
      <w:marTop w:val="0"/>
      <w:marBottom w:val="0"/>
      <w:divBdr>
        <w:top w:val="none" w:sz="0" w:space="0" w:color="auto"/>
        <w:left w:val="none" w:sz="0" w:space="0" w:color="auto"/>
        <w:bottom w:val="none" w:sz="0" w:space="0" w:color="auto"/>
        <w:right w:val="none" w:sz="0" w:space="0" w:color="auto"/>
      </w:divBdr>
    </w:div>
    <w:div w:id="925577233">
      <w:bodyDiv w:val="1"/>
      <w:marLeft w:val="0"/>
      <w:marRight w:val="0"/>
      <w:marTop w:val="0"/>
      <w:marBottom w:val="0"/>
      <w:divBdr>
        <w:top w:val="none" w:sz="0" w:space="0" w:color="auto"/>
        <w:left w:val="none" w:sz="0" w:space="0" w:color="auto"/>
        <w:bottom w:val="none" w:sz="0" w:space="0" w:color="auto"/>
        <w:right w:val="none" w:sz="0" w:space="0" w:color="auto"/>
      </w:divBdr>
    </w:div>
    <w:div w:id="928082599">
      <w:bodyDiv w:val="1"/>
      <w:marLeft w:val="0"/>
      <w:marRight w:val="0"/>
      <w:marTop w:val="0"/>
      <w:marBottom w:val="0"/>
      <w:divBdr>
        <w:top w:val="none" w:sz="0" w:space="0" w:color="auto"/>
        <w:left w:val="none" w:sz="0" w:space="0" w:color="auto"/>
        <w:bottom w:val="none" w:sz="0" w:space="0" w:color="auto"/>
        <w:right w:val="none" w:sz="0" w:space="0" w:color="auto"/>
      </w:divBdr>
    </w:div>
    <w:div w:id="929318173">
      <w:bodyDiv w:val="1"/>
      <w:marLeft w:val="0"/>
      <w:marRight w:val="0"/>
      <w:marTop w:val="0"/>
      <w:marBottom w:val="0"/>
      <w:divBdr>
        <w:top w:val="none" w:sz="0" w:space="0" w:color="auto"/>
        <w:left w:val="none" w:sz="0" w:space="0" w:color="auto"/>
        <w:bottom w:val="none" w:sz="0" w:space="0" w:color="auto"/>
        <w:right w:val="none" w:sz="0" w:space="0" w:color="auto"/>
      </w:divBdr>
    </w:div>
    <w:div w:id="930895164">
      <w:bodyDiv w:val="1"/>
      <w:marLeft w:val="0"/>
      <w:marRight w:val="0"/>
      <w:marTop w:val="0"/>
      <w:marBottom w:val="0"/>
      <w:divBdr>
        <w:top w:val="none" w:sz="0" w:space="0" w:color="auto"/>
        <w:left w:val="none" w:sz="0" w:space="0" w:color="auto"/>
        <w:bottom w:val="none" w:sz="0" w:space="0" w:color="auto"/>
        <w:right w:val="none" w:sz="0" w:space="0" w:color="auto"/>
      </w:divBdr>
    </w:div>
    <w:div w:id="933788018">
      <w:bodyDiv w:val="1"/>
      <w:marLeft w:val="0"/>
      <w:marRight w:val="0"/>
      <w:marTop w:val="0"/>
      <w:marBottom w:val="0"/>
      <w:divBdr>
        <w:top w:val="none" w:sz="0" w:space="0" w:color="auto"/>
        <w:left w:val="none" w:sz="0" w:space="0" w:color="auto"/>
        <w:bottom w:val="none" w:sz="0" w:space="0" w:color="auto"/>
        <w:right w:val="none" w:sz="0" w:space="0" w:color="auto"/>
      </w:divBdr>
    </w:div>
    <w:div w:id="947002944">
      <w:bodyDiv w:val="1"/>
      <w:marLeft w:val="0"/>
      <w:marRight w:val="0"/>
      <w:marTop w:val="0"/>
      <w:marBottom w:val="0"/>
      <w:divBdr>
        <w:top w:val="none" w:sz="0" w:space="0" w:color="auto"/>
        <w:left w:val="none" w:sz="0" w:space="0" w:color="auto"/>
        <w:bottom w:val="none" w:sz="0" w:space="0" w:color="auto"/>
        <w:right w:val="none" w:sz="0" w:space="0" w:color="auto"/>
      </w:divBdr>
    </w:div>
    <w:div w:id="947859042">
      <w:bodyDiv w:val="1"/>
      <w:marLeft w:val="0"/>
      <w:marRight w:val="0"/>
      <w:marTop w:val="0"/>
      <w:marBottom w:val="0"/>
      <w:divBdr>
        <w:top w:val="none" w:sz="0" w:space="0" w:color="auto"/>
        <w:left w:val="none" w:sz="0" w:space="0" w:color="auto"/>
        <w:bottom w:val="none" w:sz="0" w:space="0" w:color="auto"/>
        <w:right w:val="none" w:sz="0" w:space="0" w:color="auto"/>
      </w:divBdr>
    </w:div>
    <w:div w:id="964579856">
      <w:bodyDiv w:val="1"/>
      <w:marLeft w:val="0"/>
      <w:marRight w:val="0"/>
      <w:marTop w:val="0"/>
      <w:marBottom w:val="0"/>
      <w:divBdr>
        <w:top w:val="none" w:sz="0" w:space="0" w:color="auto"/>
        <w:left w:val="none" w:sz="0" w:space="0" w:color="auto"/>
        <w:bottom w:val="none" w:sz="0" w:space="0" w:color="auto"/>
        <w:right w:val="none" w:sz="0" w:space="0" w:color="auto"/>
      </w:divBdr>
    </w:div>
    <w:div w:id="965089193">
      <w:bodyDiv w:val="1"/>
      <w:marLeft w:val="0"/>
      <w:marRight w:val="0"/>
      <w:marTop w:val="0"/>
      <w:marBottom w:val="0"/>
      <w:divBdr>
        <w:top w:val="none" w:sz="0" w:space="0" w:color="auto"/>
        <w:left w:val="none" w:sz="0" w:space="0" w:color="auto"/>
        <w:bottom w:val="none" w:sz="0" w:space="0" w:color="auto"/>
        <w:right w:val="none" w:sz="0" w:space="0" w:color="auto"/>
      </w:divBdr>
    </w:div>
    <w:div w:id="971521917">
      <w:bodyDiv w:val="1"/>
      <w:marLeft w:val="0"/>
      <w:marRight w:val="0"/>
      <w:marTop w:val="0"/>
      <w:marBottom w:val="0"/>
      <w:divBdr>
        <w:top w:val="none" w:sz="0" w:space="0" w:color="auto"/>
        <w:left w:val="none" w:sz="0" w:space="0" w:color="auto"/>
        <w:bottom w:val="none" w:sz="0" w:space="0" w:color="auto"/>
        <w:right w:val="none" w:sz="0" w:space="0" w:color="auto"/>
      </w:divBdr>
    </w:div>
    <w:div w:id="974214869">
      <w:bodyDiv w:val="1"/>
      <w:marLeft w:val="0"/>
      <w:marRight w:val="0"/>
      <w:marTop w:val="0"/>
      <w:marBottom w:val="0"/>
      <w:divBdr>
        <w:top w:val="none" w:sz="0" w:space="0" w:color="auto"/>
        <w:left w:val="none" w:sz="0" w:space="0" w:color="auto"/>
        <w:bottom w:val="none" w:sz="0" w:space="0" w:color="auto"/>
        <w:right w:val="none" w:sz="0" w:space="0" w:color="auto"/>
      </w:divBdr>
    </w:div>
    <w:div w:id="997852093">
      <w:bodyDiv w:val="1"/>
      <w:marLeft w:val="0"/>
      <w:marRight w:val="0"/>
      <w:marTop w:val="0"/>
      <w:marBottom w:val="0"/>
      <w:divBdr>
        <w:top w:val="none" w:sz="0" w:space="0" w:color="auto"/>
        <w:left w:val="none" w:sz="0" w:space="0" w:color="auto"/>
        <w:bottom w:val="none" w:sz="0" w:space="0" w:color="auto"/>
        <w:right w:val="none" w:sz="0" w:space="0" w:color="auto"/>
      </w:divBdr>
    </w:div>
    <w:div w:id="1006446349">
      <w:bodyDiv w:val="1"/>
      <w:marLeft w:val="0"/>
      <w:marRight w:val="0"/>
      <w:marTop w:val="0"/>
      <w:marBottom w:val="0"/>
      <w:divBdr>
        <w:top w:val="none" w:sz="0" w:space="0" w:color="auto"/>
        <w:left w:val="none" w:sz="0" w:space="0" w:color="auto"/>
        <w:bottom w:val="none" w:sz="0" w:space="0" w:color="auto"/>
        <w:right w:val="none" w:sz="0" w:space="0" w:color="auto"/>
      </w:divBdr>
    </w:div>
    <w:div w:id="1031422263">
      <w:bodyDiv w:val="1"/>
      <w:marLeft w:val="0"/>
      <w:marRight w:val="0"/>
      <w:marTop w:val="0"/>
      <w:marBottom w:val="0"/>
      <w:divBdr>
        <w:top w:val="none" w:sz="0" w:space="0" w:color="auto"/>
        <w:left w:val="none" w:sz="0" w:space="0" w:color="auto"/>
        <w:bottom w:val="none" w:sz="0" w:space="0" w:color="auto"/>
        <w:right w:val="none" w:sz="0" w:space="0" w:color="auto"/>
      </w:divBdr>
    </w:div>
    <w:div w:id="1031615084">
      <w:bodyDiv w:val="1"/>
      <w:marLeft w:val="0"/>
      <w:marRight w:val="0"/>
      <w:marTop w:val="0"/>
      <w:marBottom w:val="0"/>
      <w:divBdr>
        <w:top w:val="none" w:sz="0" w:space="0" w:color="auto"/>
        <w:left w:val="none" w:sz="0" w:space="0" w:color="auto"/>
        <w:bottom w:val="none" w:sz="0" w:space="0" w:color="auto"/>
        <w:right w:val="none" w:sz="0" w:space="0" w:color="auto"/>
      </w:divBdr>
    </w:div>
    <w:div w:id="1038624176">
      <w:bodyDiv w:val="1"/>
      <w:marLeft w:val="0"/>
      <w:marRight w:val="0"/>
      <w:marTop w:val="0"/>
      <w:marBottom w:val="0"/>
      <w:divBdr>
        <w:top w:val="none" w:sz="0" w:space="0" w:color="auto"/>
        <w:left w:val="none" w:sz="0" w:space="0" w:color="auto"/>
        <w:bottom w:val="none" w:sz="0" w:space="0" w:color="auto"/>
        <w:right w:val="none" w:sz="0" w:space="0" w:color="auto"/>
      </w:divBdr>
    </w:div>
    <w:div w:id="1058161833">
      <w:bodyDiv w:val="1"/>
      <w:marLeft w:val="0"/>
      <w:marRight w:val="0"/>
      <w:marTop w:val="0"/>
      <w:marBottom w:val="0"/>
      <w:divBdr>
        <w:top w:val="none" w:sz="0" w:space="0" w:color="auto"/>
        <w:left w:val="none" w:sz="0" w:space="0" w:color="auto"/>
        <w:bottom w:val="none" w:sz="0" w:space="0" w:color="auto"/>
        <w:right w:val="none" w:sz="0" w:space="0" w:color="auto"/>
      </w:divBdr>
    </w:div>
    <w:div w:id="1072047372">
      <w:bodyDiv w:val="1"/>
      <w:marLeft w:val="0"/>
      <w:marRight w:val="0"/>
      <w:marTop w:val="0"/>
      <w:marBottom w:val="0"/>
      <w:divBdr>
        <w:top w:val="none" w:sz="0" w:space="0" w:color="auto"/>
        <w:left w:val="none" w:sz="0" w:space="0" w:color="auto"/>
        <w:bottom w:val="none" w:sz="0" w:space="0" w:color="auto"/>
        <w:right w:val="none" w:sz="0" w:space="0" w:color="auto"/>
      </w:divBdr>
    </w:div>
    <w:div w:id="1073625865">
      <w:bodyDiv w:val="1"/>
      <w:marLeft w:val="0"/>
      <w:marRight w:val="0"/>
      <w:marTop w:val="0"/>
      <w:marBottom w:val="0"/>
      <w:divBdr>
        <w:top w:val="none" w:sz="0" w:space="0" w:color="auto"/>
        <w:left w:val="none" w:sz="0" w:space="0" w:color="auto"/>
        <w:bottom w:val="none" w:sz="0" w:space="0" w:color="auto"/>
        <w:right w:val="none" w:sz="0" w:space="0" w:color="auto"/>
      </w:divBdr>
    </w:div>
    <w:div w:id="1085686285">
      <w:bodyDiv w:val="1"/>
      <w:marLeft w:val="0"/>
      <w:marRight w:val="0"/>
      <w:marTop w:val="0"/>
      <w:marBottom w:val="0"/>
      <w:divBdr>
        <w:top w:val="none" w:sz="0" w:space="0" w:color="auto"/>
        <w:left w:val="none" w:sz="0" w:space="0" w:color="auto"/>
        <w:bottom w:val="none" w:sz="0" w:space="0" w:color="auto"/>
        <w:right w:val="none" w:sz="0" w:space="0" w:color="auto"/>
      </w:divBdr>
    </w:div>
    <w:div w:id="1088770732">
      <w:bodyDiv w:val="1"/>
      <w:marLeft w:val="0"/>
      <w:marRight w:val="0"/>
      <w:marTop w:val="0"/>
      <w:marBottom w:val="0"/>
      <w:divBdr>
        <w:top w:val="none" w:sz="0" w:space="0" w:color="auto"/>
        <w:left w:val="none" w:sz="0" w:space="0" w:color="auto"/>
        <w:bottom w:val="none" w:sz="0" w:space="0" w:color="auto"/>
        <w:right w:val="none" w:sz="0" w:space="0" w:color="auto"/>
      </w:divBdr>
    </w:div>
    <w:div w:id="1090270805">
      <w:bodyDiv w:val="1"/>
      <w:marLeft w:val="0"/>
      <w:marRight w:val="0"/>
      <w:marTop w:val="0"/>
      <w:marBottom w:val="0"/>
      <w:divBdr>
        <w:top w:val="none" w:sz="0" w:space="0" w:color="auto"/>
        <w:left w:val="none" w:sz="0" w:space="0" w:color="auto"/>
        <w:bottom w:val="none" w:sz="0" w:space="0" w:color="auto"/>
        <w:right w:val="none" w:sz="0" w:space="0" w:color="auto"/>
      </w:divBdr>
    </w:div>
    <w:div w:id="1097406085">
      <w:bodyDiv w:val="1"/>
      <w:marLeft w:val="0"/>
      <w:marRight w:val="0"/>
      <w:marTop w:val="0"/>
      <w:marBottom w:val="0"/>
      <w:divBdr>
        <w:top w:val="none" w:sz="0" w:space="0" w:color="auto"/>
        <w:left w:val="none" w:sz="0" w:space="0" w:color="auto"/>
        <w:bottom w:val="none" w:sz="0" w:space="0" w:color="auto"/>
        <w:right w:val="none" w:sz="0" w:space="0" w:color="auto"/>
      </w:divBdr>
    </w:div>
    <w:div w:id="1120807193">
      <w:bodyDiv w:val="1"/>
      <w:marLeft w:val="0"/>
      <w:marRight w:val="0"/>
      <w:marTop w:val="0"/>
      <w:marBottom w:val="0"/>
      <w:divBdr>
        <w:top w:val="none" w:sz="0" w:space="0" w:color="auto"/>
        <w:left w:val="none" w:sz="0" w:space="0" w:color="auto"/>
        <w:bottom w:val="none" w:sz="0" w:space="0" w:color="auto"/>
        <w:right w:val="none" w:sz="0" w:space="0" w:color="auto"/>
      </w:divBdr>
    </w:div>
    <w:div w:id="1120998102">
      <w:bodyDiv w:val="1"/>
      <w:marLeft w:val="0"/>
      <w:marRight w:val="0"/>
      <w:marTop w:val="0"/>
      <w:marBottom w:val="0"/>
      <w:divBdr>
        <w:top w:val="none" w:sz="0" w:space="0" w:color="auto"/>
        <w:left w:val="none" w:sz="0" w:space="0" w:color="auto"/>
        <w:bottom w:val="none" w:sz="0" w:space="0" w:color="auto"/>
        <w:right w:val="none" w:sz="0" w:space="0" w:color="auto"/>
      </w:divBdr>
    </w:div>
    <w:div w:id="1128813511">
      <w:bodyDiv w:val="1"/>
      <w:marLeft w:val="0"/>
      <w:marRight w:val="0"/>
      <w:marTop w:val="0"/>
      <w:marBottom w:val="0"/>
      <w:divBdr>
        <w:top w:val="none" w:sz="0" w:space="0" w:color="auto"/>
        <w:left w:val="none" w:sz="0" w:space="0" w:color="auto"/>
        <w:bottom w:val="none" w:sz="0" w:space="0" w:color="auto"/>
        <w:right w:val="none" w:sz="0" w:space="0" w:color="auto"/>
      </w:divBdr>
    </w:div>
    <w:div w:id="1132015273">
      <w:bodyDiv w:val="1"/>
      <w:marLeft w:val="0"/>
      <w:marRight w:val="0"/>
      <w:marTop w:val="0"/>
      <w:marBottom w:val="0"/>
      <w:divBdr>
        <w:top w:val="none" w:sz="0" w:space="0" w:color="auto"/>
        <w:left w:val="none" w:sz="0" w:space="0" w:color="auto"/>
        <w:bottom w:val="none" w:sz="0" w:space="0" w:color="auto"/>
        <w:right w:val="none" w:sz="0" w:space="0" w:color="auto"/>
      </w:divBdr>
    </w:div>
    <w:div w:id="1151870197">
      <w:bodyDiv w:val="1"/>
      <w:marLeft w:val="0"/>
      <w:marRight w:val="0"/>
      <w:marTop w:val="0"/>
      <w:marBottom w:val="0"/>
      <w:divBdr>
        <w:top w:val="none" w:sz="0" w:space="0" w:color="auto"/>
        <w:left w:val="none" w:sz="0" w:space="0" w:color="auto"/>
        <w:bottom w:val="none" w:sz="0" w:space="0" w:color="auto"/>
        <w:right w:val="none" w:sz="0" w:space="0" w:color="auto"/>
      </w:divBdr>
    </w:div>
    <w:div w:id="1160459342">
      <w:bodyDiv w:val="1"/>
      <w:marLeft w:val="0"/>
      <w:marRight w:val="0"/>
      <w:marTop w:val="0"/>
      <w:marBottom w:val="0"/>
      <w:divBdr>
        <w:top w:val="none" w:sz="0" w:space="0" w:color="auto"/>
        <w:left w:val="none" w:sz="0" w:space="0" w:color="auto"/>
        <w:bottom w:val="none" w:sz="0" w:space="0" w:color="auto"/>
        <w:right w:val="none" w:sz="0" w:space="0" w:color="auto"/>
      </w:divBdr>
    </w:div>
    <w:div w:id="1176380332">
      <w:bodyDiv w:val="1"/>
      <w:marLeft w:val="0"/>
      <w:marRight w:val="0"/>
      <w:marTop w:val="0"/>
      <w:marBottom w:val="0"/>
      <w:divBdr>
        <w:top w:val="none" w:sz="0" w:space="0" w:color="auto"/>
        <w:left w:val="none" w:sz="0" w:space="0" w:color="auto"/>
        <w:bottom w:val="none" w:sz="0" w:space="0" w:color="auto"/>
        <w:right w:val="none" w:sz="0" w:space="0" w:color="auto"/>
      </w:divBdr>
    </w:div>
    <w:div w:id="1182936882">
      <w:bodyDiv w:val="1"/>
      <w:marLeft w:val="0"/>
      <w:marRight w:val="0"/>
      <w:marTop w:val="0"/>
      <w:marBottom w:val="0"/>
      <w:divBdr>
        <w:top w:val="none" w:sz="0" w:space="0" w:color="auto"/>
        <w:left w:val="none" w:sz="0" w:space="0" w:color="auto"/>
        <w:bottom w:val="none" w:sz="0" w:space="0" w:color="auto"/>
        <w:right w:val="none" w:sz="0" w:space="0" w:color="auto"/>
      </w:divBdr>
    </w:div>
    <w:div w:id="1185439725">
      <w:bodyDiv w:val="1"/>
      <w:marLeft w:val="0"/>
      <w:marRight w:val="0"/>
      <w:marTop w:val="0"/>
      <w:marBottom w:val="0"/>
      <w:divBdr>
        <w:top w:val="none" w:sz="0" w:space="0" w:color="auto"/>
        <w:left w:val="none" w:sz="0" w:space="0" w:color="auto"/>
        <w:bottom w:val="none" w:sz="0" w:space="0" w:color="auto"/>
        <w:right w:val="none" w:sz="0" w:space="0" w:color="auto"/>
      </w:divBdr>
    </w:div>
    <w:div w:id="1185443570">
      <w:bodyDiv w:val="1"/>
      <w:marLeft w:val="0"/>
      <w:marRight w:val="0"/>
      <w:marTop w:val="0"/>
      <w:marBottom w:val="0"/>
      <w:divBdr>
        <w:top w:val="none" w:sz="0" w:space="0" w:color="auto"/>
        <w:left w:val="none" w:sz="0" w:space="0" w:color="auto"/>
        <w:bottom w:val="none" w:sz="0" w:space="0" w:color="auto"/>
        <w:right w:val="none" w:sz="0" w:space="0" w:color="auto"/>
      </w:divBdr>
      <w:divsChild>
        <w:div w:id="1229880687">
          <w:marLeft w:val="0"/>
          <w:marRight w:val="0"/>
          <w:marTop w:val="0"/>
          <w:marBottom w:val="0"/>
          <w:divBdr>
            <w:top w:val="none" w:sz="0" w:space="0" w:color="auto"/>
            <w:left w:val="none" w:sz="0" w:space="0" w:color="auto"/>
            <w:bottom w:val="none" w:sz="0" w:space="0" w:color="auto"/>
            <w:right w:val="none" w:sz="0" w:space="0" w:color="auto"/>
          </w:divBdr>
          <w:divsChild>
            <w:div w:id="1692608984">
              <w:marLeft w:val="0"/>
              <w:marRight w:val="0"/>
              <w:marTop w:val="0"/>
              <w:marBottom w:val="0"/>
              <w:divBdr>
                <w:top w:val="none" w:sz="0" w:space="0" w:color="auto"/>
                <w:left w:val="none" w:sz="0" w:space="0" w:color="auto"/>
                <w:bottom w:val="none" w:sz="0" w:space="0" w:color="auto"/>
                <w:right w:val="none" w:sz="0" w:space="0" w:color="auto"/>
              </w:divBdr>
              <w:divsChild>
                <w:div w:id="169030946">
                  <w:marLeft w:val="0"/>
                  <w:marRight w:val="0"/>
                  <w:marTop w:val="0"/>
                  <w:marBottom w:val="0"/>
                  <w:divBdr>
                    <w:top w:val="none" w:sz="0" w:space="0" w:color="auto"/>
                    <w:left w:val="none" w:sz="0" w:space="0" w:color="auto"/>
                    <w:bottom w:val="none" w:sz="0" w:space="0" w:color="auto"/>
                    <w:right w:val="none" w:sz="0" w:space="0" w:color="auto"/>
                  </w:divBdr>
                  <w:divsChild>
                    <w:div w:id="1288046489">
                      <w:marLeft w:val="0"/>
                      <w:marRight w:val="0"/>
                      <w:marTop w:val="0"/>
                      <w:marBottom w:val="0"/>
                      <w:divBdr>
                        <w:top w:val="none" w:sz="0" w:space="0" w:color="auto"/>
                        <w:left w:val="none" w:sz="0" w:space="0" w:color="auto"/>
                        <w:bottom w:val="none" w:sz="0" w:space="0" w:color="auto"/>
                        <w:right w:val="none" w:sz="0" w:space="0" w:color="auto"/>
                      </w:divBdr>
                      <w:divsChild>
                        <w:div w:id="364019292">
                          <w:marLeft w:val="0"/>
                          <w:marRight w:val="0"/>
                          <w:marTop w:val="0"/>
                          <w:marBottom w:val="0"/>
                          <w:divBdr>
                            <w:top w:val="none" w:sz="0" w:space="0" w:color="auto"/>
                            <w:left w:val="none" w:sz="0" w:space="0" w:color="auto"/>
                            <w:bottom w:val="none" w:sz="0" w:space="0" w:color="auto"/>
                            <w:right w:val="none" w:sz="0" w:space="0" w:color="auto"/>
                          </w:divBdr>
                          <w:divsChild>
                            <w:div w:id="2063096462">
                              <w:marLeft w:val="0"/>
                              <w:marRight w:val="0"/>
                              <w:marTop w:val="0"/>
                              <w:marBottom w:val="0"/>
                              <w:divBdr>
                                <w:top w:val="none" w:sz="0" w:space="0" w:color="auto"/>
                                <w:left w:val="none" w:sz="0" w:space="0" w:color="auto"/>
                                <w:bottom w:val="none" w:sz="0" w:space="0" w:color="auto"/>
                                <w:right w:val="none" w:sz="0" w:space="0" w:color="auto"/>
                              </w:divBdr>
                              <w:divsChild>
                                <w:div w:id="1812626571">
                                  <w:marLeft w:val="0"/>
                                  <w:marRight w:val="0"/>
                                  <w:marTop w:val="0"/>
                                  <w:marBottom w:val="0"/>
                                  <w:divBdr>
                                    <w:top w:val="none" w:sz="0" w:space="0" w:color="auto"/>
                                    <w:left w:val="none" w:sz="0" w:space="0" w:color="auto"/>
                                    <w:bottom w:val="none" w:sz="0" w:space="0" w:color="auto"/>
                                    <w:right w:val="none" w:sz="0" w:space="0" w:color="auto"/>
                                  </w:divBdr>
                                  <w:divsChild>
                                    <w:div w:id="20565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064234">
      <w:bodyDiv w:val="1"/>
      <w:marLeft w:val="0"/>
      <w:marRight w:val="0"/>
      <w:marTop w:val="0"/>
      <w:marBottom w:val="0"/>
      <w:divBdr>
        <w:top w:val="none" w:sz="0" w:space="0" w:color="auto"/>
        <w:left w:val="none" w:sz="0" w:space="0" w:color="auto"/>
        <w:bottom w:val="none" w:sz="0" w:space="0" w:color="auto"/>
        <w:right w:val="none" w:sz="0" w:space="0" w:color="auto"/>
      </w:divBdr>
    </w:div>
    <w:div w:id="1204440138">
      <w:bodyDiv w:val="1"/>
      <w:marLeft w:val="0"/>
      <w:marRight w:val="0"/>
      <w:marTop w:val="0"/>
      <w:marBottom w:val="0"/>
      <w:divBdr>
        <w:top w:val="none" w:sz="0" w:space="0" w:color="auto"/>
        <w:left w:val="none" w:sz="0" w:space="0" w:color="auto"/>
        <w:bottom w:val="none" w:sz="0" w:space="0" w:color="auto"/>
        <w:right w:val="none" w:sz="0" w:space="0" w:color="auto"/>
      </w:divBdr>
    </w:div>
    <w:div w:id="1205604977">
      <w:bodyDiv w:val="1"/>
      <w:marLeft w:val="0"/>
      <w:marRight w:val="0"/>
      <w:marTop w:val="0"/>
      <w:marBottom w:val="0"/>
      <w:divBdr>
        <w:top w:val="none" w:sz="0" w:space="0" w:color="auto"/>
        <w:left w:val="none" w:sz="0" w:space="0" w:color="auto"/>
        <w:bottom w:val="none" w:sz="0" w:space="0" w:color="auto"/>
        <w:right w:val="none" w:sz="0" w:space="0" w:color="auto"/>
      </w:divBdr>
    </w:div>
    <w:div w:id="1207984334">
      <w:bodyDiv w:val="1"/>
      <w:marLeft w:val="0"/>
      <w:marRight w:val="0"/>
      <w:marTop w:val="0"/>
      <w:marBottom w:val="0"/>
      <w:divBdr>
        <w:top w:val="none" w:sz="0" w:space="0" w:color="auto"/>
        <w:left w:val="none" w:sz="0" w:space="0" w:color="auto"/>
        <w:bottom w:val="none" w:sz="0" w:space="0" w:color="auto"/>
        <w:right w:val="none" w:sz="0" w:space="0" w:color="auto"/>
      </w:divBdr>
    </w:div>
    <w:div w:id="1220164756">
      <w:bodyDiv w:val="1"/>
      <w:marLeft w:val="0"/>
      <w:marRight w:val="0"/>
      <w:marTop w:val="0"/>
      <w:marBottom w:val="0"/>
      <w:divBdr>
        <w:top w:val="none" w:sz="0" w:space="0" w:color="auto"/>
        <w:left w:val="none" w:sz="0" w:space="0" w:color="auto"/>
        <w:bottom w:val="none" w:sz="0" w:space="0" w:color="auto"/>
        <w:right w:val="none" w:sz="0" w:space="0" w:color="auto"/>
      </w:divBdr>
    </w:div>
    <w:div w:id="1237475891">
      <w:bodyDiv w:val="1"/>
      <w:marLeft w:val="0"/>
      <w:marRight w:val="0"/>
      <w:marTop w:val="0"/>
      <w:marBottom w:val="0"/>
      <w:divBdr>
        <w:top w:val="none" w:sz="0" w:space="0" w:color="auto"/>
        <w:left w:val="none" w:sz="0" w:space="0" w:color="auto"/>
        <w:bottom w:val="none" w:sz="0" w:space="0" w:color="auto"/>
        <w:right w:val="none" w:sz="0" w:space="0" w:color="auto"/>
      </w:divBdr>
    </w:div>
    <w:div w:id="1240334526">
      <w:bodyDiv w:val="1"/>
      <w:marLeft w:val="0"/>
      <w:marRight w:val="0"/>
      <w:marTop w:val="0"/>
      <w:marBottom w:val="0"/>
      <w:divBdr>
        <w:top w:val="none" w:sz="0" w:space="0" w:color="auto"/>
        <w:left w:val="none" w:sz="0" w:space="0" w:color="auto"/>
        <w:bottom w:val="none" w:sz="0" w:space="0" w:color="auto"/>
        <w:right w:val="none" w:sz="0" w:space="0" w:color="auto"/>
      </w:divBdr>
    </w:div>
    <w:div w:id="1241283023">
      <w:bodyDiv w:val="1"/>
      <w:marLeft w:val="0"/>
      <w:marRight w:val="0"/>
      <w:marTop w:val="0"/>
      <w:marBottom w:val="0"/>
      <w:divBdr>
        <w:top w:val="none" w:sz="0" w:space="0" w:color="auto"/>
        <w:left w:val="none" w:sz="0" w:space="0" w:color="auto"/>
        <w:bottom w:val="none" w:sz="0" w:space="0" w:color="auto"/>
        <w:right w:val="none" w:sz="0" w:space="0" w:color="auto"/>
      </w:divBdr>
    </w:div>
    <w:div w:id="1244602512">
      <w:bodyDiv w:val="1"/>
      <w:marLeft w:val="0"/>
      <w:marRight w:val="0"/>
      <w:marTop w:val="0"/>
      <w:marBottom w:val="0"/>
      <w:divBdr>
        <w:top w:val="none" w:sz="0" w:space="0" w:color="auto"/>
        <w:left w:val="none" w:sz="0" w:space="0" w:color="auto"/>
        <w:bottom w:val="none" w:sz="0" w:space="0" w:color="auto"/>
        <w:right w:val="none" w:sz="0" w:space="0" w:color="auto"/>
      </w:divBdr>
      <w:divsChild>
        <w:div w:id="1251499353">
          <w:marLeft w:val="0"/>
          <w:marRight w:val="0"/>
          <w:marTop w:val="0"/>
          <w:marBottom w:val="0"/>
          <w:divBdr>
            <w:top w:val="none" w:sz="0" w:space="0" w:color="auto"/>
            <w:left w:val="none" w:sz="0" w:space="0" w:color="auto"/>
            <w:bottom w:val="none" w:sz="0" w:space="0" w:color="auto"/>
            <w:right w:val="none" w:sz="0" w:space="0" w:color="auto"/>
          </w:divBdr>
          <w:divsChild>
            <w:div w:id="1730299761">
              <w:marLeft w:val="0"/>
              <w:marRight w:val="0"/>
              <w:marTop w:val="0"/>
              <w:marBottom w:val="0"/>
              <w:divBdr>
                <w:top w:val="none" w:sz="0" w:space="0" w:color="auto"/>
                <w:left w:val="none" w:sz="0" w:space="0" w:color="auto"/>
                <w:bottom w:val="none" w:sz="0" w:space="0" w:color="auto"/>
                <w:right w:val="none" w:sz="0" w:space="0" w:color="auto"/>
              </w:divBdr>
              <w:divsChild>
                <w:div w:id="758257745">
                  <w:marLeft w:val="0"/>
                  <w:marRight w:val="0"/>
                  <w:marTop w:val="0"/>
                  <w:marBottom w:val="0"/>
                  <w:divBdr>
                    <w:top w:val="none" w:sz="0" w:space="0" w:color="auto"/>
                    <w:left w:val="none" w:sz="0" w:space="0" w:color="auto"/>
                    <w:bottom w:val="none" w:sz="0" w:space="0" w:color="auto"/>
                    <w:right w:val="none" w:sz="0" w:space="0" w:color="auto"/>
                  </w:divBdr>
                  <w:divsChild>
                    <w:div w:id="1398363313">
                      <w:marLeft w:val="0"/>
                      <w:marRight w:val="0"/>
                      <w:marTop w:val="0"/>
                      <w:marBottom w:val="0"/>
                      <w:divBdr>
                        <w:top w:val="none" w:sz="0" w:space="0" w:color="auto"/>
                        <w:left w:val="none" w:sz="0" w:space="0" w:color="auto"/>
                        <w:bottom w:val="none" w:sz="0" w:space="0" w:color="auto"/>
                        <w:right w:val="none" w:sz="0" w:space="0" w:color="auto"/>
                      </w:divBdr>
                      <w:divsChild>
                        <w:div w:id="1600673049">
                          <w:marLeft w:val="0"/>
                          <w:marRight w:val="0"/>
                          <w:marTop w:val="0"/>
                          <w:marBottom w:val="0"/>
                          <w:divBdr>
                            <w:top w:val="none" w:sz="0" w:space="0" w:color="auto"/>
                            <w:left w:val="none" w:sz="0" w:space="0" w:color="auto"/>
                            <w:bottom w:val="none" w:sz="0" w:space="0" w:color="auto"/>
                            <w:right w:val="none" w:sz="0" w:space="0" w:color="auto"/>
                          </w:divBdr>
                          <w:divsChild>
                            <w:div w:id="2007054959">
                              <w:marLeft w:val="0"/>
                              <w:marRight w:val="0"/>
                              <w:marTop w:val="0"/>
                              <w:marBottom w:val="0"/>
                              <w:divBdr>
                                <w:top w:val="none" w:sz="0" w:space="0" w:color="auto"/>
                                <w:left w:val="none" w:sz="0" w:space="0" w:color="auto"/>
                                <w:bottom w:val="none" w:sz="0" w:space="0" w:color="auto"/>
                                <w:right w:val="none" w:sz="0" w:space="0" w:color="auto"/>
                              </w:divBdr>
                              <w:divsChild>
                                <w:div w:id="545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747154">
      <w:bodyDiv w:val="1"/>
      <w:marLeft w:val="0"/>
      <w:marRight w:val="0"/>
      <w:marTop w:val="0"/>
      <w:marBottom w:val="0"/>
      <w:divBdr>
        <w:top w:val="none" w:sz="0" w:space="0" w:color="auto"/>
        <w:left w:val="none" w:sz="0" w:space="0" w:color="auto"/>
        <w:bottom w:val="none" w:sz="0" w:space="0" w:color="auto"/>
        <w:right w:val="none" w:sz="0" w:space="0" w:color="auto"/>
      </w:divBdr>
    </w:div>
    <w:div w:id="1265067209">
      <w:bodyDiv w:val="1"/>
      <w:marLeft w:val="0"/>
      <w:marRight w:val="0"/>
      <w:marTop w:val="0"/>
      <w:marBottom w:val="0"/>
      <w:divBdr>
        <w:top w:val="none" w:sz="0" w:space="0" w:color="auto"/>
        <w:left w:val="none" w:sz="0" w:space="0" w:color="auto"/>
        <w:bottom w:val="none" w:sz="0" w:space="0" w:color="auto"/>
        <w:right w:val="none" w:sz="0" w:space="0" w:color="auto"/>
      </w:divBdr>
    </w:div>
    <w:div w:id="1273437531">
      <w:bodyDiv w:val="1"/>
      <w:marLeft w:val="0"/>
      <w:marRight w:val="0"/>
      <w:marTop w:val="0"/>
      <w:marBottom w:val="0"/>
      <w:divBdr>
        <w:top w:val="none" w:sz="0" w:space="0" w:color="auto"/>
        <w:left w:val="none" w:sz="0" w:space="0" w:color="auto"/>
        <w:bottom w:val="none" w:sz="0" w:space="0" w:color="auto"/>
        <w:right w:val="none" w:sz="0" w:space="0" w:color="auto"/>
      </w:divBdr>
    </w:div>
    <w:div w:id="1300068968">
      <w:bodyDiv w:val="1"/>
      <w:marLeft w:val="0"/>
      <w:marRight w:val="0"/>
      <w:marTop w:val="0"/>
      <w:marBottom w:val="0"/>
      <w:divBdr>
        <w:top w:val="none" w:sz="0" w:space="0" w:color="auto"/>
        <w:left w:val="none" w:sz="0" w:space="0" w:color="auto"/>
        <w:bottom w:val="none" w:sz="0" w:space="0" w:color="auto"/>
        <w:right w:val="none" w:sz="0" w:space="0" w:color="auto"/>
      </w:divBdr>
    </w:div>
    <w:div w:id="1301691797">
      <w:bodyDiv w:val="1"/>
      <w:marLeft w:val="0"/>
      <w:marRight w:val="0"/>
      <w:marTop w:val="0"/>
      <w:marBottom w:val="0"/>
      <w:divBdr>
        <w:top w:val="none" w:sz="0" w:space="0" w:color="auto"/>
        <w:left w:val="none" w:sz="0" w:space="0" w:color="auto"/>
        <w:bottom w:val="none" w:sz="0" w:space="0" w:color="auto"/>
        <w:right w:val="none" w:sz="0" w:space="0" w:color="auto"/>
      </w:divBdr>
    </w:div>
    <w:div w:id="1308365655">
      <w:bodyDiv w:val="1"/>
      <w:marLeft w:val="0"/>
      <w:marRight w:val="0"/>
      <w:marTop w:val="0"/>
      <w:marBottom w:val="0"/>
      <w:divBdr>
        <w:top w:val="none" w:sz="0" w:space="0" w:color="auto"/>
        <w:left w:val="none" w:sz="0" w:space="0" w:color="auto"/>
        <w:bottom w:val="none" w:sz="0" w:space="0" w:color="auto"/>
        <w:right w:val="none" w:sz="0" w:space="0" w:color="auto"/>
      </w:divBdr>
    </w:div>
    <w:div w:id="1314718470">
      <w:bodyDiv w:val="1"/>
      <w:marLeft w:val="0"/>
      <w:marRight w:val="0"/>
      <w:marTop w:val="0"/>
      <w:marBottom w:val="0"/>
      <w:divBdr>
        <w:top w:val="none" w:sz="0" w:space="0" w:color="auto"/>
        <w:left w:val="none" w:sz="0" w:space="0" w:color="auto"/>
        <w:bottom w:val="none" w:sz="0" w:space="0" w:color="auto"/>
        <w:right w:val="none" w:sz="0" w:space="0" w:color="auto"/>
      </w:divBdr>
    </w:div>
    <w:div w:id="1333022318">
      <w:bodyDiv w:val="1"/>
      <w:marLeft w:val="0"/>
      <w:marRight w:val="0"/>
      <w:marTop w:val="0"/>
      <w:marBottom w:val="0"/>
      <w:divBdr>
        <w:top w:val="none" w:sz="0" w:space="0" w:color="auto"/>
        <w:left w:val="none" w:sz="0" w:space="0" w:color="auto"/>
        <w:bottom w:val="none" w:sz="0" w:space="0" w:color="auto"/>
        <w:right w:val="none" w:sz="0" w:space="0" w:color="auto"/>
      </w:divBdr>
    </w:div>
    <w:div w:id="1339307221">
      <w:bodyDiv w:val="1"/>
      <w:marLeft w:val="0"/>
      <w:marRight w:val="0"/>
      <w:marTop w:val="0"/>
      <w:marBottom w:val="0"/>
      <w:divBdr>
        <w:top w:val="none" w:sz="0" w:space="0" w:color="auto"/>
        <w:left w:val="none" w:sz="0" w:space="0" w:color="auto"/>
        <w:bottom w:val="none" w:sz="0" w:space="0" w:color="auto"/>
        <w:right w:val="none" w:sz="0" w:space="0" w:color="auto"/>
      </w:divBdr>
    </w:div>
    <w:div w:id="1341851856">
      <w:bodyDiv w:val="1"/>
      <w:marLeft w:val="0"/>
      <w:marRight w:val="0"/>
      <w:marTop w:val="0"/>
      <w:marBottom w:val="0"/>
      <w:divBdr>
        <w:top w:val="none" w:sz="0" w:space="0" w:color="auto"/>
        <w:left w:val="none" w:sz="0" w:space="0" w:color="auto"/>
        <w:bottom w:val="none" w:sz="0" w:space="0" w:color="auto"/>
        <w:right w:val="none" w:sz="0" w:space="0" w:color="auto"/>
      </w:divBdr>
    </w:div>
    <w:div w:id="1346009096">
      <w:bodyDiv w:val="1"/>
      <w:marLeft w:val="0"/>
      <w:marRight w:val="0"/>
      <w:marTop w:val="0"/>
      <w:marBottom w:val="0"/>
      <w:divBdr>
        <w:top w:val="none" w:sz="0" w:space="0" w:color="auto"/>
        <w:left w:val="none" w:sz="0" w:space="0" w:color="auto"/>
        <w:bottom w:val="none" w:sz="0" w:space="0" w:color="auto"/>
        <w:right w:val="none" w:sz="0" w:space="0" w:color="auto"/>
      </w:divBdr>
    </w:div>
    <w:div w:id="1359892437">
      <w:bodyDiv w:val="1"/>
      <w:marLeft w:val="0"/>
      <w:marRight w:val="0"/>
      <w:marTop w:val="0"/>
      <w:marBottom w:val="0"/>
      <w:divBdr>
        <w:top w:val="none" w:sz="0" w:space="0" w:color="auto"/>
        <w:left w:val="none" w:sz="0" w:space="0" w:color="auto"/>
        <w:bottom w:val="none" w:sz="0" w:space="0" w:color="auto"/>
        <w:right w:val="none" w:sz="0" w:space="0" w:color="auto"/>
      </w:divBdr>
    </w:div>
    <w:div w:id="1370641803">
      <w:bodyDiv w:val="1"/>
      <w:marLeft w:val="0"/>
      <w:marRight w:val="0"/>
      <w:marTop w:val="0"/>
      <w:marBottom w:val="0"/>
      <w:divBdr>
        <w:top w:val="none" w:sz="0" w:space="0" w:color="auto"/>
        <w:left w:val="none" w:sz="0" w:space="0" w:color="auto"/>
        <w:bottom w:val="none" w:sz="0" w:space="0" w:color="auto"/>
        <w:right w:val="none" w:sz="0" w:space="0" w:color="auto"/>
      </w:divBdr>
    </w:div>
    <w:div w:id="1374621753">
      <w:bodyDiv w:val="1"/>
      <w:marLeft w:val="0"/>
      <w:marRight w:val="0"/>
      <w:marTop w:val="0"/>
      <w:marBottom w:val="0"/>
      <w:divBdr>
        <w:top w:val="none" w:sz="0" w:space="0" w:color="auto"/>
        <w:left w:val="none" w:sz="0" w:space="0" w:color="auto"/>
        <w:bottom w:val="none" w:sz="0" w:space="0" w:color="auto"/>
        <w:right w:val="none" w:sz="0" w:space="0" w:color="auto"/>
      </w:divBdr>
    </w:div>
    <w:div w:id="1388793913">
      <w:bodyDiv w:val="1"/>
      <w:marLeft w:val="0"/>
      <w:marRight w:val="0"/>
      <w:marTop w:val="0"/>
      <w:marBottom w:val="0"/>
      <w:divBdr>
        <w:top w:val="none" w:sz="0" w:space="0" w:color="auto"/>
        <w:left w:val="none" w:sz="0" w:space="0" w:color="auto"/>
        <w:bottom w:val="none" w:sz="0" w:space="0" w:color="auto"/>
        <w:right w:val="none" w:sz="0" w:space="0" w:color="auto"/>
      </w:divBdr>
      <w:divsChild>
        <w:div w:id="1157651728">
          <w:marLeft w:val="0"/>
          <w:marRight w:val="0"/>
          <w:marTop w:val="0"/>
          <w:marBottom w:val="0"/>
          <w:divBdr>
            <w:top w:val="none" w:sz="0" w:space="0" w:color="auto"/>
            <w:left w:val="none" w:sz="0" w:space="0" w:color="auto"/>
            <w:bottom w:val="none" w:sz="0" w:space="0" w:color="auto"/>
            <w:right w:val="none" w:sz="0" w:space="0" w:color="auto"/>
          </w:divBdr>
          <w:divsChild>
            <w:div w:id="165217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59532">
      <w:bodyDiv w:val="1"/>
      <w:marLeft w:val="0"/>
      <w:marRight w:val="0"/>
      <w:marTop w:val="0"/>
      <w:marBottom w:val="0"/>
      <w:divBdr>
        <w:top w:val="none" w:sz="0" w:space="0" w:color="auto"/>
        <w:left w:val="none" w:sz="0" w:space="0" w:color="auto"/>
        <w:bottom w:val="none" w:sz="0" w:space="0" w:color="auto"/>
        <w:right w:val="none" w:sz="0" w:space="0" w:color="auto"/>
      </w:divBdr>
    </w:div>
    <w:div w:id="1408114272">
      <w:bodyDiv w:val="1"/>
      <w:marLeft w:val="0"/>
      <w:marRight w:val="0"/>
      <w:marTop w:val="0"/>
      <w:marBottom w:val="0"/>
      <w:divBdr>
        <w:top w:val="none" w:sz="0" w:space="0" w:color="auto"/>
        <w:left w:val="none" w:sz="0" w:space="0" w:color="auto"/>
        <w:bottom w:val="none" w:sz="0" w:space="0" w:color="auto"/>
        <w:right w:val="none" w:sz="0" w:space="0" w:color="auto"/>
      </w:divBdr>
      <w:divsChild>
        <w:div w:id="1547598285">
          <w:marLeft w:val="0"/>
          <w:marRight w:val="0"/>
          <w:marTop w:val="0"/>
          <w:marBottom w:val="0"/>
          <w:divBdr>
            <w:top w:val="none" w:sz="0" w:space="0" w:color="auto"/>
            <w:left w:val="none" w:sz="0" w:space="0" w:color="auto"/>
            <w:bottom w:val="none" w:sz="0" w:space="0" w:color="auto"/>
            <w:right w:val="none" w:sz="0" w:space="0" w:color="auto"/>
          </w:divBdr>
          <w:divsChild>
            <w:div w:id="2035380638">
              <w:marLeft w:val="0"/>
              <w:marRight w:val="0"/>
              <w:marTop w:val="0"/>
              <w:marBottom w:val="0"/>
              <w:divBdr>
                <w:top w:val="none" w:sz="0" w:space="0" w:color="auto"/>
                <w:left w:val="none" w:sz="0" w:space="0" w:color="auto"/>
                <w:bottom w:val="none" w:sz="0" w:space="0" w:color="auto"/>
                <w:right w:val="none" w:sz="0" w:space="0" w:color="auto"/>
              </w:divBdr>
              <w:divsChild>
                <w:div w:id="1217858334">
                  <w:marLeft w:val="0"/>
                  <w:marRight w:val="0"/>
                  <w:marTop w:val="0"/>
                  <w:marBottom w:val="0"/>
                  <w:divBdr>
                    <w:top w:val="none" w:sz="0" w:space="0" w:color="auto"/>
                    <w:left w:val="none" w:sz="0" w:space="0" w:color="auto"/>
                    <w:bottom w:val="none" w:sz="0" w:space="0" w:color="auto"/>
                    <w:right w:val="none" w:sz="0" w:space="0" w:color="auto"/>
                  </w:divBdr>
                  <w:divsChild>
                    <w:div w:id="592128221">
                      <w:marLeft w:val="0"/>
                      <w:marRight w:val="0"/>
                      <w:marTop w:val="0"/>
                      <w:marBottom w:val="0"/>
                      <w:divBdr>
                        <w:top w:val="none" w:sz="0" w:space="0" w:color="auto"/>
                        <w:left w:val="none" w:sz="0" w:space="0" w:color="auto"/>
                        <w:bottom w:val="none" w:sz="0" w:space="0" w:color="auto"/>
                        <w:right w:val="none" w:sz="0" w:space="0" w:color="auto"/>
                      </w:divBdr>
                      <w:divsChild>
                        <w:div w:id="1603412962">
                          <w:marLeft w:val="0"/>
                          <w:marRight w:val="0"/>
                          <w:marTop w:val="0"/>
                          <w:marBottom w:val="0"/>
                          <w:divBdr>
                            <w:top w:val="none" w:sz="0" w:space="0" w:color="auto"/>
                            <w:left w:val="none" w:sz="0" w:space="0" w:color="auto"/>
                            <w:bottom w:val="none" w:sz="0" w:space="0" w:color="auto"/>
                            <w:right w:val="none" w:sz="0" w:space="0" w:color="auto"/>
                          </w:divBdr>
                          <w:divsChild>
                            <w:div w:id="1883592285">
                              <w:marLeft w:val="0"/>
                              <w:marRight w:val="0"/>
                              <w:marTop w:val="0"/>
                              <w:marBottom w:val="0"/>
                              <w:divBdr>
                                <w:top w:val="none" w:sz="0" w:space="0" w:color="auto"/>
                                <w:left w:val="none" w:sz="0" w:space="0" w:color="auto"/>
                                <w:bottom w:val="none" w:sz="0" w:space="0" w:color="auto"/>
                                <w:right w:val="none" w:sz="0" w:space="0" w:color="auto"/>
                              </w:divBdr>
                              <w:divsChild>
                                <w:div w:id="557908001">
                                  <w:marLeft w:val="0"/>
                                  <w:marRight w:val="0"/>
                                  <w:marTop w:val="0"/>
                                  <w:marBottom w:val="0"/>
                                  <w:divBdr>
                                    <w:top w:val="none" w:sz="0" w:space="0" w:color="auto"/>
                                    <w:left w:val="none" w:sz="0" w:space="0" w:color="auto"/>
                                    <w:bottom w:val="none" w:sz="0" w:space="0" w:color="auto"/>
                                    <w:right w:val="none" w:sz="0" w:space="0" w:color="auto"/>
                                  </w:divBdr>
                                  <w:divsChild>
                                    <w:div w:id="151102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129205">
      <w:bodyDiv w:val="1"/>
      <w:marLeft w:val="0"/>
      <w:marRight w:val="0"/>
      <w:marTop w:val="0"/>
      <w:marBottom w:val="0"/>
      <w:divBdr>
        <w:top w:val="none" w:sz="0" w:space="0" w:color="auto"/>
        <w:left w:val="none" w:sz="0" w:space="0" w:color="auto"/>
        <w:bottom w:val="none" w:sz="0" w:space="0" w:color="auto"/>
        <w:right w:val="none" w:sz="0" w:space="0" w:color="auto"/>
      </w:divBdr>
    </w:div>
    <w:div w:id="1423650726">
      <w:bodyDiv w:val="1"/>
      <w:marLeft w:val="0"/>
      <w:marRight w:val="0"/>
      <w:marTop w:val="0"/>
      <w:marBottom w:val="0"/>
      <w:divBdr>
        <w:top w:val="none" w:sz="0" w:space="0" w:color="auto"/>
        <w:left w:val="none" w:sz="0" w:space="0" w:color="auto"/>
        <w:bottom w:val="none" w:sz="0" w:space="0" w:color="auto"/>
        <w:right w:val="none" w:sz="0" w:space="0" w:color="auto"/>
      </w:divBdr>
    </w:div>
    <w:div w:id="1423796621">
      <w:bodyDiv w:val="1"/>
      <w:marLeft w:val="0"/>
      <w:marRight w:val="0"/>
      <w:marTop w:val="0"/>
      <w:marBottom w:val="0"/>
      <w:divBdr>
        <w:top w:val="none" w:sz="0" w:space="0" w:color="auto"/>
        <w:left w:val="none" w:sz="0" w:space="0" w:color="auto"/>
        <w:bottom w:val="none" w:sz="0" w:space="0" w:color="auto"/>
        <w:right w:val="none" w:sz="0" w:space="0" w:color="auto"/>
      </w:divBdr>
    </w:div>
    <w:div w:id="1439639088">
      <w:bodyDiv w:val="1"/>
      <w:marLeft w:val="0"/>
      <w:marRight w:val="0"/>
      <w:marTop w:val="0"/>
      <w:marBottom w:val="0"/>
      <w:divBdr>
        <w:top w:val="none" w:sz="0" w:space="0" w:color="auto"/>
        <w:left w:val="none" w:sz="0" w:space="0" w:color="auto"/>
        <w:bottom w:val="none" w:sz="0" w:space="0" w:color="auto"/>
        <w:right w:val="none" w:sz="0" w:space="0" w:color="auto"/>
      </w:divBdr>
    </w:div>
    <w:div w:id="1450320419">
      <w:bodyDiv w:val="1"/>
      <w:marLeft w:val="0"/>
      <w:marRight w:val="0"/>
      <w:marTop w:val="0"/>
      <w:marBottom w:val="0"/>
      <w:divBdr>
        <w:top w:val="none" w:sz="0" w:space="0" w:color="auto"/>
        <w:left w:val="none" w:sz="0" w:space="0" w:color="auto"/>
        <w:bottom w:val="none" w:sz="0" w:space="0" w:color="auto"/>
        <w:right w:val="none" w:sz="0" w:space="0" w:color="auto"/>
      </w:divBdr>
    </w:div>
    <w:div w:id="1456145069">
      <w:bodyDiv w:val="1"/>
      <w:marLeft w:val="0"/>
      <w:marRight w:val="0"/>
      <w:marTop w:val="0"/>
      <w:marBottom w:val="0"/>
      <w:divBdr>
        <w:top w:val="none" w:sz="0" w:space="0" w:color="auto"/>
        <w:left w:val="none" w:sz="0" w:space="0" w:color="auto"/>
        <w:bottom w:val="none" w:sz="0" w:space="0" w:color="auto"/>
        <w:right w:val="none" w:sz="0" w:space="0" w:color="auto"/>
      </w:divBdr>
    </w:div>
    <w:div w:id="1457993014">
      <w:bodyDiv w:val="1"/>
      <w:marLeft w:val="0"/>
      <w:marRight w:val="0"/>
      <w:marTop w:val="0"/>
      <w:marBottom w:val="0"/>
      <w:divBdr>
        <w:top w:val="none" w:sz="0" w:space="0" w:color="auto"/>
        <w:left w:val="none" w:sz="0" w:space="0" w:color="auto"/>
        <w:bottom w:val="none" w:sz="0" w:space="0" w:color="auto"/>
        <w:right w:val="none" w:sz="0" w:space="0" w:color="auto"/>
      </w:divBdr>
    </w:div>
    <w:div w:id="1458912854">
      <w:bodyDiv w:val="1"/>
      <w:marLeft w:val="0"/>
      <w:marRight w:val="0"/>
      <w:marTop w:val="0"/>
      <w:marBottom w:val="0"/>
      <w:divBdr>
        <w:top w:val="none" w:sz="0" w:space="0" w:color="auto"/>
        <w:left w:val="none" w:sz="0" w:space="0" w:color="auto"/>
        <w:bottom w:val="none" w:sz="0" w:space="0" w:color="auto"/>
        <w:right w:val="none" w:sz="0" w:space="0" w:color="auto"/>
      </w:divBdr>
    </w:div>
    <w:div w:id="1476296040">
      <w:bodyDiv w:val="1"/>
      <w:marLeft w:val="0"/>
      <w:marRight w:val="0"/>
      <w:marTop w:val="0"/>
      <w:marBottom w:val="0"/>
      <w:divBdr>
        <w:top w:val="none" w:sz="0" w:space="0" w:color="auto"/>
        <w:left w:val="none" w:sz="0" w:space="0" w:color="auto"/>
        <w:bottom w:val="none" w:sz="0" w:space="0" w:color="auto"/>
        <w:right w:val="none" w:sz="0" w:space="0" w:color="auto"/>
      </w:divBdr>
    </w:div>
    <w:div w:id="1476532835">
      <w:bodyDiv w:val="1"/>
      <w:marLeft w:val="0"/>
      <w:marRight w:val="0"/>
      <w:marTop w:val="0"/>
      <w:marBottom w:val="0"/>
      <w:divBdr>
        <w:top w:val="none" w:sz="0" w:space="0" w:color="auto"/>
        <w:left w:val="none" w:sz="0" w:space="0" w:color="auto"/>
        <w:bottom w:val="none" w:sz="0" w:space="0" w:color="auto"/>
        <w:right w:val="none" w:sz="0" w:space="0" w:color="auto"/>
      </w:divBdr>
    </w:div>
    <w:div w:id="1480877910">
      <w:bodyDiv w:val="1"/>
      <w:marLeft w:val="0"/>
      <w:marRight w:val="0"/>
      <w:marTop w:val="0"/>
      <w:marBottom w:val="0"/>
      <w:divBdr>
        <w:top w:val="none" w:sz="0" w:space="0" w:color="auto"/>
        <w:left w:val="none" w:sz="0" w:space="0" w:color="auto"/>
        <w:bottom w:val="none" w:sz="0" w:space="0" w:color="auto"/>
        <w:right w:val="none" w:sz="0" w:space="0" w:color="auto"/>
      </w:divBdr>
    </w:div>
    <w:div w:id="1488597300">
      <w:bodyDiv w:val="1"/>
      <w:marLeft w:val="0"/>
      <w:marRight w:val="0"/>
      <w:marTop w:val="0"/>
      <w:marBottom w:val="0"/>
      <w:divBdr>
        <w:top w:val="none" w:sz="0" w:space="0" w:color="auto"/>
        <w:left w:val="none" w:sz="0" w:space="0" w:color="auto"/>
        <w:bottom w:val="none" w:sz="0" w:space="0" w:color="auto"/>
        <w:right w:val="none" w:sz="0" w:space="0" w:color="auto"/>
      </w:divBdr>
    </w:div>
    <w:div w:id="1490058185">
      <w:bodyDiv w:val="1"/>
      <w:marLeft w:val="0"/>
      <w:marRight w:val="0"/>
      <w:marTop w:val="0"/>
      <w:marBottom w:val="0"/>
      <w:divBdr>
        <w:top w:val="none" w:sz="0" w:space="0" w:color="auto"/>
        <w:left w:val="none" w:sz="0" w:space="0" w:color="auto"/>
        <w:bottom w:val="none" w:sz="0" w:space="0" w:color="auto"/>
        <w:right w:val="none" w:sz="0" w:space="0" w:color="auto"/>
      </w:divBdr>
    </w:div>
    <w:div w:id="1494563562">
      <w:bodyDiv w:val="1"/>
      <w:marLeft w:val="0"/>
      <w:marRight w:val="0"/>
      <w:marTop w:val="0"/>
      <w:marBottom w:val="0"/>
      <w:divBdr>
        <w:top w:val="none" w:sz="0" w:space="0" w:color="auto"/>
        <w:left w:val="none" w:sz="0" w:space="0" w:color="auto"/>
        <w:bottom w:val="none" w:sz="0" w:space="0" w:color="auto"/>
        <w:right w:val="none" w:sz="0" w:space="0" w:color="auto"/>
      </w:divBdr>
      <w:divsChild>
        <w:div w:id="1751273687">
          <w:marLeft w:val="0"/>
          <w:marRight w:val="0"/>
          <w:marTop w:val="0"/>
          <w:marBottom w:val="0"/>
          <w:divBdr>
            <w:top w:val="none" w:sz="0" w:space="0" w:color="auto"/>
            <w:left w:val="none" w:sz="0" w:space="0" w:color="auto"/>
            <w:bottom w:val="none" w:sz="0" w:space="0" w:color="auto"/>
            <w:right w:val="none" w:sz="0" w:space="0" w:color="auto"/>
          </w:divBdr>
          <w:divsChild>
            <w:div w:id="126014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268318">
      <w:bodyDiv w:val="1"/>
      <w:marLeft w:val="0"/>
      <w:marRight w:val="0"/>
      <w:marTop w:val="0"/>
      <w:marBottom w:val="0"/>
      <w:divBdr>
        <w:top w:val="none" w:sz="0" w:space="0" w:color="auto"/>
        <w:left w:val="none" w:sz="0" w:space="0" w:color="auto"/>
        <w:bottom w:val="none" w:sz="0" w:space="0" w:color="auto"/>
        <w:right w:val="none" w:sz="0" w:space="0" w:color="auto"/>
      </w:divBdr>
    </w:div>
    <w:div w:id="1505780309">
      <w:bodyDiv w:val="1"/>
      <w:marLeft w:val="0"/>
      <w:marRight w:val="0"/>
      <w:marTop w:val="0"/>
      <w:marBottom w:val="0"/>
      <w:divBdr>
        <w:top w:val="none" w:sz="0" w:space="0" w:color="auto"/>
        <w:left w:val="none" w:sz="0" w:space="0" w:color="auto"/>
        <w:bottom w:val="none" w:sz="0" w:space="0" w:color="auto"/>
        <w:right w:val="none" w:sz="0" w:space="0" w:color="auto"/>
      </w:divBdr>
    </w:div>
    <w:div w:id="1511144076">
      <w:bodyDiv w:val="1"/>
      <w:marLeft w:val="0"/>
      <w:marRight w:val="0"/>
      <w:marTop w:val="0"/>
      <w:marBottom w:val="0"/>
      <w:divBdr>
        <w:top w:val="none" w:sz="0" w:space="0" w:color="auto"/>
        <w:left w:val="none" w:sz="0" w:space="0" w:color="auto"/>
        <w:bottom w:val="none" w:sz="0" w:space="0" w:color="auto"/>
        <w:right w:val="none" w:sz="0" w:space="0" w:color="auto"/>
      </w:divBdr>
    </w:div>
    <w:div w:id="1514107758">
      <w:bodyDiv w:val="1"/>
      <w:marLeft w:val="0"/>
      <w:marRight w:val="0"/>
      <w:marTop w:val="0"/>
      <w:marBottom w:val="0"/>
      <w:divBdr>
        <w:top w:val="none" w:sz="0" w:space="0" w:color="auto"/>
        <w:left w:val="none" w:sz="0" w:space="0" w:color="auto"/>
        <w:bottom w:val="none" w:sz="0" w:space="0" w:color="auto"/>
        <w:right w:val="none" w:sz="0" w:space="0" w:color="auto"/>
      </w:divBdr>
    </w:div>
    <w:div w:id="1532768813">
      <w:bodyDiv w:val="1"/>
      <w:marLeft w:val="0"/>
      <w:marRight w:val="0"/>
      <w:marTop w:val="0"/>
      <w:marBottom w:val="0"/>
      <w:divBdr>
        <w:top w:val="none" w:sz="0" w:space="0" w:color="auto"/>
        <w:left w:val="none" w:sz="0" w:space="0" w:color="auto"/>
        <w:bottom w:val="none" w:sz="0" w:space="0" w:color="auto"/>
        <w:right w:val="none" w:sz="0" w:space="0" w:color="auto"/>
      </w:divBdr>
    </w:div>
    <w:div w:id="1555392039">
      <w:bodyDiv w:val="1"/>
      <w:marLeft w:val="0"/>
      <w:marRight w:val="0"/>
      <w:marTop w:val="0"/>
      <w:marBottom w:val="0"/>
      <w:divBdr>
        <w:top w:val="none" w:sz="0" w:space="0" w:color="auto"/>
        <w:left w:val="none" w:sz="0" w:space="0" w:color="auto"/>
        <w:bottom w:val="none" w:sz="0" w:space="0" w:color="auto"/>
        <w:right w:val="none" w:sz="0" w:space="0" w:color="auto"/>
      </w:divBdr>
    </w:div>
    <w:div w:id="1560478154">
      <w:bodyDiv w:val="1"/>
      <w:marLeft w:val="0"/>
      <w:marRight w:val="0"/>
      <w:marTop w:val="0"/>
      <w:marBottom w:val="0"/>
      <w:divBdr>
        <w:top w:val="none" w:sz="0" w:space="0" w:color="auto"/>
        <w:left w:val="none" w:sz="0" w:space="0" w:color="auto"/>
        <w:bottom w:val="none" w:sz="0" w:space="0" w:color="auto"/>
        <w:right w:val="none" w:sz="0" w:space="0" w:color="auto"/>
      </w:divBdr>
      <w:divsChild>
        <w:div w:id="1580098192">
          <w:marLeft w:val="0"/>
          <w:marRight w:val="0"/>
          <w:marTop w:val="0"/>
          <w:marBottom w:val="0"/>
          <w:divBdr>
            <w:top w:val="none" w:sz="0" w:space="0" w:color="auto"/>
            <w:left w:val="none" w:sz="0" w:space="0" w:color="auto"/>
            <w:bottom w:val="none" w:sz="0" w:space="0" w:color="auto"/>
            <w:right w:val="none" w:sz="0" w:space="0" w:color="auto"/>
          </w:divBdr>
          <w:divsChild>
            <w:div w:id="1519615854">
              <w:marLeft w:val="0"/>
              <w:marRight w:val="0"/>
              <w:marTop w:val="0"/>
              <w:marBottom w:val="0"/>
              <w:divBdr>
                <w:top w:val="none" w:sz="0" w:space="0" w:color="auto"/>
                <w:left w:val="none" w:sz="0" w:space="0" w:color="auto"/>
                <w:bottom w:val="none" w:sz="0" w:space="0" w:color="auto"/>
                <w:right w:val="none" w:sz="0" w:space="0" w:color="auto"/>
              </w:divBdr>
              <w:divsChild>
                <w:div w:id="517432016">
                  <w:marLeft w:val="0"/>
                  <w:marRight w:val="0"/>
                  <w:marTop w:val="0"/>
                  <w:marBottom w:val="0"/>
                  <w:divBdr>
                    <w:top w:val="none" w:sz="0" w:space="0" w:color="auto"/>
                    <w:left w:val="none" w:sz="0" w:space="0" w:color="auto"/>
                    <w:bottom w:val="none" w:sz="0" w:space="0" w:color="auto"/>
                    <w:right w:val="none" w:sz="0" w:space="0" w:color="auto"/>
                  </w:divBdr>
                  <w:divsChild>
                    <w:div w:id="896285274">
                      <w:marLeft w:val="0"/>
                      <w:marRight w:val="0"/>
                      <w:marTop w:val="0"/>
                      <w:marBottom w:val="0"/>
                      <w:divBdr>
                        <w:top w:val="none" w:sz="0" w:space="0" w:color="auto"/>
                        <w:left w:val="none" w:sz="0" w:space="0" w:color="auto"/>
                        <w:bottom w:val="none" w:sz="0" w:space="0" w:color="auto"/>
                        <w:right w:val="none" w:sz="0" w:space="0" w:color="auto"/>
                      </w:divBdr>
                      <w:divsChild>
                        <w:div w:id="1229535594">
                          <w:marLeft w:val="0"/>
                          <w:marRight w:val="0"/>
                          <w:marTop w:val="0"/>
                          <w:marBottom w:val="0"/>
                          <w:divBdr>
                            <w:top w:val="none" w:sz="0" w:space="0" w:color="auto"/>
                            <w:left w:val="none" w:sz="0" w:space="0" w:color="auto"/>
                            <w:bottom w:val="none" w:sz="0" w:space="0" w:color="auto"/>
                            <w:right w:val="none" w:sz="0" w:space="0" w:color="auto"/>
                          </w:divBdr>
                          <w:divsChild>
                            <w:div w:id="752897341">
                              <w:marLeft w:val="0"/>
                              <w:marRight w:val="0"/>
                              <w:marTop w:val="0"/>
                              <w:marBottom w:val="0"/>
                              <w:divBdr>
                                <w:top w:val="none" w:sz="0" w:space="0" w:color="auto"/>
                                <w:left w:val="none" w:sz="0" w:space="0" w:color="auto"/>
                                <w:bottom w:val="none" w:sz="0" w:space="0" w:color="auto"/>
                                <w:right w:val="none" w:sz="0" w:space="0" w:color="auto"/>
                              </w:divBdr>
                              <w:divsChild>
                                <w:div w:id="1555192459">
                                  <w:marLeft w:val="0"/>
                                  <w:marRight w:val="0"/>
                                  <w:marTop w:val="0"/>
                                  <w:marBottom w:val="0"/>
                                  <w:divBdr>
                                    <w:top w:val="none" w:sz="0" w:space="0" w:color="auto"/>
                                    <w:left w:val="none" w:sz="0" w:space="0" w:color="auto"/>
                                    <w:bottom w:val="none" w:sz="0" w:space="0" w:color="auto"/>
                                    <w:right w:val="none" w:sz="0" w:space="0" w:color="auto"/>
                                  </w:divBdr>
                                  <w:divsChild>
                                    <w:div w:id="163213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0897352">
      <w:bodyDiv w:val="1"/>
      <w:marLeft w:val="0"/>
      <w:marRight w:val="0"/>
      <w:marTop w:val="0"/>
      <w:marBottom w:val="0"/>
      <w:divBdr>
        <w:top w:val="none" w:sz="0" w:space="0" w:color="auto"/>
        <w:left w:val="none" w:sz="0" w:space="0" w:color="auto"/>
        <w:bottom w:val="none" w:sz="0" w:space="0" w:color="auto"/>
        <w:right w:val="none" w:sz="0" w:space="0" w:color="auto"/>
      </w:divBdr>
    </w:div>
    <w:div w:id="1561205352">
      <w:bodyDiv w:val="1"/>
      <w:marLeft w:val="0"/>
      <w:marRight w:val="0"/>
      <w:marTop w:val="0"/>
      <w:marBottom w:val="0"/>
      <w:divBdr>
        <w:top w:val="none" w:sz="0" w:space="0" w:color="auto"/>
        <w:left w:val="none" w:sz="0" w:space="0" w:color="auto"/>
        <w:bottom w:val="none" w:sz="0" w:space="0" w:color="auto"/>
        <w:right w:val="none" w:sz="0" w:space="0" w:color="auto"/>
      </w:divBdr>
    </w:div>
    <w:div w:id="1567909732">
      <w:bodyDiv w:val="1"/>
      <w:marLeft w:val="0"/>
      <w:marRight w:val="0"/>
      <w:marTop w:val="0"/>
      <w:marBottom w:val="0"/>
      <w:divBdr>
        <w:top w:val="none" w:sz="0" w:space="0" w:color="auto"/>
        <w:left w:val="none" w:sz="0" w:space="0" w:color="auto"/>
        <w:bottom w:val="none" w:sz="0" w:space="0" w:color="auto"/>
        <w:right w:val="none" w:sz="0" w:space="0" w:color="auto"/>
      </w:divBdr>
    </w:div>
    <w:div w:id="1570773415">
      <w:bodyDiv w:val="1"/>
      <w:marLeft w:val="0"/>
      <w:marRight w:val="0"/>
      <w:marTop w:val="0"/>
      <w:marBottom w:val="0"/>
      <w:divBdr>
        <w:top w:val="none" w:sz="0" w:space="0" w:color="auto"/>
        <w:left w:val="none" w:sz="0" w:space="0" w:color="auto"/>
        <w:bottom w:val="none" w:sz="0" w:space="0" w:color="auto"/>
        <w:right w:val="none" w:sz="0" w:space="0" w:color="auto"/>
      </w:divBdr>
    </w:div>
    <w:div w:id="1577937750">
      <w:bodyDiv w:val="1"/>
      <w:marLeft w:val="0"/>
      <w:marRight w:val="0"/>
      <w:marTop w:val="0"/>
      <w:marBottom w:val="0"/>
      <w:divBdr>
        <w:top w:val="none" w:sz="0" w:space="0" w:color="auto"/>
        <w:left w:val="none" w:sz="0" w:space="0" w:color="auto"/>
        <w:bottom w:val="none" w:sz="0" w:space="0" w:color="auto"/>
        <w:right w:val="none" w:sz="0" w:space="0" w:color="auto"/>
      </w:divBdr>
    </w:div>
    <w:div w:id="1592356074">
      <w:bodyDiv w:val="1"/>
      <w:marLeft w:val="0"/>
      <w:marRight w:val="0"/>
      <w:marTop w:val="0"/>
      <w:marBottom w:val="0"/>
      <w:divBdr>
        <w:top w:val="none" w:sz="0" w:space="0" w:color="auto"/>
        <w:left w:val="none" w:sz="0" w:space="0" w:color="auto"/>
        <w:bottom w:val="none" w:sz="0" w:space="0" w:color="auto"/>
        <w:right w:val="none" w:sz="0" w:space="0" w:color="auto"/>
      </w:divBdr>
    </w:div>
    <w:div w:id="1593123463">
      <w:bodyDiv w:val="1"/>
      <w:marLeft w:val="0"/>
      <w:marRight w:val="0"/>
      <w:marTop w:val="0"/>
      <w:marBottom w:val="0"/>
      <w:divBdr>
        <w:top w:val="none" w:sz="0" w:space="0" w:color="auto"/>
        <w:left w:val="none" w:sz="0" w:space="0" w:color="auto"/>
        <w:bottom w:val="none" w:sz="0" w:space="0" w:color="auto"/>
        <w:right w:val="none" w:sz="0" w:space="0" w:color="auto"/>
      </w:divBdr>
    </w:div>
    <w:div w:id="1600673827">
      <w:bodyDiv w:val="1"/>
      <w:marLeft w:val="0"/>
      <w:marRight w:val="0"/>
      <w:marTop w:val="0"/>
      <w:marBottom w:val="0"/>
      <w:divBdr>
        <w:top w:val="none" w:sz="0" w:space="0" w:color="auto"/>
        <w:left w:val="none" w:sz="0" w:space="0" w:color="auto"/>
        <w:bottom w:val="none" w:sz="0" w:space="0" w:color="auto"/>
        <w:right w:val="none" w:sz="0" w:space="0" w:color="auto"/>
      </w:divBdr>
    </w:div>
    <w:div w:id="1605336828">
      <w:bodyDiv w:val="1"/>
      <w:marLeft w:val="0"/>
      <w:marRight w:val="0"/>
      <w:marTop w:val="0"/>
      <w:marBottom w:val="0"/>
      <w:divBdr>
        <w:top w:val="none" w:sz="0" w:space="0" w:color="auto"/>
        <w:left w:val="none" w:sz="0" w:space="0" w:color="auto"/>
        <w:bottom w:val="none" w:sz="0" w:space="0" w:color="auto"/>
        <w:right w:val="none" w:sz="0" w:space="0" w:color="auto"/>
      </w:divBdr>
      <w:divsChild>
        <w:div w:id="1119183041">
          <w:marLeft w:val="0"/>
          <w:marRight w:val="0"/>
          <w:marTop w:val="0"/>
          <w:marBottom w:val="0"/>
          <w:divBdr>
            <w:top w:val="none" w:sz="0" w:space="0" w:color="auto"/>
            <w:left w:val="none" w:sz="0" w:space="0" w:color="auto"/>
            <w:bottom w:val="none" w:sz="0" w:space="0" w:color="auto"/>
            <w:right w:val="none" w:sz="0" w:space="0" w:color="auto"/>
          </w:divBdr>
          <w:divsChild>
            <w:div w:id="1712723030">
              <w:marLeft w:val="0"/>
              <w:marRight w:val="0"/>
              <w:marTop w:val="0"/>
              <w:marBottom w:val="0"/>
              <w:divBdr>
                <w:top w:val="none" w:sz="0" w:space="0" w:color="auto"/>
                <w:left w:val="none" w:sz="0" w:space="0" w:color="auto"/>
                <w:bottom w:val="none" w:sz="0" w:space="0" w:color="auto"/>
                <w:right w:val="none" w:sz="0" w:space="0" w:color="auto"/>
              </w:divBdr>
              <w:divsChild>
                <w:div w:id="1737782353">
                  <w:marLeft w:val="0"/>
                  <w:marRight w:val="0"/>
                  <w:marTop w:val="0"/>
                  <w:marBottom w:val="0"/>
                  <w:divBdr>
                    <w:top w:val="none" w:sz="0" w:space="0" w:color="auto"/>
                    <w:left w:val="none" w:sz="0" w:space="0" w:color="auto"/>
                    <w:bottom w:val="none" w:sz="0" w:space="0" w:color="auto"/>
                    <w:right w:val="none" w:sz="0" w:space="0" w:color="auto"/>
                  </w:divBdr>
                  <w:divsChild>
                    <w:div w:id="1293511917">
                      <w:marLeft w:val="0"/>
                      <w:marRight w:val="0"/>
                      <w:marTop w:val="0"/>
                      <w:marBottom w:val="0"/>
                      <w:divBdr>
                        <w:top w:val="none" w:sz="0" w:space="0" w:color="auto"/>
                        <w:left w:val="none" w:sz="0" w:space="0" w:color="auto"/>
                        <w:bottom w:val="none" w:sz="0" w:space="0" w:color="auto"/>
                        <w:right w:val="none" w:sz="0" w:space="0" w:color="auto"/>
                      </w:divBdr>
                      <w:divsChild>
                        <w:div w:id="1112357150">
                          <w:marLeft w:val="0"/>
                          <w:marRight w:val="0"/>
                          <w:marTop w:val="0"/>
                          <w:marBottom w:val="0"/>
                          <w:divBdr>
                            <w:top w:val="none" w:sz="0" w:space="0" w:color="auto"/>
                            <w:left w:val="none" w:sz="0" w:space="0" w:color="auto"/>
                            <w:bottom w:val="none" w:sz="0" w:space="0" w:color="auto"/>
                            <w:right w:val="none" w:sz="0" w:space="0" w:color="auto"/>
                          </w:divBdr>
                          <w:divsChild>
                            <w:div w:id="440999486">
                              <w:marLeft w:val="0"/>
                              <w:marRight w:val="0"/>
                              <w:marTop w:val="0"/>
                              <w:marBottom w:val="0"/>
                              <w:divBdr>
                                <w:top w:val="none" w:sz="0" w:space="0" w:color="auto"/>
                                <w:left w:val="none" w:sz="0" w:space="0" w:color="auto"/>
                                <w:bottom w:val="none" w:sz="0" w:space="0" w:color="auto"/>
                                <w:right w:val="none" w:sz="0" w:space="0" w:color="auto"/>
                              </w:divBdr>
                              <w:divsChild>
                                <w:div w:id="1110706180">
                                  <w:marLeft w:val="0"/>
                                  <w:marRight w:val="0"/>
                                  <w:marTop w:val="0"/>
                                  <w:marBottom w:val="0"/>
                                  <w:divBdr>
                                    <w:top w:val="none" w:sz="0" w:space="0" w:color="auto"/>
                                    <w:left w:val="none" w:sz="0" w:space="0" w:color="auto"/>
                                    <w:bottom w:val="none" w:sz="0" w:space="0" w:color="auto"/>
                                    <w:right w:val="none" w:sz="0" w:space="0" w:color="auto"/>
                                  </w:divBdr>
                                  <w:divsChild>
                                    <w:div w:id="18620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650028">
      <w:bodyDiv w:val="1"/>
      <w:marLeft w:val="0"/>
      <w:marRight w:val="0"/>
      <w:marTop w:val="0"/>
      <w:marBottom w:val="0"/>
      <w:divBdr>
        <w:top w:val="none" w:sz="0" w:space="0" w:color="auto"/>
        <w:left w:val="none" w:sz="0" w:space="0" w:color="auto"/>
        <w:bottom w:val="none" w:sz="0" w:space="0" w:color="auto"/>
        <w:right w:val="none" w:sz="0" w:space="0" w:color="auto"/>
      </w:divBdr>
      <w:divsChild>
        <w:div w:id="500394167">
          <w:marLeft w:val="0"/>
          <w:marRight w:val="0"/>
          <w:marTop w:val="0"/>
          <w:marBottom w:val="0"/>
          <w:divBdr>
            <w:top w:val="none" w:sz="0" w:space="0" w:color="auto"/>
            <w:left w:val="none" w:sz="0" w:space="0" w:color="auto"/>
            <w:bottom w:val="none" w:sz="0" w:space="0" w:color="auto"/>
            <w:right w:val="none" w:sz="0" w:space="0" w:color="auto"/>
          </w:divBdr>
          <w:divsChild>
            <w:div w:id="1199471111">
              <w:marLeft w:val="0"/>
              <w:marRight w:val="0"/>
              <w:marTop w:val="0"/>
              <w:marBottom w:val="0"/>
              <w:divBdr>
                <w:top w:val="none" w:sz="0" w:space="0" w:color="auto"/>
                <w:left w:val="none" w:sz="0" w:space="0" w:color="auto"/>
                <w:bottom w:val="none" w:sz="0" w:space="0" w:color="auto"/>
                <w:right w:val="none" w:sz="0" w:space="0" w:color="auto"/>
              </w:divBdr>
              <w:divsChild>
                <w:div w:id="1556968978">
                  <w:marLeft w:val="0"/>
                  <w:marRight w:val="0"/>
                  <w:marTop w:val="0"/>
                  <w:marBottom w:val="0"/>
                  <w:divBdr>
                    <w:top w:val="none" w:sz="0" w:space="0" w:color="auto"/>
                    <w:left w:val="none" w:sz="0" w:space="0" w:color="auto"/>
                    <w:bottom w:val="none" w:sz="0" w:space="0" w:color="auto"/>
                    <w:right w:val="none" w:sz="0" w:space="0" w:color="auto"/>
                  </w:divBdr>
                  <w:divsChild>
                    <w:div w:id="1612742043">
                      <w:marLeft w:val="0"/>
                      <w:marRight w:val="0"/>
                      <w:marTop w:val="0"/>
                      <w:marBottom w:val="0"/>
                      <w:divBdr>
                        <w:top w:val="none" w:sz="0" w:space="0" w:color="auto"/>
                        <w:left w:val="none" w:sz="0" w:space="0" w:color="auto"/>
                        <w:bottom w:val="none" w:sz="0" w:space="0" w:color="auto"/>
                        <w:right w:val="none" w:sz="0" w:space="0" w:color="auto"/>
                      </w:divBdr>
                      <w:divsChild>
                        <w:div w:id="1027566031">
                          <w:marLeft w:val="0"/>
                          <w:marRight w:val="0"/>
                          <w:marTop w:val="0"/>
                          <w:marBottom w:val="0"/>
                          <w:divBdr>
                            <w:top w:val="none" w:sz="0" w:space="0" w:color="auto"/>
                            <w:left w:val="none" w:sz="0" w:space="0" w:color="auto"/>
                            <w:bottom w:val="none" w:sz="0" w:space="0" w:color="auto"/>
                            <w:right w:val="none" w:sz="0" w:space="0" w:color="auto"/>
                          </w:divBdr>
                          <w:divsChild>
                            <w:div w:id="151332074">
                              <w:marLeft w:val="0"/>
                              <w:marRight w:val="0"/>
                              <w:marTop w:val="0"/>
                              <w:marBottom w:val="0"/>
                              <w:divBdr>
                                <w:top w:val="none" w:sz="0" w:space="0" w:color="auto"/>
                                <w:left w:val="none" w:sz="0" w:space="0" w:color="auto"/>
                                <w:bottom w:val="none" w:sz="0" w:space="0" w:color="auto"/>
                                <w:right w:val="none" w:sz="0" w:space="0" w:color="auto"/>
                              </w:divBdr>
                              <w:divsChild>
                                <w:div w:id="38687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046130">
      <w:bodyDiv w:val="1"/>
      <w:marLeft w:val="0"/>
      <w:marRight w:val="0"/>
      <w:marTop w:val="0"/>
      <w:marBottom w:val="0"/>
      <w:divBdr>
        <w:top w:val="none" w:sz="0" w:space="0" w:color="auto"/>
        <w:left w:val="none" w:sz="0" w:space="0" w:color="auto"/>
        <w:bottom w:val="none" w:sz="0" w:space="0" w:color="auto"/>
        <w:right w:val="none" w:sz="0" w:space="0" w:color="auto"/>
      </w:divBdr>
    </w:div>
    <w:div w:id="1619408514">
      <w:bodyDiv w:val="1"/>
      <w:marLeft w:val="0"/>
      <w:marRight w:val="0"/>
      <w:marTop w:val="0"/>
      <w:marBottom w:val="0"/>
      <w:divBdr>
        <w:top w:val="none" w:sz="0" w:space="0" w:color="auto"/>
        <w:left w:val="none" w:sz="0" w:space="0" w:color="auto"/>
        <w:bottom w:val="none" w:sz="0" w:space="0" w:color="auto"/>
        <w:right w:val="none" w:sz="0" w:space="0" w:color="auto"/>
      </w:divBdr>
    </w:div>
    <w:div w:id="1620528944">
      <w:bodyDiv w:val="1"/>
      <w:marLeft w:val="0"/>
      <w:marRight w:val="0"/>
      <w:marTop w:val="0"/>
      <w:marBottom w:val="0"/>
      <w:divBdr>
        <w:top w:val="none" w:sz="0" w:space="0" w:color="auto"/>
        <w:left w:val="none" w:sz="0" w:space="0" w:color="auto"/>
        <w:bottom w:val="none" w:sz="0" w:space="0" w:color="auto"/>
        <w:right w:val="none" w:sz="0" w:space="0" w:color="auto"/>
      </w:divBdr>
    </w:div>
    <w:div w:id="1624267065">
      <w:bodyDiv w:val="1"/>
      <w:marLeft w:val="0"/>
      <w:marRight w:val="0"/>
      <w:marTop w:val="0"/>
      <w:marBottom w:val="0"/>
      <w:divBdr>
        <w:top w:val="none" w:sz="0" w:space="0" w:color="auto"/>
        <w:left w:val="none" w:sz="0" w:space="0" w:color="auto"/>
        <w:bottom w:val="none" w:sz="0" w:space="0" w:color="auto"/>
        <w:right w:val="none" w:sz="0" w:space="0" w:color="auto"/>
      </w:divBdr>
      <w:divsChild>
        <w:div w:id="1503159035">
          <w:marLeft w:val="0"/>
          <w:marRight w:val="0"/>
          <w:marTop w:val="0"/>
          <w:marBottom w:val="0"/>
          <w:divBdr>
            <w:top w:val="none" w:sz="0" w:space="0" w:color="auto"/>
            <w:left w:val="none" w:sz="0" w:space="0" w:color="auto"/>
            <w:bottom w:val="none" w:sz="0" w:space="0" w:color="auto"/>
            <w:right w:val="none" w:sz="0" w:space="0" w:color="auto"/>
          </w:divBdr>
          <w:divsChild>
            <w:div w:id="1617953708">
              <w:marLeft w:val="0"/>
              <w:marRight w:val="0"/>
              <w:marTop w:val="0"/>
              <w:marBottom w:val="0"/>
              <w:divBdr>
                <w:top w:val="none" w:sz="0" w:space="0" w:color="auto"/>
                <w:left w:val="none" w:sz="0" w:space="0" w:color="auto"/>
                <w:bottom w:val="none" w:sz="0" w:space="0" w:color="auto"/>
                <w:right w:val="none" w:sz="0" w:space="0" w:color="auto"/>
              </w:divBdr>
              <w:divsChild>
                <w:div w:id="1012729525">
                  <w:marLeft w:val="0"/>
                  <w:marRight w:val="0"/>
                  <w:marTop w:val="0"/>
                  <w:marBottom w:val="0"/>
                  <w:divBdr>
                    <w:top w:val="none" w:sz="0" w:space="0" w:color="auto"/>
                    <w:left w:val="none" w:sz="0" w:space="0" w:color="auto"/>
                    <w:bottom w:val="none" w:sz="0" w:space="0" w:color="auto"/>
                    <w:right w:val="none" w:sz="0" w:space="0" w:color="auto"/>
                  </w:divBdr>
                  <w:divsChild>
                    <w:div w:id="145901247">
                      <w:marLeft w:val="0"/>
                      <w:marRight w:val="0"/>
                      <w:marTop w:val="0"/>
                      <w:marBottom w:val="0"/>
                      <w:divBdr>
                        <w:top w:val="none" w:sz="0" w:space="0" w:color="auto"/>
                        <w:left w:val="none" w:sz="0" w:space="0" w:color="auto"/>
                        <w:bottom w:val="none" w:sz="0" w:space="0" w:color="auto"/>
                        <w:right w:val="none" w:sz="0" w:space="0" w:color="auto"/>
                      </w:divBdr>
                      <w:divsChild>
                        <w:div w:id="837355077">
                          <w:marLeft w:val="0"/>
                          <w:marRight w:val="0"/>
                          <w:marTop w:val="0"/>
                          <w:marBottom w:val="0"/>
                          <w:divBdr>
                            <w:top w:val="none" w:sz="0" w:space="0" w:color="auto"/>
                            <w:left w:val="none" w:sz="0" w:space="0" w:color="auto"/>
                            <w:bottom w:val="none" w:sz="0" w:space="0" w:color="auto"/>
                            <w:right w:val="none" w:sz="0" w:space="0" w:color="auto"/>
                          </w:divBdr>
                          <w:divsChild>
                            <w:div w:id="1533685124">
                              <w:marLeft w:val="0"/>
                              <w:marRight w:val="0"/>
                              <w:marTop w:val="0"/>
                              <w:marBottom w:val="0"/>
                              <w:divBdr>
                                <w:top w:val="none" w:sz="0" w:space="0" w:color="auto"/>
                                <w:left w:val="none" w:sz="0" w:space="0" w:color="auto"/>
                                <w:bottom w:val="none" w:sz="0" w:space="0" w:color="auto"/>
                                <w:right w:val="none" w:sz="0" w:space="0" w:color="auto"/>
                              </w:divBdr>
                              <w:divsChild>
                                <w:div w:id="1091779701">
                                  <w:marLeft w:val="0"/>
                                  <w:marRight w:val="0"/>
                                  <w:marTop w:val="0"/>
                                  <w:marBottom w:val="0"/>
                                  <w:divBdr>
                                    <w:top w:val="none" w:sz="0" w:space="0" w:color="auto"/>
                                    <w:left w:val="none" w:sz="0" w:space="0" w:color="auto"/>
                                    <w:bottom w:val="none" w:sz="0" w:space="0" w:color="auto"/>
                                    <w:right w:val="none" w:sz="0" w:space="0" w:color="auto"/>
                                  </w:divBdr>
                                  <w:divsChild>
                                    <w:div w:id="82008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7812779">
      <w:bodyDiv w:val="1"/>
      <w:marLeft w:val="0"/>
      <w:marRight w:val="0"/>
      <w:marTop w:val="0"/>
      <w:marBottom w:val="0"/>
      <w:divBdr>
        <w:top w:val="none" w:sz="0" w:space="0" w:color="auto"/>
        <w:left w:val="none" w:sz="0" w:space="0" w:color="auto"/>
        <w:bottom w:val="none" w:sz="0" w:space="0" w:color="auto"/>
        <w:right w:val="none" w:sz="0" w:space="0" w:color="auto"/>
      </w:divBdr>
    </w:div>
    <w:div w:id="1629513411">
      <w:bodyDiv w:val="1"/>
      <w:marLeft w:val="0"/>
      <w:marRight w:val="0"/>
      <w:marTop w:val="0"/>
      <w:marBottom w:val="0"/>
      <w:divBdr>
        <w:top w:val="none" w:sz="0" w:space="0" w:color="auto"/>
        <w:left w:val="none" w:sz="0" w:space="0" w:color="auto"/>
        <w:bottom w:val="none" w:sz="0" w:space="0" w:color="auto"/>
        <w:right w:val="none" w:sz="0" w:space="0" w:color="auto"/>
      </w:divBdr>
    </w:div>
    <w:div w:id="1636447033">
      <w:bodyDiv w:val="1"/>
      <w:marLeft w:val="0"/>
      <w:marRight w:val="0"/>
      <w:marTop w:val="0"/>
      <w:marBottom w:val="0"/>
      <w:divBdr>
        <w:top w:val="none" w:sz="0" w:space="0" w:color="auto"/>
        <w:left w:val="none" w:sz="0" w:space="0" w:color="auto"/>
        <w:bottom w:val="none" w:sz="0" w:space="0" w:color="auto"/>
        <w:right w:val="none" w:sz="0" w:space="0" w:color="auto"/>
      </w:divBdr>
    </w:div>
    <w:div w:id="1637178319">
      <w:bodyDiv w:val="1"/>
      <w:marLeft w:val="0"/>
      <w:marRight w:val="0"/>
      <w:marTop w:val="0"/>
      <w:marBottom w:val="0"/>
      <w:divBdr>
        <w:top w:val="none" w:sz="0" w:space="0" w:color="auto"/>
        <w:left w:val="none" w:sz="0" w:space="0" w:color="auto"/>
        <w:bottom w:val="none" w:sz="0" w:space="0" w:color="auto"/>
        <w:right w:val="none" w:sz="0" w:space="0" w:color="auto"/>
      </w:divBdr>
    </w:div>
    <w:div w:id="1640840207">
      <w:bodyDiv w:val="1"/>
      <w:marLeft w:val="0"/>
      <w:marRight w:val="0"/>
      <w:marTop w:val="0"/>
      <w:marBottom w:val="0"/>
      <w:divBdr>
        <w:top w:val="none" w:sz="0" w:space="0" w:color="auto"/>
        <w:left w:val="none" w:sz="0" w:space="0" w:color="auto"/>
        <w:bottom w:val="none" w:sz="0" w:space="0" w:color="auto"/>
        <w:right w:val="none" w:sz="0" w:space="0" w:color="auto"/>
      </w:divBdr>
    </w:div>
    <w:div w:id="1649431724">
      <w:bodyDiv w:val="1"/>
      <w:marLeft w:val="0"/>
      <w:marRight w:val="0"/>
      <w:marTop w:val="0"/>
      <w:marBottom w:val="0"/>
      <w:divBdr>
        <w:top w:val="none" w:sz="0" w:space="0" w:color="auto"/>
        <w:left w:val="none" w:sz="0" w:space="0" w:color="auto"/>
        <w:bottom w:val="none" w:sz="0" w:space="0" w:color="auto"/>
        <w:right w:val="none" w:sz="0" w:space="0" w:color="auto"/>
      </w:divBdr>
    </w:div>
    <w:div w:id="1653367500">
      <w:bodyDiv w:val="1"/>
      <w:marLeft w:val="0"/>
      <w:marRight w:val="0"/>
      <w:marTop w:val="0"/>
      <w:marBottom w:val="0"/>
      <w:divBdr>
        <w:top w:val="none" w:sz="0" w:space="0" w:color="auto"/>
        <w:left w:val="none" w:sz="0" w:space="0" w:color="auto"/>
        <w:bottom w:val="none" w:sz="0" w:space="0" w:color="auto"/>
        <w:right w:val="none" w:sz="0" w:space="0" w:color="auto"/>
      </w:divBdr>
    </w:div>
    <w:div w:id="1654142512">
      <w:bodyDiv w:val="1"/>
      <w:marLeft w:val="0"/>
      <w:marRight w:val="0"/>
      <w:marTop w:val="0"/>
      <w:marBottom w:val="0"/>
      <w:divBdr>
        <w:top w:val="none" w:sz="0" w:space="0" w:color="auto"/>
        <w:left w:val="none" w:sz="0" w:space="0" w:color="auto"/>
        <w:bottom w:val="none" w:sz="0" w:space="0" w:color="auto"/>
        <w:right w:val="none" w:sz="0" w:space="0" w:color="auto"/>
      </w:divBdr>
    </w:div>
    <w:div w:id="1655262285">
      <w:bodyDiv w:val="1"/>
      <w:marLeft w:val="0"/>
      <w:marRight w:val="0"/>
      <w:marTop w:val="0"/>
      <w:marBottom w:val="0"/>
      <w:divBdr>
        <w:top w:val="none" w:sz="0" w:space="0" w:color="auto"/>
        <w:left w:val="none" w:sz="0" w:space="0" w:color="auto"/>
        <w:bottom w:val="none" w:sz="0" w:space="0" w:color="auto"/>
        <w:right w:val="none" w:sz="0" w:space="0" w:color="auto"/>
      </w:divBdr>
    </w:div>
    <w:div w:id="1659578118">
      <w:bodyDiv w:val="1"/>
      <w:marLeft w:val="0"/>
      <w:marRight w:val="0"/>
      <w:marTop w:val="0"/>
      <w:marBottom w:val="0"/>
      <w:divBdr>
        <w:top w:val="none" w:sz="0" w:space="0" w:color="auto"/>
        <w:left w:val="none" w:sz="0" w:space="0" w:color="auto"/>
        <w:bottom w:val="none" w:sz="0" w:space="0" w:color="auto"/>
        <w:right w:val="none" w:sz="0" w:space="0" w:color="auto"/>
      </w:divBdr>
    </w:div>
    <w:div w:id="1669941704">
      <w:bodyDiv w:val="1"/>
      <w:marLeft w:val="0"/>
      <w:marRight w:val="0"/>
      <w:marTop w:val="0"/>
      <w:marBottom w:val="0"/>
      <w:divBdr>
        <w:top w:val="none" w:sz="0" w:space="0" w:color="auto"/>
        <w:left w:val="none" w:sz="0" w:space="0" w:color="auto"/>
        <w:bottom w:val="none" w:sz="0" w:space="0" w:color="auto"/>
        <w:right w:val="none" w:sz="0" w:space="0" w:color="auto"/>
      </w:divBdr>
    </w:div>
    <w:div w:id="1684624874">
      <w:bodyDiv w:val="1"/>
      <w:marLeft w:val="0"/>
      <w:marRight w:val="0"/>
      <w:marTop w:val="0"/>
      <w:marBottom w:val="0"/>
      <w:divBdr>
        <w:top w:val="none" w:sz="0" w:space="0" w:color="auto"/>
        <w:left w:val="none" w:sz="0" w:space="0" w:color="auto"/>
        <w:bottom w:val="none" w:sz="0" w:space="0" w:color="auto"/>
        <w:right w:val="none" w:sz="0" w:space="0" w:color="auto"/>
      </w:divBdr>
    </w:div>
    <w:div w:id="1698627648">
      <w:bodyDiv w:val="1"/>
      <w:marLeft w:val="0"/>
      <w:marRight w:val="0"/>
      <w:marTop w:val="0"/>
      <w:marBottom w:val="0"/>
      <w:divBdr>
        <w:top w:val="none" w:sz="0" w:space="0" w:color="auto"/>
        <w:left w:val="none" w:sz="0" w:space="0" w:color="auto"/>
        <w:bottom w:val="none" w:sz="0" w:space="0" w:color="auto"/>
        <w:right w:val="none" w:sz="0" w:space="0" w:color="auto"/>
      </w:divBdr>
    </w:div>
    <w:div w:id="1705986305">
      <w:bodyDiv w:val="1"/>
      <w:marLeft w:val="0"/>
      <w:marRight w:val="0"/>
      <w:marTop w:val="0"/>
      <w:marBottom w:val="0"/>
      <w:divBdr>
        <w:top w:val="none" w:sz="0" w:space="0" w:color="auto"/>
        <w:left w:val="none" w:sz="0" w:space="0" w:color="auto"/>
        <w:bottom w:val="none" w:sz="0" w:space="0" w:color="auto"/>
        <w:right w:val="none" w:sz="0" w:space="0" w:color="auto"/>
      </w:divBdr>
    </w:div>
    <w:div w:id="1713916889">
      <w:bodyDiv w:val="1"/>
      <w:marLeft w:val="0"/>
      <w:marRight w:val="0"/>
      <w:marTop w:val="0"/>
      <w:marBottom w:val="0"/>
      <w:divBdr>
        <w:top w:val="none" w:sz="0" w:space="0" w:color="auto"/>
        <w:left w:val="none" w:sz="0" w:space="0" w:color="auto"/>
        <w:bottom w:val="none" w:sz="0" w:space="0" w:color="auto"/>
        <w:right w:val="none" w:sz="0" w:space="0" w:color="auto"/>
      </w:divBdr>
    </w:div>
    <w:div w:id="1720519135">
      <w:bodyDiv w:val="1"/>
      <w:marLeft w:val="0"/>
      <w:marRight w:val="0"/>
      <w:marTop w:val="0"/>
      <w:marBottom w:val="0"/>
      <w:divBdr>
        <w:top w:val="none" w:sz="0" w:space="0" w:color="auto"/>
        <w:left w:val="none" w:sz="0" w:space="0" w:color="auto"/>
        <w:bottom w:val="none" w:sz="0" w:space="0" w:color="auto"/>
        <w:right w:val="none" w:sz="0" w:space="0" w:color="auto"/>
      </w:divBdr>
    </w:div>
    <w:div w:id="1723821124">
      <w:bodyDiv w:val="1"/>
      <w:marLeft w:val="0"/>
      <w:marRight w:val="0"/>
      <w:marTop w:val="0"/>
      <w:marBottom w:val="0"/>
      <w:divBdr>
        <w:top w:val="none" w:sz="0" w:space="0" w:color="auto"/>
        <w:left w:val="none" w:sz="0" w:space="0" w:color="auto"/>
        <w:bottom w:val="none" w:sz="0" w:space="0" w:color="auto"/>
        <w:right w:val="none" w:sz="0" w:space="0" w:color="auto"/>
      </w:divBdr>
      <w:divsChild>
        <w:div w:id="307980141">
          <w:marLeft w:val="0"/>
          <w:marRight w:val="0"/>
          <w:marTop w:val="0"/>
          <w:marBottom w:val="0"/>
          <w:divBdr>
            <w:top w:val="none" w:sz="0" w:space="0" w:color="auto"/>
            <w:left w:val="none" w:sz="0" w:space="0" w:color="auto"/>
            <w:bottom w:val="none" w:sz="0" w:space="0" w:color="auto"/>
            <w:right w:val="none" w:sz="0" w:space="0" w:color="auto"/>
          </w:divBdr>
          <w:divsChild>
            <w:div w:id="1053238542">
              <w:marLeft w:val="0"/>
              <w:marRight w:val="0"/>
              <w:marTop w:val="0"/>
              <w:marBottom w:val="0"/>
              <w:divBdr>
                <w:top w:val="none" w:sz="0" w:space="0" w:color="auto"/>
                <w:left w:val="none" w:sz="0" w:space="0" w:color="auto"/>
                <w:bottom w:val="none" w:sz="0" w:space="0" w:color="auto"/>
                <w:right w:val="none" w:sz="0" w:space="0" w:color="auto"/>
              </w:divBdr>
              <w:divsChild>
                <w:div w:id="1084449714">
                  <w:marLeft w:val="0"/>
                  <w:marRight w:val="0"/>
                  <w:marTop w:val="0"/>
                  <w:marBottom w:val="0"/>
                  <w:divBdr>
                    <w:top w:val="none" w:sz="0" w:space="0" w:color="auto"/>
                    <w:left w:val="none" w:sz="0" w:space="0" w:color="auto"/>
                    <w:bottom w:val="none" w:sz="0" w:space="0" w:color="auto"/>
                    <w:right w:val="none" w:sz="0" w:space="0" w:color="auto"/>
                  </w:divBdr>
                  <w:divsChild>
                    <w:div w:id="1919828785">
                      <w:marLeft w:val="0"/>
                      <w:marRight w:val="0"/>
                      <w:marTop w:val="0"/>
                      <w:marBottom w:val="0"/>
                      <w:divBdr>
                        <w:top w:val="none" w:sz="0" w:space="0" w:color="auto"/>
                        <w:left w:val="none" w:sz="0" w:space="0" w:color="auto"/>
                        <w:bottom w:val="none" w:sz="0" w:space="0" w:color="auto"/>
                        <w:right w:val="none" w:sz="0" w:space="0" w:color="auto"/>
                      </w:divBdr>
                      <w:divsChild>
                        <w:div w:id="349450837">
                          <w:marLeft w:val="0"/>
                          <w:marRight w:val="0"/>
                          <w:marTop w:val="0"/>
                          <w:marBottom w:val="0"/>
                          <w:divBdr>
                            <w:top w:val="none" w:sz="0" w:space="0" w:color="auto"/>
                            <w:left w:val="none" w:sz="0" w:space="0" w:color="auto"/>
                            <w:bottom w:val="none" w:sz="0" w:space="0" w:color="auto"/>
                            <w:right w:val="none" w:sz="0" w:space="0" w:color="auto"/>
                          </w:divBdr>
                          <w:divsChild>
                            <w:div w:id="316425665">
                              <w:marLeft w:val="0"/>
                              <w:marRight w:val="0"/>
                              <w:marTop w:val="0"/>
                              <w:marBottom w:val="0"/>
                              <w:divBdr>
                                <w:top w:val="none" w:sz="0" w:space="0" w:color="auto"/>
                                <w:left w:val="none" w:sz="0" w:space="0" w:color="auto"/>
                                <w:bottom w:val="none" w:sz="0" w:space="0" w:color="auto"/>
                                <w:right w:val="none" w:sz="0" w:space="0" w:color="auto"/>
                              </w:divBdr>
                              <w:divsChild>
                                <w:div w:id="1716810090">
                                  <w:marLeft w:val="0"/>
                                  <w:marRight w:val="0"/>
                                  <w:marTop w:val="0"/>
                                  <w:marBottom w:val="0"/>
                                  <w:divBdr>
                                    <w:top w:val="none" w:sz="0" w:space="0" w:color="auto"/>
                                    <w:left w:val="none" w:sz="0" w:space="0" w:color="auto"/>
                                    <w:bottom w:val="none" w:sz="0" w:space="0" w:color="auto"/>
                                    <w:right w:val="none" w:sz="0" w:space="0" w:color="auto"/>
                                  </w:divBdr>
                                  <w:divsChild>
                                    <w:div w:id="3790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3237401">
      <w:bodyDiv w:val="1"/>
      <w:marLeft w:val="0"/>
      <w:marRight w:val="0"/>
      <w:marTop w:val="0"/>
      <w:marBottom w:val="0"/>
      <w:divBdr>
        <w:top w:val="none" w:sz="0" w:space="0" w:color="auto"/>
        <w:left w:val="none" w:sz="0" w:space="0" w:color="auto"/>
        <w:bottom w:val="none" w:sz="0" w:space="0" w:color="auto"/>
        <w:right w:val="none" w:sz="0" w:space="0" w:color="auto"/>
      </w:divBdr>
    </w:div>
    <w:div w:id="1734041945">
      <w:bodyDiv w:val="1"/>
      <w:marLeft w:val="0"/>
      <w:marRight w:val="0"/>
      <w:marTop w:val="0"/>
      <w:marBottom w:val="0"/>
      <w:divBdr>
        <w:top w:val="none" w:sz="0" w:space="0" w:color="auto"/>
        <w:left w:val="none" w:sz="0" w:space="0" w:color="auto"/>
        <w:bottom w:val="none" w:sz="0" w:space="0" w:color="auto"/>
        <w:right w:val="none" w:sz="0" w:space="0" w:color="auto"/>
      </w:divBdr>
    </w:div>
    <w:div w:id="1749186024">
      <w:bodyDiv w:val="1"/>
      <w:marLeft w:val="0"/>
      <w:marRight w:val="0"/>
      <w:marTop w:val="0"/>
      <w:marBottom w:val="0"/>
      <w:divBdr>
        <w:top w:val="none" w:sz="0" w:space="0" w:color="auto"/>
        <w:left w:val="none" w:sz="0" w:space="0" w:color="auto"/>
        <w:bottom w:val="none" w:sz="0" w:space="0" w:color="auto"/>
        <w:right w:val="none" w:sz="0" w:space="0" w:color="auto"/>
      </w:divBdr>
      <w:divsChild>
        <w:div w:id="1958103812">
          <w:marLeft w:val="0"/>
          <w:marRight w:val="0"/>
          <w:marTop w:val="0"/>
          <w:marBottom w:val="0"/>
          <w:divBdr>
            <w:top w:val="none" w:sz="0" w:space="0" w:color="auto"/>
            <w:left w:val="none" w:sz="0" w:space="0" w:color="auto"/>
            <w:bottom w:val="none" w:sz="0" w:space="0" w:color="auto"/>
            <w:right w:val="none" w:sz="0" w:space="0" w:color="auto"/>
          </w:divBdr>
          <w:divsChild>
            <w:div w:id="13743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1052">
      <w:bodyDiv w:val="1"/>
      <w:marLeft w:val="0"/>
      <w:marRight w:val="0"/>
      <w:marTop w:val="0"/>
      <w:marBottom w:val="0"/>
      <w:divBdr>
        <w:top w:val="none" w:sz="0" w:space="0" w:color="auto"/>
        <w:left w:val="none" w:sz="0" w:space="0" w:color="auto"/>
        <w:bottom w:val="none" w:sz="0" w:space="0" w:color="auto"/>
        <w:right w:val="none" w:sz="0" w:space="0" w:color="auto"/>
      </w:divBdr>
    </w:div>
    <w:div w:id="1772629483">
      <w:bodyDiv w:val="1"/>
      <w:marLeft w:val="0"/>
      <w:marRight w:val="0"/>
      <w:marTop w:val="0"/>
      <w:marBottom w:val="0"/>
      <w:divBdr>
        <w:top w:val="none" w:sz="0" w:space="0" w:color="auto"/>
        <w:left w:val="none" w:sz="0" w:space="0" w:color="auto"/>
        <w:bottom w:val="none" w:sz="0" w:space="0" w:color="auto"/>
        <w:right w:val="none" w:sz="0" w:space="0" w:color="auto"/>
      </w:divBdr>
    </w:div>
    <w:div w:id="1777477698">
      <w:bodyDiv w:val="1"/>
      <w:marLeft w:val="0"/>
      <w:marRight w:val="0"/>
      <w:marTop w:val="0"/>
      <w:marBottom w:val="0"/>
      <w:divBdr>
        <w:top w:val="none" w:sz="0" w:space="0" w:color="auto"/>
        <w:left w:val="none" w:sz="0" w:space="0" w:color="auto"/>
        <w:bottom w:val="none" w:sz="0" w:space="0" w:color="auto"/>
        <w:right w:val="none" w:sz="0" w:space="0" w:color="auto"/>
      </w:divBdr>
    </w:div>
    <w:div w:id="1783961520">
      <w:bodyDiv w:val="1"/>
      <w:marLeft w:val="0"/>
      <w:marRight w:val="0"/>
      <w:marTop w:val="0"/>
      <w:marBottom w:val="0"/>
      <w:divBdr>
        <w:top w:val="none" w:sz="0" w:space="0" w:color="auto"/>
        <w:left w:val="none" w:sz="0" w:space="0" w:color="auto"/>
        <w:bottom w:val="none" w:sz="0" w:space="0" w:color="auto"/>
        <w:right w:val="none" w:sz="0" w:space="0" w:color="auto"/>
      </w:divBdr>
    </w:div>
    <w:div w:id="1787700831">
      <w:bodyDiv w:val="1"/>
      <w:marLeft w:val="0"/>
      <w:marRight w:val="0"/>
      <w:marTop w:val="0"/>
      <w:marBottom w:val="0"/>
      <w:divBdr>
        <w:top w:val="none" w:sz="0" w:space="0" w:color="auto"/>
        <w:left w:val="none" w:sz="0" w:space="0" w:color="auto"/>
        <w:bottom w:val="none" w:sz="0" w:space="0" w:color="auto"/>
        <w:right w:val="none" w:sz="0" w:space="0" w:color="auto"/>
      </w:divBdr>
    </w:div>
    <w:div w:id="1790779053">
      <w:bodyDiv w:val="1"/>
      <w:marLeft w:val="0"/>
      <w:marRight w:val="0"/>
      <w:marTop w:val="0"/>
      <w:marBottom w:val="0"/>
      <w:divBdr>
        <w:top w:val="none" w:sz="0" w:space="0" w:color="auto"/>
        <w:left w:val="none" w:sz="0" w:space="0" w:color="auto"/>
        <w:bottom w:val="none" w:sz="0" w:space="0" w:color="auto"/>
        <w:right w:val="none" w:sz="0" w:space="0" w:color="auto"/>
      </w:divBdr>
    </w:div>
    <w:div w:id="1801219750">
      <w:bodyDiv w:val="1"/>
      <w:marLeft w:val="0"/>
      <w:marRight w:val="0"/>
      <w:marTop w:val="0"/>
      <w:marBottom w:val="0"/>
      <w:divBdr>
        <w:top w:val="none" w:sz="0" w:space="0" w:color="auto"/>
        <w:left w:val="none" w:sz="0" w:space="0" w:color="auto"/>
        <w:bottom w:val="none" w:sz="0" w:space="0" w:color="auto"/>
        <w:right w:val="none" w:sz="0" w:space="0" w:color="auto"/>
      </w:divBdr>
      <w:divsChild>
        <w:div w:id="240607251">
          <w:marLeft w:val="0"/>
          <w:marRight w:val="0"/>
          <w:marTop w:val="0"/>
          <w:marBottom w:val="0"/>
          <w:divBdr>
            <w:top w:val="none" w:sz="0" w:space="0" w:color="auto"/>
            <w:left w:val="none" w:sz="0" w:space="0" w:color="auto"/>
            <w:bottom w:val="none" w:sz="0" w:space="0" w:color="auto"/>
            <w:right w:val="none" w:sz="0" w:space="0" w:color="auto"/>
          </w:divBdr>
          <w:divsChild>
            <w:div w:id="1210993960">
              <w:marLeft w:val="0"/>
              <w:marRight w:val="0"/>
              <w:marTop w:val="0"/>
              <w:marBottom w:val="0"/>
              <w:divBdr>
                <w:top w:val="none" w:sz="0" w:space="0" w:color="auto"/>
                <w:left w:val="none" w:sz="0" w:space="0" w:color="auto"/>
                <w:bottom w:val="none" w:sz="0" w:space="0" w:color="auto"/>
                <w:right w:val="none" w:sz="0" w:space="0" w:color="auto"/>
              </w:divBdr>
              <w:divsChild>
                <w:div w:id="2064792318">
                  <w:marLeft w:val="0"/>
                  <w:marRight w:val="0"/>
                  <w:marTop w:val="0"/>
                  <w:marBottom w:val="0"/>
                  <w:divBdr>
                    <w:top w:val="none" w:sz="0" w:space="0" w:color="auto"/>
                    <w:left w:val="none" w:sz="0" w:space="0" w:color="auto"/>
                    <w:bottom w:val="none" w:sz="0" w:space="0" w:color="auto"/>
                    <w:right w:val="none" w:sz="0" w:space="0" w:color="auto"/>
                  </w:divBdr>
                  <w:divsChild>
                    <w:div w:id="2045714017">
                      <w:marLeft w:val="0"/>
                      <w:marRight w:val="0"/>
                      <w:marTop w:val="0"/>
                      <w:marBottom w:val="0"/>
                      <w:divBdr>
                        <w:top w:val="none" w:sz="0" w:space="0" w:color="auto"/>
                        <w:left w:val="none" w:sz="0" w:space="0" w:color="auto"/>
                        <w:bottom w:val="none" w:sz="0" w:space="0" w:color="auto"/>
                        <w:right w:val="none" w:sz="0" w:space="0" w:color="auto"/>
                      </w:divBdr>
                      <w:divsChild>
                        <w:div w:id="1976527322">
                          <w:marLeft w:val="0"/>
                          <w:marRight w:val="0"/>
                          <w:marTop w:val="0"/>
                          <w:marBottom w:val="0"/>
                          <w:divBdr>
                            <w:top w:val="none" w:sz="0" w:space="0" w:color="auto"/>
                            <w:left w:val="none" w:sz="0" w:space="0" w:color="auto"/>
                            <w:bottom w:val="none" w:sz="0" w:space="0" w:color="auto"/>
                            <w:right w:val="none" w:sz="0" w:space="0" w:color="auto"/>
                          </w:divBdr>
                          <w:divsChild>
                            <w:div w:id="914976428">
                              <w:marLeft w:val="0"/>
                              <w:marRight w:val="0"/>
                              <w:marTop w:val="0"/>
                              <w:marBottom w:val="0"/>
                              <w:divBdr>
                                <w:top w:val="none" w:sz="0" w:space="0" w:color="auto"/>
                                <w:left w:val="none" w:sz="0" w:space="0" w:color="auto"/>
                                <w:bottom w:val="none" w:sz="0" w:space="0" w:color="auto"/>
                                <w:right w:val="none" w:sz="0" w:space="0" w:color="auto"/>
                              </w:divBdr>
                              <w:divsChild>
                                <w:div w:id="20906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399239">
      <w:bodyDiv w:val="1"/>
      <w:marLeft w:val="0"/>
      <w:marRight w:val="0"/>
      <w:marTop w:val="0"/>
      <w:marBottom w:val="0"/>
      <w:divBdr>
        <w:top w:val="none" w:sz="0" w:space="0" w:color="auto"/>
        <w:left w:val="none" w:sz="0" w:space="0" w:color="auto"/>
        <w:bottom w:val="none" w:sz="0" w:space="0" w:color="auto"/>
        <w:right w:val="none" w:sz="0" w:space="0" w:color="auto"/>
      </w:divBdr>
    </w:div>
    <w:div w:id="1830518636">
      <w:bodyDiv w:val="1"/>
      <w:marLeft w:val="0"/>
      <w:marRight w:val="0"/>
      <w:marTop w:val="0"/>
      <w:marBottom w:val="0"/>
      <w:divBdr>
        <w:top w:val="none" w:sz="0" w:space="0" w:color="auto"/>
        <w:left w:val="none" w:sz="0" w:space="0" w:color="auto"/>
        <w:bottom w:val="none" w:sz="0" w:space="0" w:color="auto"/>
        <w:right w:val="none" w:sz="0" w:space="0" w:color="auto"/>
      </w:divBdr>
    </w:div>
    <w:div w:id="1839346948">
      <w:bodyDiv w:val="1"/>
      <w:marLeft w:val="0"/>
      <w:marRight w:val="0"/>
      <w:marTop w:val="0"/>
      <w:marBottom w:val="0"/>
      <w:divBdr>
        <w:top w:val="none" w:sz="0" w:space="0" w:color="auto"/>
        <w:left w:val="none" w:sz="0" w:space="0" w:color="auto"/>
        <w:bottom w:val="none" w:sz="0" w:space="0" w:color="auto"/>
        <w:right w:val="none" w:sz="0" w:space="0" w:color="auto"/>
      </w:divBdr>
    </w:div>
    <w:div w:id="1882743996">
      <w:bodyDiv w:val="1"/>
      <w:marLeft w:val="0"/>
      <w:marRight w:val="0"/>
      <w:marTop w:val="0"/>
      <w:marBottom w:val="0"/>
      <w:divBdr>
        <w:top w:val="none" w:sz="0" w:space="0" w:color="auto"/>
        <w:left w:val="none" w:sz="0" w:space="0" w:color="auto"/>
        <w:bottom w:val="none" w:sz="0" w:space="0" w:color="auto"/>
        <w:right w:val="none" w:sz="0" w:space="0" w:color="auto"/>
      </w:divBdr>
    </w:div>
    <w:div w:id="1898398897">
      <w:bodyDiv w:val="1"/>
      <w:marLeft w:val="0"/>
      <w:marRight w:val="0"/>
      <w:marTop w:val="0"/>
      <w:marBottom w:val="0"/>
      <w:divBdr>
        <w:top w:val="none" w:sz="0" w:space="0" w:color="auto"/>
        <w:left w:val="none" w:sz="0" w:space="0" w:color="auto"/>
        <w:bottom w:val="none" w:sz="0" w:space="0" w:color="auto"/>
        <w:right w:val="none" w:sz="0" w:space="0" w:color="auto"/>
      </w:divBdr>
    </w:div>
    <w:div w:id="1901789489">
      <w:bodyDiv w:val="1"/>
      <w:marLeft w:val="0"/>
      <w:marRight w:val="0"/>
      <w:marTop w:val="0"/>
      <w:marBottom w:val="0"/>
      <w:divBdr>
        <w:top w:val="none" w:sz="0" w:space="0" w:color="auto"/>
        <w:left w:val="none" w:sz="0" w:space="0" w:color="auto"/>
        <w:bottom w:val="none" w:sz="0" w:space="0" w:color="auto"/>
        <w:right w:val="none" w:sz="0" w:space="0" w:color="auto"/>
      </w:divBdr>
    </w:div>
    <w:div w:id="1904170405">
      <w:bodyDiv w:val="1"/>
      <w:marLeft w:val="0"/>
      <w:marRight w:val="0"/>
      <w:marTop w:val="0"/>
      <w:marBottom w:val="0"/>
      <w:divBdr>
        <w:top w:val="none" w:sz="0" w:space="0" w:color="auto"/>
        <w:left w:val="none" w:sz="0" w:space="0" w:color="auto"/>
        <w:bottom w:val="none" w:sz="0" w:space="0" w:color="auto"/>
        <w:right w:val="none" w:sz="0" w:space="0" w:color="auto"/>
      </w:divBdr>
    </w:div>
    <w:div w:id="1908343787">
      <w:bodyDiv w:val="1"/>
      <w:marLeft w:val="0"/>
      <w:marRight w:val="0"/>
      <w:marTop w:val="0"/>
      <w:marBottom w:val="0"/>
      <w:divBdr>
        <w:top w:val="none" w:sz="0" w:space="0" w:color="auto"/>
        <w:left w:val="none" w:sz="0" w:space="0" w:color="auto"/>
        <w:bottom w:val="none" w:sz="0" w:space="0" w:color="auto"/>
        <w:right w:val="none" w:sz="0" w:space="0" w:color="auto"/>
      </w:divBdr>
    </w:div>
    <w:div w:id="1915309978">
      <w:bodyDiv w:val="1"/>
      <w:marLeft w:val="0"/>
      <w:marRight w:val="0"/>
      <w:marTop w:val="0"/>
      <w:marBottom w:val="0"/>
      <w:divBdr>
        <w:top w:val="none" w:sz="0" w:space="0" w:color="auto"/>
        <w:left w:val="none" w:sz="0" w:space="0" w:color="auto"/>
        <w:bottom w:val="none" w:sz="0" w:space="0" w:color="auto"/>
        <w:right w:val="none" w:sz="0" w:space="0" w:color="auto"/>
      </w:divBdr>
    </w:div>
    <w:div w:id="1934512865">
      <w:bodyDiv w:val="1"/>
      <w:marLeft w:val="0"/>
      <w:marRight w:val="0"/>
      <w:marTop w:val="0"/>
      <w:marBottom w:val="0"/>
      <w:divBdr>
        <w:top w:val="none" w:sz="0" w:space="0" w:color="auto"/>
        <w:left w:val="none" w:sz="0" w:space="0" w:color="auto"/>
        <w:bottom w:val="none" w:sz="0" w:space="0" w:color="auto"/>
        <w:right w:val="none" w:sz="0" w:space="0" w:color="auto"/>
      </w:divBdr>
      <w:divsChild>
        <w:div w:id="1181777401">
          <w:marLeft w:val="0"/>
          <w:marRight w:val="0"/>
          <w:marTop w:val="0"/>
          <w:marBottom w:val="0"/>
          <w:divBdr>
            <w:top w:val="none" w:sz="0" w:space="0" w:color="auto"/>
            <w:left w:val="none" w:sz="0" w:space="0" w:color="auto"/>
            <w:bottom w:val="none" w:sz="0" w:space="0" w:color="auto"/>
            <w:right w:val="none" w:sz="0" w:space="0" w:color="auto"/>
          </w:divBdr>
          <w:divsChild>
            <w:div w:id="298926240">
              <w:marLeft w:val="0"/>
              <w:marRight w:val="0"/>
              <w:marTop w:val="0"/>
              <w:marBottom w:val="0"/>
              <w:divBdr>
                <w:top w:val="none" w:sz="0" w:space="0" w:color="auto"/>
                <w:left w:val="none" w:sz="0" w:space="0" w:color="auto"/>
                <w:bottom w:val="none" w:sz="0" w:space="0" w:color="auto"/>
                <w:right w:val="none" w:sz="0" w:space="0" w:color="auto"/>
              </w:divBdr>
              <w:divsChild>
                <w:div w:id="1907181510">
                  <w:marLeft w:val="0"/>
                  <w:marRight w:val="0"/>
                  <w:marTop w:val="0"/>
                  <w:marBottom w:val="0"/>
                  <w:divBdr>
                    <w:top w:val="none" w:sz="0" w:space="0" w:color="auto"/>
                    <w:left w:val="none" w:sz="0" w:space="0" w:color="auto"/>
                    <w:bottom w:val="none" w:sz="0" w:space="0" w:color="auto"/>
                    <w:right w:val="none" w:sz="0" w:space="0" w:color="auto"/>
                  </w:divBdr>
                  <w:divsChild>
                    <w:div w:id="844710943">
                      <w:marLeft w:val="0"/>
                      <w:marRight w:val="0"/>
                      <w:marTop w:val="0"/>
                      <w:marBottom w:val="0"/>
                      <w:divBdr>
                        <w:top w:val="none" w:sz="0" w:space="0" w:color="auto"/>
                        <w:left w:val="none" w:sz="0" w:space="0" w:color="auto"/>
                        <w:bottom w:val="none" w:sz="0" w:space="0" w:color="auto"/>
                        <w:right w:val="none" w:sz="0" w:space="0" w:color="auto"/>
                      </w:divBdr>
                      <w:divsChild>
                        <w:div w:id="96291339">
                          <w:marLeft w:val="0"/>
                          <w:marRight w:val="0"/>
                          <w:marTop w:val="0"/>
                          <w:marBottom w:val="0"/>
                          <w:divBdr>
                            <w:top w:val="none" w:sz="0" w:space="0" w:color="auto"/>
                            <w:left w:val="none" w:sz="0" w:space="0" w:color="auto"/>
                            <w:bottom w:val="none" w:sz="0" w:space="0" w:color="auto"/>
                            <w:right w:val="none" w:sz="0" w:space="0" w:color="auto"/>
                          </w:divBdr>
                          <w:divsChild>
                            <w:div w:id="1481116279">
                              <w:marLeft w:val="0"/>
                              <w:marRight w:val="0"/>
                              <w:marTop w:val="0"/>
                              <w:marBottom w:val="0"/>
                              <w:divBdr>
                                <w:top w:val="none" w:sz="0" w:space="0" w:color="auto"/>
                                <w:left w:val="none" w:sz="0" w:space="0" w:color="auto"/>
                                <w:bottom w:val="none" w:sz="0" w:space="0" w:color="auto"/>
                                <w:right w:val="none" w:sz="0" w:space="0" w:color="auto"/>
                              </w:divBdr>
                              <w:divsChild>
                                <w:div w:id="1660231050">
                                  <w:marLeft w:val="0"/>
                                  <w:marRight w:val="0"/>
                                  <w:marTop w:val="0"/>
                                  <w:marBottom w:val="0"/>
                                  <w:divBdr>
                                    <w:top w:val="none" w:sz="0" w:space="0" w:color="auto"/>
                                    <w:left w:val="none" w:sz="0" w:space="0" w:color="auto"/>
                                    <w:bottom w:val="none" w:sz="0" w:space="0" w:color="auto"/>
                                    <w:right w:val="none" w:sz="0" w:space="0" w:color="auto"/>
                                  </w:divBdr>
                                  <w:divsChild>
                                    <w:div w:id="3195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968000">
      <w:bodyDiv w:val="1"/>
      <w:marLeft w:val="0"/>
      <w:marRight w:val="0"/>
      <w:marTop w:val="0"/>
      <w:marBottom w:val="0"/>
      <w:divBdr>
        <w:top w:val="none" w:sz="0" w:space="0" w:color="auto"/>
        <w:left w:val="none" w:sz="0" w:space="0" w:color="auto"/>
        <w:bottom w:val="none" w:sz="0" w:space="0" w:color="auto"/>
        <w:right w:val="none" w:sz="0" w:space="0" w:color="auto"/>
      </w:divBdr>
    </w:div>
    <w:div w:id="1943101002">
      <w:bodyDiv w:val="1"/>
      <w:marLeft w:val="0"/>
      <w:marRight w:val="0"/>
      <w:marTop w:val="0"/>
      <w:marBottom w:val="0"/>
      <w:divBdr>
        <w:top w:val="none" w:sz="0" w:space="0" w:color="auto"/>
        <w:left w:val="none" w:sz="0" w:space="0" w:color="auto"/>
        <w:bottom w:val="none" w:sz="0" w:space="0" w:color="auto"/>
        <w:right w:val="none" w:sz="0" w:space="0" w:color="auto"/>
      </w:divBdr>
    </w:div>
    <w:div w:id="1949580914">
      <w:bodyDiv w:val="1"/>
      <w:marLeft w:val="0"/>
      <w:marRight w:val="0"/>
      <w:marTop w:val="0"/>
      <w:marBottom w:val="0"/>
      <w:divBdr>
        <w:top w:val="none" w:sz="0" w:space="0" w:color="auto"/>
        <w:left w:val="none" w:sz="0" w:space="0" w:color="auto"/>
        <w:bottom w:val="none" w:sz="0" w:space="0" w:color="auto"/>
        <w:right w:val="none" w:sz="0" w:space="0" w:color="auto"/>
      </w:divBdr>
    </w:div>
    <w:div w:id="1952590294">
      <w:bodyDiv w:val="1"/>
      <w:marLeft w:val="0"/>
      <w:marRight w:val="0"/>
      <w:marTop w:val="0"/>
      <w:marBottom w:val="0"/>
      <w:divBdr>
        <w:top w:val="none" w:sz="0" w:space="0" w:color="auto"/>
        <w:left w:val="none" w:sz="0" w:space="0" w:color="auto"/>
        <w:bottom w:val="none" w:sz="0" w:space="0" w:color="auto"/>
        <w:right w:val="none" w:sz="0" w:space="0" w:color="auto"/>
      </w:divBdr>
    </w:div>
    <w:div w:id="1961760372">
      <w:bodyDiv w:val="1"/>
      <w:marLeft w:val="0"/>
      <w:marRight w:val="0"/>
      <w:marTop w:val="0"/>
      <w:marBottom w:val="0"/>
      <w:divBdr>
        <w:top w:val="none" w:sz="0" w:space="0" w:color="auto"/>
        <w:left w:val="none" w:sz="0" w:space="0" w:color="auto"/>
        <w:bottom w:val="none" w:sz="0" w:space="0" w:color="auto"/>
        <w:right w:val="none" w:sz="0" w:space="0" w:color="auto"/>
      </w:divBdr>
    </w:div>
    <w:div w:id="1976719118">
      <w:bodyDiv w:val="1"/>
      <w:marLeft w:val="0"/>
      <w:marRight w:val="0"/>
      <w:marTop w:val="0"/>
      <w:marBottom w:val="0"/>
      <w:divBdr>
        <w:top w:val="none" w:sz="0" w:space="0" w:color="auto"/>
        <w:left w:val="none" w:sz="0" w:space="0" w:color="auto"/>
        <w:bottom w:val="none" w:sz="0" w:space="0" w:color="auto"/>
        <w:right w:val="none" w:sz="0" w:space="0" w:color="auto"/>
      </w:divBdr>
    </w:div>
    <w:div w:id="1982148747">
      <w:bodyDiv w:val="1"/>
      <w:marLeft w:val="0"/>
      <w:marRight w:val="0"/>
      <w:marTop w:val="0"/>
      <w:marBottom w:val="0"/>
      <w:divBdr>
        <w:top w:val="none" w:sz="0" w:space="0" w:color="auto"/>
        <w:left w:val="none" w:sz="0" w:space="0" w:color="auto"/>
        <w:bottom w:val="none" w:sz="0" w:space="0" w:color="auto"/>
        <w:right w:val="none" w:sz="0" w:space="0" w:color="auto"/>
      </w:divBdr>
    </w:div>
    <w:div w:id="1983003298">
      <w:bodyDiv w:val="1"/>
      <w:marLeft w:val="0"/>
      <w:marRight w:val="0"/>
      <w:marTop w:val="0"/>
      <w:marBottom w:val="0"/>
      <w:divBdr>
        <w:top w:val="none" w:sz="0" w:space="0" w:color="auto"/>
        <w:left w:val="none" w:sz="0" w:space="0" w:color="auto"/>
        <w:bottom w:val="none" w:sz="0" w:space="0" w:color="auto"/>
        <w:right w:val="none" w:sz="0" w:space="0" w:color="auto"/>
      </w:divBdr>
    </w:div>
    <w:div w:id="1988123753">
      <w:bodyDiv w:val="1"/>
      <w:marLeft w:val="0"/>
      <w:marRight w:val="0"/>
      <w:marTop w:val="0"/>
      <w:marBottom w:val="0"/>
      <w:divBdr>
        <w:top w:val="none" w:sz="0" w:space="0" w:color="auto"/>
        <w:left w:val="none" w:sz="0" w:space="0" w:color="auto"/>
        <w:bottom w:val="none" w:sz="0" w:space="0" w:color="auto"/>
        <w:right w:val="none" w:sz="0" w:space="0" w:color="auto"/>
      </w:divBdr>
      <w:divsChild>
        <w:div w:id="445659160">
          <w:marLeft w:val="0"/>
          <w:marRight w:val="0"/>
          <w:marTop w:val="0"/>
          <w:marBottom w:val="0"/>
          <w:divBdr>
            <w:top w:val="none" w:sz="0" w:space="0" w:color="auto"/>
            <w:left w:val="none" w:sz="0" w:space="0" w:color="auto"/>
            <w:bottom w:val="none" w:sz="0" w:space="0" w:color="auto"/>
            <w:right w:val="none" w:sz="0" w:space="0" w:color="auto"/>
          </w:divBdr>
          <w:divsChild>
            <w:div w:id="268320479">
              <w:marLeft w:val="0"/>
              <w:marRight w:val="0"/>
              <w:marTop w:val="0"/>
              <w:marBottom w:val="0"/>
              <w:divBdr>
                <w:top w:val="none" w:sz="0" w:space="0" w:color="auto"/>
                <w:left w:val="none" w:sz="0" w:space="0" w:color="auto"/>
                <w:bottom w:val="none" w:sz="0" w:space="0" w:color="auto"/>
                <w:right w:val="none" w:sz="0" w:space="0" w:color="auto"/>
              </w:divBdr>
              <w:divsChild>
                <w:div w:id="1887447063">
                  <w:marLeft w:val="0"/>
                  <w:marRight w:val="0"/>
                  <w:marTop w:val="0"/>
                  <w:marBottom w:val="0"/>
                  <w:divBdr>
                    <w:top w:val="none" w:sz="0" w:space="0" w:color="auto"/>
                    <w:left w:val="none" w:sz="0" w:space="0" w:color="auto"/>
                    <w:bottom w:val="none" w:sz="0" w:space="0" w:color="auto"/>
                    <w:right w:val="none" w:sz="0" w:space="0" w:color="auto"/>
                  </w:divBdr>
                  <w:divsChild>
                    <w:div w:id="1036007771">
                      <w:marLeft w:val="0"/>
                      <w:marRight w:val="0"/>
                      <w:marTop w:val="0"/>
                      <w:marBottom w:val="0"/>
                      <w:divBdr>
                        <w:top w:val="none" w:sz="0" w:space="0" w:color="auto"/>
                        <w:left w:val="none" w:sz="0" w:space="0" w:color="auto"/>
                        <w:bottom w:val="none" w:sz="0" w:space="0" w:color="auto"/>
                        <w:right w:val="none" w:sz="0" w:space="0" w:color="auto"/>
                      </w:divBdr>
                      <w:divsChild>
                        <w:div w:id="404959664">
                          <w:marLeft w:val="0"/>
                          <w:marRight w:val="0"/>
                          <w:marTop w:val="0"/>
                          <w:marBottom w:val="0"/>
                          <w:divBdr>
                            <w:top w:val="none" w:sz="0" w:space="0" w:color="auto"/>
                            <w:left w:val="none" w:sz="0" w:space="0" w:color="auto"/>
                            <w:bottom w:val="none" w:sz="0" w:space="0" w:color="auto"/>
                            <w:right w:val="none" w:sz="0" w:space="0" w:color="auto"/>
                          </w:divBdr>
                          <w:divsChild>
                            <w:div w:id="49882932">
                              <w:marLeft w:val="0"/>
                              <w:marRight w:val="0"/>
                              <w:marTop w:val="0"/>
                              <w:marBottom w:val="0"/>
                              <w:divBdr>
                                <w:top w:val="none" w:sz="0" w:space="0" w:color="auto"/>
                                <w:left w:val="none" w:sz="0" w:space="0" w:color="auto"/>
                                <w:bottom w:val="none" w:sz="0" w:space="0" w:color="auto"/>
                                <w:right w:val="none" w:sz="0" w:space="0" w:color="auto"/>
                              </w:divBdr>
                              <w:divsChild>
                                <w:div w:id="2079475981">
                                  <w:marLeft w:val="0"/>
                                  <w:marRight w:val="0"/>
                                  <w:marTop w:val="0"/>
                                  <w:marBottom w:val="0"/>
                                  <w:divBdr>
                                    <w:top w:val="none" w:sz="0" w:space="0" w:color="auto"/>
                                    <w:left w:val="none" w:sz="0" w:space="0" w:color="auto"/>
                                    <w:bottom w:val="none" w:sz="0" w:space="0" w:color="auto"/>
                                    <w:right w:val="none" w:sz="0" w:space="0" w:color="auto"/>
                                  </w:divBdr>
                                  <w:divsChild>
                                    <w:div w:id="2110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618747">
      <w:bodyDiv w:val="1"/>
      <w:marLeft w:val="0"/>
      <w:marRight w:val="0"/>
      <w:marTop w:val="0"/>
      <w:marBottom w:val="0"/>
      <w:divBdr>
        <w:top w:val="none" w:sz="0" w:space="0" w:color="auto"/>
        <w:left w:val="none" w:sz="0" w:space="0" w:color="auto"/>
        <w:bottom w:val="none" w:sz="0" w:space="0" w:color="auto"/>
        <w:right w:val="none" w:sz="0" w:space="0" w:color="auto"/>
      </w:divBdr>
    </w:div>
    <w:div w:id="2014213290">
      <w:bodyDiv w:val="1"/>
      <w:marLeft w:val="0"/>
      <w:marRight w:val="0"/>
      <w:marTop w:val="0"/>
      <w:marBottom w:val="0"/>
      <w:divBdr>
        <w:top w:val="none" w:sz="0" w:space="0" w:color="auto"/>
        <w:left w:val="none" w:sz="0" w:space="0" w:color="auto"/>
        <w:bottom w:val="none" w:sz="0" w:space="0" w:color="auto"/>
        <w:right w:val="none" w:sz="0" w:space="0" w:color="auto"/>
      </w:divBdr>
    </w:div>
    <w:div w:id="2019309136">
      <w:bodyDiv w:val="1"/>
      <w:marLeft w:val="0"/>
      <w:marRight w:val="0"/>
      <w:marTop w:val="0"/>
      <w:marBottom w:val="0"/>
      <w:divBdr>
        <w:top w:val="none" w:sz="0" w:space="0" w:color="auto"/>
        <w:left w:val="none" w:sz="0" w:space="0" w:color="auto"/>
        <w:bottom w:val="none" w:sz="0" w:space="0" w:color="auto"/>
        <w:right w:val="none" w:sz="0" w:space="0" w:color="auto"/>
      </w:divBdr>
    </w:div>
    <w:div w:id="2027976313">
      <w:bodyDiv w:val="1"/>
      <w:marLeft w:val="0"/>
      <w:marRight w:val="0"/>
      <w:marTop w:val="0"/>
      <w:marBottom w:val="0"/>
      <w:divBdr>
        <w:top w:val="none" w:sz="0" w:space="0" w:color="auto"/>
        <w:left w:val="none" w:sz="0" w:space="0" w:color="auto"/>
        <w:bottom w:val="none" w:sz="0" w:space="0" w:color="auto"/>
        <w:right w:val="none" w:sz="0" w:space="0" w:color="auto"/>
      </w:divBdr>
    </w:div>
    <w:div w:id="2032141365">
      <w:bodyDiv w:val="1"/>
      <w:marLeft w:val="0"/>
      <w:marRight w:val="0"/>
      <w:marTop w:val="0"/>
      <w:marBottom w:val="0"/>
      <w:divBdr>
        <w:top w:val="none" w:sz="0" w:space="0" w:color="auto"/>
        <w:left w:val="none" w:sz="0" w:space="0" w:color="auto"/>
        <w:bottom w:val="none" w:sz="0" w:space="0" w:color="auto"/>
        <w:right w:val="none" w:sz="0" w:space="0" w:color="auto"/>
      </w:divBdr>
      <w:divsChild>
        <w:div w:id="175996610">
          <w:marLeft w:val="0"/>
          <w:marRight w:val="0"/>
          <w:marTop w:val="0"/>
          <w:marBottom w:val="0"/>
          <w:divBdr>
            <w:top w:val="none" w:sz="0" w:space="0" w:color="auto"/>
            <w:left w:val="none" w:sz="0" w:space="0" w:color="auto"/>
            <w:bottom w:val="none" w:sz="0" w:space="0" w:color="auto"/>
            <w:right w:val="none" w:sz="0" w:space="0" w:color="auto"/>
          </w:divBdr>
          <w:divsChild>
            <w:div w:id="272638004">
              <w:marLeft w:val="0"/>
              <w:marRight w:val="0"/>
              <w:marTop w:val="0"/>
              <w:marBottom w:val="0"/>
              <w:divBdr>
                <w:top w:val="none" w:sz="0" w:space="0" w:color="auto"/>
                <w:left w:val="none" w:sz="0" w:space="0" w:color="auto"/>
                <w:bottom w:val="none" w:sz="0" w:space="0" w:color="auto"/>
                <w:right w:val="none" w:sz="0" w:space="0" w:color="auto"/>
              </w:divBdr>
              <w:divsChild>
                <w:div w:id="435952102">
                  <w:marLeft w:val="0"/>
                  <w:marRight w:val="0"/>
                  <w:marTop w:val="0"/>
                  <w:marBottom w:val="0"/>
                  <w:divBdr>
                    <w:top w:val="none" w:sz="0" w:space="0" w:color="auto"/>
                    <w:left w:val="none" w:sz="0" w:space="0" w:color="auto"/>
                    <w:bottom w:val="none" w:sz="0" w:space="0" w:color="auto"/>
                    <w:right w:val="none" w:sz="0" w:space="0" w:color="auto"/>
                  </w:divBdr>
                  <w:divsChild>
                    <w:div w:id="830174774">
                      <w:marLeft w:val="0"/>
                      <w:marRight w:val="0"/>
                      <w:marTop w:val="0"/>
                      <w:marBottom w:val="0"/>
                      <w:divBdr>
                        <w:top w:val="none" w:sz="0" w:space="0" w:color="auto"/>
                        <w:left w:val="none" w:sz="0" w:space="0" w:color="auto"/>
                        <w:bottom w:val="none" w:sz="0" w:space="0" w:color="auto"/>
                        <w:right w:val="none" w:sz="0" w:space="0" w:color="auto"/>
                      </w:divBdr>
                      <w:divsChild>
                        <w:div w:id="828641399">
                          <w:marLeft w:val="0"/>
                          <w:marRight w:val="0"/>
                          <w:marTop w:val="0"/>
                          <w:marBottom w:val="0"/>
                          <w:divBdr>
                            <w:top w:val="none" w:sz="0" w:space="0" w:color="auto"/>
                            <w:left w:val="none" w:sz="0" w:space="0" w:color="auto"/>
                            <w:bottom w:val="none" w:sz="0" w:space="0" w:color="auto"/>
                            <w:right w:val="none" w:sz="0" w:space="0" w:color="auto"/>
                          </w:divBdr>
                          <w:divsChild>
                            <w:div w:id="1268122692">
                              <w:marLeft w:val="0"/>
                              <w:marRight w:val="0"/>
                              <w:marTop w:val="0"/>
                              <w:marBottom w:val="0"/>
                              <w:divBdr>
                                <w:top w:val="none" w:sz="0" w:space="0" w:color="auto"/>
                                <w:left w:val="none" w:sz="0" w:space="0" w:color="auto"/>
                                <w:bottom w:val="none" w:sz="0" w:space="0" w:color="auto"/>
                                <w:right w:val="none" w:sz="0" w:space="0" w:color="auto"/>
                              </w:divBdr>
                              <w:divsChild>
                                <w:div w:id="111560771">
                                  <w:marLeft w:val="0"/>
                                  <w:marRight w:val="0"/>
                                  <w:marTop w:val="0"/>
                                  <w:marBottom w:val="0"/>
                                  <w:divBdr>
                                    <w:top w:val="none" w:sz="0" w:space="0" w:color="auto"/>
                                    <w:left w:val="none" w:sz="0" w:space="0" w:color="auto"/>
                                    <w:bottom w:val="none" w:sz="0" w:space="0" w:color="auto"/>
                                    <w:right w:val="none" w:sz="0" w:space="0" w:color="auto"/>
                                  </w:divBdr>
                                  <w:divsChild>
                                    <w:div w:id="1214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433356">
      <w:bodyDiv w:val="1"/>
      <w:marLeft w:val="0"/>
      <w:marRight w:val="0"/>
      <w:marTop w:val="0"/>
      <w:marBottom w:val="0"/>
      <w:divBdr>
        <w:top w:val="none" w:sz="0" w:space="0" w:color="auto"/>
        <w:left w:val="none" w:sz="0" w:space="0" w:color="auto"/>
        <w:bottom w:val="none" w:sz="0" w:space="0" w:color="auto"/>
        <w:right w:val="none" w:sz="0" w:space="0" w:color="auto"/>
      </w:divBdr>
    </w:div>
    <w:div w:id="2045977191">
      <w:bodyDiv w:val="1"/>
      <w:marLeft w:val="0"/>
      <w:marRight w:val="0"/>
      <w:marTop w:val="0"/>
      <w:marBottom w:val="0"/>
      <w:divBdr>
        <w:top w:val="none" w:sz="0" w:space="0" w:color="auto"/>
        <w:left w:val="none" w:sz="0" w:space="0" w:color="auto"/>
        <w:bottom w:val="none" w:sz="0" w:space="0" w:color="auto"/>
        <w:right w:val="none" w:sz="0" w:space="0" w:color="auto"/>
      </w:divBdr>
    </w:div>
    <w:div w:id="2074306964">
      <w:bodyDiv w:val="1"/>
      <w:marLeft w:val="0"/>
      <w:marRight w:val="0"/>
      <w:marTop w:val="0"/>
      <w:marBottom w:val="0"/>
      <w:divBdr>
        <w:top w:val="none" w:sz="0" w:space="0" w:color="auto"/>
        <w:left w:val="none" w:sz="0" w:space="0" w:color="auto"/>
        <w:bottom w:val="none" w:sz="0" w:space="0" w:color="auto"/>
        <w:right w:val="none" w:sz="0" w:space="0" w:color="auto"/>
      </w:divBdr>
      <w:divsChild>
        <w:div w:id="882712017">
          <w:marLeft w:val="0"/>
          <w:marRight w:val="0"/>
          <w:marTop w:val="0"/>
          <w:marBottom w:val="0"/>
          <w:divBdr>
            <w:top w:val="none" w:sz="0" w:space="0" w:color="auto"/>
            <w:left w:val="none" w:sz="0" w:space="0" w:color="auto"/>
            <w:bottom w:val="none" w:sz="0" w:space="0" w:color="auto"/>
            <w:right w:val="none" w:sz="0" w:space="0" w:color="auto"/>
          </w:divBdr>
          <w:divsChild>
            <w:div w:id="1680742239">
              <w:marLeft w:val="0"/>
              <w:marRight w:val="0"/>
              <w:marTop w:val="0"/>
              <w:marBottom w:val="0"/>
              <w:divBdr>
                <w:top w:val="none" w:sz="0" w:space="0" w:color="auto"/>
                <w:left w:val="none" w:sz="0" w:space="0" w:color="auto"/>
                <w:bottom w:val="none" w:sz="0" w:space="0" w:color="auto"/>
                <w:right w:val="none" w:sz="0" w:space="0" w:color="auto"/>
              </w:divBdr>
              <w:divsChild>
                <w:div w:id="274095396">
                  <w:marLeft w:val="0"/>
                  <w:marRight w:val="0"/>
                  <w:marTop w:val="0"/>
                  <w:marBottom w:val="0"/>
                  <w:divBdr>
                    <w:top w:val="none" w:sz="0" w:space="0" w:color="auto"/>
                    <w:left w:val="none" w:sz="0" w:space="0" w:color="auto"/>
                    <w:bottom w:val="none" w:sz="0" w:space="0" w:color="auto"/>
                    <w:right w:val="none" w:sz="0" w:space="0" w:color="auto"/>
                  </w:divBdr>
                  <w:divsChild>
                    <w:div w:id="1142187993">
                      <w:marLeft w:val="0"/>
                      <w:marRight w:val="0"/>
                      <w:marTop w:val="0"/>
                      <w:marBottom w:val="0"/>
                      <w:divBdr>
                        <w:top w:val="none" w:sz="0" w:space="0" w:color="auto"/>
                        <w:left w:val="none" w:sz="0" w:space="0" w:color="auto"/>
                        <w:bottom w:val="none" w:sz="0" w:space="0" w:color="auto"/>
                        <w:right w:val="none" w:sz="0" w:space="0" w:color="auto"/>
                      </w:divBdr>
                      <w:divsChild>
                        <w:div w:id="1717585710">
                          <w:marLeft w:val="0"/>
                          <w:marRight w:val="0"/>
                          <w:marTop w:val="0"/>
                          <w:marBottom w:val="0"/>
                          <w:divBdr>
                            <w:top w:val="none" w:sz="0" w:space="0" w:color="auto"/>
                            <w:left w:val="none" w:sz="0" w:space="0" w:color="auto"/>
                            <w:bottom w:val="none" w:sz="0" w:space="0" w:color="auto"/>
                            <w:right w:val="none" w:sz="0" w:space="0" w:color="auto"/>
                          </w:divBdr>
                          <w:divsChild>
                            <w:div w:id="238445868">
                              <w:marLeft w:val="0"/>
                              <w:marRight w:val="0"/>
                              <w:marTop w:val="0"/>
                              <w:marBottom w:val="0"/>
                              <w:divBdr>
                                <w:top w:val="none" w:sz="0" w:space="0" w:color="auto"/>
                                <w:left w:val="none" w:sz="0" w:space="0" w:color="auto"/>
                                <w:bottom w:val="none" w:sz="0" w:space="0" w:color="auto"/>
                                <w:right w:val="none" w:sz="0" w:space="0" w:color="auto"/>
                              </w:divBdr>
                              <w:divsChild>
                                <w:div w:id="310525059">
                                  <w:marLeft w:val="0"/>
                                  <w:marRight w:val="0"/>
                                  <w:marTop w:val="0"/>
                                  <w:marBottom w:val="0"/>
                                  <w:divBdr>
                                    <w:top w:val="none" w:sz="0" w:space="0" w:color="auto"/>
                                    <w:left w:val="none" w:sz="0" w:space="0" w:color="auto"/>
                                    <w:bottom w:val="none" w:sz="0" w:space="0" w:color="auto"/>
                                    <w:right w:val="none" w:sz="0" w:space="0" w:color="auto"/>
                                  </w:divBdr>
                                  <w:divsChild>
                                    <w:div w:id="13113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5651">
      <w:bodyDiv w:val="1"/>
      <w:marLeft w:val="0"/>
      <w:marRight w:val="0"/>
      <w:marTop w:val="0"/>
      <w:marBottom w:val="0"/>
      <w:divBdr>
        <w:top w:val="none" w:sz="0" w:space="0" w:color="auto"/>
        <w:left w:val="none" w:sz="0" w:space="0" w:color="auto"/>
        <w:bottom w:val="none" w:sz="0" w:space="0" w:color="auto"/>
        <w:right w:val="none" w:sz="0" w:space="0" w:color="auto"/>
      </w:divBdr>
    </w:div>
    <w:div w:id="2079590431">
      <w:bodyDiv w:val="1"/>
      <w:marLeft w:val="0"/>
      <w:marRight w:val="0"/>
      <w:marTop w:val="0"/>
      <w:marBottom w:val="0"/>
      <w:divBdr>
        <w:top w:val="none" w:sz="0" w:space="0" w:color="auto"/>
        <w:left w:val="none" w:sz="0" w:space="0" w:color="auto"/>
        <w:bottom w:val="none" w:sz="0" w:space="0" w:color="auto"/>
        <w:right w:val="none" w:sz="0" w:space="0" w:color="auto"/>
      </w:divBdr>
    </w:div>
    <w:div w:id="2083483504">
      <w:bodyDiv w:val="1"/>
      <w:marLeft w:val="0"/>
      <w:marRight w:val="0"/>
      <w:marTop w:val="0"/>
      <w:marBottom w:val="0"/>
      <w:divBdr>
        <w:top w:val="none" w:sz="0" w:space="0" w:color="auto"/>
        <w:left w:val="none" w:sz="0" w:space="0" w:color="auto"/>
        <w:bottom w:val="none" w:sz="0" w:space="0" w:color="auto"/>
        <w:right w:val="none" w:sz="0" w:space="0" w:color="auto"/>
      </w:divBdr>
    </w:div>
    <w:div w:id="2084598606">
      <w:bodyDiv w:val="1"/>
      <w:marLeft w:val="0"/>
      <w:marRight w:val="0"/>
      <w:marTop w:val="0"/>
      <w:marBottom w:val="0"/>
      <w:divBdr>
        <w:top w:val="none" w:sz="0" w:space="0" w:color="auto"/>
        <w:left w:val="none" w:sz="0" w:space="0" w:color="auto"/>
        <w:bottom w:val="none" w:sz="0" w:space="0" w:color="auto"/>
        <w:right w:val="none" w:sz="0" w:space="0" w:color="auto"/>
      </w:divBdr>
    </w:div>
    <w:div w:id="2100757555">
      <w:bodyDiv w:val="1"/>
      <w:marLeft w:val="0"/>
      <w:marRight w:val="0"/>
      <w:marTop w:val="0"/>
      <w:marBottom w:val="0"/>
      <w:divBdr>
        <w:top w:val="none" w:sz="0" w:space="0" w:color="auto"/>
        <w:left w:val="none" w:sz="0" w:space="0" w:color="auto"/>
        <w:bottom w:val="none" w:sz="0" w:space="0" w:color="auto"/>
        <w:right w:val="none" w:sz="0" w:space="0" w:color="auto"/>
      </w:divBdr>
      <w:divsChild>
        <w:div w:id="1849245864">
          <w:marLeft w:val="0"/>
          <w:marRight w:val="0"/>
          <w:marTop w:val="0"/>
          <w:marBottom w:val="0"/>
          <w:divBdr>
            <w:top w:val="none" w:sz="0" w:space="0" w:color="auto"/>
            <w:left w:val="none" w:sz="0" w:space="0" w:color="auto"/>
            <w:bottom w:val="none" w:sz="0" w:space="0" w:color="auto"/>
            <w:right w:val="none" w:sz="0" w:space="0" w:color="auto"/>
          </w:divBdr>
          <w:divsChild>
            <w:div w:id="707922837">
              <w:marLeft w:val="0"/>
              <w:marRight w:val="0"/>
              <w:marTop w:val="0"/>
              <w:marBottom w:val="0"/>
              <w:divBdr>
                <w:top w:val="none" w:sz="0" w:space="0" w:color="auto"/>
                <w:left w:val="none" w:sz="0" w:space="0" w:color="auto"/>
                <w:bottom w:val="none" w:sz="0" w:space="0" w:color="auto"/>
                <w:right w:val="none" w:sz="0" w:space="0" w:color="auto"/>
              </w:divBdr>
              <w:divsChild>
                <w:div w:id="714814102">
                  <w:marLeft w:val="0"/>
                  <w:marRight w:val="0"/>
                  <w:marTop w:val="0"/>
                  <w:marBottom w:val="0"/>
                  <w:divBdr>
                    <w:top w:val="none" w:sz="0" w:space="0" w:color="auto"/>
                    <w:left w:val="none" w:sz="0" w:space="0" w:color="auto"/>
                    <w:bottom w:val="none" w:sz="0" w:space="0" w:color="auto"/>
                    <w:right w:val="none" w:sz="0" w:space="0" w:color="auto"/>
                  </w:divBdr>
                  <w:divsChild>
                    <w:div w:id="195777970">
                      <w:marLeft w:val="0"/>
                      <w:marRight w:val="0"/>
                      <w:marTop w:val="0"/>
                      <w:marBottom w:val="0"/>
                      <w:divBdr>
                        <w:top w:val="none" w:sz="0" w:space="0" w:color="auto"/>
                        <w:left w:val="none" w:sz="0" w:space="0" w:color="auto"/>
                        <w:bottom w:val="none" w:sz="0" w:space="0" w:color="auto"/>
                        <w:right w:val="none" w:sz="0" w:space="0" w:color="auto"/>
                      </w:divBdr>
                      <w:divsChild>
                        <w:div w:id="1391198592">
                          <w:marLeft w:val="0"/>
                          <w:marRight w:val="0"/>
                          <w:marTop w:val="0"/>
                          <w:marBottom w:val="0"/>
                          <w:divBdr>
                            <w:top w:val="none" w:sz="0" w:space="0" w:color="auto"/>
                            <w:left w:val="none" w:sz="0" w:space="0" w:color="auto"/>
                            <w:bottom w:val="none" w:sz="0" w:space="0" w:color="auto"/>
                            <w:right w:val="none" w:sz="0" w:space="0" w:color="auto"/>
                          </w:divBdr>
                          <w:divsChild>
                            <w:div w:id="1045837416">
                              <w:marLeft w:val="0"/>
                              <w:marRight w:val="0"/>
                              <w:marTop w:val="0"/>
                              <w:marBottom w:val="0"/>
                              <w:divBdr>
                                <w:top w:val="none" w:sz="0" w:space="0" w:color="auto"/>
                                <w:left w:val="none" w:sz="0" w:space="0" w:color="auto"/>
                                <w:bottom w:val="none" w:sz="0" w:space="0" w:color="auto"/>
                                <w:right w:val="none" w:sz="0" w:space="0" w:color="auto"/>
                              </w:divBdr>
                              <w:divsChild>
                                <w:div w:id="288169884">
                                  <w:marLeft w:val="0"/>
                                  <w:marRight w:val="0"/>
                                  <w:marTop w:val="0"/>
                                  <w:marBottom w:val="0"/>
                                  <w:divBdr>
                                    <w:top w:val="none" w:sz="0" w:space="0" w:color="auto"/>
                                    <w:left w:val="none" w:sz="0" w:space="0" w:color="auto"/>
                                    <w:bottom w:val="none" w:sz="0" w:space="0" w:color="auto"/>
                                    <w:right w:val="none" w:sz="0" w:space="0" w:color="auto"/>
                                  </w:divBdr>
                                  <w:divsChild>
                                    <w:div w:id="750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959988">
      <w:bodyDiv w:val="1"/>
      <w:marLeft w:val="0"/>
      <w:marRight w:val="0"/>
      <w:marTop w:val="0"/>
      <w:marBottom w:val="0"/>
      <w:divBdr>
        <w:top w:val="none" w:sz="0" w:space="0" w:color="auto"/>
        <w:left w:val="none" w:sz="0" w:space="0" w:color="auto"/>
        <w:bottom w:val="none" w:sz="0" w:space="0" w:color="auto"/>
        <w:right w:val="none" w:sz="0" w:space="0" w:color="auto"/>
      </w:divBdr>
    </w:div>
    <w:div w:id="2110808702">
      <w:bodyDiv w:val="1"/>
      <w:marLeft w:val="0"/>
      <w:marRight w:val="0"/>
      <w:marTop w:val="0"/>
      <w:marBottom w:val="0"/>
      <w:divBdr>
        <w:top w:val="none" w:sz="0" w:space="0" w:color="auto"/>
        <w:left w:val="none" w:sz="0" w:space="0" w:color="auto"/>
        <w:bottom w:val="none" w:sz="0" w:space="0" w:color="auto"/>
        <w:right w:val="none" w:sz="0" w:space="0" w:color="auto"/>
      </w:divBdr>
    </w:div>
    <w:div w:id="211806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9FAB3-E7EC-4471-83C4-74C926AA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1832</TotalTime>
  <Pages>11</Pages>
  <Words>7233</Words>
  <Characters>39064</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60</cp:revision>
  <cp:lastPrinted>2026-03-27T17:15:00Z</cp:lastPrinted>
  <dcterms:created xsi:type="dcterms:W3CDTF">2025-04-21T18:15:00Z</dcterms:created>
  <dcterms:modified xsi:type="dcterms:W3CDTF">2026-10-23T22:32:00Z</dcterms:modified>
</cp:coreProperties>
</file>